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DD" w:rsidRPr="003A5994" w:rsidRDefault="00E23387" w:rsidP="006654DD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7555" cy="397510"/>
            <wp:effectExtent l="19050" t="0" r="0" b="0"/>
            <wp:docPr id="1" name="Picture 5" descr="Description: Description: Description: Macintosh HD:Users:apple:Documents:Manaenkov:REA:Logo REA:Struktur logo:Koncern:3 ver:R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Macintosh HD:Users:apple:Documents:Manaenkov:REA:Logo REA:Struktur logo:Koncern:3 ver:RE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94">
        <w:rPr>
          <w:noProof/>
          <w:lang w:eastAsia="en-US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906145" cy="389890"/>
            <wp:effectExtent l="19050" t="0" r="8255" b="0"/>
            <wp:docPr id="2" name="Рисунок 2" descr="znach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hki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DD" w:rsidRPr="00C66439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66439" w:rsidRDefault="006654DD" w:rsidP="006654DD">
      <w:pPr>
        <w:tabs>
          <w:tab w:val="left" w:pos="709"/>
        </w:tabs>
        <w:ind w:left="2268" w:firstLine="2835"/>
        <w:rPr>
          <w:sz w:val="28"/>
          <w:szCs w:val="28"/>
        </w:rPr>
      </w:pPr>
    </w:p>
    <w:p w:rsidR="006654DD" w:rsidRPr="006654DD" w:rsidRDefault="001A14FA" w:rsidP="006654DD">
      <w:pPr>
        <w:ind w:right="254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6654DD" w:rsidRPr="006654DD">
        <w:rPr>
          <w:sz w:val="26"/>
          <w:szCs w:val="26"/>
        </w:rPr>
        <w:t>кционерное общество</w:t>
      </w:r>
    </w:p>
    <w:p w:rsidR="006654DD" w:rsidRPr="006654DD" w:rsidRDefault="006654DD" w:rsidP="006654DD">
      <w:pPr>
        <w:ind w:right="254"/>
        <w:jc w:val="center"/>
        <w:rPr>
          <w:sz w:val="26"/>
          <w:szCs w:val="26"/>
        </w:rPr>
      </w:pPr>
      <w:r w:rsidRPr="006654DD">
        <w:rPr>
          <w:sz w:val="26"/>
          <w:szCs w:val="26"/>
        </w:rPr>
        <w:t xml:space="preserve">«Российский концерн по производству </w:t>
      </w:r>
      <w:proofErr w:type="gramStart"/>
      <w:r w:rsidRPr="006654DD">
        <w:rPr>
          <w:sz w:val="26"/>
          <w:szCs w:val="26"/>
        </w:rPr>
        <w:t>электрической</w:t>
      </w:r>
      <w:proofErr w:type="gramEnd"/>
      <w:r w:rsidRPr="006654DD">
        <w:rPr>
          <w:sz w:val="26"/>
          <w:szCs w:val="26"/>
        </w:rPr>
        <w:t xml:space="preserve"> </w:t>
      </w:r>
    </w:p>
    <w:p w:rsidR="006654DD" w:rsidRPr="006654DD" w:rsidRDefault="006654DD" w:rsidP="006654DD">
      <w:pPr>
        <w:ind w:right="254"/>
        <w:jc w:val="center"/>
        <w:rPr>
          <w:b/>
          <w:sz w:val="26"/>
          <w:szCs w:val="26"/>
        </w:rPr>
      </w:pPr>
      <w:r w:rsidRPr="006654DD">
        <w:rPr>
          <w:sz w:val="26"/>
          <w:szCs w:val="26"/>
        </w:rPr>
        <w:t>и тепловой энергии на атомных станциях</w:t>
      </w:r>
    </w:p>
    <w:p w:rsidR="006654DD" w:rsidRDefault="006654DD" w:rsidP="006654DD">
      <w:pPr>
        <w:ind w:right="254"/>
        <w:jc w:val="center"/>
      </w:pPr>
    </w:p>
    <w:p w:rsidR="006654DD" w:rsidRDefault="001A14FA" w:rsidP="006654DD">
      <w:pPr>
        <w:ind w:right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654DD" w:rsidRPr="004742C5">
        <w:rPr>
          <w:b/>
          <w:sz w:val="28"/>
          <w:szCs w:val="28"/>
        </w:rPr>
        <w:t>АО «Концерн Росэнергоатом»)</w:t>
      </w:r>
    </w:p>
    <w:p w:rsidR="006654DD" w:rsidRDefault="006654DD" w:rsidP="006654DD">
      <w:pPr>
        <w:ind w:right="254"/>
        <w:jc w:val="center"/>
        <w:rPr>
          <w:b/>
          <w:sz w:val="28"/>
          <w:szCs w:val="28"/>
        </w:rPr>
      </w:pPr>
    </w:p>
    <w:p w:rsidR="00AB2529" w:rsidRPr="0095434E" w:rsidRDefault="00AB2529" w:rsidP="00AB2529">
      <w:pPr>
        <w:rPr>
          <w:i/>
          <w:sz w:val="28"/>
          <w:szCs w:val="28"/>
          <w:u w:val="single"/>
        </w:rPr>
      </w:pPr>
      <w:r w:rsidRPr="0095434E">
        <w:rPr>
          <w:i/>
          <w:sz w:val="28"/>
          <w:szCs w:val="28"/>
          <w:u w:val="single"/>
        </w:rPr>
        <w:t>ПРОЕКТ</w:t>
      </w:r>
    </w:p>
    <w:p w:rsidR="006654DD" w:rsidRPr="00C66439" w:rsidRDefault="006654DD" w:rsidP="006654DD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3"/>
      </w:tblGrid>
      <w:tr w:rsidR="006654DD" w:rsidRPr="005B39C8" w:rsidTr="00E4637F">
        <w:trPr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rPr>
                <w:color w:val="BFBFBF"/>
                <w:sz w:val="28"/>
                <w:szCs w:val="28"/>
              </w:rPr>
            </w:pPr>
          </w:p>
        </w:tc>
      </w:tr>
      <w:tr w:rsidR="006654DD" w:rsidRPr="005B39C8" w:rsidTr="00E4637F">
        <w:trPr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rPr>
                <w:color w:val="BFBFBF"/>
                <w:sz w:val="28"/>
                <w:szCs w:val="28"/>
              </w:rPr>
            </w:pPr>
          </w:p>
        </w:tc>
      </w:tr>
      <w:tr w:rsidR="006654DD" w:rsidRPr="005B39C8" w:rsidTr="00E4637F">
        <w:trPr>
          <w:trHeight w:val="376"/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spacing w:before="120" w:after="120"/>
              <w:rPr>
                <w:color w:val="BFBFBF"/>
                <w:sz w:val="28"/>
                <w:szCs w:val="28"/>
              </w:rPr>
            </w:pPr>
          </w:p>
        </w:tc>
      </w:tr>
      <w:tr w:rsidR="006654DD" w:rsidRPr="005B39C8" w:rsidTr="00E4637F">
        <w:trPr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rPr>
                <w:color w:val="BFBFBF"/>
                <w:sz w:val="28"/>
                <w:szCs w:val="28"/>
              </w:rPr>
            </w:pPr>
          </w:p>
        </w:tc>
      </w:tr>
    </w:tbl>
    <w:p w:rsidR="006654DD" w:rsidRDefault="006654DD" w:rsidP="006654DD">
      <w:pPr>
        <w:suppressAutoHyphens/>
        <w:rPr>
          <w:sz w:val="28"/>
          <w:szCs w:val="28"/>
        </w:rPr>
      </w:pPr>
    </w:p>
    <w:p w:rsidR="006654DD" w:rsidRPr="00DE6240" w:rsidRDefault="006654DD" w:rsidP="006654DD">
      <w:pPr>
        <w:suppressAutoHyphens/>
      </w:pPr>
    </w:p>
    <w:p w:rsidR="006654DD" w:rsidRPr="00DE6240" w:rsidRDefault="006654DD" w:rsidP="006654DD">
      <w:pPr>
        <w:suppressAutoHyphens/>
      </w:pPr>
    </w:p>
    <w:p w:rsidR="006654DD" w:rsidRPr="00DE6240" w:rsidRDefault="006654DD" w:rsidP="006654DD">
      <w:pPr>
        <w:suppressAutoHyphens/>
      </w:pPr>
    </w:p>
    <w:p w:rsidR="006654DD" w:rsidRPr="00CD41F5" w:rsidRDefault="006654DD" w:rsidP="006654DD">
      <w:pPr>
        <w:pStyle w:val="2"/>
        <w:tabs>
          <w:tab w:val="clear" w:pos="2268"/>
        </w:tabs>
        <w:suppressAutoHyphens/>
        <w:jc w:val="center"/>
        <w:rPr>
          <w:b w:val="0"/>
          <w:bCs/>
          <w:sz w:val="28"/>
          <w:szCs w:val="28"/>
        </w:rPr>
      </w:pPr>
      <w:r w:rsidRPr="00CD41F5">
        <w:rPr>
          <w:b w:val="0"/>
          <w:sz w:val="28"/>
          <w:szCs w:val="28"/>
        </w:rPr>
        <w:t xml:space="preserve">ТЕХНИЧЕСКОЕ ЗАДАНИЕ </w:t>
      </w:r>
    </w:p>
    <w:p w:rsidR="006654DD" w:rsidRPr="00CD41F5" w:rsidRDefault="006654DD" w:rsidP="006654DD">
      <w:pPr>
        <w:rPr>
          <w:sz w:val="28"/>
          <w:szCs w:val="28"/>
        </w:rPr>
      </w:pPr>
    </w:p>
    <w:p w:rsidR="00013084" w:rsidRPr="00CD41F5" w:rsidRDefault="006654DD" w:rsidP="006654DD">
      <w:pPr>
        <w:pStyle w:val="2"/>
        <w:tabs>
          <w:tab w:val="clear" w:pos="2268"/>
        </w:tabs>
        <w:suppressAutoHyphens/>
        <w:jc w:val="center"/>
        <w:rPr>
          <w:b w:val="0"/>
          <w:sz w:val="28"/>
          <w:szCs w:val="28"/>
        </w:rPr>
      </w:pPr>
      <w:r w:rsidRPr="00CD41F5">
        <w:rPr>
          <w:b w:val="0"/>
          <w:bCs/>
          <w:sz w:val="28"/>
          <w:szCs w:val="28"/>
        </w:rPr>
        <w:t>Проведение оценки воздействия на окружающую среду деятельности по сооружению энергоблок</w:t>
      </w:r>
      <w:r w:rsidR="001A14FA">
        <w:rPr>
          <w:b w:val="0"/>
          <w:bCs/>
          <w:sz w:val="28"/>
          <w:szCs w:val="28"/>
        </w:rPr>
        <w:t>а</w:t>
      </w:r>
      <w:r w:rsidRPr="00CD41F5">
        <w:rPr>
          <w:b w:val="0"/>
          <w:bCs/>
          <w:sz w:val="28"/>
          <w:szCs w:val="28"/>
        </w:rPr>
        <w:t xml:space="preserve"> </w:t>
      </w:r>
      <w:r w:rsidR="00013084" w:rsidRPr="00CD41F5">
        <w:rPr>
          <w:b w:val="0"/>
          <w:bCs/>
          <w:sz w:val="28"/>
          <w:szCs w:val="28"/>
        </w:rPr>
        <w:t>№</w:t>
      </w:r>
      <w:r w:rsidR="001D2CCD">
        <w:rPr>
          <w:b w:val="0"/>
          <w:bCs/>
          <w:sz w:val="28"/>
          <w:szCs w:val="28"/>
        </w:rPr>
        <w:t> </w:t>
      </w:r>
      <w:r w:rsidR="00013084" w:rsidRPr="00CD41F5">
        <w:rPr>
          <w:b w:val="0"/>
          <w:bCs/>
          <w:sz w:val="28"/>
          <w:szCs w:val="28"/>
        </w:rPr>
        <w:t xml:space="preserve">2 </w:t>
      </w:r>
      <w:r w:rsidR="00ED209A" w:rsidRPr="00CD41F5">
        <w:rPr>
          <w:b w:val="0"/>
          <w:sz w:val="28"/>
          <w:szCs w:val="28"/>
        </w:rPr>
        <w:t xml:space="preserve">Ленинградской </w:t>
      </w:r>
      <w:r w:rsidRPr="00CD41F5">
        <w:rPr>
          <w:b w:val="0"/>
          <w:sz w:val="28"/>
          <w:szCs w:val="28"/>
        </w:rPr>
        <w:t>АЭС-2</w:t>
      </w:r>
    </w:p>
    <w:p w:rsidR="00711DC9" w:rsidRDefault="00711DC9" w:rsidP="006654DD">
      <w:pPr>
        <w:pStyle w:val="2"/>
        <w:tabs>
          <w:tab w:val="clear" w:pos="2268"/>
        </w:tabs>
        <w:suppressAutoHyphens/>
        <w:jc w:val="center"/>
        <w:rPr>
          <w:b w:val="0"/>
          <w:sz w:val="28"/>
          <w:szCs w:val="28"/>
        </w:rPr>
      </w:pPr>
    </w:p>
    <w:p w:rsidR="006654DD" w:rsidRPr="00711DC9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10351E" w:rsidRPr="00CD41F5" w:rsidRDefault="0010351E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4252"/>
      </w:tblGrid>
      <w:tr w:rsidR="006654DD" w:rsidRPr="00B96C95" w:rsidTr="00E4637F">
        <w:trPr>
          <w:trHeight w:val="794"/>
        </w:trPr>
        <w:tc>
          <w:tcPr>
            <w:tcW w:w="5813" w:type="dxa"/>
          </w:tcPr>
          <w:p w:rsidR="006654DD" w:rsidRPr="00B96C95" w:rsidRDefault="006654DD" w:rsidP="00E4637F">
            <w:pPr>
              <w:suppressAutoHyphens/>
              <w:rPr>
                <w:b/>
                <w:color w:val="FFFFFF"/>
                <w:sz w:val="28"/>
                <w:szCs w:val="28"/>
              </w:rPr>
            </w:pPr>
            <w:r w:rsidRPr="00B96C95">
              <w:rPr>
                <w:color w:val="FFFFFF"/>
                <w:sz w:val="28"/>
                <w:szCs w:val="28"/>
              </w:rPr>
              <w:t>Директор Проектно-конструкторского филиала   ОАО «Концерн Росэнергоатом»</w:t>
            </w:r>
          </w:p>
        </w:tc>
        <w:tc>
          <w:tcPr>
            <w:tcW w:w="4252" w:type="dxa"/>
          </w:tcPr>
          <w:p w:rsidR="006654DD" w:rsidRPr="00B96C95" w:rsidRDefault="006654DD" w:rsidP="00E4637F">
            <w:pPr>
              <w:pStyle w:val="2"/>
              <w:tabs>
                <w:tab w:val="clear" w:pos="2268"/>
              </w:tabs>
              <w:suppressAutoHyphens/>
              <w:rPr>
                <w:b w:val="0"/>
                <w:color w:val="FFFFFF"/>
                <w:sz w:val="28"/>
                <w:szCs w:val="28"/>
              </w:rPr>
            </w:pPr>
            <w:r w:rsidRPr="00B96C95">
              <w:rPr>
                <w:b w:val="0"/>
                <w:color w:val="FFFFFF"/>
                <w:sz w:val="28"/>
                <w:szCs w:val="28"/>
              </w:rPr>
              <w:t xml:space="preserve">  </w:t>
            </w:r>
          </w:p>
          <w:p w:rsidR="006654DD" w:rsidRPr="00B96C95" w:rsidRDefault="006654DD" w:rsidP="00E4637F">
            <w:pPr>
              <w:pStyle w:val="2"/>
              <w:tabs>
                <w:tab w:val="clear" w:pos="2268"/>
              </w:tabs>
              <w:suppressAutoHyphens/>
              <w:rPr>
                <w:b w:val="0"/>
                <w:bCs/>
                <w:color w:val="FFFFFF"/>
                <w:sz w:val="28"/>
                <w:szCs w:val="28"/>
              </w:rPr>
            </w:pPr>
            <w:r w:rsidRPr="00B96C95">
              <w:rPr>
                <w:b w:val="0"/>
                <w:color w:val="FFFFFF"/>
                <w:sz w:val="28"/>
                <w:szCs w:val="28"/>
              </w:rPr>
              <w:t xml:space="preserve">    _____________Н.Н. Давиденко</w:t>
            </w:r>
          </w:p>
        </w:tc>
      </w:tr>
    </w:tbl>
    <w:p w:rsidR="006654DD" w:rsidRPr="00CD41F5" w:rsidRDefault="006654DD" w:rsidP="006654DD">
      <w:pPr>
        <w:tabs>
          <w:tab w:val="left" w:pos="7371"/>
        </w:tabs>
        <w:suppressAutoHyphens/>
        <w:ind w:left="4956"/>
        <w:jc w:val="center"/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371"/>
        </w:tabs>
        <w:suppressAutoHyphens/>
        <w:ind w:left="4956"/>
        <w:jc w:val="center"/>
        <w:rPr>
          <w:sz w:val="28"/>
          <w:szCs w:val="28"/>
        </w:rPr>
      </w:pPr>
    </w:p>
    <w:p w:rsidR="006654DD" w:rsidRDefault="006654DD" w:rsidP="006654DD">
      <w:pPr>
        <w:tabs>
          <w:tab w:val="left" w:pos="7371"/>
        </w:tabs>
        <w:suppressAutoHyphens/>
        <w:ind w:left="4956"/>
        <w:jc w:val="center"/>
      </w:pPr>
    </w:p>
    <w:p w:rsidR="006654DD" w:rsidRDefault="006654DD" w:rsidP="006654DD">
      <w:pPr>
        <w:tabs>
          <w:tab w:val="left" w:pos="7371"/>
        </w:tabs>
        <w:suppressAutoHyphens/>
        <w:ind w:left="4956"/>
        <w:jc w:val="center"/>
      </w:pPr>
    </w:p>
    <w:p w:rsidR="006654DD" w:rsidRDefault="006654DD" w:rsidP="006654DD">
      <w:pPr>
        <w:jc w:val="both"/>
      </w:pPr>
    </w:p>
    <w:p w:rsidR="006654DD" w:rsidRDefault="006654DD" w:rsidP="006654DD">
      <w:pPr>
        <w:jc w:val="center"/>
        <w:rPr>
          <w:sz w:val="28"/>
          <w:szCs w:val="28"/>
        </w:rPr>
      </w:pPr>
    </w:p>
    <w:p w:rsidR="006654DD" w:rsidRDefault="006654DD" w:rsidP="006654D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14FA">
        <w:rPr>
          <w:sz w:val="28"/>
          <w:szCs w:val="28"/>
        </w:rPr>
        <w:t>8</w:t>
      </w:r>
    </w:p>
    <w:p w:rsidR="008024D1" w:rsidRPr="00DE6240" w:rsidRDefault="003A5994" w:rsidP="005F0EE2">
      <w:pPr>
        <w:jc w:val="center"/>
      </w:pPr>
      <w:r>
        <w:rPr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30"/>
        <w:gridCol w:w="7371"/>
      </w:tblGrid>
      <w:tr w:rsidR="002664B5" w:rsidRPr="00CD41F5" w:rsidTr="00DE642A">
        <w:trPr>
          <w:tblHeader/>
        </w:trPr>
        <w:tc>
          <w:tcPr>
            <w:tcW w:w="588" w:type="dxa"/>
            <w:tcBorders>
              <w:bottom w:val="thinThickSmallGap" w:sz="24" w:space="0" w:color="auto"/>
            </w:tcBorders>
            <w:vAlign w:val="center"/>
          </w:tcPr>
          <w:p w:rsidR="002664B5" w:rsidRPr="00CD41F5" w:rsidRDefault="002664B5" w:rsidP="00CB21B1">
            <w:pPr>
              <w:suppressAutoHyphens/>
              <w:jc w:val="center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1930" w:type="dxa"/>
            <w:tcBorders>
              <w:bottom w:val="thinThickSmallGap" w:sz="24" w:space="0" w:color="auto"/>
            </w:tcBorders>
            <w:vAlign w:val="center"/>
          </w:tcPr>
          <w:p w:rsidR="002664B5" w:rsidRPr="00CD41F5" w:rsidRDefault="002664B5" w:rsidP="00CB21B1">
            <w:pPr>
              <w:pStyle w:val="ad"/>
              <w:suppressAutoHyphens/>
              <w:spacing w:before="0" w:after="0" w:line="240" w:lineRule="auto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CD41F5">
              <w:rPr>
                <w:rFonts w:ascii="Times New Roman" w:hAnsi="Times New Roman"/>
                <w:caps w:val="0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tcBorders>
              <w:bottom w:val="thinThickSmallGap" w:sz="24" w:space="0" w:color="auto"/>
            </w:tcBorders>
            <w:vAlign w:val="center"/>
          </w:tcPr>
          <w:p w:rsidR="002664B5" w:rsidRPr="00CD41F5" w:rsidRDefault="002664B5" w:rsidP="00CB21B1">
            <w:pPr>
              <w:pStyle w:val="a3"/>
              <w:suppressAutoHyphens/>
              <w:rPr>
                <w:bCs/>
                <w:sz w:val="24"/>
                <w:szCs w:val="24"/>
              </w:rPr>
            </w:pPr>
            <w:r w:rsidRPr="00CD41F5">
              <w:rPr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664B5" w:rsidRPr="00CD41F5" w:rsidTr="00DE642A">
        <w:trPr>
          <w:trHeight w:val="1529"/>
        </w:trPr>
        <w:tc>
          <w:tcPr>
            <w:tcW w:w="588" w:type="dxa"/>
            <w:tcBorders>
              <w:top w:val="thinThickSmallGap" w:sz="2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1.</w:t>
            </w:r>
          </w:p>
        </w:tc>
        <w:tc>
          <w:tcPr>
            <w:tcW w:w="1930" w:type="dxa"/>
            <w:tcBorders>
              <w:top w:val="thinThickSmallGap" w:sz="2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Заказчик</w:t>
            </w:r>
          </w:p>
        </w:tc>
        <w:tc>
          <w:tcPr>
            <w:tcW w:w="7371" w:type="dxa"/>
            <w:tcBorders>
              <w:top w:val="thinThickSmallGap" w:sz="24" w:space="0" w:color="auto"/>
            </w:tcBorders>
            <w:vAlign w:val="center"/>
          </w:tcPr>
          <w:p w:rsidR="002664B5" w:rsidRPr="00CD41F5" w:rsidRDefault="002664B5" w:rsidP="00CB21B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Заказчик –</w:t>
            </w:r>
            <w:r w:rsidRPr="00CD41F5">
              <w:rPr>
                <w:b w:val="0"/>
                <w:sz w:val="24"/>
                <w:szCs w:val="24"/>
              </w:rPr>
              <w:t xml:space="preserve"> </w:t>
            </w:r>
            <w:r w:rsidR="001A14FA">
              <w:rPr>
                <w:b w:val="0"/>
                <w:sz w:val="24"/>
                <w:szCs w:val="24"/>
              </w:rPr>
              <w:t>Акционерное общество «Российский концерн</w:t>
            </w:r>
            <w:r w:rsidRPr="00CD41F5">
              <w:rPr>
                <w:b w:val="0"/>
                <w:sz w:val="24"/>
                <w:szCs w:val="24"/>
              </w:rPr>
              <w:t xml:space="preserve"> по производству электрической и тепловой</w:t>
            </w:r>
            <w:r w:rsidR="001A14FA">
              <w:rPr>
                <w:b w:val="0"/>
                <w:sz w:val="24"/>
                <w:szCs w:val="24"/>
              </w:rPr>
              <w:t xml:space="preserve"> энергии на атомных станциях» (</w:t>
            </w:r>
            <w:r w:rsidR="000B4C8E">
              <w:rPr>
                <w:b w:val="0"/>
                <w:sz w:val="24"/>
                <w:szCs w:val="24"/>
              </w:rPr>
              <w:t xml:space="preserve">АО </w:t>
            </w:r>
            <w:r w:rsidRPr="00CD41F5">
              <w:rPr>
                <w:b w:val="0"/>
                <w:sz w:val="24"/>
                <w:szCs w:val="24"/>
              </w:rPr>
              <w:t>«Концер</w:t>
            </w:r>
            <w:r w:rsidR="000B4C8E">
              <w:rPr>
                <w:b w:val="0"/>
                <w:sz w:val="24"/>
                <w:szCs w:val="24"/>
              </w:rPr>
              <w:t>н Росэнергоатом»)</w:t>
            </w:r>
          </w:p>
          <w:p w:rsidR="00CB21B1" w:rsidRDefault="00BE5175" w:rsidP="00CB21B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и п</w:t>
            </w:r>
            <w:r w:rsidRPr="00CD41F5">
              <w:rPr>
                <w:b w:val="0"/>
                <w:sz w:val="24"/>
                <w:szCs w:val="24"/>
              </w:rPr>
              <w:t>очтовый адрес</w:t>
            </w:r>
            <w:r w:rsidR="000B4C8E">
              <w:rPr>
                <w:b w:val="0"/>
                <w:sz w:val="24"/>
                <w:szCs w:val="24"/>
              </w:rPr>
              <w:t xml:space="preserve"> Общества:</w:t>
            </w:r>
          </w:p>
          <w:p w:rsidR="002664B5" w:rsidRPr="00CD41F5" w:rsidRDefault="002664B5" w:rsidP="00CB21B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CD41F5">
                <w:rPr>
                  <w:b w:val="0"/>
                  <w:sz w:val="24"/>
                  <w:szCs w:val="24"/>
                </w:rPr>
                <w:t>109507, г</w:t>
              </w:r>
            </w:smartTag>
            <w:r w:rsidR="000B4C8E">
              <w:rPr>
                <w:b w:val="0"/>
                <w:sz w:val="24"/>
                <w:szCs w:val="24"/>
              </w:rPr>
              <w:t>. Москва,</w:t>
            </w:r>
            <w:r w:rsidR="00BE5175">
              <w:rPr>
                <w:b w:val="0"/>
                <w:sz w:val="24"/>
                <w:szCs w:val="24"/>
              </w:rPr>
              <w:t xml:space="preserve"> </w:t>
            </w:r>
            <w:r w:rsidRPr="00CD41F5">
              <w:rPr>
                <w:b w:val="0"/>
                <w:sz w:val="24"/>
                <w:szCs w:val="24"/>
              </w:rPr>
              <w:t>ул. Ферганская, дом 25</w:t>
            </w:r>
          </w:p>
          <w:p w:rsidR="00CB21B1" w:rsidRPr="00CB21B1" w:rsidRDefault="002664B5" w:rsidP="00CB21B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CD41F5">
              <w:rPr>
                <w:b w:val="0"/>
                <w:sz w:val="24"/>
                <w:szCs w:val="24"/>
              </w:rPr>
              <w:t xml:space="preserve">Тел.: </w:t>
            </w:r>
            <w:r w:rsidR="00CB21B1" w:rsidRPr="00CB21B1">
              <w:rPr>
                <w:b w:val="0"/>
                <w:sz w:val="24"/>
                <w:szCs w:val="24"/>
              </w:rPr>
              <w:t>7 (495) 647-41-89</w:t>
            </w:r>
          </w:p>
          <w:p w:rsidR="00ED209A" w:rsidRPr="00CD41F5" w:rsidRDefault="002664B5" w:rsidP="00CB21B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CB21B1">
              <w:rPr>
                <w:b w:val="0"/>
                <w:sz w:val="24"/>
                <w:szCs w:val="24"/>
              </w:rPr>
              <w:t>ИНН 7721632827, КПП 772101001</w:t>
            </w:r>
            <w:r w:rsidRPr="00CD41F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664B5" w:rsidRPr="00CD41F5" w:rsidTr="00DE642A">
        <w:trPr>
          <w:trHeight w:val="1123"/>
        </w:trPr>
        <w:tc>
          <w:tcPr>
            <w:tcW w:w="588" w:type="dxa"/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2.</w:t>
            </w:r>
          </w:p>
        </w:tc>
        <w:tc>
          <w:tcPr>
            <w:tcW w:w="1930" w:type="dxa"/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Исполнитель</w:t>
            </w:r>
          </w:p>
        </w:tc>
        <w:tc>
          <w:tcPr>
            <w:tcW w:w="7371" w:type="dxa"/>
          </w:tcPr>
          <w:p w:rsidR="007C2E7F" w:rsidRPr="00CD41F5" w:rsidRDefault="007C2E7F" w:rsidP="007C2E7F">
            <w:pPr>
              <w:pStyle w:val="21"/>
              <w:tabs>
                <w:tab w:val="clear" w:pos="2268"/>
                <w:tab w:val="left" w:pos="0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CD41F5">
              <w:rPr>
                <w:b/>
              </w:rPr>
              <w:t>Организация разработчик</w:t>
            </w:r>
            <w:r>
              <w:t xml:space="preserve"> </w:t>
            </w:r>
            <w:r w:rsidRPr="00CD41F5">
              <w:t>(</w:t>
            </w:r>
            <w:r w:rsidRPr="00CD41F5">
              <w:rPr>
                <w:szCs w:val="24"/>
              </w:rPr>
              <w:t xml:space="preserve">Генеральный проектировщик): </w:t>
            </w:r>
          </w:p>
          <w:p w:rsidR="007C2E7F" w:rsidRPr="00CD41F5" w:rsidRDefault="007C2E7F" w:rsidP="007C2E7F">
            <w:pPr>
              <w:pStyle w:val="29"/>
              <w:widowControl/>
              <w:tabs>
                <w:tab w:val="num" w:pos="112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 xml:space="preserve">Акционерное общество </w:t>
            </w:r>
            <w:r w:rsidR="00A53389">
              <w:rPr>
                <w:sz w:val="24"/>
                <w:szCs w:val="24"/>
              </w:rPr>
              <w:t xml:space="preserve">«Научно-исследовательский и проекно-конструкторский институт энергетических технологий </w:t>
            </w:r>
            <w:r w:rsidRPr="00CD41F5">
              <w:rPr>
                <w:sz w:val="24"/>
                <w:szCs w:val="24"/>
              </w:rPr>
              <w:t>«</w:t>
            </w:r>
            <w:r w:rsidR="001D2CCD">
              <w:rPr>
                <w:sz w:val="24"/>
                <w:szCs w:val="24"/>
              </w:rPr>
              <w:t>АТОМПРОЕКТ</w:t>
            </w:r>
            <w:r w:rsidRPr="00CD41F5">
              <w:rPr>
                <w:sz w:val="24"/>
                <w:szCs w:val="24"/>
              </w:rPr>
              <w:t>» (АО «</w:t>
            </w:r>
            <w:r w:rsidR="001D2CCD">
              <w:rPr>
                <w:sz w:val="24"/>
                <w:szCs w:val="24"/>
              </w:rPr>
              <w:t>АТОМПРОЕКТ</w:t>
            </w:r>
            <w:r w:rsidRPr="00CD41F5">
              <w:rPr>
                <w:sz w:val="24"/>
                <w:szCs w:val="24"/>
              </w:rPr>
              <w:t>»</w:t>
            </w:r>
            <w:r w:rsidR="001D2CCD">
              <w:rPr>
                <w:sz w:val="24"/>
                <w:szCs w:val="24"/>
              </w:rPr>
              <w:t>)</w:t>
            </w:r>
          </w:p>
          <w:p w:rsidR="007C2E7F" w:rsidRDefault="007C2E7F" w:rsidP="007C2E7F">
            <w:pPr>
              <w:pStyle w:val="29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Юридический</w:t>
            </w:r>
            <w:r>
              <w:rPr>
                <w:sz w:val="24"/>
                <w:szCs w:val="24"/>
              </w:rPr>
              <w:t xml:space="preserve"> и п</w:t>
            </w:r>
            <w:r w:rsidRPr="00CD41F5">
              <w:rPr>
                <w:sz w:val="24"/>
                <w:szCs w:val="24"/>
              </w:rPr>
              <w:t xml:space="preserve">очтовый адрес: </w:t>
            </w:r>
          </w:p>
          <w:p w:rsidR="002664B5" w:rsidRDefault="00A53389" w:rsidP="007C2E7F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197183,</w:t>
            </w:r>
            <w:r w:rsidR="007C2E7F" w:rsidRPr="00CD41F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Санкт-Петербург, ул. Савушкина,</w:t>
            </w:r>
            <w:r w:rsidR="007C2E7F" w:rsidRPr="00CD41F5">
              <w:rPr>
                <w:sz w:val="24"/>
                <w:szCs w:val="24"/>
              </w:rPr>
              <w:t xml:space="preserve"> д. 82</w:t>
            </w:r>
          </w:p>
          <w:p w:rsidR="00A53389" w:rsidRDefault="00A53389" w:rsidP="007C2E7F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7(812) 339-15-15</w:t>
            </w:r>
          </w:p>
          <w:p w:rsidR="00A53389" w:rsidRPr="00CD41F5" w:rsidRDefault="00A53389" w:rsidP="007C2E7F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781447371, КПП 783450001</w:t>
            </w:r>
          </w:p>
        </w:tc>
      </w:tr>
      <w:tr w:rsidR="002664B5" w:rsidRPr="00CD41F5" w:rsidTr="00DE642A">
        <w:tc>
          <w:tcPr>
            <w:tcW w:w="588" w:type="dxa"/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3.</w:t>
            </w:r>
          </w:p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2664B5" w:rsidRPr="00CD41F5" w:rsidRDefault="002664B5" w:rsidP="009569AF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Цел</w:t>
            </w:r>
            <w:r w:rsidR="009569AF">
              <w:rPr>
                <w:b/>
                <w:szCs w:val="24"/>
              </w:rPr>
              <w:t>и</w:t>
            </w:r>
            <w:r w:rsidRPr="00CD41F5">
              <w:rPr>
                <w:b/>
                <w:szCs w:val="24"/>
              </w:rPr>
              <w:t xml:space="preserve"> </w:t>
            </w:r>
            <w:r w:rsidR="009569AF">
              <w:rPr>
                <w:b/>
                <w:szCs w:val="24"/>
              </w:rPr>
              <w:t>и задачи проведения работ</w:t>
            </w:r>
          </w:p>
        </w:tc>
        <w:tc>
          <w:tcPr>
            <w:tcW w:w="7371" w:type="dxa"/>
          </w:tcPr>
          <w:p w:rsidR="00DC5B50" w:rsidRDefault="002664B5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 w:rsidRPr="001A6A59">
              <w:rPr>
                <w:szCs w:val="24"/>
              </w:rPr>
              <w:t>Цел</w:t>
            </w:r>
            <w:r w:rsidR="009569AF">
              <w:rPr>
                <w:szCs w:val="24"/>
              </w:rPr>
              <w:t>ями</w:t>
            </w:r>
            <w:r w:rsidRPr="001A6A59">
              <w:rPr>
                <w:szCs w:val="24"/>
              </w:rPr>
              <w:t xml:space="preserve"> </w:t>
            </w:r>
            <w:r w:rsidR="009569AF">
              <w:rPr>
                <w:szCs w:val="24"/>
              </w:rPr>
              <w:t xml:space="preserve">проведения оценки воздействия на окружающую среду </w:t>
            </w:r>
            <w:r w:rsidR="008844E9">
              <w:rPr>
                <w:szCs w:val="24"/>
              </w:rPr>
              <w:t xml:space="preserve">деятельности по </w:t>
            </w:r>
            <w:r w:rsidR="001A14FA">
              <w:rPr>
                <w:szCs w:val="24"/>
              </w:rPr>
              <w:t>сооружени</w:t>
            </w:r>
            <w:r w:rsidR="008844E9">
              <w:rPr>
                <w:szCs w:val="24"/>
              </w:rPr>
              <w:t>ю</w:t>
            </w:r>
            <w:r w:rsidR="00ED209A" w:rsidRPr="001A6A59">
              <w:rPr>
                <w:szCs w:val="24"/>
              </w:rPr>
              <w:t xml:space="preserve"> </w:t>
            </w:r>
            <w:r w:rsidR="001A14FA">
              <w:rPr>
                <w:szCs w:val="24"/>
              </w:rPr>
              <w:t>энергоблока</w:t>
            </w:r>
            <w:r w:rsidR="0065697E" w:rsidRPr="001A6A59">
              <w:rPr>
                <w:bCs/>
                <w:szCs w:val="24"/>
              </w:rPr>
              <w:t xml:space="preserve"> №2</w:t>
            </w:r>
            <w:r w:rsidR="000B14A2" w:rsidRPr="001A6A59">
              <w:rPr>
                <w:szCs w:val="24"/>
              </w:rPr>
              <w:t xml:space="preserve"> </w:t>
            </w:r>
            <w:r w:rsidR="00ED209A" w:rsidRPr="001A6A59">
              <w:rPr>
                <w:szCs w:val="24"/>
              </w:rPr>
              <w:t>Ленинградской АЭС-2</w:t>
            </w:r>
            <w:r w:rsidR="00416C11">
              <w:rPr>
                <w:szCs w:val="24"/>
              </w:rPr>
              <w:t xml:space="preserve"> (далее – ОВОС)</w:t>
            </w:r>
            <w:r w:rsidRPr="001A6A59">
              <w:rPr>
                <w:szCs w:val="24"/>
              </w:rPr>
              <w:t xml:space="preserve"> </w:t>
            </w:r>
            <w:r w:rsidR="009569AF">
              <w:rPr>
                <w:szCs w:val="24"/>
              </w:rPr>
              <w:t>являются</w:t>
            </w:r>
            <w:r w:rsidRPr="001A6A59">
              <w:rPr>
                <w:szCs w:val="24"/>
              </w:rPr>
              <w:t>:</w:t>
            </w:r>
          </w:p>
          <w:p w:rsidR="00DC5B50" w:rsidRDefault="008844E9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>предотвращение или смягчение воздействия этой деятельности на окружающую среду и связанных с ней социальных, экономических и иных последствий;</w:t>
            </w:r>
          </w:p>
          <w:p w:rsidR="00DC5B50" w:rsidRDefault="009569AF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обоснование экологической, радиационной и санитарно-эпидемиологической безопасности сооружения энергоблока № 2 ЛАЭС-2;</w:t>
            </w:r>
          </w:p>
          <w:p w:rsidR="00DC5B50" w:rsidRDefault="008844E9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664B5" w:rsidRPr="001D2CCD">
              <w:rPr>
                <w:szCs w:val="24"/>
              </w:rPr>
              <w:t>определение</w:t>
            </w:r>
            <w:r w:rsidR="005858A1" w:rsidRPr="001D2CCD">
              <w:rPr>
                <w:szCs w:val="24"/>
              </w:rPr>
              <w:t xml:space="preserve"> и предупреждение</w:t>
            </w:r>
            <w:r w:rsidR="002664B5" w:rsidRPr="001D2CCD">
              <w:rPr>
                <w:szCs w:val="24"/>
              </w:rPr>
              <w:t xml:space="preserve"> возможных неблагоприятных воздействий</w:t>
            </w:r>
            <w:r w:rsidR="00BE5284" w:rsidRPr="001D2CCD">
              <w:rPr>
                <w:szCs w:val="24"/>
              </w:rPr>
              <w:t xml:space="preserve"> </w:t>
            </w:r>
            <w:r w:rsidR="002664B5" w:rsidRPr="001D2CCD">
              <w:rPr>
                <w:szCs w:val="24"/>
              </w:rPr>
              <w:t>на окружающую среду</w:t>
            </w:r>
            <w:r w:rsidR="005858A1" w:rsidRPr="001D2CCD">
              <w:rPr>
                <w:szCs w:val="24"/>
              </w:rPr>
              <w:t xml:space="preserve"> </w:t>
            </w:r>
            <w:r w:rsidR="005858A1" w:rsidRPr="00495233">
              <w:rPr>
                <w:szCs w:val="24"/>
              </w:rPr>
              <w:t>и связанных с ними социальных, экономических и иных последствий</w:t>
            </w:r>
            <w:r w:rsidR="002664B5" w:rsidRPr="001D2CCD">
              <w:rPr>
                <w:szCs w:val="24"/>
              </w:rPr>
              <w:t xml:space="preserve"> от реализации </w:t>
            </w:r>
            <w:r w:rsidR="00ED209A" w:rsidRPr="001D2CCD">
              <w:rPr>
                <w:szCs w:val="24"/>
              </w:rPr>
              <w:t xml:space="preserve">деятельности по </w:t>
            </w:r>
            <w:r w:rsidR="000B4C8E" w:rsidRPr="001D2CCD">
              <w:rPr>
                <w:szCs w:val="24"/>
              </w:rPr>
              <w:t>сооружению</w:t>
            </w:r>
            <w:r w:rsidR="002664B5" w:rsidRPr="001D2CCD">
              <w:rPr>
                <w:szCs w:val="24"/>
              </w:rPr>
              <w:t xml:space="preserve"> </w:t>
            </w:r>
            <w:r w:rsidR="000B4C8E" w:rsidRPr="001D2CCD">
              <w:rPr>
                <w:szCs w:val="24"/>
              </w:rPr>
              <w:t>энергоблока</w:t>
            </w:r>
            <w:r w:rsidR="0065697E" w:rsidRPr="001D2CCD">
              <w:rPr>
                <w:szCs w:val="24"/>
              </w:rPr>
              <w:t xml:space="preserve"> №2 </w:t>
            </w:r>
            <w:r w:rsidR="00C72D5D" w:rsidRPr="001D2CCD">
              <w:rPr>
                <w:szCs w:val="24"/>
              </w:rPr>
              <w:t>Ленинградской АЭС-2</w:t>
            </w:r>
            <w:r w:rsidR="002664B5" w:rsidRPr="001D2CCD">
              <w:rPr>
                <w:szCs w:val="24"/>
              </w:rPr>
              <w:t>;</w:t>
            </w:r>
          </w:p>
          <w:p w:rsidR="00DC5B50" w:rsidRDefault="008844E9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858A1" w:rsidRPr="00495233">
              <w:rPr>
                <w:szCs w:val="24"/>
              </w:rPr>
              <w:t>предоставление возможности общественности ознакомиться с материал</w:t>
            </w:r>
            <w:r w:rsidR="005858A1">
              <w:rPr>
                <w:szCs w:val="24"/>
              </w:rPr>
              <w:t>ами</w:t>
            </w:r>
            <w:r w:rsidR="005858A1" w:rsidRPr="00495233">
              <w:rPr>
                <w:szCs w:val="24"/>
              </w:rPr>
              <w:t xml:space="preserve"> по оценке </w:t>
            </w:r>
            <w:proofErr w:type="gramStart"/>
            <w:r w:rsidR="005858A1" w:rsidRPr="00495233">
              <w:rPr>
                <w:szCs w:val="24"/>
              </w:rPr>
              <w:t>воздействия</w:t>
            </w:r>
            <w:proofErr w:type="gramEnd"/>
            <w:r w:rsidR="005858A1" w:rsidRPr="00495233">
              <w:rPr>
                <w:szCs w:val="24"/>
              </w:rPr>
              <w:t xml:space="preserve"> на окружающую среду намечаемой хозяйственной и иной деятельности и представить свои замечания и предложения</w:t>
            </w:r>
            <w:r w:rsidR="005858A1">
              <w:rPr>
                <w:szCs w:val="24"/>
              </w:rPr>
              <w:t>.</w:t>
            </w:r>
          </w:p>
          <w:p w:rsidR="00DC5B50" w:rsidRDefault="008844E9">
            <w:pPr>
              <w:shd w:val="clear" w:color="auto" w:fill="FFFFFF"/>
              <w:suppressAutoHyphens/>
              <w:ind w:left="34" w:right="12"/>
              <w:jc w:val="both"/>
            </w:pPr>
            <w:r>
              <w:t>- выявление общественных предпочтений и их учета в процессе оценки воздействия</w:t>
            </w:r>
            <w:r w:rsidR="00416C11">
              <w:t>;</w:t>
            </w:r>
          </w:p>
          <w:p w:rsidR="00DC5B50" w:rsidRDefault="00416C11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 xml:space="preserve"> учет полученных результатов при формировании материалов, </w:t>
            </w:r>
            <w:r w:rsidRPr="00495233">
              <w:t xml:space="preserve">являющихся объектом государственной экологической экспертизы и получение по ним положительного заключения государственной экологической экспертизы </w:t>
            </w:r>
            <w:r>
              <w:rPr>
                <w:szCs w:val="24"/>
              </w:rPr>
              <w:t>на сооружение энергоблока №2 ЛАЭС-2;</w:t>
            </w:r>
          </w:p>
          <w:p w:rsidR="00DC5B50" w:rsidRDefault="00DC5B50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</w:p>
          <w:p w:rsidR="00DC5B50" w:rsidRDefault="005858A1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Основными задачами при проведении </w:t>
            </w:r>
            <w:r w:rsidR="00416C11">
              <w:rPr>
                <w:szCs w:val="24"/>
              </w:rPr>
              <w:t>ОВОС</w:t>
            </w:r>
            <w:r>
              <w:rPr>
                <w:szCs w:val="24"/>
              </w:rPr>
              <w:t xml:space="preserve"> являются:</w:t>
            </w:r>
          </w:p>
          <w:p w:rsidR="00DC5B50" w:rsidRDefault="005858A1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495233">
              <w:rPr>
                <w:szCs w:val="24"/>
              </w:rPr>
              <w:t>сбор</w:t>
            </w:r>
            <w:r w:rsidR="00E93790">
              <w:rPr>
                <w:szCs w:val="24"/>
              </w:rPr>
              <w:t>,</w:t>
            </w:r>
            <w:r w:rsidRPr="00495233">
              <w:rPr>
                <w:szCs w:val="24"/>
              </w:rPr>
              <w:t xml:space="preserve"> систематизация информации</w:t>
            </w:r>
            <w:r w:rsidR="00E93790">
              <w:rPr>
                <w:szCs w:val="24"/>
              </w:rPr>
              <w:t xml:space="preserve"> и прогнозирование</w:t>
            </w:r>
            <w:r w:rsidRPr="00495233">
              <w:rPr>
                <w:szCs w:val="24"/>
              </w:rPr>
              <w:t xml:space="preserve"> характер</w:t>
            </w:r>
            <w:r w:rsidR="00E93790">
              <w:rPr>
                <w:szCs w:val="24"/>
              </w:rPr>
              <w:t>а</w:t>
            </w:r>
            <w:r w:rsidRPr="00495233">
              <w:rPr>
                <w:szCs w:val="24"/>
              </w:rPr>
              <w:t xml:space="preserve"> и масштаба воздействия на окружающую среду намечаемой деятельности, альтернативах ее реализации, оценке экологических</w:t>
            </w:r>
            <w:r>
              <w:rPr>
                <w:szCs w:val="24"/>
              </w:rPr>
              <w:t xml:space="preserve"> и связанных с ними социально-</w:t>
            </w:r>
            <w:r w:rsidRPr="00495233">
              <w:rPr>
                <w:szCs w:val="24"/>
              </w:rPr>
              <w:t>экономических и иных последствий этого воздействия и их значимости, возможности минимизации воздействий</w:t>
            </w:r>
            <w:r>
              <w:rPr>
                <w:szCs w:val="24"/>
              </w:rPr>
              <w:t>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определение характеристик намечаемой хозяйственной деятельности и возможных альтернатив (в том числе отказа от деятельности);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анализ состояния территории, на которую может оказать влияние намеч</w:t>
            </w:r>
            <w:r w:rsidRPr="00852DAC">
              <w:rPr>
                <w:rFonts w:ascii="Times New Roman" w:hAnsi="Times New Roman" w:cs="Times New Roman"/>
              </w:rPr>
              <w:t>а</w:t>
            </w:r>
            <w:r w:rsidRPr="00852DAC">
              <w:rPr>
                <w:rFonts w:ascii="Times New Roman" w:hAnsi="Times New Roman" w:cs="Times New Roman"/>
              </w:rPr>
              <w:t>емая хозяйственная деятельность (состояние природной среды, наличие и характер антропогенной нагрузки и т.п.);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lastRenderedPageBreak/>
              <w:t>- выявление возможных воздействий намечаемой хозяйственной деятел</w:t>
            </w:r>
            <w:r w:rsidRPr="00852DAC">
              <w:rPr>
                <w:rFonts w:ascii="Times New Roman" w:hAnsi="Times New Roman" w:cs="Times New Roman"/>
              </w:rPr>
              <w:t>ь</w:t>
            </w:r>
            <w:r w:rsidRPr="00852DAC">
              <w:rPr>
                <w:rFonts w:ascii="Times New Roman" w:hAnsi="Times New Roman" w:cs="Times New Roman"/>
              </w:rPr>
              <w:t>ности на окружающую среду с учетом альтернатив;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оценка воздействий на окружающую среду намечаемой хозяйственной деятельности (вероятности возникновения риска, степени, характера, ма</w:t>
            </w:r>
            <w:r w:rsidRPr="00852DAC">
              <w:rPr>
                <w:rFonts w:ascii="Times New Roman" w:hAnsi="Times New Roman" w:cs="Times New Roman"/>
              </w:rPr>
              <w:t>с</w:t>
            </w:r>
            <w:r w:rsidRPr="00852DAC">
              <w:rPr>
                <w:rFonts w:ascii="Times New Roman" w:hAnsi="Times New Roman" w:cs="Times New Roman"/>
              </w:rPr>
              <w:t>штаба, зоны распространения, а также прогнозирование экологических и связанных с ними социальных и экономических последствий);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определение мероприятий, уменьшающих, смягчающих или предотвр</w:t>
            </w:r>
            <w:r w:rsidRPr="00852DAC">
              <w:rPr>
                <w:rFonts w:ascii="Times New Roman" w:hAnsi="Times New Roman" w:cs="Times New Roman"/>
              </w:rPr>
              <w:t>а</w:t>
            </w:r>
            <w:r w:rsidRPr="00852DAC">
              <w:rPr>
                <w:rFonts w:ascii="Times New Roman" w:hAnsi="Times New Roman" w:cs="Times New Roman"/>
              </w:rPr>
              <w:t>щающих негативные воздействия, оценка их эффективности и возможн</w:t>
            </w:r>
            <w:r w:rsidRPr="00852DAC">
              <w:rPr>
                <w:rFonts w:ascii="Times New Roman" w:hAnsi="Times New Roman" w:cs="Times New Roman"/>
              </w:rPr>
              <w:t>о</w:t>
            </w:r>
            <w:r w:rsidRPr="00852DAC">
              <w:rPr>
                <w:rFonts w:ascii="Times New Roman" w:hAnsi="Times New Roman" w:cs="Times New Roman"/>
              </w:rPr>
              <w:t>сти реализации;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оценка значимости остаточных воздействий на окружающую среду и их последствий;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сравнение по ожидаемым экологическим и связанным с ними социально-экономическим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разработка предложений по программе экологического мониторинга и контроля на всех этапах реализации намечаемой хозяйственной деятельн</w:t>
            </w:r>
            <w:r w:rsidRPr="00852DAC">
              <w:rPr>
                <w:rFonts w:ascii="Times New Roman" w:hAnsi="Times New Roman" w:cs="Times New Roman"/>
              </w:rPr>
              <w:t>о</w:t>
            </w:r>
            <w:r w:rsidRPr="00852DAC">
              <w:rPr>
                <w:rFonts w:ascii="Times New Roman" w:hAnsi="Times New Roman" w:cs="Times New Roman"/>
              </w:rPr>
              <w:t>сти;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 xml:space="preserve">- разработка рекомендаций по проведению </w:t>
            </w:r>
            <w:proofErr w:type="spellStart"/>
            <w:r w:rsidRPr="00852DAC">
              <w:rPr>
                <w:rFonts w:ascii="Times New Roman" w:hAnsi="Times New Roman" w:cs="Times New Roman"/>
              </w:rPr>
              <w:t>послепроектного</w:t>
            </w:r>
            <w:proofErr w:type="spellEnd"/>
            <w:r w:rsidRPr="00852DAC">
              <w:rPr>
                <w:rFonts w:ascii="Times New Roman" w:hAnsi="Times New Roman" w:cs="Times New Roman"/>
              </w:rPr>
              <w:t xml:space="preserve"> анализа реал</w:t>
            </w:r>
            <w:r w:rsidRPr="00852DAC">
              <w:rPr>
                <w:rFonts w:ascii="Times New Roman" w:hAnsi="Times New Roman" w:cs="Times New Roman"/>
              </w:rPr>
              <w:t>и</w:t>
            </w:r>
            <w:r w:rsidRPr="00852DAC">
              <w:rPr>
                <w:rFonts w:ascii="Times New Roman" w:hAnsi="Times New Roman" w:cs="Times New Roman"/>
              </w:rPr>
              <w:t>зации намечаемой хозяйственной деятельности;</w:t>
            </w:r>
          </w:p>
          <w:p w:rsidR="00DC5B50" w:rsidRDefault="00852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DAC">
              <w:rPr>
                <w:rFonts w:ascii="Times New Roman" w:hAnsi="Times New Roman" w:cs="Times New Roman"/>
              </w:rPr>
              <w:t>- подготовка предварительного варианта материалов по оценке воздействия на окружающую среду намечаемой хозяйственной деятельности (включая краткое изложение для неспециалистов).</w:t>
            </w:r>
          </w:p>
          <w:p w:rsidR="00DC5B50" w:rsidRDefault="00E93790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8F42E1" w:rsidRPr="001D2CCD">
              <w:rPr>
                <w:szCs w:val="24"/>
              </w:rPr>
              <w:t>организация и проведение общественных обсуждений по материалам ОВОС</w:t>
            </w:r>
            <w:r w:rsidR="001D2CCD">
              <w:rPr>
                <w:szCs w:val="24"/>
              </w:rPr>
              <w:t>;</w:t>
            </w:r>
          </w:p>
          <w:p w:rsidR="00DC5B50" w:rsidRDefault="001D2CCD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="002664B5" w:rsidRPr="001D2CCD">
              <w:rPr>
                <w:szCs w:val="24"/>
              </w:rPr>
              <w:t xml:space="preserve">учет </w:t>
            </w:r>
            <w:r w:rsidR="00E93790">
              <w:rPr>
                <w:szCs w:val="24"/>
              </w:rPr>
              <w:t xml:space="preserve">обоснованных </w:t>
            </w:r>
            <w:r w:rsidR="008F42E1" w:rsidRPr="001D2CCD">
              <w:rPr>
                <w:szCs w:val="24"/>
              </w:rPr>
              <w:t xml:space="preserve">замечаний и предложений общественности путем внесения изменений в материалы ОВОС по результатам общественных обсуждений и подготовка ответов на замечания </w:t>
            </w:r>
            <w:r>
              <w:rPr>
                <w:szCs w:val="24"/>
              </w:rPr>
              <w:t xml:space="preserve">и </w:t>
            </w:r>
            <w:r w:rsidR="008F42E1" w:rsidRPr="001D2CCD">
              <w:rPr>
                <w:szCs w:val="24"/>
              </w:rPr>
              <w:t xml:space="preserve">предложения общественности, в т.ч. мотивированных отказов </w:t>
            </w:r>
            <w:r>
              <w:rPr>
                <w:szCs w:val="24"/>
              </w:rPr>
              <w:t xml:space="preserve">в </w:t>
            </w:r>
            <w:r w:rsidR="008F42E1" w:rsidRPr="001D2CCD">
              <w:rPr>
                <w:szCs w:val="24"/>
              </w:rPr>
              <w:t>учет</w:t>
            </w:r>
            <w:r>
              <w:rPr>
                <w:szCs w:val="24"/>
              </w:rPr>
              <w:t>е</w:t>
            </w:r>
            <w:r w:rsidR="008F42E1" w:rsidRPr="001D2CCD">
              <w:rPr>
                <w:szCs w:val="24"/>
              </w:rPr>
              <w:t xml:space="preserve"> замечаний и предложений</w:t>
            </w:r>
            <w:r w:rsidR="008F42E1">
              <w:rPr>
                <w:szCs w:val="24"/>
              </w:rPr>
              <w:t>;</w:t>
            </w:r>
          </w:p>
          <w:p w:rsidR="00DC5B50" w:rsidRDefault="001D2CCD">
            <w:pPr>
              <w:shd w:val="clear" w:color="auto" w:fill="FFFFFF"/>
              <w:suppressAutoHyphens/>
              <w:ind w:left="34" w:right="12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="008F42E1" w:rsidRPr="001D2CCD">
              <w:rPr>
                <w:szCs w:val="24"/>
              </w:rPr>
              <w:t>участие в пр</w:t>
            </w:r>
            <w:r>
              <w:rPr>
                <w:szCs w:val="24"/>
              </w:rPr>
              <w:t>езентации материалов и корректи</w:t>
            </w:r>
            <w:r w:rsidR="008F42E1" w:rsidRPr="001D2CCD">
              <w:rPr>
                <w:szCs w:val="24"/>
              </w:rPr>
              <w:t>ровка материалов ОВОС при проведении общественной и государственной экологической экспертизы.</w:t>
            </w:r>
          </w:p>
        </w:tc>
      </w:tr>
      <w:tr w:rsidR="002664B5" w:rsidRPr="00CD41F5" w:rsidTr="00DE642A">
        <w:tc>
          <w:tcPr>
            <w:tcW w:w="588" w:type="dxa"/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4.</w:t>
            </w:r>
          </w:p>
        </w:tc>
        <w:tc>
          <w:tcPr>
            <w:tcW w:w="1930" w:type="dxa"/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О</w:t>
            </w:r>
            <w:r w:rsidRPr="00CB21B1">
              <w:rPr>
                <w:b/>
                <w:szCs w:val="24"/>
              </w:rPr>
              <w:t>с</w:t>
            </w:r>
            <w:r w:rsidRPr="00CD41F5">
              <w:rPr>
                <w:b/>
                <w:szCs w:val="24"/>
              </w:rPr>
              <w:t>нования</w:t>
            </w:r>
          </w:p>
        </w:tc>
        <w:tc>
          <w:tcPr>
            <w:tcW w:w="7371" w:type="dxa"/>
          </w:tcPr>
          <w:p w:rsidR="00133C8A" w:rsidRDefault="00133C8A" w:rsidP="00133C8A">
            <w:pPr>
              <w:pStyle w:val="a3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44137C">
              <w:rPr>
                <w:b w:val="0"/>
                <w:bCs/>
                <w:sz w:val="24"/>
                <w:szCs w:val="24"/>
              </w:rPr>
              <w:t>Проведение ОВОС должно осуществляться в соответствии с</w:t>
            </w:r>
            <w:r>
              <w:rPr>
                <w:b w:val="0"/>
                <w:bCs/>
                <w:sz w:val="24"/>
                <w:szCs w:val="24"/>
              </w:rPr>
              <w:t xml:space="preserve"> действующей редакцией законодательства Российской Федерации, включая</w:t>
            </w:r>
            <w:r w:rsidRPr="0044137C">
              <w:rPr>
                <w:b w:val="0"/>
                <w:bCs/>
                <w:sz w:val="24"/>
                <w:szCs w:val="24"/>
              </w:rPr>
              <w:t xml:space="preserve"> требования нормативных правовых актов:</w:t>
            </w:r>
          </w:p>
          <w:p w:rsidR="00133C8A" w:rsidRPr="00C72D5D" w:rsidRDefault="00133C8A" w:rsidP="00133C8A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Федеральный закон от 10.01.2002 №7-ФЗ «Об охране окружающей среды»;</w:t>
            </w:r>
          </w:p>
          <w:p w:rsidR="00133C8A" w:rsidRPr="00C72D5D" w:rsidRDefault="00133C8A" w:rsidP="00133C8A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Федеральный закон от 23.11.1995 №174-ФЗ  </w:t>
            </w:r>
            <w:r>
              <w:rPr>
                <w:bCs/>
                <w:szCs w:val="24"/>
              </w:rPr>
              <w:t>«Об экологической экспертизе»;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</w:t>
            </w:r>
            <w:r>
              <w:rPr>
                <w:szCs w:val="24"/>
              </w:rPr>
              <w:t xml:space="preserve"> от</w:t>
            </w:r>
            <w:r w:rsidRPr="00CD41F5">
              <w:rPr>
                <w:szCs w:val="24"/>
              </w:rPr>
              <w:t xml:space="preserve"> 21.11.1995 № 170-ФЗ «Об и</w:t>
            </w:r>
            <w:r>
              <w:rPr>
                <w:szCs w:val="24"/>
              </w:rPr>
              <w:t>спользовании атомной энергии»</w:t>
            </w:r>
            <w:r w:rsidRPr="00CD41F5">
              <w:rPr>
                <w:szCs w:val="24"/>
              </w:rPr>
              <w:t>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 от 09.01.1996 № 3-ФЗ «О радиационной безопасности населения»;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 от 24.06.1998 № 89-ФЗ</w:t>
            </w:r>
            <w:r>
              <w:rPr>
                <w:szCs w:val="24"/>
              </w:rPr>
              <w:t xml:space="preserve"> «Об отходах производства и потребления»</w:t>
            </w:r>
            <w:r w:rsidRPr="00CD41F5">
              <w:rPr>
                <w:szCs w:val="24"/>
              </w:rPr>
              <w:t>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 от 21.07.1997 № 116-ФЗ «О промышленной безопасности опасных производственных объектов»;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</w:t>
            </w:r>
            <w:r>
              <w:rPr>
                <w:szCs w:val="24"/>
              </w:rPr>
              <w:t xml:space="preserve"> от</w:t>
            </w:r>
            <w:r w:rsidRPr="00CD41F5">
              <w:rPr>
                <w:szCs w:val="24"/>
              </w:rPr>
              <w:t xml:space="preserve"> 04.05.1999 № 96-ФЗ «Об</w:t>
            </w:r>
            <w:r>
              <w:rPr>
                <w:szCs w:val="24"/>
              </w:rPr>
              <w:t xml:space="preserve"> охране атмосферного воздуха»</w:t>
            </w:r>
            <w:r w:rsidRPr="00CD41F5">
              <w:rPr>
                <w:szCs w:val="24"/>
              </w:rPr>
              <w:t>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133C8A" w:rsidRDefault="00133C8A" w:rsidP="00133C8A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 от 24.04.1995 № 52-ФЗ «О животном мире»;</w:t>
            </w:r>
          </w:p>
          <w:p w:rsidR="00133C8A" w:rsidRDefault="00133C8A" w:rsidP="00133C8A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noBreakHyphen/>
              <w:t> </w:t>
            </w:r>
            <w:r w:rsidRPr="00495233">
              <w:t>Федеральный закон от 03.03.1995 № 27-ФЗ «О недрах</w:t>
            </w:r>
            <w:r>
              <w:t>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 xml:space="preserve"> Федеральный закон </w:t>
            </w:r>
            <w:r w:rsidRPr="00CD41F5">
              <w:rPr>
                <w:szCs w:val="24"/>
              </w:rPr>
              <w:t>от 29.12.2004 №</w:t>
            </w:r>
            <w:r>
              <w:rPr>
                <w:szCs w:val="24"/>
              </w:rPr>
              <w:t> </w:t>
            </w:r>
            <w:r w:rsidRPr="00CD41F5">
              <w:rPr>
                <w:szCs w:val="24"/>
              </w:rPr>
              <w:t xml:space="preserve">190-ФЗ </w:t>
            </w:r>
            <w:r>
              <w:rPr>
                <w:szCs w:val="24"/>
              </w:rPr>
              <w:t>«</w:t>
            </w:r>
            <w:r w:rsidRPr="00CD41F5">
              <w:rPr>
                <w:szCs w:val="24"/>
              </w:rPr>
              <w:t>Градостроительный кодекс Российской Федерации</w:t>
            </w:r>
            <w:r>
              <w:rPr>
                <w:szCs w:val="24"/>
              </w:rPr>
              <w:t>»</w:t>
            </w:r>
            <w:r w:rsidRPr="00CD41F5">
              <w:rPr>
                <w:szCs w:val="24"/>
              </w:rPr>
              <w:t>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>Федеральный закон от 03.06.2006</w:t>
            </w:r>
            <w:r>
              <w:rPr>
                <w:szCs w:val="24"/>
              </w:rPr>
              <w:t xml:space="preserve"> </w:t>
            </w:r>
            <w:r w:rsidRPr="00CD41F5">
              <w:rPr>
                <w:szCs w:val="24"/>
              </w:rPr>
              <w:t>№ 74-ФЗ «Водный кодекс Р</w:t>
            </w:r>
            <w:r>
              <w:rPr>
                <w:szCs w:val="24"/>
              </w:rPr>
              <w:t>оссийской Федерации</w:t>
            </w:r>
            <w:r w:rsidRPr="00CD41F5">
              <w:rPr>
                <w:szCs w:val="24"/>
              </w:rPr>
              <w:t>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 xml:space="preserve"> Федеральный закон </w:t>
            </w:r>
            <w:r w:rsidRPr="00CD41F5">
              <w:rPr>
                <w:szCs w:val="24"/>
              </w:rPr>
              <w:t xml:space="preserve">от 25.10.2001 № 136-ФЗ </w:t>
            </w:r>
            <w:r>
              <w:rPr>
                <w:szCs w:val="24"/>
              </w:rPr>
              <w:t>«</w:t>
            </w:r>
            <w:r w:rsidRPr="00CD41F5">
              <w:rPr>
                <w:szCs w:val="24"/>
              </w:rPr>
              <w:t>Земельный кодекс Российской Федерации</w:t>
            </w:r>
            <w:r>
              <w:rPr>
                <w:szCs w:val="24"/>
              </w:rPr>
              <w:t>»</w:t>
            </w:r>
            <w:r w:rsidRPr="00CD41F5">
              <w:rPr>
                <w:szCs w:val="24"/>
              </w:rPr>
              <w:t>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Ф</w:t>
            </w:r>
            <w:r w:rsidRPr="00184D36">
              <w:rPr>
                <w:szCs w:val="24"/>
              </w:rPr>
              <w:t>едеральный закон от 30.12.2009 №384-ФЗ «Технический регламент о безопасности зданий и сооружений»;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184D36">
              <w:rPr>
                <w:szCs w:val="24"/>
              </w:rPr>
              <w:t>Федеральный закон от 11.07.2011 №190-ФЗ</w:t>
            </w:r>
            <w:r w:rsidRPr="00184D36" w:rsidDel="00184D36">
              <w:rPr>
                <w:szCs w:val="24"/>
              </w:rPr>
              <w:t xml:space="preserve"> </w:t>
            </w:r>
            <w:r w:rsidRPr="00184D36">
              <w:rPr>
                <w:szCs w:val="24"/>
              </w:rPr>
              <w:t>«Об обращении с радиоактивными отходами и о внесении изменений в отдельные законодательные акты Российской Федерации»;</w:t>
            </w:r>
          </w:p>
          <w:p w:rsidR="00DC5B50" w:rsidRDefault="00133C8A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184D36">
              <w:rPr>
                <w:szCs w:val="24"/>
              </w:rPr>
              <w:t>Федеральный закон от 20.12.2004 № 166 «О рыболовстве и сохранении водных биоресурсов»;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184D36"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Госкомэкологии</w:t>
            </w:r>
            <w:proofErr w:type="spellEnd"/>
            <w:r>
              <w:rPr>
                <w:szCs w:val="24"/>
              </w:rPr>
              <w:t xml:space="preserve"> России</w:t>
            </w:r>
            <w:r w:rsidRPr="00184D36">
              <w:rPr>
                <w:szCs w:val="24"/>
              </w:rPr>
              <w:t xml:space="preserve">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495233">
              <w:rPr>
                <w:color w:val="000000"/>
              </w:rPr>
              <w:t>Постановление Правительства Р</w:t>
            </w:r>
            <w:r w:rsidR="00A959B1">
              <w:rPr>
                <w:color w:val="000000"/>
              </w:rPr>
              <w:t xml:space="preserve">оссийской </w:t>
            </w:r>
            <w:r w:rsidRPr="00495233">
              <w:rPr>
                <w:color w:val="000000"/>
              </w:rPr>
              <w:t>Ф</w:t>
            </w:r>
            <w:r w:rsidR="00A959B1">
              <w:rPr>
                <w:color w:val="000000"/>
              </w:rPr>
              <w:t>едерации</w:t>
            </w:r>
            <w:r w:rsidRPr="00495233">
              <w:rPr>
                <w:color w:val="000000"/>
              </w:rPr>
              <w:t xml:space="preserve"> от 08.05.2014 № 426 «О федеральном государственном экологическом надзоре»</w:t>
            </w:r>
            <w:r>
              <w:rPr>
                <w:szCs w:val="24"/>
              </w:rPr>
              <w:t>;</w:t>
            </w:r>
          </w:p>
          <w:p w:rsidR="00133C8A" w:rsidRDefault="00133C8A" w:rsidP="00133C8A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CD41F5">
              <w:rPr>
                <w:szCs w:val="24"/>
              </w:rPr>
              <w:t xml:space="preserve">Приказ Ростехнадзора </w:t>
            </w:r>
            <w:r w:rsidR="00A959B1" w:rsidRPr="00CD41F5">
              <w:rPr>
                <w:szCs w:val="24"/>
              </w:rPr>
              <w:t xml:space="preserve">от 10.10.2007 </w:t>
            </w:r>
            <w:r w:rsidRPr="00CD41F5">
              <w:rPr>
                <w:szCs w:val="24"/>
              </w:rPr>
              <w:t>№ 688 «Об утверждении Методических рекомендаций по подготовке представляемых на государственную экологическую экспертизу материалов обоснования лицензии на осуществление деятельности в области использования атомной энергии»</w:t>
            </w:r>
            <w:r>
              <w:rPr>
                <w:szCs w:val="24"/>
              </w:rPr>
              <w:t>;</w:t>
            </w:r>
          </w:p>
          <w:p w:rsidR="00133C8A" w:rsidRDefault="00133C8A" w:rsidP="00133C8A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184D36">
              <w:rPr>
                <w:szCs w:val="24"/>
              </w:rPr>
              <w:t>Постановление</w:t>
            </w:r>
            <w:r w:rsidR="00A959B1">
              <w:rPr>
                <w:szCs w:val="24"/>
              </w:rPr>
              <w:t xml:space="preserve"> Правительства Российской Федерации</w:t>
            </w:r>
            <w:r w:rsidRPr="00184D36">
              <w:rPr>
                <w:szCs w:val="24"/>
              </w:rPr>
              <w:t xml:space="preserve"> от 30.04.2013 №384 «О согласован</w:t>
            </w:r>
            <w:r w:rsidRPr="0044137C">
              <w:rPr>
                <w:szCs w:val="24"/>
              </w:rPr>
              <w:t>ии федеральным агентством по рыболовству строительства и реконструкции</w:t>
            </w:r>
            <w:r w:rsidRPr="001A6A59">
              <w:rPr>
                <w:szCs w:val="24"/>
              </w:rPr>
              <w:t xml:space="preserve"> объектов капитального строительства, внедрения новых </w:t>
            </w:r>
            <w:proofErr w:type="spellStart"/>
            <w:r w:rsidRPr="001A6A59">
              <w:rPr>
                <w:szCs w:val="24"/>
              </w:rPr>
              <w:t>технологичсеких</w:t>
            </w:r>
            <w:proofErr w:type="spellEnd"/>
            <w:r w:rsidRPr="001A6A59">
              <w:rPr>
                <w:szCs w:val="24"/>
              </w:rPr>
              <w:t xml:space="preserve"> процессов и осуществления иной деятельности, оказывающей воздействие на водные биологические ресурсы и среду их обитания</w:t>
            </w:r>
            <w:r>
              <w:rPr>
                <w:szCs w:val="24"/>
              </w:rPr>
              <w:t>»</w:t>
            </w:r>
            <w:r w:rsidRPr="001A6A59">
              <w:rPr>
                <w:szCs w:val="24"/>
              </w:rPr>
              <w:t>.</w:t>
            </w:r>
          </w:p>
          <w:p w:rsidR="00DC5B50" w:rsidRDefault="00133C8A">
            <w:pPr>
              <w:tabs>
                <w:tab w:val="left" w:pos="4820"/>
              </w:tabs>
              <w:suppressAutoHyphens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184D36">
              <w:rPr>
                <w:szCs w:val="24"/>
              </w:rPr>
              <w:t>Постановление Правительства Р</w:t>
            </w:r>
            <w:r w:rsidR="00A959B1">
              <w:rPr>
                <w:szCs w:val="24"/>
              </w:rPr>
              <w:t xml:space="preserve">оссийской </w:t>
            </w:r>
            <w:r w:rsidRPr="00184D36">
              <w:rPr>
                <w:szCs w:val="24"/>
              </w:rPr>
              <w:t>Ф</w:t>
            </w:r>
            <w:r w:rsidR="00A959B1">
              <w:rPr>
                <w:szCs w:val="24"/>
              </w:rPr>
              <w:t>едерации</w:t>
            </w:r>
            <w:r w:rsidRPr="00184D36">
              <w:rPr>
                <w:szCs w:val="24"/>
              </w:rPr>
              <w:t xml:space="preserve"> от 06.10.2008 № 743 «Об утверждении Правил установления рыбоохранных зон»</w:t>
            </w:r>
            <w:r>
              <w:rPr>
                <w:szCs w:val="24"/>
              </w:rPr>
              <w:t>;</w:t>
            </w:r>
            <w:r w:rsidRPr="00184D36">
              <w:rPr>
                <w:szCs w:val="24"/>
              </w:rPr>
              <w:t xml:space="preserve"> </w:t>
            </w:r>
            <w:r w:rsidR="00ED209A" w:rsidRPr="001A6A59">
              <w:rPr>
                <w:szCs w:val="24"/>
              </w:rPr>
              <w:t xml:space="preserve"> 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 xml:space="preserve">Постановление Правительства Российской Федерации от 15.09.2005 № 569 «О </w:t>
            </w:r>
            <w:proofErr w:type="gramStart"/>
            <w:r w:rsidRPr="00742B3D">
              <w:rPr>
                <w:szCs w:val="24"/>
              </w:rPr>
              <w:t>Положении</w:t>
            </w:r>
            <w:proofErr w:type="gramEnd"/>
            <w:r w:rsidRPr="00742B3D">
              <w:rPr>
                <w:szCs w:val="24"/>
              </w:rPr>
              <w:t xml:space="preserve"> об осуществлении государственн</w:t>
            </w:r>
            <w:r w:rsidRPr="00742B3D">
              <w:rPr>
                <w:szCs w:val="24"/>
              </w:rPr>
              <w:t>о</w:t>
            </w:r>
            <w:r w:rsidRPr="00742B3D">
              <w:rPr>
                <w:szCs w:val="24"/>
              </w:rPr>
              <w:t>го санитарно-эпидемиологического надзора в Российской Федер</w:t>
            </w:r>
            <w:r w:rsidRPr="00742B3D">
              <w:rPr>
                <w:szCs w:val="24"/>
              </w:rPr>
              <w:t>а</w:t>
            </w:r>
            <w:r w:rsidRPr="00742B3D">
              <w:rPr>
                <w:szCs w:val="24"/>
              </w:rPr>
              <w:t>ции»;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szCs w:val="24"/>
              </w:rPr>
              <w:t>0</w:t>
            </w:r>
            <w:r w:rsidRPr="00742B3D">
              <w:rPr>
                <w:szCs w:val="24"/>
              </w:rPr>
              <w:t>2</w:t>
            </w:r>
            <w:r>
              <w:rPr>
                <w:szCs w:val="24"/>
              </w:rPr>
              <w:t>.02.</w:t>
            </w:r>
            <w:r w:rsidRPr="00742B3D">
              <w:rPr>
                <w:szCs w:val="24"/>
              </w:rPr>
              <w:t>2006 №</w:t>
            </w:r>
            <w:r w:rsidRPr="00742B3D">
              <w:rPr>
                <w:szCs w:val="24"/>
                <w:lang w:val="en-US"/>
              </w:rPr>
              <w:t> </w:t>
            </w:r>
            <w:r w:rsidRPr="00742B3D">
              <w:rPr>
                <w:szCs w:val="24"/>
              </w:rPr>
              <w:t>60 «Положение о проведении социально-гигиенического мониторинга»;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Постановление Правительства Российской Федерации от 19</w:t>
            </w:r>
            <w:r>
              <w:rPr>
                <w:szCs w:val="24"/>
              </w:rPr>
              <w:t>.10.</w:t>
            </w:r>
            <w:r w:rsidRPr="00742B3D">
              <w:rPr>
                <w:szCs w:val="24"/>
              </w:rPr>
              <w:t>2012 №</w:t>
            </w:r>
            <w:r w:rsidRPr="00742B3D">
              <w:rPr>
                <w:szCs w:val="24"/>
                <w:lang w:val="en-US"/>
              </w:rPr>
              <w:t> </w:t>
            </w:r>
            <w:r w:rsidRPr="00742B3D">
              <w:rPr>
                <w:szCs w:val="24"/>
              </w:rPr>
              <w:t>1069 «О критериях отнесения твердых, жидких и газ</w:t>
            </w:r>
            <w:r w:rsidRPr="00742B3D">
              <w:rPr>
                <w:szCs w:val="24"/>
              </w:rPr>
              <w:t>о</w:t>
            </w:r>
            <w:r w:rsidRPr="00742B3D">
              <w:rPr>
                <w:szCs w:val="24"/>
              </w:rPr>
              <w:t>образных отходов к радиоактивным отходам, критериях отнесения радиоактивных отходов к особым радиоактивных отходам и к уд</w:t>
            </w:r>
            <w:r w:rsidRPr="00742B3D">
              <w:rPr>
                <w:szCs w:val="24"/>
              </w:rPr>
              <w:t>а</w:t>
            </w:r>
            <w:r w:rsidRPr="00742B3D">
              <w:rPr>
                <w:szCs w:val="24"/>
              </w:rPr>
              <w:t>ляемым радиоактивным отходам и критериях классификации удал</w:t>
            </w:r>
            <w:r w:rsidRPr="00742B3D">
              <w:rPr>
                <w:szCs w:val="24"/>
              </w:rPr>
              <w:t>я</w:t>
            </w:r>
            <w:r w:rsidRPr="00742B3D">
              <w:rPr>
                <w:szCs w:val="24"/>
              </w:rPr>
              <w:t>емых радиоактивных отходов»;</w:t>
            </w:r>
            <w:proofErr w:type="gramEnd"/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СанПиН 2.6.1.2523-09 «Нормы радиационной безопасности» (НРБ-99/2009);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СП 2.6.1.2612-10 «Основные санитарные правила обеспечения р</w:t>
            </w:r>
            <w:r w:rsidRPr="00742B3D">
              <w:rPr>
                <w:szCs w:val="24"/>
              </w:rPr>
              <w:t>а</w:t>
            </w:r>
            <w:r w:rsidRPr="00742B3D">
              <w:rPr>
                <w:szCs w:val="24"/>
              </w:rPr>
              <w:lastRenderedPageBreak/>
              <w:t>диационной безопасности (ОСПОРБ-99/2010)»;</w:t>
            </w:r>
          </w:p>
          <w:p w:rsidR="00DC5B50" w:rsidRDefault="00A959B1">
            <w:pPr>
              <w:shd w:val="clear" w:color="auto" w:fill="FFFFFF"/>
              <w:ind w:left="34"/>
              <w:jc w:val="both"/>
              <w:rPr>
                <w:color w:val="000000"/>
                <w:spacing w:val="3"/>
                <w:szCs w:val="24"/>
              </w:rPr>
            </w:pPr>
            <w:r>
              <w:rPr>
                <w:color w:val="000000"/>
                <w:spacing w:val="11"/>
                <w:szCs w:val="24"/>
              </w:rPr>
              <w:t>- </w:t>
            </w:r>
            <w:r w:rsidRPr="00742B3D">
              <w:rPr>
                <w:color w:val="000000"/>
                <w:spacing w:val="11"/>
                <w:szCs w:val="24"/>
              </w:rPr>
              <w:t>СанПиН 2.6.1.07-03 «Гигиенические требования к проект</w:t>
            </w:r>
            <w:r w:rsidRPr="00742B3D">
              <w:rPr>
                <w:color w:val="000000"/>
                <w:spacing w:val="11"/>
                <w:szCs w:val="24"/>
              </w:rPr>
              <w:t>и</w:t>
            </w:r>
            <w:r w:rsidRPr="00742B3D">
              <w:rPr>
                <w:color w:val="000000"/>
                <w:spacing w:val="11"/>
                <w:szCs w:val="24"/>
              </w:rPr>
              <w:t xml:space="preserve">рованию </w:t>
            </w:r>
            <w:r w:rsidRPr="00742B3D">
              <w:rPr>
                <w:color w:val="000000"/>
                <w:spacing w:val="3"/>
                <w:szCs w:val="24"/>
              </w:rPr>
              <w:t xml:space="preserve">предприятий и установок атомной промышленности» СПП ПУАП-03; </w:t>
            </w:r>
          </w:p>
          <w:p w:rsidR="00DC5B50" w:rsidRDefault="00A959B1">
            <w:pPr>
              <w:shd w:val="clear" w:color="auto" w:fill="FFFFFF"/>
              <w:ind w:left="34"/>
              <w:jc w:val="both"/>
              <w:rPr>
                <w:color w:val="000000"/>
                <w:spacing w:val="16"/>
                <w:szCs w:val="24"/>
              </w:rPr>
            </w:pPr>
            <w:r>
              <w:rPr>
                <w:color w:val="000000"/>
                <w:szCs w:val="24"/>
              </w:rPr>
              <w:t>- </w:t>
            </w:r>
            <w:r w:rsidRPr="00742B3D">
              <w:rPr>
                <w:szCs w:val="24"/>
              </w:rPr>
              <w:t>СП 2.6.6.1168-02 «Санитарные правила обращения с радиоакти</w:t>
            </w:r>
            <w:r w:rsidRPr="00742B3D">
              <w:rPr>
                <w:szCs w:val="24"/>
              </w:rPr>
              <w:t>в</w:t>
            </w:r>
            <w:r w:rsidRPr="00742B3D">
              <w:rPr>
                <w:szCs w:val="24"/>
              </w:rPr>
              <w:t>ными отходами (СПОРО-2002)»;</w:t>
            </w:r>
          </w:p>
          <w:p w:rsidR="00DC5B50" w:rsidRDefault="00A959B1">
            <w:pPr>
              <w:pStyle w:val="a5"/>
              <w:tabs>
                <w:tab w:val="clear" w:pos="426"/>
                <w:tab w:val="clear" w:pos="4820"/>
                <w:tab w:val="clear" w:pos="6237"/>
              </w:tabs>
              <w:ind w:left="34" w:right="-11"/>
            </w:pPr>
            <w:r>
              <w:t>- </w:t>
            </w:r>
            <w:r w:rsidRPr="00742B3D">
              <w:t>СанПиН 2.6.1. 1281-03 «Санитарные правила по радиационной бе</w:t>
            </w:r>
            <w:r w:rsidRPr="00742B3D">
              <w:t>з</w:t>
            </w:r>
            <w:r w:rsidRPr="00742B3D">
              <w:t>опасности персонала и населения при транспортировании радиоа</w:t>
            </w:r>
            <w:r w:rsidRPr="00742B3D">
              <w:t>к</w:t>
            </w:r>
            <w:r w:rsidRPr="00742B3D">
              <w:t>тивных материалов (веществ)»;</w:t>
            </w:r>
          </w:p>
          <w:p w:rsidR="00DC5B50" w:rsidRDefault="00A959B1">
            <w:pPr>
              <w:pStyle w:val="a5"/>
              <w:tabs>
                <w:tab w:val="clear" w:pos="426"/>
                <w:tab w:val="clear" w:pos="4820"/>
                <w:tab w:val="clear" w:pos="6237"/>
              </w:tabs>
              <w:ind w:left="34" w:right="-11"/>
              <w:rPr>
                <w:spacing w:val="16"/>
              </w:rPr>
            </w:pPr>
            <w:r>
              <w:t>- </w:t>
            </w:r>
            <w:r w:rsidRPr="00742B3D">
              <w:t>СП 2.2.2.1327-03 «Гигиенические требования к организации техн</w:t>
            </w:r>
            <w:r w:rsidRPr="00742B3D">
              <w:t>о</w:t>
            </w:r>
            <w:r w:rsidRPr="00742B3D">
              <w:t>логических процессов, производственному оборудованию и рабоч</w:t>
            </w:r>
            <w:r w:rsidRPr="00742B3D">
              <w:t>е</w:t>
            </w:r>
            <w:r w:rsidRPr="00742B3D">
              <w:t>му инструменту»;</w:t>
            </w:r>
            <w:r w:rsidRPr="00742B3D">
              <w:rPr>
                <w:spacing w:val="16"/>
              </w:rPr>
              <w:t xml:space="preserve"> </w:t>
            </w:r>
          </w:p>
          <w:p w:rsidR="00DC5B50" w:rsidRDefault="00A959B1">
            <w:pPr>
              <w:shd w:val="clear" w:color="auto" w:fill="FFFFFF"/>
              <w:ind w:left="34"/>
              <w:jc w:val="both"/>
              <w:rPr>
                <w:color w:val="000000"/>
                <w:spacing w:val="6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- </w:t>
            </w:r>
            <w:r w:rsidRPr="00742B3D">
              <w:rPr>
                <w:color w:val="000000"/>
                <w:spacing w:val="-1"/>
                <w:szCs w:val="24"/>
              </w:rPr>
              <w:t xml:space="preserve">СП 1.1.1058-01 «Организация и проведение производственного </w:t>
            </w:r>
            <w:proofErr w:type="gramStart"/>
            <w:r w:rsidRPr="00742B3D">
              <w:rPr>
                <w:color w:val="000000"/>
                <w:spacing w:val="-1"/>
                <w:szCs w:val="24"/>
              </w:rPr>
              <w:t xml:space="preserve">контроля </w:t>
            </w:r>
            <w:r w:rsidRPr="00742B3D">
              <w:rPr>
                <w:color w:val="000000"/>
                <w:spacing w:val="9"/>
                <w:szCs w:val="24"/>
              </w:rPr>
              <w:t>за</w:t>
            </w:r>
            <w:proofErr w:type="gramEnd"/>
            <w:r w:rsidRPr="00742B3D">
              <w:rPr>
                <w:color w:val="000000"/>
                <w:spacing w:val="9"/>
                <w:szCs w:val="24"/>
              </w:rPr>
              <w:t xml:space="preserve"> соблюдением санитарных правил и выполнением санитарно-</w:t>
            </w:r>
            <w:r w:rsidRPr="00742B3D">
              <w:rPr>
                <w:color w:val="000000"/>
                <w:spacing w:val="6"/>
                <w:szCs w:val="24"/>
              </w:rPr>
              <w:t>эпидемиологических (профилактических) меропри</w:t>
            </w:r>
            <w:r w:rsidRPr="00742B3D">
              <w:rPr>
                <w:color w:val="000000"/>
                <w:spacing w:val="6"/>
                <w:szCs w:val="24"/>
              </w:rPr>
              <w:t>я</w:t>
            </w:r>
            <w:r w:rsidRPr="00742B3D">
              <w:rPr>
                <w:color w:val="000000"/>
                <w:spacing w:val="6"/>
                <w:szCs w:val="24"/>
              </w:rPr>
              <w:t>тий»;</w:t>
            </w:r>
          </w:p>
          <w:p w:rsidR="00DC5B50" w:rsidRDefault="00A959B1">
            <w:pPr>
              <w:shd w:val="clear" w:color="auto" w:fill="FFFFFF"/>
              <w:ind w:left="34"/>
              <w:jc w:val="both"/>
              <w:rPr>
                <w:color w:val="000000"/>
                <w:spacing w:val="9"/>
                <w:szCs w:val="24"/>
              </w:rPr>
            </w:pPr>
            <w:r>
              <w:rPr>
                <w:color w:val="000000"/>
                <w:spacing w:val="9"/>
                <w:szCs w:val="24"/>
              </w:rPr>
              <w:t>- </w:t>
            </w:r>
            <w:r w:rsidRPr="00742B3D">
              <w:rPr>
                <w:color w:val="000000"/>
                <w:spacing w:val="9"/>
                <w:szCs w:val="24"/>
              </w:rPr>
              <w:t>СП 1.1.2193-07 «Организация и проведение производственн</w:t>
            </w:r>
            <w:r w:rsidRPr="00742B3D">
              <w:rPr>
                <w:color w:val="000000"/>
                <w:spacing w:val="9"/>
                <w:szCs w:val="24"/>
              </w:rPr>
              <w:t>о</w:t>
            </w:r>
            <w:r w:rsidRPr="00742B3D">
              <w:rPr>
                <w:color w:val="000000"/>
                <w:spacing w:val="9"/>
                <w:szCs w:val="24"/>
              </w:rPr>
              <w:t xml:space="preserve">го </w:t>
            </w:r>
            <w:proofErr w:type="gramStart"/>
            <w:r w:rsidRPr="00742B3D">
              <w:rPr>
                <w:color w:val="000000"/>
                <w:spacing w:val="9"/>
                <w:szCs w:val="24"/>
              </w:rPr>
              <w:t>контроля за</w:t>
            </w:r>
            <w:proofErr w:type="gramEnd"/>
            <w:r w:rsidRPr="00742B3D">
              <w:rPr>
                <w:color w:val="000000"/>
                <w:spacing w:val="9"/>
                <w:szCs w:val="24"/>
              </w:rPr>
              <w:t xml:space="preserve"> соблюдением санитарных правил и выполнен</w:t>
            </w:r>
            <w:r w:rsidRPr="00742B3D">
              <w:rPr>
                <w:color w:val="000000"/>
                <w:spacing w:val="9"/>
                <w:szCs w:val="24"/>
              </w:rPr>
              <w:t>и</w:t>
            </w:r>
            <w:r w:rsidRPr="00742B3D">
              <w:rPr>
                <w:color w:val="000000"/>
                <w:spacing w:val="9"/>
                <w:szCs w:val="24"/>
              </w:rPr>
              <w:t>ем санитарно-противоэпидемических (профилактических) м</w:t>
            </w:r>
            <w:r w:rsidRPr="00742B3D">
              <w:rPr>
                <w:color w:val="000000"/>
                <w:spacing w:val="9"/>
                <w:szCs w:val="24"/>
              </w:rPr>
              <w:t>е</w:t>
            </w:r>
            <w:r w:rsidRPr="00742B3D">
              <w:rPr>
                <w:color w:val="000000"/>
                <w:spacing w:val="9"/>
                <w:szCs w:val="24"/>
              </w:rPr>
              <w:t>роприятий». Изменения и дополнения № 1 к СП 1.1.1058-01;</w:t>
            </w:r>
          </w:p>
          <w:p w:rsidR="00DC5B50" w:rsidRDefault="00A959B1">
            <w:pPr>
              <w:shd w:val="clear" w:color="auto" w:fill="FFFFFF"/>
              <w:ind w:left="34"/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zCs w:val="24"/>
              </w:rPr>
              <w:t>- </w:t>
            </w:r>
            <w:r w:rsidRPr="00742B3D">
              <w:rPr>
                <w:color w:val="000000"/>
                <w:szCs w:val="24"/>
              </w:rPr>
              <w:t xml:space="preserve">СП 2.2.1. 1312-03 «Гигиенические требования к проектированию вновь </w:t>
            </w:r>
            <w:r w:rsidRPr="00742B3D">
              <w:rPr>
                <w:color w:val="000000"/>
                <w:spacing w:val="-2"/>
                <w:szCs w:val="24"/>
              </w:rPr>
              <w:t>строящихся и реконструируемых промышленных предпри</w:t>
            </w:r>
            <w:r w:rsidRPr="00742B3D">
              <w:rPr>
                <w:color w:val="000000"/>
                <w:spacing w:val="-2"/>
                <w:szCs w:val="24"/>
              </w:rPr>
              <w:t>я</w:t>
            </w:r>
            <w:r w:rsidRPr="00742B3D">
              <w:rPr>
                <w:color w:val="000000"/>
                <w:spacing w:val="-2"/>
                <w:szCs w:val="24"/>
              </w:rPr>
              <w:t xml:space="preserve">тий»; </w:t>
            </w:r>
          </w:p>
          <w:p w:rsidR="00DC5B50" w:rsidRDefault="00A959B1">
            <w:pPr>
              <w:shd w:val="clear" w:color="auto" w:fill="FFFFFF"/>
              <w:ind w:left="34"/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rFonts w:eastAsia="SimSun"/>
                <w:bCs/>
                <w:szCs w:val="24"/>
              </w:rPr>
              <w:t>- </w:t>
            </w:r>
            <w:r w:rsidR="00852DAC" w:rsidRPr="00852DAC">
              <w:rPr>
                <w:rFonts w:eastAsia="SimSun"/>
                <w:bCs/>
                <w:spacing w:val="-4"/>
                <w:szCs w:val="24"/>
              </w:rPr>
              <w:t>СП 2.6.1.2216-07</w:t>
            </w:r>
            <w:r w:rsidR="00852DAC" w:rsidRPr="00852DAC">
              <w:rPr>
                <w:spacing w:val="-4"/>
                <w:szCs w:val="24"/>
              </w:rPr>
              <w:t xml:space="preserve"> «Санитарно-защитные зоны и зоны наблюдения р</w:t>
            </w:r>
            <w:r w:rsidR="00852DAC" w:rsidRPr="00852DAC">
              <w:rPr>
                <w:spacing w:val="-4"/>
                <w:szCs w:val="24"/>
              </w:rPr>
              <w:t>а</w:t>
            </w:r>
            <w:r w:rsidR="00852DAC" w:rsidRPr="00852DAC">
              <w:rPr>
                <w:spacing w:val="-4"/>
                <w:szCs w:val="24"/>
              </w:rPr>
              <w:t>диационных объектов. Условия эксплуатации и обоснование границ»;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СанПиН 2.2.1/2.1.1.1200-03 «Санитарно-защитные зоны и санита</w:t>
            </w:r>
            <w:r w:rsidRPr="00742B3D">
              <w:rPr>
                <w:szCs w:val="24"/>
              </w:rPr>
              <w:t>р</w:t>
            </w:r>
            <w:r w:rsidRPr="00742B3D">
              <w:rPr>
                <w:szCs w:val="24"/>
              </w:rPr>
              <w:t>ная классификация предприятий, сооружений и иных объектов»</w:t>
            </w:r>
            <w:r>
              <w:rPr>
                <w:szCs w:val="24"/>
              </w:rPr>
              <w:t>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СанПиН 2.6.1.24-03 «Санитарные правила проектирования и эк</w:t>
            </w:r>
            <w:r w:rsidRPr="00742B3D">
              <w:rPr>
                <w:szCs w:val="24"/>
              </w:rPr>
              <w:t>с</w:t>
            </w:r>
            <w:r w:rsidRPr="00742B3D">
              <w:rPr>
                <w:szCs w:val="24"/>
              </w:rPr>
              <w:t>плуатации атомных станций СП АС-03»;</w:t>
            </w:r>
          </w:p>
          <w:p w:rsidR="00DC5B50" w:rsidRDefault="00A959B1">
            <w:pPr>
              <w:ind w:left="34"/>
              <w:jc w:val="both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- </w:t>
            </w:r>
            <w:r w:rsidRPr="00742B3D">
              <w:rPr>
                <w:spacing w:val="-4"/>
                <w:szCs w:val="24"/>
              </w:rPr>
              <w:t>СанПиН 2.1.7.1322-03. «Гигиенические требования к размещению и обезвреживанию отходов производства и потребления»;</w:t>
            </w:r>
          </w:p>
          <w:p w:rsidR="00DC5B50" w:rsidRDefault="00A959B1">
            <w:pPr>
              <w:shd w:val="clear" w:color="auto" w:fill="FFFFFF"/>
              <w:ind w:left="34"/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 </w:t>
            </w:r>
            <w:r w:rsidRPr="00742B3D">
              <w:rPr>
                <w:spacing w:val="-2"/>
                <w:szCs w:val="24"/>
              </w:rPr>
              <w:t xml:space="preserve">СанПиН 2.2.8.48-03. «Средства индивидуальной защиты органов дыхания персонала </w:t>
            </w:r>
            <w:proofErr w:type="spellStart"/>
            <w:r w:rsidRPr="00742B3D">
              <w:rPr>
                <w:spacing w:val="-2"/>
                <w:szCs w:val="24"/>
              </w:rPr>
              <w:t>радиационно</w:t>
            </w:r>
            <w:proofErr w:type="spellEnd"/>
            <w:r w:rsidRPr="00742B3D">
              <w:rPr>
                <w:spacing w:val="-2"/>
                <w:szCs w:val="24"/>
              </w:rPr>
              <w:t xml:space="preserve"> опасных производств»;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 xml:space="preserve">СанПиН 2.2.8.49-03. «Средства индивидуальной защиты кожных покровов персонала </w:t>
            </w:r>
            <w:proofErr w:type="spellStart"/>
            <w:r w:rsidRPr="00742B3D">
              <w:rPr>
                <w:szCs w:val="24"/>
              </w:rPr>
              <w:t>радиационно</w:t>
            </w:r>
            <w:proofErr w:type="spellEnd"/>
            <w:r w:rsidRPr="00742B3D">
              <w:rPr>
                <w:szCs w:val="24"/>
              </w:rPr>
              <w:t xml:space="preserve"> опасных производств»;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СанПиН 2.2.8.47-03. «</w:t>
            </w:r>
            <w:proofErr w:type="gramStart"/>
            <w:r w:rsidRPr="00742B3D">
              <w:rPr>
                <w:szCs w:val="24"/>
              </w:rPr>
              <w:t>Костюмы</w:t>
            </w:r>
            <w:proofErr w:type="gramEnd"/>
            <w:r w:rsidRPr="00742B3D">
              <w:rPr>
                <w:szCs w:val="24"/>
              </w:rPr>
              <w:t xml:space="preserve"> изолирующие для защиты от р</w:t>
            </w:r>
            <w:r w:rsidRPr="00742B3D">
              <w:rPr>
                <w:szCs w:val="24"/>
              </w:rPr>
              <w:t>а</w:t>
            </w:r>
            <w:r w:rsidRPr="00742B3D">
              <w:rPr>
                <w:szCs w:val="24"/>
              </w:rPr>
              <w:t>диоактивных и химически токсичных веществ»;</w:t>
            </w:r>
          </w:p>
          <w:p w:rsidR="00DC5B50" w:rsidRDefault="00A959B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СанПиН 2.2.8.46-03. «Санитарные правила по дезактивации средств индивидуальной защиты»;</w:t>
            </w:r>
          </w:p>
          <w:p w:rsidR="00DC5B50" w:rsidRDefault="00A959B1">
            <w:pPr>
              <w:ind w:left="34" w:right="11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СП 2.1.5.1059-01. «Гигиенические требования к охране подземных вод от загрязнения»;</w:t>
            </w:r>
          </w:p>
          <w:p w:rsidR="00DC5B50" w:rsidRDefault="00A959B1">
            <w:pPr>
              <w:ind w:left="3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742B3D">
              <w:rPr>
                <w:szCs w:val="24"/>
              </w:rPr>
              <w:t>СанПиН 2.1.5.980-00 «Гигиенические требования к охране повер</w:t>
            </w:r>
            <w:r w:rsidRPr="00742B3D">
              <w:rPr>
                <w:szCs w:val="24"/>
              </w:rPr>
              <w:t>х</w:t>
            </w:r>
            <w:r w:rsidRPr="00742B3D">
              <w:rPr>
                <w:szCs w:val="24"/>
              </w:rPr>
              <w:t>ностных вод».</w:t>
            </w:r>
          </w:p>
        </w:tc>
      </w:tr>
      <w:tr w:rsidR="002664B5" w:rsidRPr="00CD41F5" w:rsidTr="00DE642A">
        <w:tc>
          <w:tcPr>
            <w:tcW w:w="588" w:type="dxa"/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5.</w:t>
            </w:r>
          </w:p>
        </w:tc>
        <w:tc>
          <w:tcPr>
            <w:tcW w:w="1930" w:type="dxa"/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Требования к составу и содержанию ОВОС</w:t>
            </w:r>
          </w:p>
        </w:tc>
        <w:tc>
          <w:tcPr>
            <w:tcW w:w="7371" w:type="dxa"/>
          </w:tcPr>
          <w:p w:rsidR="00A959B1" w:rsidRPr="00184D36" w:rsidRDefault="00A959B1" w:rsidP="00A959B1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5.1. Исполнитель работ обеспечивае</w:t>
            </w:r>
            <w:r w:rsidRPr="00184D36">
              <w:rPr>
                <w:szCs w:val="24"/>
              </w:rPr>
              <w:t>т соответствие состава и содержания ОВОС требованиям действующих нормативных и правовых документов:</w:t>
            </w:r>
          </w:p>
          <w:p w:rsidR="00A959B1" w:rsidRPr="00184D36" w:rsidRDefault="00A959B1" w:rsidP="00A959B1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noBreakHyphen/>
              <w:t> </w:t>
            </w:r>
            <w:r w:rsidRPr="00184D36">
              <w:rPr>
                <w:szCs w:val="24"/>
              </w:rPr>
              <w:t>Приказ от 16.05.2000 № 372 Государственного комитета Российской Федерации по охране окружающей среды «Об утверждении положения об оценке воздействия намечаемой хозяйственной и иной деятельности на окружающую среду в Российской федерации»;</w:t>
            </w:r>
          </w:p>
          <w:p w:rsidR="00A959B1" w:rsidRDefault="00A959B1" w:rsidP="00A959B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noBreakHyphen/>
              <w:t> </w:t>
            </w:r>
            <w:r w:rsidRPr="00184D36">
              <w:rPr>
                <w:szCs w:val="24"/>
              </w:rPr>
              <w:t>МУ 1.5.1.99.0097-2012 методические указания. Разработка материалов оценки воздействия на окружающую среду в составе проектной и иной документации на осуществление видов деятельности в области использования атомной энергии</w:t>
            </w:r>
          </w:p>
          <w:p w:rsidR="002664B5" w:rsidRPr="0044137C" w:rsidRDefault="002664B5" w:rsidP="00CB21B1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4137C">
              <w:rPr>
                <w:szCs w:val="24"/>
              </w:rPr>
              <w:t>5.</w:t>
            </w:r>
            <w:r w:rsidR="00DE2E59">
              <w:rPr>
                <w:szCs w:val="24"/>
              </w:rPr>
              <w:t>2</w:t>
            </w:r>
            <w:r w:rsidR="00020115">
              <w:rPr>
                <w:szCs w:val="24"/>
              </w:rPr>
              <w:t>. </w:t>
            </w:r>
            <w:r w:rsidRPr="0044137C">
              <w:rPr>
                <w:szCs w:val="24"/>
              </w:rPr>
              <w:t>В материалах ОВОС должны быть представлены следующие сведения:</w:t>
            </w:r>
          </w:p>
          <w:p w:rsidR="00AF77FA" w:rsidRPr="00C473B5" w:rsidRDefault="00852DAC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pacing w:val="-6"/>
                <w:szCs w:val="24"/>
              </w:rPr>
            </w:pPr>
            <w:r w:rsidRPr="00852DAC">
              <w:rPr>
                <w:bCs/>
                <w:spacing w:val="-6"/>
                <w:szCs w:val="24"/>
              </w:rPr>
              <w:t>краткая информация об энергоблоке № 2 ЛАЭС-2 (компоновка, описание технологической схемы производства электроэнергии, систем безопасности, систем обращения с ОТВС и радиоактивными отходами);</w:t>
            </w:r>
          </w:p>
          <w:p w:rsidR="00AF77FA" w:rsidRPr="00AF77FA" w:rsidRDefault="00AF77FA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предполагаемый «нулевой» вариант (отказ от деятельности); </w:t>
            </w:r>
          </w:p>
          <w:p w:rsidR="00AF77FA" w:rsidRPr="00423399" w:rsidRDefault="00AF77FA" w:rsidP="00CB21B1">
            <w:pPr>
              <w:numPr>
                <w:ilvl w:val="0"/>
                <w:numId w:val="38"/>
              </w:numPr>
              <w:tabs>
                <w:tab w:val="num" w:pos="317"/>
                <w:tab w:val="num" w:pos="192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423399">
              <w:rPr>
                <w:bCs/>
                <w:szCs w:val="24"/>
              </w:rPr>
              <w:t>обоснование выбора ва</w:t>
            </w:r>
            <w:r w:rsidR="00020115">
              <w:rPr>
                <w:bCs/>
                <w:szCs w:val="24"/>
              </w:rPr>
              <w:t>рианта намечаемой хозяйственной</w:t>
            </w:r>
            <w:r w:rsidRPr="00423399">
              <w:rPr>
                <w:bCs/>
                <w:szCs w:val="24"/>
              </w:rPr>
              <w:t xml:space="preserve"> деятельности из всех рассмотренных альтернативных вариантов;</w:t>
            </w:r>
          </w:p>
          <w:p w:rsidR="00AF77FA" w:rsidRPr="00C473B5" w:rsidRDefault="00852DAC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pacing w:val="-6"/>
                <w:szCs w:val="24"/>
              </w:rPr>
            </w:pPr>
            <w:r w:rsidRPr="00852DAC">
              <w:rPr>
                <w:bCs/>
                <w:spacing w:val="-6"/>
                <w:szCs w:val="24"/>
              </w:rPr>
              <w:t>описание возможных видов воздействия на окружающую среду намечаемой хозяйственной деятельности по альтернативным вариантам;</w:t>
            </w:r>
          </w:p>
          <w:p w:rsidR="00AF77FA" w:rsidRDefault="00AF77FA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краткое содержание программ экологического мониторинга </w:t>
            </w:r>
            <w:r w:rsidRPr="00423399">
              <w:rPr>
                <w:bCs/>
                <w:szCs w:val="24"/>
              </w:rPr>
              <w:t>и  функционирования автоматизированных систем контроля загрязнения в санитарно-защитной зоне и зоне наблюдений;</w:t>
            </w:r>
          </w:p>
          <w:p w:rsidR="00F90BD1" w:rsidRPr="00AF77FA" w:rsidRDefault="00F90BD1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F90BD1">
              <w:rPr>
                <w:bCs/>
                <w:szCs w:val="24"/>
              </w:rPr>
              <w:t>характеристика состояния окружающей среды в районе размещения объекта, характер имеющейся антропогенной нагрузки на окружающую среду на данной территории</w:t>
            </w:r>
            <w:r>
              <w:rPr>
                <w:bCs/>
                <w:szCs w:val="24"/>
              </w:rPr>
              <w:t>;</w:t>
            </w:r>
          </w:p>
          <w:p w:rsidR="00F90BD1" w:rsidRDefault="00F90BD1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воздействия</w:t>
            </w:r>
            <w:r w:rsidR="00AF77FA" w:rsidRPr="00E95F9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сооружения </w:t>
            </w:r>
            <w:r w:rsidRPr="00E95F93">
              <w:rPr>
                <w:bCs/>
                <w:szCs w:val="24"/>
              </w:rPr>
              <w:t>энергоблок</w:t>
            </w:r>
            <w:r>
              <w:rPr>
                <w:bCs/>
                <w:szCs w:val="24"/>
              </w:rPr>
              <w:t xml:space="preserve">а № 2 ЛАЭС-2 </w:t>
            </w:r>
            <w:r w:rsidR="00AF77FA" w:rsidRPr="00E95F93">
              <w:rPr>
                <w:bCs/>
                <w:szCs w:val="24"/>
              </w:rPr>
              <w:t>на окружающую среду и население</w:t>
            </w:r>
            <w:r>
              <w:rPr>
                <w:bCs/>
                <w:szCs w:val="24"/>
              </w:rPr>
              <w:t>, включая:</w:t>
            </w:r>
          </w:p>
          <w:p w:rsidR="00F90BD1" w:rsidRPr="00C473B5" w:rsidRDefault="00852DAC" w:rsidP="00020115">
            <w:pPr>
              <w:numPr>
                <w:ilvl w:val="0"/>
                <w:numId w:val="46"/>
              </w:numPr>
              <w:tabs>
                <w:tab w:val="left" w:pos="601"/>
                <w:tab w:val="left" w:pos="1351"/>
                <w:tab w:val="left" w:pos="4820"/>
              </w:tabs>
              <w:suppressAutoHyphens/>
              <w:ind w:left="176" w:firstLine="0"/>
              <w:jc w:val="both"/>
              <w:rPr>
                <w:bCs/>
                <w:spacing w:val="-4"/>
                <w:szCs w:val="24"/>
              </w:rPr>
            </w:pPr>
            <w:r w:rsidRPr="00852DAC">
              <w:rPr>
                <w:bCs/>
                <w:spacing w:val="-4"/>
                <w:szCs w:val="24"/>
              </w:rPr>
              <w:t>оценка воздействия на атмосферный воздух (расчеты выбросов загрязняющих веществ в атмосферу, расчеты рассеивания ЗВ в совокупности от всех источников (согласно Приказу Министерства природных ресурсов и экологии Российской Федерации от 06.06.2017 N 273</w:t>
            </w:r>
            <w:proofErr w:type="gramStart"/>
            <w:r w:rsidRPr="00852DAC">
              <w:rPr>
                <w:bCs/>
                <w:spacing w:val="-4"/>
                <w:szCs w:val="24"/>
              </w:rPr>
              <w:t xml:space="preserve"> О</w:t>
            </w:r>
            <w:proofErr w:type="gramEnd"/>
            <w:r w:rsidRPr="00852DAC">
              <w:rPr>
                <w:bCs/>
                <w:spacing w:val="-4"/>
                <w:szCs w:val="24"/>
              </w:rPr>
              <w:t>б утверждении методов расчетов рассеивания выбросов вредных (загрязняющих) веществ в атмосферном воздухе);</w:t>
            </w:r>
          </w:p>
          <w:p w:rsidR="00F90BD1" w:rsidRPr="00F90BD1" w:rsidRDefault="00F90BD1" w:rsidP="00020115">
            <w:pPr>
              <w:numPr>
                <w:ilvl w:val="0"/>
                <w:numId w:val="46"/>
              </w:numPr>
              <w:tabs>
                <w:tab w:val="left" w:pos="601"/>
                <w:tab w:val="left" w:pos="1351"/>
                <w:tab w:val="left" w:pos="4820"/>
              </w:tabs>
              <w:suppressAutoHyphens/>
              <w:ind w:left="176" w:firstLine="0"/>
              <w:jc w:val="both"/>
              <w:rPr>
                <w:bCs/>
                <w:szCs w:val="24"/>
              </w:rPr>
            </w:pPr>
            <w:r w:rsidRPr="00F90BD1">
              <w:rPr>
                <w:bCs/>
                <w:szCs w:val="24"/>
              </w:rPr>
              <w:t>оценк</w:t>
            </w:r>
            <w:r w:rsidR="00DE2E59">
              <w:rPr>
                <w:bCs/>
                <w:szCs w:val="24"/>
              </w:rPr>
              <w:t>а</w:t>
            </w:r>
            <w:r w:rsidRPr="00F90BD1">
              <w:rPr>
                <w:bCs/>
                <w:szCs w:val="24"/>
              </w:rPr>
              <w:t xml:space="preserve"> воздействия сбросов ЗВ </w:t>
            </w:r>
            <w:r w:rsidR="00DE2E59">
              <w:rPr>
                <w:bCs/>
                <w:szCs w:val="24"/>
              </w:rPr>
              <w:t>на</w:t>
            </w:r>
            <w:r w:rsidRPr="00F90BD1">
              <w:rPr>
                <w:bCs/>
                <w:szCs w:val="24"/>
              </w:rPr>
              <w:t xml:space="preserve"> поверхностны</w:t>
            </w:r>
            <w:r>
              <w:rPr>
                <w:bCs/>
                <w:szCs w:val="24"/>
              </w:rPr>
              <w:t>е</w:t>
            </w:r>
            <w:r w:rsidRPr="00F90BD1">
              <w:rPr>
                <w:bCs/>
                <w:szCs w:val="24"/>
              </w:rPr>
              <w:t xml:space="preserve"> водны</w:t>
            </w:r>
            <w:r>
              <w:rPr>
                <w:bCs/>
                <w:szCs w:val="24"/>
              </w:rPr>
              <w:t>е</w:t>
            </w:r>
            <w:r w:rsidRPr="00F90BD1">
              <w:rPr>
                <w:bCs/>
                <w:szCs w:val="24"/>
              </w:rPr>
              <w:t xml:space="preserve"> объект</w:t>
            </w:r>
            <w:r>
              <w:rPr>
                <w:bCs/>
                <w:szCs w:val="24"/>
              </w:rPr>
              <w:t>ы (включая гидробионтов)</w:t>
            </w:r>
            <w:r w:rsidR="00020115">
              <w:rPr>
                <w:bCs/>
                <w:szCs w:val="24"/>
              </w:rPr>
              <w:t>;</w:t>
            </w:r>
          </w:p>
          <w:p w:rsidR="00F90BD1" w:rsidRPr="00F90BD1" w:rsidRDefault="00F90BD1" w:rsidP="00020115">
            <w:pPr>
              <w:numPr>
                <w:ilvl w:val="0"/>
                <w:numId w:val="46"/>
              </w:numPr>
              <w:tabs>
                <w:tab w:val="left" w:pos="601"/>
                <w:tab w:val="left" w:pos="1351"/>
                <w:tab w:val="left" w:pos="4820"/>
              </w:tabs>
              <w:suppressAutoHyphens/>
              <w:ind w:left="176" w:firstLine="0"/>
              <w:jc w:val="both"/>
              <w:rPr>
                <w:bCs/>
                <w:szCs w:val="24"/>
              </w:rPr>
            </w:pPr>
            <w:r w:rsidRPr="00F90BD1">
              <w:rPr>
                <w:bCs/>
                <w:szCs w:val="24"/>
              </w:rPr>
              <w:t>обращение с отходами производства и потребления в пери</w:t>
            </w:r>
            <w:r w:rsidR="00020115">
              <w:rPr>
                <w:bCs/>
                <w:szCs w:val="24"/>
              </w:rPr>
              <w:t>од строительства;</w:t>
            </w:r>
          </w:p>
          <w:p w:rsidR="00F90BD1" w:rsidRPr="00F90BD1" w:rsidRDefault="00F90BD1" w:rsidP="00020115">
            <w:pPr>
              <w:numPr>
                <w:ilvl w:val="0"/>
                <w:numId w:val="46"/>
              </w:numPr>
              <w:tabs>
                <w:tab w:val="left" w:pos="601"/>
                <w:tab w:val="left" w:pos="1351"/>
                <w:tab w:val="left" w:pos="4820"/>
              </w:tabs>
              <w:suppressAutoHyphens/>
              <w:ind w:left="176" w:firstLine="0"/>
              <w:jc w:val="both"/>
              <w:rPr>
                <w:bCs/>
                <w:szCs w:val="24"/>
              </w:rPr>
            </w:pPr>
            <w:r w:rsidRPr="00F90BD1">
              <w:rPr>
                <w:bCs/>
                <w:szCs w:val="24"/>
              </w:rPr>
              <w:t>оценк</w:t>
            </w:r>
            <w:r>
              <w:rPr>
                <w:bCs/>
                <w:szCs w:val="24"/>
              </w:rPr>
              <w:t>у</w:t>
            </w:r>
            <w:r w:rsidRPr="00F90BD1">
              <w:rPr>
                <w:bCs/>
                <w:szCs w:val="24"/>
              </w:rPr>
              <w:t xml:space="preserve"> допустимости изъятия почв (с точки зрения их ценности)</w:t>
            </w:r>
            <w:r w:rsidR="00020115">
              <w:rPr>
                <w:bCs/>
                <w:szCs w:val="24"/>
              </w:rPr>
              <w:t>;</w:t>
            </w:r>
          </w:p>
          <w:p w:rsidR="002749D4" w:rsidRDefault="00F90BD1" w:rsidP="00020115">
            <w:pPr>
              <w:numPr>
                <w:ilvl w:val="0"/>
                <w:numId w:val="46"/>
              </w:numPr>
              <w:tabs>
                <w:tab w:val="left" w:pos="601"/>
                <w:tab w:val="left" w:pos="1351"/>
                <w:tab w:val="left" w:pos="4820"/>
              </w:tabs>
              <w:suppressAutoHyphens/>
              <w:ind w:left="176" w:firstLine="0"/>
              <w:jc w:val="both"/>
              <w:rPr>
                <w:bCs/>
                <w:szCs w:val="24"/>
              </w:rPr>
            </w:pPr>
            <w:r w:rsidRPr="00F90BD1">
              <w:rPr>
                <w:bCs/>
                <w:szCs w:val="24"/>
              </w:rPr>
              <w:t>оценк</w:t>
            </w:r>
            <w:r>
              <w:rPr>
                <w:bCs/>
                <w:szCs w:val="24"/>
              </w:rPr>
              <w:t>у</w:t>
            </w:r>
            <w:r w:rsidRPr="00F90BD1">
              <w:rPr>
                <w:bCs/>
                <w:szCs w:val="24"/>
              </w:rPr>
              <w:t xml:space="preserve"> воздействия </w:t>
            </w:r>
            <w:r w:rsidR="00DE2E59">
              <w:rPr>
                <w:bCs/>
                <w:szCs w:val="24"/>
              </w:rPr>
              <w:t>электромагнитного</w:t>
            </w:r>
            <w:r w:rsidRPr="00F90BD1">
              <w:rPr>
                <w:bCs/>
                <w:szCs w:val="24"/>
              </w:rPr>
              <w:t xml:space="preserve"> и акустического факторов на компоненты окружающей среды, в том числе</w:t>
            </w:r>
            <w:r w:rsidR="00020115">
              <w:rPr>
                <w:bCs/>
                <w:szCs w:val="24"/>
              </w:rPr>
              <w:t xml:space="preserve"> на растительный и животный мир.</w:t>
            </w:r>
          </w:p>
          <w:p w:rsidR="00E23387" w:rsidRDefault="00E23387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495233">
              <w:t>прогноз оценки состояния окружающей среды от деятельности</w:t>
            </w:r>
            <w:r>
              <w:t xml:space="preserve"> по сооружению энергоблока № 2 ЛАЭС-2</w:t>
            </w:r>
            <w:r w:rsidR="00020115">
              <w:t>;</w:t>
            </w:r>
          </w:p>
          <w:p w:rsidR="00AF77FA" w:rsidRPr="001A6A59" w:rsidRDefault="00AF77FA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планируемые мероприятия по предотвращению и/или смягчению возможного неблагоприятного воздействия на окружающую среду и население, </w:t>
            </w:r>
            <w:r w:rsidRPr="00423399">
              <w:rPr>
                <w:bCs/>
                <w:szCs w:val="24"/>
              </w:rPr>
              <w:t xml:space="preserve">оценка их эффективности и обоснование соответствия наилучшим существующим </w:t>
            </w:r>
            <w:r w:rsidRPr="001A6A59">
              <w:rPr>
                <w:bCs/>
                <w:szCs w:val="24"/>
              </w:rPr>
              <w:t>технологиям;</w:t>
            </w:r>
          </w:p>
          <w:p w:rsidR="00AF77FA" w:rsidRPr="00C473B5" w:rsidRDefault="00852DAC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pacing w:val="-4"/>
                <w:szCs w:val="24"/>
              </w:rPr>
            </w:pPr>
            <w:r w:rsidRPr="00852DAC">
              <w:rPr>
                <w:bCs/>
                <w:spacing w:val="-4"/>
                <w:szCs w:val="24"/>
              </w:rPr>
              <w:t xml:space="preserve">возможные аварийные ситуации с учетом степени, характера экологических последствий, мер по их предупреждению, мер по обеспечению готовности к ликвидации аварий, включая описание </w:t>
            </w:r>
            <w:r w:rsidRPr="00852DAC">
              <w:rPr>
                <w:bCs/>
                <w:spacing w:val="-4"/>
                <w:szCs w:val="24"/>
              </w:rPr>
              <w:lastRenderedPageBreak/>
              <w:t>противоаварийных мероприятий, программа мониторинга при авариях;</w:t>
            </w:r>
          </w:p>
          <w:p w:rsidR="00AF77FA" w:rsidRPr="00423399" w:rsidRDefault="00AF77FA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1A6A59">
              <w:rPr>
                <w:bCs/>
                <w:szCs w:val="24"/>
              </w:rPr>
              <w:t>оценка достоверности</w:t>
            </w:r>
            <w:r w:rsidRPr="00423399">
              <w:rPr>
                <w:bCs/>
                <w:szCs w:val="24"/>
              </w:rPr>
              <w:t xml:space="preserve"> прогнозируемых последствий, рекомендации по проведению </w:t>
            </w:r>
            <w:proofErr w:type="spellStart"/>
            <w:r w:rsidRPr="00423399">
              <w:rPr>
                <w:bCs/>
                <w:szCs w:val="24"/>
              </w:rPr>
              <w:t>послепроектного</w:t>
            </w:r>
            <w:proofErr w:type="spellEnd"/>
            <w:r w:rsidRPr="00423399">
              <w:rPr>
                <w:bCs/>
                <w:szCs w:val="24"/>
              </w:rPr>
              <w:t xml:space="preserve"> сопровождения;</w:t>
            </w:r>
          </w:p>
          <w:p w:rsidR="00AF77FA" w:rsidRPr="00AF77FA" w:rsidRDefault="00AF77FA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>средства контроля и измерений, планируемых к использованию для контроля соблюдения нормативов воздействия на окружающую среду при</w:t>
            </w:r>
            <w:r w:rsidR="000B4C8E" w:rsidRPr="001A6A59">
              <w:rPr>
                <w:bCs/>
                <w:szCs w:val="24"/>
              </w:rPr>
              <w:t xml:space="preserve"> </w:t>
            </w:r>
            <w:r w:rsidR="000B4C8E">
              <w:rPr>
                <w:bCs/>
                <w:szCs w:val="24"/>
              </w:rPr>
              <w:t>сооружении</w:t>
            </w:r>
            <w:r w:rsidR="000B4C8E" w:rsidRPr="001A6A59">
              <w:rPr>
                <w:bCs/>
                <w:szCs w:val="24"/>
              </w:rPr>
              <w:t xml:space="preserve"> </w:t>
            </w:r>
            <w:r w:rsidR="000B4C8E">
              <w:rPr>
                <w:bCs/>
                <w:szCs w:val="24"/>
              </w:rPr>
              <w:t>энергоблока</w:t>
            </w:r>
            <w:r w:rsidR="000B4C8E" w:rsidRPr="001A6A59">
              <w:rPr>
                <w:bCs/>
                <w:szCs w:val="24"/>
              </w:rPr>
              <w:t xml:space="preserve"> №</w:t>
            </w:r>
            <w:r w:rsidR="00DE2E59">
              <w:rPr>
                <w:bCs/>
                <w:szCs w:val="24"/>
              </w:rPr>
              <w:t xml:space="preserve"> </w:t>
            </w:r>
            <w:r w:rsidR="000B4C8E" w:rsidRPr="001A6A59">
              <w:rPr>
                <w:bCs/>
                <w:szCs w:val="24"/>
              </w:rPr>
              <w:t xml:space="preserve">2 </w:t>
            </w:r>
            <w:r w:rsidRPr="00AF77FA">
              <w:rPr>
                <w:bCs/>
                <w:szCs w:val="24"/>
              </w:rPr>
              <w:t>ЛАЭС-2;</w:t>
            </w:r>
          </w:p>
          <w:p w:rsidR="002749D4" w:rsidRDefault="00AF77FA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E23387">
              <w:rPr>
                <w:bCs/>
                <w:szCs w:val="24"/>
              </w:rPr>
              <w:t>оценка экологического риска</w:t>
            </w:r>
            <w:r w:rsidR="009D71F1" w:rsidRPr="00E23387">
              <w:rPr>
                <w:bCs/>
                <w:szCs w:val="24"/>
              </w:rPr>
              <w:t>;</w:t>
            </w:r>
          </w:p>
          <w:p w:rsidR="00AF77FA" w:rsidRPr="00AF77FA" w:rsidRDefault="00AF77FA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E23387">
              <w:rPr>
                <w:bCs/>
                <w:szCs w:val="24"/>
              </w:rPr>
              <w:t xml:space="preserve"> затраты</w:t>
            </w:r>
            <w:r w:rsidRPr="00AF77FA">
              <w:rPr>
                <w:bCs/>
                <w:szCs w:val="24"/>
              </w:rPr>
              <w:t xml:space="preserve"> на природоохранные мероприятия</w:t>
            </w:r>
            <w:r w:rsidR="009D71F1">
              <w:rPr>
                <w:bCs/>
                <w:szCs w:val="24"/>
              </w:rPr>
              <w:t>;</w:t>
            </w:r>
            <w:r w:rsidRPr="00AF77FA">
              <w:rPr>
                <w:bCs/>
                <w:szCs w:val="24"/>
              </w:rPr>
              <w:t xml:space="preserve"> </w:t>
            </w:r>
          </w:p>
          <w:p w:rsidR="00AF77FA" w:rsidRPr="00AF77FA" w:rsidRDefault="00E23387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495233">
              <w:t>результаты общественных обсуждений при подготовке окончательной редакции материалов ОВОС</w:t>
            </w:r>
            <w:r>
              <w:t>;</w:t>
            </w:r>
          </w:p>
          <w:p w:rsidR="000B2173" w:rsidRPr="00CD41F5" w:rsidRDefault="000B3806" w:rsidP="00CB21B1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szCs w:val="24"/>
              </w:rPr>
            </w:pPr>
            <w:r w:rsidRPr="00C72D5D">
              <w:rPr>
                <w:bCs/>
                <w:szCs w:val="24"/>
              </w:rPr>
              <w:t xml:space="preserve">резюме нетехнического характера, содержащее </w:t>
            </w:r>
            <w:r w:rsidRPr="00CD41F5">
              <w:rPr>
                <w:bCs/>
                <w:szCs w:val="24"/>
              </w:rPr>
              <w:t>важнейшие результаты и выводы оценки воздействия на окружающую среду.</w:t>
            </w:r>
          </w:p>
        </w:tc>
      </w:tr>
      <w:tr w:rsidR="002664B5" w:rsidRPr="00CD41F5" w:rsidTr="00DE64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B425E3" w:rsidP="00CB21B1">
            <w:pPr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2664B5" w:rsidRPr="00CD41F5">
              <w:rPr>
                <w:b/>
                <w:szCs w:val="24"/>
              </w:rPr>
              <w:t xml:space="preserve">роки проведения </w:t>
            </w:r>
            <w:r>
              <w:rPr>
                <w:b/>
                <w:szCs w:val="24"/>
              </w:rPr>
              <w:t>ОВОС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A" w:rsidRPr="00903264" w:rsidRDefault="00020115" w:rsidP="00CB21B1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="00305C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05CB6">
              <w:rPr>
                <w:sz w:val="24"/>
                <w:szCs w:val="24"/>
              </w:rPr>
              <w:t>июнь 2018.</w:t>
            </w:r>
          </w:p>
          <w:p w:rsidR="00ED209A" w:rsidRPr="00903264" w:rsidRDefault="00ED209A" w:rsidP="00CB21B1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903264">
              <w:rPr>
                <w:sz w:val="24"/>
                <w:szCs w:val="24"/>
              </w:rPr>
              <w:t xml:space="preserve">Окончание –  предполагаемый срок </w:t>
            </w:r>
            <w:r w:rsidR="00305CB6">
              <w:rPr>
                <w:sz w:val="24"/>
                <w:szCs w:val="24"/>
              </w:rPr>
              <w:t>–</w:t>
            </w:r>
            <w:r w:rsidRPr="00903264">
              <w:rPr>
                <w:sz w:val="24"/>
                <w:szCs w:val="24"/>
              </w:rPr>
              <w:t xml:space="preserve"> </w:t>
            </w:r>
            <w:r w:rsidR="00305CB6">
              <w:rPr>
                <w:sz w:val="24"/>
                <w:szCs w:val="24"/>
              </w:rPr>
              <w:t>август 2018.</w:t>
            </w:r>
          </w:p>
          <w:p w:rsidR="002664B5" w:rsidRPr="00CD41F5" w:rsidRDefault="002664B5" w:rsidP="00CB21B1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664B5" w:rsidRPr="00CD41F5" w:rsidTr="00DE64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Исходные данные для проведения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A" w:rsidRPr="00CD41F5" w:rsidRDefault="00ED209A" w:rsidP="00CB21B1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 xml:space="preserve">Исходными данными для проведения ОВОС являются:  </w:t>
            </w:r>
          </w:p>
          <w:p w:rsidR="00DC5B50" w:rsidRDefault="00C473B5">
            <w:pPr>
              <w:tabs>
                <w:tab w:val="num" w:pos="980"/>
                <w:tab w:val="left" w:pos="4820"/>
              </w:tabs>
              <w:suppressAutoHyphens/>
              <w:ind w:left="3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ED209A" w:rsidRPr="00C72D5D">
              <w:rPr>
                <w:bCs/>
                <w:szCs w:val="24"/>
              </w:rPr>
              <w:t>материалы инженерных изысканий и экологических исследов</w:t>
            </w:r>
            <w:r w:rsidR="000B4C8E">
              <w:rPr>
                <w:bCs/>
                <w:szCs w:val="24"/>
              </w:rPr>
              <w:t>аний, выполненных для площадки ЛАЭС-2;</w:t>
            </w:r>
          </w:p>
          <w:p w:rsidR="00DC5B50" w:rsidRDefault="00C473B5">
            <w:pPr>
              <w:tabs>
                <w:tab w:val="num" w:pos="980"/>
                <w:tab w:val="left" w:pos="4820"/>
              </w:tabs>
              <w:suppressAutoHyphens/>
              <w:ind w:left="3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ED209A" w:rsidRPr="00C72D5D">
              <w:rPr>
                <w:bCs/>
                <w:szCs w:val="24"/>
              </w:rPr>
              <w:t xml:space="preserve">проектная и рабочая </w:t>
            </w:r>
            <w:r w:rsidR="000B4C8E">
              <w:rPr>
                <w:bCs/>
                <w:szCs w:val="24"/>
              </w:rPr>
              <w:t>документация сооружения ЛАЭС-2;</w:t>
            </w:r>
          </w:p>
          <w:p w:rsidR="00DC5B50" w:rsidRDefault="00C473B5">
            <w:pPr>
              <w:tabs>
                <w:tab w:val="num" w:pos="980"/>
                <w:tab w:val="left" w:pos="4820"/>
              </w:tabs>
              <w:suppressAutoHyphens/>
              <w:ind w:left="3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ED209A" w:rsidRPr="001A6A59">
              <w:rPr>
                <w:bCs/>
                <w:szCs w:val="24"/>
              </w:rPr>
              <w:t>материалы «Предварительного отчёта по обоснованию безопасности» (ПООБ);</w:t>
            </w:r>
          </w:p>
          <w:p w:rsidR="00DC5B50" w:rsidRDefault="00C473B5">
            <w:pPr>
              <w:tabs>
                <w:tab w:val="num" w:pos="980"/>
                <w:tab w:val="left" w:pos="4820"/>
              </w:tabs>
              <w:suppressAutoHyphens/>
              <w:ind w:left="34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852DAC" w:rsidRPr="00852DAC">
              <w:rPr>
                <w:bCs/>
                <w:spacing w:val="-6"/>
                <w:szCs w:val="24"/>
              </w:rPr>
              <w:t>материалы ОВОС намечаемой деятельности по строительству ЛАЭС-2.</w:t>
            </w:r>
          </w:p>
        </w:tc>
      </w:tr>
      <w:tr w:rsidR="002664B5" w:rsidRPr="00CD41F5" w:rsidTr="00DE642A">
        <w:trPr>
          <w:trHeight w:val="8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Краткая информация об объекте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53" w:rsidRPr="00536553" w:rsidRDefault="006C24AC" w:rsidP="00CB21B1">
            <w:pPr>
              <w:suppressAutoHyphens/>
              <w:jc w:val="both"/>
              <w:rPr>
                <w:szCs w:val="24"/>
              </w:rPr>
            </w:pPr>
            <w:r w:rsidRPr="00536553">
              <w:rPr>
                <w:szCs w:val="24"/>
              </w:rPr>
              <w:t xml:space="preserve">Площадка Ленинградской АЭС-2 находится в юго-восточной части промышленной зоны г. Сосновый Бор Ленинградской области, в 2км от побережья </w:t>
            </w:r>
            <w:proofErr w:type="spellStart"/>
            <w:r w:rsidRPr="00536553">
              <w:rPr>
                <w:szCs w:val="24"/>
              </w:rPr>
              <w:t>Копорской</w:t>
            </w:r>
            <w:proofErr w:type="spellEnd"/>
            <w:r w:rsidRPr="00536553">
              <w:rPr>
                <w:szCs w:val="24"/>
              </w:rPr>
              <w:t xml:space="preserve"> губы Финского залива, в </w:t>
            </w:r>
            <w:r w:rsidR="00536553" w:rsidRPr="00536553">
              <w:rPr>
                <w:szCs w:val="24"/>
              </w:rPr>
              <w:t xml:space="preserve">4,37км </w:t>
            </w:r>
            <w:r w:rsidRPr="00536553">
              <w:rPr>
                <w:szCs w:val="24"/>
              </w:rPr>
              <w:t>к</w:t>
            </w:r>
            <w:r w:rsidR="0042695B" w:rsidRPr="00536553">
              <w:rPr>
                <w:szCs w:val="24"/>
              </w:rPr>
              <w:t xml:space="preserve"> </w:t>
            </w:r>
            <w:r w:rsidRPr="00536553">
              <w:rPr>
                <w:szCs w:val="24"/>
              </w:rPr>
              <w:t>юго</w:t>
            </w:r>
            <w:r w:rsidR="00DE642A">
              <w:rPr>
                <w:szCs w:val="24"/>
              </w:rPr>
              <w:t>-</w:t>
            </w:r>
            <w:r w:rsidRPr="00536553">
              <w:rPr>
                <w:szCs w:val="24"/>
              </w:rPr>
              <w:t xml:space="preserve">западу </w:t>
            </w:r>
            <w:proofErr w:type="gramStart"/>
            <w:r w:rsidRPr="00536553">
              <w:rPr>
                <w:szCs w:val="24"/>
              </w:rPr>
              <w:t>от</w:t>
            </w:r>
            <w:proofErr w:type="gramEnd"/>
            <w:r w:rsidRPr="00536553">
              <w:rPr>
                <w:szCs w:val="24"/>
              </w:rPr>
              <w:t xml:space="preserve"> </w:t>
            </w:r>
            <w:proofErr w:type="gramStart"/>
            <w:r w:rsidR="00536553" w:rsidRPr="00536553">
              <w:rPr>
                <w:szCs w:val="24"/>
              </w:rPr>
              <w:t>жилой</w:t>
            </w:r>
            <w:proofErr w:type="gramEnd"/>
            <w:r w:rsidR="00536553" w:rsidRPr="00536553">
              <w:rPr>
                <w:szCs w:val="24"/>
              </w:rPr>
              <w:t xml:space="preserve"> застройки </w:t>
            </w:r>
            <w:proofErr w:type="spellStart"/>
            <w:r w:rsidR="00536553" w:rsidRPr="00536553">
              <w:rPr>
                <w:szCs w:val="24"/>
              </w:rPr>
              <w:t>Сосновоборского</w:t>
            </w:r>
            <w:proofErr w:type="spellEnd"/>
            <w:r w:rsidR="00536553" w:rsidRPr="00536553">
              <w:rPr>
                <w:szCs w:val="24"/>
              </w:rPr>
              <w:t xml:space="preserve"> городского округа.</w:t>
            </w:r>
          </w:p>
          <w:p w:rsidR="006C24AC" w:rsidRPr="00CD41F5" w:rsidRDefault="006C24AC" w:rsidP="00CB21B1">
            <w:pPr>
              <w:pStyle w:val="28"/>
              <w:suppressAutoHyphens/>
              <w:ind w:firstLine="0"/>
              <w:rPr>
                <w:szCs w:val="24"/>
              </w:rPr>
            </w:pPr>
            <w:r w:rsidRPr="00536553">
              <w:rPr>
                <w:szCs w:val="24"/>
              </w:rPr>
              <w:t>С площадкой соседствуют действующие радиационно-опасные</w:t>
            </w:r>
            <w:r w:rsidRPr="00CD41F5">
              <w:rPr>
                <w:szCs w:val="24"/>
              </w:rPr>
              <w:t xml:space="preserve"> объекты:</w:t>
            </w:r>
          </w:p>
          <w:p w:rsidR="006C24AC" w:rsidRPr="00C72D5D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Филиал АО «Концерн Росэнергоатом» «Ленинградская атомная станция»;</w:t>
            </w:r>
          </w:p>
          <w:p w:rsidR="006C24AC" w:rsidRPr="00C72D5D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ФГУП «НИТИ им. А.П. Александрова»;</w:t>
            </w:r>
          </w:p>
          <w:p w:rsidR="006C24AC" w:rsidRPr="00C72D5D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Ленинградское отделение филиала «СЗТО» ФГУП «</w:t>
            </w:r>
            <w:proofErr w:type="spellStart"/>
            <w:r w:rsidRPr="00C72D5D">
              <w:rPr>
                <w:bCs/>
                <w:szCs w:val="24"/>
              </w:rPr>
              <w:t>РосРАО</w:t>
            </w:r>
            <w:proofErr w:type="spellEnd"/>
            <w:r w:rsidRPr="00C72D5D">
              <w:rPr>
                <w:bCs/>
                <w:szCs w:val="24"/>
              </w:rPr>
              <w:t>»;</w:t>
            </w:r>
          </w:p>
          <w:p w:rsidR="006C24AC" w:rsidRPr="00C72D5D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ЗАО «</w:t>
            </w:r>
            <w:proofErr w:type="spellStart"/>
            <w:r w:rsidRPr="00C72D5D">
              <w:rPr>
                <w:bCs/>
                <w:szCs w:val="24"/>
              </w:rPr>
              <w:t>Экомет</w:t>
            </w:r>
            <w:proofErr w:type="spellEnd"/>
            <w:r w:rsidRPr="00C72D5D">
              <w:rPr>
                <w:bCs/>
                <w:szCs w:val="24"/>
              </w:rPr>
              <w:t>-С».</w:t>
            </w:r>
          </w:p>
          <w:p w:rsidR="006C24AC" w:rsidRPr="00CD41F5" w:rsidRDefault="006C24AC" w:rsidP="00CB21B1">
            <w:pPr>
              <w:pStyle w:val="28"/>
              <w:suppressAutoHyphens/>
              <w:ind w:firstLine="0"/>
              <w:rPr>
                <w:szCs w:val="24"/>
              </w:rPr>
            </w:pPr>
            <w:r w:rsidRPr="00CD41F5">
              <w:rPr>
                <w:szCs w:val="24"/>
              </w:rPr>
              <w:t>Расстояния до государственных границ ближайших стран составляют около:</w:t>
            </w:r>
          </w:p>
          <w:p w:rsidR="006C24AC" w:rsidRPr="00C72D5D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Финляндии – 100 км;</w:t>
            </w:r>
          </w:p>
          <w:p w:rsidR="006C24AC" w:rsidRPr="00C72D5D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Эстонии – 70 км;</w:t>
            </w:r>
          </w:p>
          <w:p w:rsidR="006C24AC" w:rsidRPr="00C72D5D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Латвии – 300 км;</w:t>
            </w:r>
          </w:p>
          <w:p w:rsidR="006C24AC" w:rsidRPr="00CD41F5" w:rsidRDefault="006C24AC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szCs w:val="24"/>
              </w:rPr>
            </w:pPr>
            <w:r w:rsidRPr="00C72D5D">
              <w:rPr>
                <w:bCs/>
                <w:szCs w:val="24"/>
              </w:rPr>
              <w:t>Республики Беларусь</w:t>
            </w:r>
            <w:r w:rsidRPr="00CD41F5">
              <w:rPr>
                <w:szCs w:val="24"/>
              </w:rPr>
              <w:t xml:space="preserve"> – 400 км.</w:t>
            </w:r>
          </w:p>
          <w:p w:rsidR="006C24AC" w:rsidRPr="00CD41F5" w:rsidRDefault="006C24AC" w:rsidP="00CB21B1">
            <w:pPr>
              <w:pStyle w:val="28"/>
              <w:suppressAutoHyphens/>
              <w:ind w:firstLine="0"/>
              <w:rPr>
                <w:szCs w:val="24"/>
              </w:rPr>
            </w:pPr>
            <w:r w:rsidRPr="00CD41F5">
              <w:rPr>
                <w:szCs w:val="24"/>
              </w:rPr>
              <w:t>Забор технической воды осуществляется с насосной станции первой очереди действующей ЛАЭС.</w:t>
            </w:r>
          </w:p>
          <w:p w:rsidR="006C24AC" w:rsidRPr="00CD41F5" w:rsidRDefault="006C24AC" w:rsidP="00CB21B1">
            <w:pPr>
              <w:pStyle w:val="28"/>
              <w:suppressAutoHyphens/>
              <w:ind w:firstLine="0"/>
              <w:rPr>
                <w:szCs w:val="24"/>
              </w:rPr>
            </w:pPr>
            <w:r w:rsidRPr="00CD41F5">
              <w:rPr>
                <w:szCs w:val="24"/>
              </w:rPr>
              <w:t xml:space="preserve">Система технического водоснабжения ЛАЭС-2 оборотная с охлаждением циркуляционной воды на башенных испарительных градирнях и в </w:t>
            </w:r>
            <w:proofErr w:type="spellStart"/>
            <w:r w:rsidRPr="00CD41F5">
              <w:rPr>
                <w:szCs w:val="24"/>
              </w:rPr>
              <w:t>брызгальных</w:t>
            </w:r>
            <w:proofErr w:type="spellEnd"/>
            <w:r w:rsidRPr="00CD41F5">
              <w:rPr>
                <w:szCs w:val="24"/>
              </w:rPr>
              <w:t xml:space="preserve"> бассейнах. Конечным поглотителем тепла является атмосферный воздух.</w:t>
            </w:r>
          </w:p>
          <w:p w:rsidR="002664B5" w:rsidRPr="00CD41F5" w:rsidRDefault="002664B5" w:rsidP="00CB21B1">
            <w:pPr>
              <w:pStyle w:val="a3"/>
              <w:suppressAutoHyphens/>
              <w:ind w:left="34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D41F5">
              <w:rPr>
                <w:b w:val="0"/>
                <w:sz w:val="24"/>
                <w:szCs w:val="24"/>
              </w:rPr>
              <w:t xml:space="preserve">Основные целевые технико-экономические характеристики и показатели </w:t>
            </w:r>
            <w:r w:rsidR="006C24AC" w:rsidRPr="00CD41F5">
              <w:rPr>
                <w:b w:val="0"/>
                <w:sz w:val="24"/>
                <w:szCs w:val="24"/>
              </w:rPr>
              <w:t>Ленинградской АЭС-2</w:t>
            </w:r>
            <w:r w:rsidRPr="00CD41F5">
              <w:rPr>
                <w:b w:val="0"/>
                <w:sz w:val="24"/>
                <w:szCs w:val="24"/>
              </w:rPr>
              <w:t>:</w:t>
            </w:r>
            <w:proofErr w:type="gramEnd"/>
          </w:p>
          <w:p w:rsidR="000115F5" w:rsidRPr="00C72D5D" w:rsidRDefault="001A216F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Установленная номинальная мощность одного энергоблока - 1 192 МВт (э).</w:t>
            </w:r>
            <w:r w:rsidR="000115F5" w:rsidRPr="00C72D5D">
              <w:rPr>
                <w:bCs/>
                <w:szCs w:val="24"/>
              </w:rPr>
              <w:t>);</w:t>
            </w:r>
          </w:p>
          <w:p w:rsidR="001A216F" w:rsidRPr="00C72D5D" w:rsidRDefault="001A216F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Мощность теплофикационной установки энергоблока АЭС - до </w:t>
            </w:r>
            <w:r w:rsidRPr="00C72D5D">
              <w:rPr>
                <w:bCs/>
                <w:szCs w:val="24"/>
              </w:rPr>
              <w:lastRenderedPageBreak/>
              <w:t>300 МВт (т);</w:t>
            </w:r>
          </w:p>
          <w:p w:rsidR="002664B5" w:rsidRPr="00C72D5D" w:rsidRDefault="0063229F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число энергоблоков - 2 шт.</w:t>
            </w:r>
            <w:r w:rsidR="00853D30" w:rsidRPr="00C72D5D">
              <w:rPr>
                <w:bCs/>
                <w:szCs w:val="24"/>
              </w:rPr>
              <w:t xml:space="preserve"> </w:t>
            </w:r>
            <w:r w:rsidRPr="00C72D5D">
              <w:rPr>
                <w:bCs/>
                <w:szCs w:val="24"/>
              </w:rPr>
              <w:t>(</w:t>
            </w:r>
            <w:r w:rsidR="001A216F" w:rsidRPr="00C72D5D">
              <w:rPr>
                <w:bCs/>
                <w:szCs w:val="24"/>
              </w:rPr>
              <w:t>с учетом второй очереди - 4 шт.</w:t>
            </w:r>
            <w:r w:rsidRPr="00C72D5D">
              <w:rPr>
                <w:bCs/>
                <w:szCs w:val="24"/>
              </w:rPr>
              <w:t>)</w:t>
            </w:r>
            <w:r w:rsidR="001A216F" w:rsidRPr="00C72D5D">
              <w:rPr>
                <w:bCs/>
                <w:szCs w:val="24"/>
              </w:rPr>
              <w:t>;</w:t>
            </w:r>
          </w:p>
          <w:p w:rsidR="002749D4" w:rsidRDefault="002664B5" w:rsidP="00C473B5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срок службы энергоблока - </w:t>
            </w:r>
            <w:r w:rsidR="001A216F" w:rsidRPr="00C72D5D">
              <w:rPr>
                <w:bCs/>
                <w:szCs w:val="24"/>
              </w:rPr>
              <w:t>5</w:t>
            </w:r>
            <w:r w:rsidRPr="00C72D5D">
              <w:rPr>
                <w:bCs/>
                <w:szCs w:val="24"/>
              </w:rPr>
              <w:t>0 лет</w:t>
            </w:r>
            <w:r w:rsidR="001A216F" w:rsidRPr="00C72D5D">
              <w:rPr>
                <w:bCs/>
                <w:szCs w:val="24"/>
              </w:rPr>
              <w:t>.</w:t>
            </w:r>
          </w:p>
        </w:tc>
      </w:tr>
      <w:tr w:rsidR="002664B5" w:rsidRPr="00CD41F5" w:rsidTr="00DE64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Основные методы проведения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hd w:val="clear" w:color="auto" w:fill="FFFFFF"/>
              <w:suppressAutoHyphens/>
              <w:ind w:right="207"/>
              <w:rPr>
                <w:b/>
                <w:bCs/>
                <w:szCs w:val="24"/>
              </w:rPr>
            </w:pPr>
            <w:r w:rsidRPr="00CD41F5">
              <w:rPr>
                <w:szCs w:val="24"/>
              </w:rPr>
              <w:t>Основными методами проведения работ являются:</w:t>
            </w:r>
          </w:p>
          <w:p w:rsidR="002664B5" w:rsidRPr="00C72D5D" w:rsidRDefault="002664B5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анализ накопленных данных о состоянии окружающей среды и населения в регионе размещения </w:t>
            </w:r>
            <w:r w:rsidR="001A216F" w:rsidRPr="00C72D5D">
              <w:rPr>
                <w:bCs/>
                <w:szCs w:val="24"/>
              </w:rPr>
              <w:t>Ленинградской АЭС-2</w:t>
            </w:r>
            <w:r w:rsidRPr="00C72D5D">
              <w:rPr>
                <w:bCs/>
                <w:szCs w:val="24"/>
              </w:rPr>
              <w:t>;</w:t>
            </w:r>
          </w:p>
          <w:p w:rsidR="002664B5" w:rsidRPr="00C72D5D" w:rsidRDefault="00B845BA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</w:rPr>
              <w:t xml:space="preserve">получение </w:t>
            </w:r>
            <w:r w:rsidRPr="001A6A59">
              <w:rPr>
                <w:bCs/>
              </w:rPr>
              <w:t xml:space="preserve">недостающей информации путем запросов, измерений, </w:t>
            </w:r>
            <w:r w:rsidR="002A55C1" w:rsidRPr="001A6A59">
              <w:rPr>
                <w:bCs/>
              </w:rPr>
              <w:t xml:space="preserve">научно-исследовательских работ, </w:t>
            </w:r>
            <w:r w:rsidRPr="001A6A59">
              <w:rPr>
                <w:bCs/>
              </w:rPr>
              <w:t>расчет</w:t>
            </w:r>
            <w:r w:rsidR="002A55C1" w:rsidRPr="001A6A59">
              <w:rPr>
                <w:bCs/>
              </w:rPr>
              <w:t>ов</w:t>
            </w:r>
            <w:r w:rsidRPr="001A6A59">
              <w:rPr>
                <w:bCs/>
              </w:rPr>
              <w:t xml:space="preserve"> и</w:t>
            </w:r>
            <w:r w:rsidRPr="00C72D5D">
              <w:rPr>
                <w:bCs/>
              </w:rPr>
              <w:t xml:space="preserve"> экспериментальных исследований</w:t>
            </w:r>
            <w:r w:rsidR="002664B5" w:rsidRPr="00C72D5D">
              <w:rPr>
                <w:bCs/>
                <w:szCs w:val="24"/>
              </w:rPr>
              <w:t xml:space="preserve">; </w:t>
            </w:r>
          </w:p>
          <w:p w:rsidR="002664B5" w:rsidRDefault="002664B5" w:rsidP="00CB21B1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анализ технологических процессов на всех этапах жизненного цикла </w:t>
            </w:r>
            <w:r w:rsidR="0042695B" w:rsidRPr="00C72D5D">
              <w:rPr>
                <w:bCs/>
                <w:szCs w:val="24"/>
              </w:rPr>
              <w:t xml:space="preserve">Ленинградской </w:t>
            </w:r>
            <w:r w:rsidRPr="00C72D5D">
              <w:rPr>
                <w:bCs/>
                <w:szCs w:val="24"/>
              </w:rPr>
              <w:t>АЭС-2 как источника воздействия АЭС на окружающую среду и население;</w:t>
            </w:r>
          </w:p>
          <w:p w:rsidR="0002738B" w:rsidRDefault="0002738B" w:rsidP="0002738B">
            <w:pPr>
              <w:numPr>
                <w:ilvl w:val="0"/>
                <w:numId w:val="45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общественностью;</w:t>
            </w:r>
          </w:p>
          <w:p w:rsidR="00DC5B50" w:rsidRDefault="002664B5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szCs w:val="24"/>
              </w:rPr>
            </w:pPr>
            <w:r w:rsidRPr="00C72D5D">
              <w:rPr>
                <w:bCs/>
                <w:szCs w:val="24"/>
              </w:rPr>
              <w:t xml:space="preserve">информирование населения о намерениях </w:t>
            </w:r>
            <w:r w:rsidR="00CD027D">
              <w:rPr>
                <w:bCs/>
                <w:szCs w:val="24"/>
              </w:rPr>
              <w:t>через средства массовой информации</w:t>
            </w:r>
            <w:r w:rsidRPr="00C72D5D">
              <w:rPr>
                <w:bCs/>
                <w:szCs w:val="24"/>
              </w:rPr>
              <w:t xml:space="preserve">, </w:t>
            </w:r>
            <w:r w:rsidR="00CD027D">
              <w:rPr>
                <w:bCs/>
                <w:szCs w:val="24"/>
              </w:rPr>
              <w:t xml:space="preserve">привлечение заинтересованной общественности в рабочую группу по подготовке общественных обсуждений, </w:t>
            </w:r>
            <w:r w:rsidRPr="00C72D5D">
              <w:rPr>
                <w:bCs/>
                <w:szCs w:val="24"/>
              </w:rPr>
              <w:t xml:space="preserve">разработка плана проведения </w:t>
            </w:r>
            <w:r w:rsidR="00CD027D">
              <w:rPr>
                <w:bCs/>
                <w:szCs w:val="24"/>
              </w:rPr>
              <w:t>консультаций с общественностью и его реализация</w:t>
            </w:r>
            <w:r w:rsidRPr="00CD41F5">
              <w:rPr>
                <w:b/>
                <w:bCs/>
                <w:szCs w:val="24"/>
              </w:rPr>
              <w:t>.</w:t>
            </w:r>
          </w:p>
        </w:tc>
      </w:tr>
      <w:tr w:rsidR="002664B5" w:rsidRPr="00CD41F5" w:rsidTr="00DE64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Требования к качеству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027D" w:rsidRDefault="00852DAC" w:rsidP="00305CB6">
            <w:pPr>
              <w:pStyle w:val="a3"/>
              <w:suppressAutoHyphens/>
              <w:jc w:val="both"/>
              <w:rPr>
                <w:b w:val="0"/>
                <w:spacing w:val="-10"/>
                <w:sz w:val="24"/>
                <w:szCs w:val="24"/>
              </w:rPr>
            </w:pPr>
            <w:r w:rsidRPr="00852DAC">
              <w:rPr>
                <w:b w:val="0"/>
                <w:spacing w:val="-10"/>
                <w:sz w:val="24"/>
                <w:szCs w:val="24"/>
              </w:rPr>
              <w:t xml:space="preserve">Качество работ и оформление документации обеспечивается в соответствии с разработанной в институте АО «АТОМПРОЕКТ» системой качества в соответствии с ИСО-9001 и рекомендациями Заказчика. </w:t>
            </w:r>
          </w:p>
        </w:tc>
      </w:tr>
      <w:tr w:rsidR="002664B5" w:rsidRPr="00CD41F5" w:rsidTr="00DE64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CB21B1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8F42E1" w:rsidP="00CB21B1">
            <w:pPr>
              <w:suppressAutoHyphens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Требования к отчетным материалам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1" w:rsidRPr="008F42E1" w:rsidRDefault="008F42E1" w:rsidP="008F42E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8F42E1">
              <w:rPr>
                <w:b w:val="0"/>
                <w:sz w:val="24"/>
                <w:szCs w:val="24"/>
              </w:rPr>
              <w:t xml:space="preserve">Исполнитель работ обеспечивает подготовку материалов </w:t>
            </w:r>
            <w:r>
              <w:rPr>
                <w:b w:val="0"/>
                <w:sz w:val="24"/>
                <w:szCs w:val="24"/>
              </w:rPr>
              <w:t xml:space="preserve">ОВОС </w:t>
            </w:r>
            <w:r w:rsidRPr="008F42E1">
              <w:rPr>
                <w:b w:val="0"/>
                <w:sz w:val="24"/>
                <w:szCs w:val="24"/>
              </w:rPr>
              <w:t>и участвует в общественных обсуждениях в соответствии с Порядком общественных обсуждений объектов государственной экологической экспертизы в АО «Концерн Росэнергоатом», утв</w:t>
            </w:r>
            <w:r w:rsidR="00305CB6">
              <w:rPr>
                <w:b w:val="0"/>
                <w:sz w:val="24"/>
                <w:szCs w:val="24"/>
              </w:rPr>
              <w:t>ержденн</w:t>
            </w:r>
            <w:r w:rsidR="00CD027D">
              <w:rPr>
                <w:b w:val="0"/>
                <w:sz w:val="24"/>
                <w:szCs w:val="24"/>
              </w:rPr>
              <w:t>ым</w:t>
            </w:r>
            <w:r w:rsidRPr="008F42E1">
              <w:rPr>
                <w:b w:val="0"/>
                <w:sz w:val="24"/>
                <w:szCs w:val="24"/>
              </w:rPr>
              <w:t xml:space="preserve"> Приказом АО «Концерн Росэнергоатом» от 21.03.2017 № 9/372-п.</w:t>
            </w:r>
          </w:p>
          <w:p w:rsidR="008F42E1" w:rsidRPr="008F42E1" w:rsidRDefault="008F42E1" w:rsidP="008F42E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8F42E1">
              <w:rPr>
                <w:b w:val="0"/>
                <w:sz w:val="24"/>
                <w:szCs w:val="24"/>
              </w:rPr>
              <w:t>По завершении работ Исполнитель передает Заказчику отчеты:</w:t>
            </w:r>
          </w:p>
          <w:p w:rsidR="008F42E1" w:rsidRPr="008F42E1" w:rsidRDefault="008F42E1" w:rsidP="008F42E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noBreakHyphen/>
            </w:r>
            <w:r w:rsidR="00CD027D">
              <w:rPr>
                <w:b w:val="0"/>
                <w:sz w:val="24"/>
                <w:szCs w:val="24"/>
              </w:rPr>
              <w:t> </w:t>
            </w:r>
            <w:r w:rsidRPr="008F42E1">
              <w:rPr>
                <w:b w:val="0"/>
                <w:sz w:val="24"/>
                <w:szCs w:val="24"/>
              </w:rPr>
              <w:t>предварительный вариант материалов ОВОС в соответствии с техническим заданием на выполнение ОВОС;</w:t>
            </w:r>
          </w:p>
          <w:p w:rsidR="008F42E1" w:rsidRDefault="008F42E1" w:rsidP="008F42E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noBreakHyphen/>
            </w:r>
            <w:r w:rsidR="00CD027D">
              <w:rPr>
                <w:b w:val="0"/>
                <w:sz w:val="24"/>
                <w:szCs w:val="24"/>
              </w:rPr>
              <w:t> </w:t>
            </w:r>
            <w:r w:rsidRPr="008F42E1">
              <w:rPr>
                <w:b w:val="0"/>
                <w:sz w:val="24"/>
                <w:szCs w:val="24"/>
              </w:rPr>
              <w:t>материалы, подготовленные для проведения общественных обсуждений (доклад, презентация со слайдами, брошюра для ознакомления населения);</w:t>
            </w:r>
          </w:p>
          <w:p w:rsidR="00CD027D" w:rsidRPr="008F42E1" w:rsidRDefault="00CD027D" w:rsidP="008F42E1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 отчетные материалы с ответами на поставленные заинтересованной общественностью вопросы, поданные замечания и предложения, возможностью их учета в материалах ОВОС, либо обоснованный отказ в возможности учета полученных замечаний и предложений</w:t>
            </w:r>
          </w:p>
          <w:p w:rsidR="002664B5" w:rsidRPr="00CD41F5" w:rsidRDefault="008F42E1" w:rsidP="00CD027D">
            <w:pPr>
              <w:pStyle w:val="a3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noBreakHyphen/>
            </w:r>
            <w:r w:rsidR="00CD027D">
              <w:rPr>
                <w:b w:val="0"/>
                <w:sz w:val="24"/>
                <w:szCs w:val="24"/>
              </w:rPr>
              <w:t> </w:t>
            </w:r>
            <w:r w:rsidRPr="008F42E1">
              <w:rPr>
                <w:b w:val="0"/>
                <w:sz w:val="24"/>
                <w:szCs w:val="24"/>
              </w:rPr>
              <w:t>окончательный вариант материалов ОВОС, учитывающий результаты общественных обсуждений</w:t>
            </w:r>
            <w:r w:rsidR="00CD027D">
              <w:rPr>
                <w:b w:val="0"/>
                <w:sz w:val="24"/>
                <w:szCs w:val="24"/>
              </w:rPr>
              <w:t>.</w:t>
            </w:r>
          </w:p>
        </w:tc>
      </w:tr>
    </w:tbl>
    <w:p w:rsidR="00305CB6" w:rsidRDefault="00305CB6" w:rsidP="003A5994">
      <w:pPr>
        <w:jc w:val="both"/>
        <w:rPr>
          <w:szCs w:val="24"/>
        </w:rPr>
      </w:pPr>
    </w:p>
    <w:p w:rsidR="009B020B" w:rsidRDefault="000B4C8E" w:rsidP="00BE5175">
      <w:pPr>
        <w:jc w:val="both"/>
        <w:rPr>
          <w:szCs w:val="24"/>
        </w:rPr>
      </w:pPr>
      <w:r>
        <w:rPr>
          <w:szCs w:val="24"/>
        </w:rPr>
        <w:t>Директор департамента организации проектирования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05CB6">
        <w:rPr>
          <w:szCs w:val="24"/>
        </w:rPr>
        <w:t xml:space="preserve">      </w:t>
      </w:r>
      <w:r>
        <w:rPr>
          <w:szCs w:val="24"/>
        </w:rPr>
        <w:t>В.Н. Нуждин</w:t>
      </w:r>
    </w:p>
    <w:p w:rsidR="00305CB6" w:rsidRDefault="00305CB6" w:rsidP="00BE5175">
      <w:pPr>
        <w:jc w:val="both"/>
        <w:rPr>
          <w:szCs w:val="24"/>
        </w:rPr>
      </w:pPr>
    </w:p>
    <w:p w:rsidR="00305CB6" w:rsidRDefault="00305CB6" w:rsidP="00BE5175">
      <w:pPr>
        <w:jc w:val="both"/>
        <w:rPr>
          <w:szCs w:val="24"/>
        </w:rPr>
      </w:pPr>
      <w:r>
        <w:rPr>
          <w:szCs w:val="24"/>
        </w:rPr>
        <w:t>Заместитель директора департамент</w:t>
      </w:r>
      <w:r w:rsidR="00A06FBC">
        <w:rPr>
          <w:szCs w:val="24"/>
        </w:rPr>
        <w:t>а</w:t>
      </w:r>
      <w:bookmarkStart w:id="0" w:name="_GoBack"/>
      <w:bookmarkEnd w:id="0"/>
      <w:r>
        <w:rPr>
          <w:szCs w:val="24"/>
        </w:rPr>
        <w:t xml:space="preserve"> –</w:t>
      </w:r>
    </w:p>
    <w:p w:rsidR="00305CB6" w:rsidRDefault="00305CB6" w:rsidP="00BE5175">
      <w:pPr>
        <w:jc w:val="both"/>
        <w:rPr>
          <w:szCs w:val="24"/>
        </w:rPr>
      </w:pPr>
      <w:r>
        <w:rPr>
          <w:szCs w:val="24"/>
        </w:rPr>
        <w:t>начальник отдела по проекту АЭС-2006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С.В. Пустынников</w:t>
      </w:r>
    </w:p>
    <w:p w:rsidR="00305CB6" w:rsidRDefault="00305CB6" w:rsidP="00BE5175">
      <w:pPr>
        <w:jc w:val="both"/>
        <w:rPr>
          <w:sz w:val="28"/>
          <w:szCs w:val="28"/>
        </w:rPr>
      </w:pPr>
    </w:p>
    <w:p w:rsidR="00CD027D" w:rsidRPr="00C473B5" w:rsidRDefault="00852DAC" w:rsidP="00BE5175">
      <w:pPr>
        <w:jc w:val="both"/>
        <w:rPr>
          <w:szCs w:val="24"/>
        </w:rPr>
      </w:pPr>
      <w:r w:rsidRPr="00852DAC">
        <w:rPr>
          <w:szCs w:val="24"/>
        </w:rPr>
        <w:t xml:space="preserve">Главный специалист отдела организации экспертиз </w:t>
      </w:r>
    </w:p>
    <w:p w:rsidR="00C473B5" w:rsidRPr="00C473B5" w:rsidRDefault="00852DAC" w:rsidP="00BE5175">
      <w:pPr>
        <w:jc w:val="both"/>
        <w:rPr>
          <w:szCs w:val="24"/>
        </w:rPr>
      </w:pPr>
      <w:r w:rsidRPr="00852DAC">
        <w:rPr>
          <w:szCs w:val="24"/>
        </w:rPr>
        <w:t>Департамента поддержки проектной деятельности</w:t>
      </w:r>
      <w:r w:rsidRPr="00852DAC">
        <w:rPr>
          <w:szCs w:val="24"/>
        </w:rPr>
        <w:tab/>
      </w:r>
      <w:r w:rsidRPr="00852DAC">
        <w:rPr>
          <w:szCs w:val="24"/>
        </w:rPr>
        <w:tab/>
      </w:r>
      <w:r w:rsidR="00C473B5">
        <w:rPr>
          <w:szCs w:val="24"/>
        </w:rPr>
        <w:tab/>
      </w:r>
      <w:r w:rsidR="00C473B5">
        <w:rPr>
          <w:szCs w:val="24"/>
        </w:rPr>
        <w:tab/>
      </w:r>
      <w:r w:rsidRPr="00852DAC">
        <w:rPr>
          <w:szCs w:val="24"/>
        </w:rPr>
        <w:t>С.Ю. Канарейкин</w:t>
      </w:r>
    </w:p>
    <w:sectPr w:rsidR="00C473B5" w:rsidRPr="00C473B5" w:rsidSect="00305CB6">
      <w:headerReference w:type="default" r:id="rId11"/>
      <w:footerReference w:type="default" r:id="rId12"/>
      <w:pgSz w:w="11909" w:h="16834"/>
      <w:pgMar w:top="709" w:right="710" w:bottom="851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59" w:rsidRDefault="00801759">
      <w:r>
        <w:separator/>
      </w:r>
    </w:p>
  </w:endnote>
  <w:endnote w:type="continuationSeparator" w:id="0">
    <w:p w:rsidR="00801759" w:rsidRDefault="0080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3B" w:rsidRDefault="00E3143B">
    <w:pPr>
      <w:pStyle w:val="a8"/>
      <w:ind w:right="-4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59" w:rsidRDefault="00801759">
      <w:r>
        <w:separator/>
      </w:r>
    </w:p>
  </w:footnote>
  <w:footnote w:type="continuationSeparator" w:id="0">
    <w:p w:rsidR="00801759" w:rsidRDefault="0080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43073"/>
      <w:docPartObj>
        <w:docPartGallery w:val="Page Numbers (Top of Page)"/>
        <w:docPartUnique/>
      </w:docPartObj>
    </w:sdtPr>
    <w:sdtEndPr/>
    <w:sdtContent>
      <w:p w:rsidR="00305CB6" w:rsidRDefault="00852DAC">
        <w:pPr>
          <w:pStyle w:val="a6"/>
          <w:jc w:val="center"/>
        </w:pPr>
        <w:r>
          <w:fldChar w:fldCharType="begin"/>
        </w:r>
        <w:r w:rsidR="00162E69">
          <w:instrText xml:space="preserve"> PAGE   \* MERGEFORMAT </w:instrText>
        </w:r>
        <w:r>
          <w:fldChar w:fldCharType="separate"/>
        </w:r>
        <w:r w:rsidR="00A06F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5CB6" w:rsidRDefault="00305C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3A"/>
    <w:multiLevelType w:val="hybridMultilevel"/>
    <w:tmpl w:val="E40C606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5FA0A1F"/>
    <w:multiLevelType w:val="singleLevel"/>
    <w:tmpl w:val="F3C8E8E8"/>
    <w:lvl w:ilvl="0">
      <w:start w:val="1"/>
      <w:numFmt w:val="decimal"/>
      <w:lvlText w:val="4.%1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2">
    <w:nsid w:val="07877BE5"/>
    <w:multiLevelType w:val="singleLevel"/>
    <w:tmpl w:val="AF7EE17A"/>
    <w:lvl w:ilvl="0">
      <w:start w:val="1"/>
      <w:numFmt w:val="decimal"/>
      <w:lvlText w:val="9.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7EE55EE"/>
    <w:multiLevelType w:val="multilevel"/>
    <w:tmpl w:val="BF12BC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0E322D"/>
    <w:multiLevelType w:val="hybridMultilevel"/>
    <w:tmpl w:val="1A54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7757"/>
    <w:multiLevelType w:val="hybridMultilevel"/>
    <w:tmpl w:val="36E2F2B8"/>
    <w:lvl w:ilvl="0" w:tplc="CC2A0F6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60981"/>
    <w:multiLevelType w:val="hybridMultilevel"/>
    <w:tmpl w:val="B008AABE"/>
    <w:lvl w:ilvl="0" w:tplc="3982A12E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7">
    <w:nsid w:val="134F6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6531DF"/>
    <w:multiLevelType w:val="multilevel"/>
    <w:tmpl w:val="FD765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0C10A7"/>
    <w:multiLevelType w:val="hybridMultilevel"/>
    <w:tmpl w:val="2E3E884C"/>
    <w:lvl w:ilvl="0" w:tplc="379CA922">
      <w:start w:val="1"/>
      <w:numFmt w:val="russianLower"/>
      <w:lvlText w:val="%1.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D4D47"/>
    <w:multiLevelType w:val="hybridMultilevel"/>
    <w:tmpl w:val="C37CECC0"/>
    <w:lvl w:ilvl="0" w:tplc="42E49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1FC50455"/>
    <w:multiLevelType w:val="hybridMultilevel"/>
    <w:tmpl w:val="DF1238C8"/>
    <w:lvl w:ilvl="0" w:tplc="98768F0C">
      <w:start w:val="1"/>
      <w:numFmt w:val="russianLower"/>
      <w:lvlText w:val="%1)."/>
      <w:lvlJc w:val="left"/>
      <w:pPr>
        <w:tabs>
          <w:tab w:val="num" w:pos="1778"/>
        </w:tabs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224E9"/>
    <w:multiLevelType w:val="hybridMultilevel"/>
    <w:tmpl w:val="6F128924"/>
    <w:lvl w:ilvl="0" w:tplc="BE1A9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2E5C95"/>
    <w:multiLevelType w:val="hybridMultilevel"/>
    <w:tmpl w:val="05B2F63A"/>
    <w:lvl w:ilvl="0" w:tplc="3B7E9A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55F765B"/>
    <w:multiLevelType w:val="hybridMultilevel"/>
    <w:tmpl w:val="B43CF63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263215A5"/>
    <w:multiLevelType w:val="multilevel"/>
    <w:tmpl w:val="FD7650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7E2C3B"/>
    <w:multiLevelType w:val="hybridMultilevel"/>
    <w:tmpl w:val="58B695B8"/>
    <w:lvl w:ilvl="0" w:tplc="3B7E9A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C62665E"/>
    <w:multiLevelType w:val="singleLevel"/>
    <w:tmpl w:val="CC522272"/>
    <w:lvl w:ilvl="0">
      <w:start w:val="1"/>
      <w:numFmt w:val="decimal"/>
      <w:lvlText w:val="1.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2C724F02"/>
    <w:multiLevelType w:val="hybridMultilevel"/>
    <w:tmpl w:val="CBECBA32"/>
    <w:lvl w:ilvl="0" w:tplc="3982A12E">
      <w:numFmt w:val="bullet"/>
      <w:lvlText w:val="−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CAA2496"/>
    <w:multiLevelType w:val="singleLevel"/>
    <w:tmpl w:val="6A3CF93C"/>
    <w:lvl w:ilvl="0">
      <w:start w:val="1"/>
      <w:numFmt w:val="decimal"/>
      <w:lvlText w:val="8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2FEF2E33"/>
    <w:multiLevelType w:val="singleLevel"/>
    <w:tmpl w:val="318AFBBC"/>
    <w:lvl w:ilvl="0">
      <w:start w:val="2"/>
      <w:numFmt w:val="decimal"/>
      <w:lvlText w:val="2.%1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21">
    <w:nsid w:val="32A40869"/>
    <w:multiLevelType w:val="singleLevel"/>
    <w:tmpl w:val="9C8C2E42"/>
    <w:lvl w:ilvl="0">
      <w:start w:val="1"/>
      <w:numFmt w:val="decimal"/>
      <w:lvlText w:val="2.%1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22">
    <w:nsid w:val="384C6FCA"/>
    <w:multiLevelType w:val="hybridMultilevel"/>
    <w:tmpl w:val="8FF29CFE"/>
    <w:lvl w:ilvl="0" w:tplc="92F8DE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C32B3"/>
    <w:multiLevelType w:val="hybridMultilevel"/>
    <w:tmpl w:val="6AE43A3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3F5567CC"/>
    <w:multiLevelType w:val="hybridMultilevel"/>
    <w:tmpl w:val="A448E868"/>
    <w:lvl w:ilvl="0" w:tplc="379CA922">
      <w:start w:val="1"/>
      <w:numFmt w:val="russianLower"/>
      <w:lvlText w:val="%1.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5">
    <w:nsid w:val="45574B88"/>
    <w:multiLevelType w:val="hybridMultilevel"/>
    <w:tmpl w:val="4D785106"/>
    <w:lvl w:ilvl="0" w:tplc="3982A12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0203C"/>
    <w:multiLevelType w:val="hybridMultilevel"/>
    <w:tmpl w:val="C6ECFA1E"/>
    <w:lvl w:ilvl="0" w:tplc="E0AA863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32D4F"/>
    <w:multiLevelType w:val="hybridMultilevel"/>
    <w:tmpl w:val="3DD811F6"/>
    <w:lvl w:ilvl="0" w:tplc="CC2A0F6E">
      <w:start w:val="1"/>
      <w:numFmt w:val="bullet"/>
      <w:lvlText w:val=""/>
      <w:lvlJc w:val="left"/>
      <w:pPr>
        <w:tabs>
          <w:tab w:val="num" w:pos="4240"/>
        </w:tabs>
        <w:ind w:left="422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2" w:tplc="58A67166">
      <w:start w:val="1"/>
      <w:numFmt w:val="lowerLetter"/>
      <w:lvlText w:val="%3)"/>
      <w:lvlJc w:val="left"/>
      <w:pPr>
        <w:tabs>
          <w:tab w:val="num" w:pos="5512"/>
        </w:tabs>
        <w:ind w:left="55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52"/>
        </w:tabs>
        <w:ind w:left="6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72"/>
        </w:tabs>
        <w:ind w:left="6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92"/>
        </w:tabs>
        <w:ind w:left="7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12"/>
        </w:tabs>
        <w:ind w:left="8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32"/>
        </w:tabs>
        <w:ind w:left="8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52"/>
        </w:tabs>
        <w:ind w:left="9652" w:hanging="180"/>
      </w:pPr>
    </w:lvl>
  </w:abstractNum>
  <w:abstractNum w:abstractNumId="28">
    <w:nsid w:val="52A96FC6"/>
    <w:multiLevelType w:val="singleLevel"/>
    <w:tmpl w:val="89D0817C"/>
    <w:lvl w:ilvl="0">
      <w:start w:val="1"/>
      <w:numFmt w:val="decimal"/>
      <w:lvlText w:val="5.%1"/>
      <w:legacy w:legacy="1" w:legacySpace="0" w:legacyIndent="517"/>
      <w:lvlJc w:val="left"/>
      <w:rPr>
        <w:rFonts w:ascii="Times New Roman" w:hAnsi="Times New Roman" w:cs="Times New Roman" w:hint="default"/>
      </w:rPr>
    </w:lvl>
  </w:abstractNum>
  <w:abstractNum w:abstractNumId="29">
    <w:nsid w:val="55126D87"/>
    <w:multiLevelType w:val="singleLevel"/>
    <w:tmpl w:val="32AAFE5E"/>
    <w:lvl w:ilvl="0">
      <w:start w:val="1"/>
      <w:numFmt w:val="decimal"/>
      <w:lvlText w:val="10.%1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30">
    <w:nsid w:val="56041F29"/>
    <w:multiLevelType w:val="hybridMultilevel"/>
    <w:tmpl w:val="B82AC710"/>
    <w:lvl w:ilvl="0" w:tplc="2A986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E14A2"/>
    <w:multiLevelType w:val="multilevel"/>
    <w:tmpl w:val="FD765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706017"/>
    <w:multiLevelType w:val="hybridMultilevel"/>
    <w:tmpl w:val="C122BD7E"/>
    <w:lvl w:ilvl="0" w:tplc="3ED62C02">
      <w:start w:val="13"/>
      <w:numFmt w:val="bullet"/>
      <w:pStyle w:val="BT1--"/>
      <w:lvlText w:val="-"/>
      <w:lvlJc w:val="left"/>
      <w:pPr>
        <w:tabs>
          <w:tab w:val="num" w:pos="5580"/>
        </w:tabs>
        <w:ind w:left="4369" w:firstLine="851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B46E1"/>
    <w:multiLevelType w:val="multilevel"/>
    <w:tmpl w:val="388C9FD8"/>
    <w:lvl w:ilvl="0">
      <w:start w:val="1"/>
      <w:numFmt w:val="none"/>
      <w:lvlText w:val="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B5163F1"/>
    <w:multiLevelType w:val="hybridMultilevel"/>
    <w:tmpl w:val="BFDC130C"/>
    <w:lvl w:ilvl="0" w:tplc="AC0E472C">
      <w:start w:val="20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BBC49D9"/>
    <w:multiLevelType w:val="multilevel"/>
    <w:tmpl w:val="55341E7E"/>
    <w:lvl w:ilvl="0">
      <w:start w:val="1"/>
      <w:numFmt w:val="none"/>
      <w:lvlText w:val="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7A2BBD"/>
    <w:multiLevelType w:val="hybridMultilevel"/>
    <w:tmpl w:val="064004D0"/>
    <w:lvl w:ilvl="0" w:tplc="A46E989C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02E6F27"/>
    <w:multiLevelType w:val="singleLevel"/>
    <w:tmpl w:val="1A522914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8">
    <w:nsid w:val="784B268E"/>
    <w:multiLevelType w:val="singleLevel"/>
    <w:tmpl w:val="A69C2FD6"/>
    <w:lvl w:ilvl="0">
      <w:start w:val="1"/>
      <w:numFmt w:val="decimal"/>
      <w:lvlText w:val="11.%1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9">
    <w:nsid w:val="79115BBF"/>
    <w:multiLevelType w:val="hybridMultilevel"/>
    <w:tmpl w:val="BE1CBF1C"/>
    <w:lvl w:ilvl="0" w:tplc="CC2A0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A7694"/>
    <w:multiLevelType w:val="singleLevel"/>
    <w:tmpl w:val="A326875A"/>
    <w:lvl w:ilvl="0">
      <w:start w:val="2"/>
      <w:numFmt w:val="decimal"/>
      <w:lvlText w:val="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1">
    <w:nsid w:val="7E990C80"/>
    <w:multiLevelType w:val="singleLevel"/>
    <w:tmpl w:val="5B9606D2"/>
    <w:lvl w:ilvl="0">
      <w:start w:val="4"/>
      <w:numFmt w:val="decimal"/>
      <w:lvlText w:val="8.%1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33"/>
  </w:num>
  <w:num w:numId="5">
    <w:abstractNumId w:val="35"/>
  </w:num>
  <w:num w:numId="6">
    <w:abstractNumId w:val="15"/>
  </w:num>
  <w:num w:numId="7">
    <w:abstractNumId w:val="27"/>
  </w:num>
  <w:num w:numId="8">
    <w:abstractNumId w:val="22"/>
  </w:num>
  <w:num w:numId="9">
    <w:abstractNumId w:val="26"/>
  </w:num>
  <w:num w:numId="10">
    <w:abstractNumId w:val="17"/>
  </w:num>
  <w:num w:numId="11">
    <w:abstractNumId w:val="21"/>
  </w:num>
  <w:num w:numId="12">
    <w:abstractNumId w:val="40"/>
  </w:num>
  <w:num w:numId="13">
    <w:abstractNumId w:val="1"/>
  </w:num>
  <w:num w:numId="14">
    <w:abstractNumId w:val="28"/>
  </w:num>
  <w:num w:numId="15">
    <w:abstractNumId w:val="28"/>
    <w:lvlOverride w:ilvl="0">
      <w:lvl w:ilvl="0">
        <w:start w:val="3"/>
        <w:numFmt w:val="decimal"/>
        <w:lvlText w:val="5.%1"/>
        <w:legacy w:legacy="1" w:legacySpace="0" w:legacyIndent="5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7"/>
  </w:num>
  <w:num w:numId="17">
    <w:abstractNumId w:val="19"/>
  </w:num>
  <w:num w:numId="18">
    <w:abstractNumId w:val="41"/>
  </w:num>
  <w:num w:numId="19">
    <w:abstractNumId w:val="2"/>
  </w:num>
  <w:num w:numId="20">
    <w:abstractNumId w:val="29"/>
  </w:num>
  <w:num w:numId="21">
    <w:abstractNumId w:val="38"/>
  </w:num>
  <w:num w:numId="22">
    <w:abstractNumId w:val="20"/>
  </w:num>
  <w:num w:numId="23">
    <w:abstractNumId w:val="7"/>
  </w:num>
  <w:num w:numId="24">
    <w:abstractNumId w:val="3"/>
  </w:num>
  <w:num w:numId="25">
    <w:abstractNumId w:val="6"/>
  </w:num>
  <w:num w:numId="26">
    <w:abstractNumId w:val="25"/>
  </w:num>
  <w:num w:numId="27">
    <w:abstractNumId w:val="12"/>
  </w:num>
  <w:num w:numId="28">
    <w:abstractNumId w:val="16"/>
  </w:num>
  <w:num w:numId="29">
    <w:abstractNumId w:val="13"/>
  </w:num>
  <w:num w:numId="30">
    <w:abstractNumId w:val="39"/>
  </w:num>
  <w:num w:numId="31">
    <w:abstractNumId w:val="31"/>
  </w:num>
  <w:num w:numId="32">
    <w:abstractNumId w:val="24"/>
  </w:num>
  <w:num w:numId="33">
    <w:abstractNumId w:val="9"/>
  </w:num>
  <w:num w:numId="34">
    <w:abstractNumId w:val="18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0"/>
  </w:num>
  <w:num w:numId="39">
    <w:abstractNumId w:val="32"/>
  </w:num>
  <w:num w:numId="40">
    <w:abstractNumId w:val="14"/>
  </w:num>
  <w:num w:numId="41">
    <w:abstractNumId w:val="23"/>
  </w:num>
  <w:num w:numId="42">
    <w:abstractNumId w:val="4"/>
  </w:num>
  <w:num w:numId="43">
    <w:abstractNumId w:val="36"/>
  </w:num>
  <w:num w:numId="44">
    <w:abstractNumId w:val="1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арейкин Семен Юрьевич">
    <w15:presenceInfo w15:providerId="AD" w15:userId="S-1-5-21-3503238877-3003487241-1841632481-7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F"/>
    <w:rsid w:val="00002D26"/>
    <w:rsid w:val="00003A8E"/>
    <w:rsid w:val="00007AD1"/>
    <w:rsid w:val="000115F5"/>
    <w:rsid w:val="00013084"/>
    <w:rsid w:val="00020115"/>
    <w:rsid w:val="00023FFC"/>
    <w:rsid w:val="000246FF"/>
    <w:rsid w:val="0002738B"/>
    <w:rsid w:val="0003262F"/>
    <w:rsid w:val="00041A6A"/>
    <w:rsid w:val="0004546D"/>
    <w:rsid w:val="00052842"/>
    <w:rsid w:val="000531BE"/>
    <w:rsid w:val="00056B1C"/>
    <w:rsid w:val="0007147E"/>
    <w:rsid w:val="000B14A2"/>
    <w:rsid w:val="000B2173"/>
    <w:rsid w:val="000B3806"/>
    <w:rsid w:val="000B4837"/>
    <w:rsid w:val="000B4C8E"/>
    <w:rsid w:val="000C61A0"/>
    <w:rsid w:val="000D5772"/>
    <w:rsid w:val="000E1D73"/>
    <w:rsid w:val="000E3FD4"/>
    <w:rsid w:val="000F2CF5"/>
    <w:rsid w:val="000F5103"/>
    <w:rsid w:val="000F7D3D"/>
    <w:rsid w:val="00102123"/>
    <w:rsid w:val="00102872"/>
    <w:rsid w:val="0010351E"/>
    <w:rsid w:val="00133C8A"/>
    <w:rsid w:val="001358C1"/>
    <w:rsid w:val="00140128"/>
    <w:rsid w:val="001605F3"/>
    <w:rsid w:val="00162E69"/>
    <w:rsid w:val="00173E6D"/>
    <w:rsid w:val="0017504B"/>
    <w:rsid w:val="00184D36"/>
    <w:rsid w:val="00192D03"/>
    <w:rsid w:val="00196F36"/>
    <w:rsid w:val="001A0C55"/>
    <w:rsid w:val="001A14FA"/>
    <w:rsid w:val="001A216F"/>
    <w:rsid w:val="001A5FCD"/>
    <w:rsid w:val="001A6A59"/>
    <w:rsid w:val="001B077F"/>
    <w:rsid w:val="001B0FD0"/>
    <w:rsid w:val="001B1B91"/>
    <w:rsid w:val="001B689D"/>
    <w:rsid w:val="001D245E"/>
    <w:rsid w:val="001D2CCD"/>
    <w:rsid w:val="001E0B12"/>
    <w:rsid w:val="001E1779"/>
    <w:rsid w:val="001E3C5A"/>
    <w:rsid w:val="001E4785"/>
    <w:rsid w:val="001F2208"/>
    <w:rsid w:val="001F791A"/>
    <w:rsid w:val="00211076"/>
    <w:rsid w:val="002125B4"/>
    <w:rsid w:val="0021286D"/>
    <w:rsid w:val="0021568C"/>
    <w:rsid w:val="00236E55"/>
    <w:rsid w:val="00262270"/>
    <w:rsid w:val="002664B5"/>
    <w:rsid w:val="002749D4"/>
    <w:rsid w:val="002762E7"/>
    <w:rsid w:val="002A55C1"/>
    <w:rsid w:val="002B03CA"/>
    <w:rsid w:val="002B2F6F"/>
    <w:rsid w:val="002B5300"/>
    <w:rsid w:val="002B6FAB"/>
    <w:rsid w:val="002D46A4"/>
    <w:rsid w:val="002D50EB"/>
    <w:rsid w:val="002D648C"/>
    <w:rsid w:val="002E4D6E"/>
    <w:rsid w:val="002E5A66"/>
    <w:rsid w:val="00302838"/>
    <w:rsid w:val="00303D2F"/>
    <w:rsid w:val="00305CB6"/>
    <w:rsid w:val="00306F45"/>
    <w:rsid w:val="00310028"/>
    <w:rsid w:val="00310B02"/>
    <w:rsid w:val="0031103E"/>
    <w:rsid w:val="003301D0"/>
    <w:rsid w:val="00360438"/>
    <w:rsid w:val="00362CE8"/>
    <w:rsid w:val="003643A7"/>
    <w:rsid w:val="00367094"/>
    <w:rsid w:val="0038546B"/>
    <w:rsid w:val="00387973"/>
    <w:rsid w:val="003933DB"/>
    <w:rsid w:val="0039609B"/>
    <w:rsid w:val="003A0751"/>
    <w:rsid w:val="003A517C"/>
    <w:rsid w:val="003A5994"/>
    <w:rsid w:val="003A688C"/>
    <w:rsid w:val="003B79C3"/>
    <w:rsid w:val="003C2C8F"/>
    <w:rsid w:val="003C44A7"/>
    <w:rsid w:val="003C626B"/>
    <w:rsid w:val="003F4B4F"/>
    <w:rsid w:val="00402F0A"/>
    <w:rsid w:val="004142CF"/>
    <w:rsid w:val="00416C11"/>
    <w:rsid w:val="00416E47"/>
    <w:rsid w:val="00425297"/>
    <w:rsid w:val="004252A2"/>
    <w:rsid w:val="0042695B"/>
    <w:rsid w:val="004322DD"/>
    <w:rsid w:val="00440936"/>
    <w:rsid w:val="0044137C"/>
    <w:rsid w:val="00444C3E"/>
    <w:rsid w:val="00450EE7"/>
    <w:rsid w:val="00461D5B"/>
    <w:rsid w:val="00473F74"/>
    <w:rsid w:val="00475CDF"/>
    <w:rsid w:val="00481BB6"/>
    <w:rsid w:val="00487932"/>
    <w:rsid w:val="00495248"/>
    <w:rsid w:val="004A2660"/>
    <w:rsid w:val="004A61DF"/>
    <w:rsid w:val="004A7973"/>
    <w:rsid w:val="004B2BCA"/>
    <w:rsid w:val="004B50BD"/>
    <w:rsid w:val="004C5F05"/>
    <w:rsid w:val="004D4B36"/>
    <w:rsid w:val="004D6F99"/>
    <w:rsid w:val="004F79C8"/>
    <w:rsid w:val="00512C62"/>
    <w:rsid w:val="005172A4"/>
    <w:rsid w:val="0052382C"/>
    <w:rsid w:val="00536553"/>
    <w:rsid w:val="00546D6A"/>
    <w:rsid w:val="00552AFA"/>
    <w:rsid w:val="00564259"/>
    <w:rsid w:val="00575609"/>
    <w:rsid w:val="00581076"/>
    <w:rsid w:val="005814F3"/>
    <w:rsid w:val="00582095"/>
    <w:rsid w:val="00583914"/>
    <w:rsid w:val="005858A1"/>
    <w:rsid w:val="00593EEA"/>
    <w:rsid w:val="005B7711"/>
    <w:rsid w:val="005C0747"/>
    <w:rsid w:val="005C47CE"/>
    <w:rsid w:val="005C4A4D"/>
    <w:rsid w:val="005C51E4"/>
    <w:rsid w:val="005C771F"/>
    <w:rsid w:val="005D4D31"/>
    <w:rsid w:val="005D667C"/>
    <w:rsid w:val="005D7FA6"/>
    <w:rsid w:val="005E27F3"/>
    <w:rsid w:val="005E4377"/>
    <w:rsid w:val="005E7D33"/>
    <w:rsid w:val="005F01E4"/>
    <w:rsid w:val="005F0EE2"/>
    <w:rsid w:val="005F3088"/>
    <w:rsid w:val="005F312C"/>
    <w:rsid w:val="00622BC6"/>
    <w:rsid w:val="006258B2"/>
    <w:rsid w:val="0063229F"/>
    <w:rsid w:val="006413D2"/>
    <w:rsid w:val="00642019"/>
    <w:rsid w:val="0064397A"/>
    <w:rsid w:val="0065697E"/>
    <w:rsid w:val="00657A1C"/>
    <w:rsid w:val="006614F7"/>
    <w:rsid w:val="00661BD1"/>
    <w:rsid w:val="006654DD"/>
    <w:rsid w:val="0066571A"/>
    <w:rsid w:val="00671A25"/>
    <w:rsid w:val="00676E9C"/>
    <w:rsid w:val="006809F2"/>
    <w:rsid w:val="00693629"/>
    <w:rsid w:val="006950D9"/>
    <w:rsid w:val="00695757"/>
    <w:rsid w:val="006A077E"/>
    <w:rsid w:val="006A2BD1"/>
    <w:rsid w:val="006A6227"/>
    <w:rsid w:val="006B5686"/>
    <w:rsid w:val="006B6A4B"/>
    <w:rsid w:val="006C24AC"/>
    <w:rsid w:val="006C637D"/>
    <w:rsid w:val="006E2283"/>
    <w:rsid w:val="006E34A2"/>
    <w:rsid w:val="006F03BD"/>
    <w:rsid w:val="00707060"/>
    <w:rsid w:val="00711DC9"/>
    <w:rsid w:val="00722CB6"/>
    <w:rsid w:val="0073008E"/>
    <w:rsid w:val="0075613D"/>
    <w:rsid w:val="00773B29"/>
    <w:rsid w:val="00776022"/>
    <w:rsid w:val="00777F6A"/>
    <w:rsid w:val="007A077E"/>
    <w:rsid w:val="007A41C6"/>
    <w:rsid w:val="007A429B"/>
    <w:rsid w:val="007A637E"/>
    <w:rsid w:val="007B152B"/>
    <w:rsid w:val="007B3361"/>
    <w:rsid w:val="007C2E7F"/>
    <w:rsid w:val="007D155B"/>
    <w:rsid w:val="007D3B1A"/>
    <w:rsid w:val="007E0D48"/>
    <w:rsid w:val="007E5E1F"/>
    <w:rsid w:val="007E7F32"/>
    <w:rsid w:val="00801759"/>
    <w:rsid w:val="008024D1"/>
    <w:rsid w:val="00815901"/>
    <w:rsid w:val="00822F59"/>
    <w:rsid w:val="0083693A"/>
    <w:rsid w:val="00840F90"/>
    <w:rsid w:val="008425E9"/>
    <w:rsid w:val="00845849"/>
    <w:rsid w:val="008478D0"/>
    <w:rsid w:val="00852DAC"/>
    <w:rsid w:val="00853D30"/>
    <w:rsid w:val="0086664C"/>
    <w:rsid w:val="00874DCC"/>
    <w:rsid w:val="0087769B"/>
    <w:rsid w:val="0088307A"/>
    <w:rsid w:val="008844E9"/>
    <w:rsid w:val="0088790A"/>
    <w:rsid w:val="00887D59"/>
    <w:rsid w:val="008933F5"/>
    <w:rsid w:val="0089504F"/>
    <w:rsid w:val="008A39AB"/>
    <w:rsid w:val="008B5235"/>
    <w:rsid w:val="008B5EEA"/>
    <w:rsid w:val="008C058B"/>
    <w:rsid w:val="008C2B43"/>
    <w:rsid w:val="008D2FB7"/>
    <w:rsid w:val="008D4914"/>
    <w:rsid w:val="008E566D"/>
    <w:rsid w:val="008F257F"/>
    <w:rsid w:val="008F42E1"/>
    <w:rsid w:val="008F52AB"/>
    <w:rsid w:val="008F5EE1"/>
    <w:rsid w:val="008F65E4"/>
    <w:rsid w:val="00903264"/>
    <w:rsid w:val="00907E3D"/>
    <w:rsid w:val="00921C23"/>
    <w:rsid w:val="00921E7B"/>
    <w:rsid w:val="00922D9D"/>
    <w:rsid w:val="00924BD9"/>
    <w:rsid w:val="009302E9"/>
    <w:rsid w:val="00930649"/>
    <w:rsid w:val="00935220"/>
    <w:rsid w:val="00940518"/>
    <w:rsid w:val="009429F1"/>
    <w:rsid w:val="00950EF4"/>
    <w:rsid w:val="00954136"/>
    <w:rsid w:val="009569AF"/>
    <w:rsid w:val="009724FA"/>
    <w:rsid w:val="0097520E"/>
    <w:rsid w:val="009823D5"/>
    <w:rsid w:val="00992151"/>
    <w:rsid w:val="00992587"/>
    <w:rsid w:val="009A264C"/>
    <w:rsid w:val="009A7827"/>
    <w:rsid w:val="009B020B"/>
    <w:rsid w:val="009C1165"/>
    <w:rsid w:val="009D085E"/>
    <w:rsid w:val="009D0DDE"/>
    <w:rsid w:val="009D1CD4"/>
    <w:rsid w:val="009D5C7E"/>
    <w:rsid w:val="009D71F1"/>
    <w:rsid w:val="009E60F0"/>
    <w:rsid w:val="009F5AE1"/>
    <w:rsid w:val="00A02C46"/>
    <w:rsid w:val="00A030EC"/>
    <w:rsid w:val="00A0550C"/>
    <w:rsid w:val="00A06FBC"/>
    <w:rsid w:val="00A201EA"/>
    <w:rsid w:val="00A21F12"/>
    <w:rsid w:val="00A275DC"/>
    <w:rsid w:val="00A32126"/>
    <w:rsid w:val="00A33747"/>
    <w:rsid w:val="00A36CC7"/>
    <w:rsid w:val="00A37968"/>
    <w:rsid w:val="00A53389"/>
    <w:rsid w:val="00A64ADB"/>
    <w:rsid w:val="00A65EA3"/>
    <w:rsid w:val="00A74C41"/>
    <w:rsid w:val="00A86C96"/>
    <w:rsid w:val="00A959B1"/>
    <w:rsid w:val="00AA0B31"/>
    <w:rsid w:val="00AA103D"/>
    <w:rsid w:val="00AA3C9C"/>
    <w:rsid w:val="00AA5056"/>
    <w:rsid w:val="00AB2529"/>
    <w:rsid w:val="00AB7B60"/>
    <w:rsid w:val="00AC3725"/>
    <w:rsid w:val="00AC3786"/>
    <w:rsid w:val="00AD1F65"/>
    <w:rsid w:val="00AF3491"/>
    <w:rsid w:val="00AF6F23"/>
    <w:rsid w:val="00AF77FA"/>
    <w:rsid w:val="00B1226C"/>
    <w:rsid w:val="00B150AB"/>
    <w:rsid w:val="00B1673B"/>
    <w:rsid w:val="00B20289"/>
    <w:rsid w:val="00B34971"/>
    <w:rsid w:val="00B423DE"/>
    <w:rsid w:val="00B425E3"/>
    <w:rsid w:val="00B5695E"/>
    <w:rsid w:val="00B839D7"/>
    <w:rsid w:val="00B8458A"/>
    <w:rsid w:val="00B845BA"/>
    <w:rsid w:val="00B909F3"/>
    <w:rsid w:val="00B937F8"/>
    <w:rsid w:val="00B96117"/>
    <w:rsid w:val="00B9637F"/>
    <w:rsid w:val="00B96C95"/>
    <w:rsid w:val="00BC5368"/>
    <w:rsid w:val="00BC5E58"/>
    <w:rsid w:val="00BD11D9"/>
    <w:rsid w:val="00BD1219"/>
    <w:rsid w:val="00BE343C"/>
    <w:rsid w:val="00BE5175"/>
    <w:rsid w:val="00BE5284"/>
    <w:rsid w:val="00C10453"/>
    <w:rsid w:val="00C20C9F"/>
    <w:rsid w:val="00C24799"/>
    <w:rsid w:val="00C247A4"/>
    <w:rsid w:val="00C30913"/>
    <w:rsid w:val="00C31DAF"/>
    <w:rsid w:val="00C37011"/>
    <w:rsid w:val="00C473B5"/>
    <w:rsid w:val="00C47F9A"/>
    <w:rsid w:val="00C63A6A"/>
    <w:rsid w:val="00C64232"/>
    <w:rsid w:val="00C71FCA"/>
    <w:rsid w:val="00C72D5D"/>
    <w:rsid w:val="00C760CA"/>
    <w:rsid w:val="00C97578"/>
    <w:rsid w:val="00CB06D0"/>
    <w:rsid w:val="00CB21B1"/>
    <w:rsid w:val="00CC1567"/>
    <w:rsid w:val="00CC26C7"/>
    <w:rsid w:val="00CC66C9"/>
    <w:rsid w:val="00CD027D"/>
    <w:rsid w:val="00CD047D"/>
    <w:rsid w:val="00CD41F5"/>
    <w:rsid w:val="00CD588C"/>
    <w:rsid w:val="00CE06E6"/>
    <w:rsid w:val="00CE1305"/>
    <w:rsid w:val="00CE1AD1"/>
    <w:rsid w:val="00D06EAD"/>
    <w:rsid w:val="00D14E65"/>
    <w:rsid w:val="00D265C0"/>
    <w:rsid w:val="00D30232"/>
    <w:rsid w:val="00D310BD"/>
    <w:rsid w:val="00D37062"/>
    <w:rsid w:val="00D42EA7"/>
    <w:rsid w:val="00D45911"/>
    <w:rsid w:val="00D52549"/>
    <w:rsid w:val="00D5709D"/>
    <w:rsid w:val="00D62740"/>
    <w:rsid w:val="00D63937"/>
    <w:rsid w:val="00D6396C"/>
    <w:rsid w:val="00D64FE1"/>
    <w:rsid w:val="00D70F1D"/>
    <w:rsid w:val="00D72D33"/>
    <w:rsid w:val="00D96A33"/>
    <w:rsid w:val="00DA11FF"/>
    <w:rsid w:val="00DA572C"/>
    <w:rsid w:val="00DB2B19"/>
    <w:rsid w:val="00DB3500"/>
    <w:rsid w:val="00DB3DD4"/>
    <w:rsid w:val="00DB420C"/>
    <w:rsid w:val="00DB6896"/>
    <w:rsid w:val="00DB7EA1"/>
    <w:rsid w:val="00DC361E"/>
    <w:rsid w:val="00DC5AA5"/>
    <w:rsid w:val="00DC5B50"/>
    <w:rsid w:val="00DC5D9C"/>
    <w:rsid w:val="00DC6197"/>
    <w:rsid w:val="00DC7067"/>
    <w:rsid w:val="00DD106A"/>
    <w:rsid w:val="00DD45DA"/>
    <w:rsid w:val="00DE2E59"/>
    <w:rsid w:val="00DE6240"/>
    <w:rsid w:val="00DE642A"/>
    <w:rsid w:val="00DF37EA"/>
    <w:rsid w:val="00DF4CCA"/>
    <w:rsid w:val="00DF5DF7"/>
    <w:rsid w:val="00DF7EBE"/>
    <w:rsid w:val="00E2211B"/>
    <w:rsid w:val="00E23387"/>
    <w:rsid w:val="00E3143B"/>
    <w:rsid w:val="00E41D9A"/>
    <w:rsid w:val="00E43D71"/>
    <w:rsid w:val="00E4442F"/>
    <w:rsid w:val="00E4637F"/>
    <w:rsid w:val="00E51BCC"/>
    <w:rsid w:val="00E525F0"/>
    <w:rsid w:val="00E76B02"/>
    <w:rsid w:val="00E81427"/>
    <w:rsid w:val="00E8722E"/>
    <w:rsid w:val="00E93484"/>
    <w:rsid w:val="00E93790"/>
    <w:rsid w:val="00E941C7"/>
    <w:rsid w:val="00E9585E"/>
    <w:rsid w:val="00E95F93"/>
    <w:rsid w:val="00EB3A40"/>
    <w:rsid w:val="00EC2CF5"/>
    <w:rsid w:val="00ED209A"/>
    <w:rsid w:val="00ED7193"/>
    <w:rsid w:val="00EE2780"/>
    <w:rsid w:val="00EE28E5"/>
    <w:rsid w:val="00EF5682"/>
    <w:rsid w:val="00F02852"/>
    <w:rsid w:val="00F12097"/>
    <w:rsid w:val="00F4038E"/>
    <w:rsid w:val="00F56A18"/>
    <w:rsid w:val="00F625BD"/>
    <w:rsid w:val="00F73FC9"/>
    <w:rsid w:val="00F87755"/>
    <w:rsid w:val="00F90BD1"/>
    <w:rsid w:val="00FA1DC3"/>
    <w:rsid w:val="00FA1E3A"/>
    <w:rsid w:val="00FA71DD"/>
    <w:rsid w:val="00FE5626"/>
    <w:rsid w:val="00FF085B"/>
    <w:rsid w:val="00FF3F47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F4"/>
    <w:rPr>
      <w:sz w:val="24"/>
    </w:rPr>
  </w:style>
  <w:style w:type="paragraph" w:styleId="1">
    <w:name w:val="heading 1"/>
    <w:aliases w:val="раздел,Загол1,разд"/>
    <w:basedOn w:val="a"/>
    <w:next w:val="a"/>
    <w:qFormat/>
    <w:rsid w:val="00950EF4"/>
    <w:pPr>
      <w:keepNext/>
      <w:tabs>
        <w:tab w:val="left" w:pos="2268"/>
      </w:tabs>
      <w:outlineLvl w:val="0"/>
    </w:pPr>
  </w:style>
  <w:style w:type="paragraph" w:styleId="2">
    <w:name w:val="heading 2"/>
    <w:basedOn w:val="a"/>
    <w:next w:val="a"/>
    <w:link w:val="20"/>
    <w:qFormat/>
    <w:rsid w:val="00950EF4"/>
    <w:pPr>
      <w:keepNext/>
      <w:tabs>
        <w:tab w:val="left" w:pos="2268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950EF4"/>
    <w:pPr>
      <w:keepNext/>
      <w:ind w:left="1878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950E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50EF4"/>
    <w:pPr>
      <w:keepNext/>
      <w:ind w:left="360"/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rsid w:val="00950EF4"/>
    <w:pPr>
      <w:keepNext/>
      <w:spacing w:line="560" w:lineRule="exact"/>
      <w:jc w:val="center"/>
      <w:outlineLvl w:val="5"/>
    </w:pPr>
    <w:rPr>
      <w:b/>
      <w:sz w:val="48"/>
      <w:lang w:val="en-GB"/>
    </w:rPr>
  </w:style>
  <w:style w:type="paragraph" w:styleId="7">
    <w:name w:val="heading 7"/>
    <w:basedOn w:val="a"/>
    <w:next w:val="a"/>
    <w:qFormat/>
    <w:rsid w:val="00950EF4"/>
    <w:pPr>
      <w:keepNext/>
      <w:ind w:right="-483"/>
      <w:jc w:val="right"/>
      <w:outlineLvl w:val="6"/>
    </w:pPr>
  </w:style>
  <w:style w:type="paragraph" w:styleId="8">
    <w:name w:val="heading 8"/>
    <w:basedOn w:val="a"/>
    <w:next w:val="a"/>
    <w:qFormat/>
    <w:rsid w:val="00950EF4"/>
    <w:pPr>
      <w:keepNext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50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EF4"/>
    <w:pPr>
      <w:jc w:val="center"/>
    </w:pPr>
    <w:rPr>
      <w:b/>
      <w:sz w:val="28"/>
    </w:rPr>
  </w:style>
  <w:style w:type="paragraph" w:styleId="a5">
    <w:name w:val="Body Text Indent"/>
    <w:basedOn w:val="a"/>
    <w:rsid w:val="00950EF4"/>
    <w:pPr>
      <w:tabs>
        <w:tab w:val="left" w:pos="426"/>
        <w:tab w:val="left" w:pos="4820"/>
        <w:tab w:val="left" w:pos="6237"/>
      </w:tabs>
      <w:ind w:left="4815"/>
      <w:jc w:val="both"/>
    </w:pPr>
  </w:style>
  <w:style w:type="paragraph" w:styleId="a6">
    <w:name w:val="header"/>
    <w:basedOn w:val="a"/>
    <w:link w:val="a7"/>
    <w:uiPriority w:val="99"/>
    <w:rsid w:val="00950EF4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50EF4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950EF4"/>
    <w:pPr>
      <w:tabs>
        <w:tab w:val="left" w:pos="2268"/>
      </w:tabs>
      <w:ind w:left="2268" w:hanging="2268"/>
    </w:pPr>
  </w:style>
  <w:style w:type="paragraph" w:styleId="23">
    <w:name w:val="Body Text 2"/>
    <w:basedOn w:val="a"/>
    <w:rsid w:val="00950EF4"/>
    <w:pPr>
      <w:tabs>
        <w:tab w:val="left" w:pos="2268"/>
      </w:tabs>
    </w:pPr>
    <w:rPr>
      <w:b/>
    </w:rPr>
  </w:style>
  <w:style w:type="paragraph" w:customStyle="1" w:styleId="a9">
    <w:name w:val="Нормальный"/>
    <w:rsid w:val="00950EF4"/>
    <w:pPr>
      <w:autoSpaceDE w:val="0"/>
      <w:autoSpaceDN w:val="0"/>
    </w:pPr>
  </w:style>
  <w:style w:type="paragraph" w:styleId="aa">
    <w:name w:val="Title"/>
    <w:basedOn w:val="a"/>
    <w:qFormat/>
    <w:rsid w:val="00950EF4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28"/>
    </w:rPr>
  </w:style>
  <w:style w:type="paragraph" w:customStyle="1" w:styleId="210">
    <w:name w:val="Основной текст с отступом 21"/>
    <w:basedOn w:val="a"/>
    <w:rsid w:val="00950EF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color w:val="000000"/>
    </w:rPr>
  </w:style>
  <w:style w:type="paragraph" w:customStyle="1" w:styleId="Right">
    <w:name w:val="Right"/>
    <w:basedOn w:val="a"/>
    <w:rsid w:val="00950EF4"/>
    <w:pPr>
      <w:overflowPunct w:val="0"/>
      <w:autoSpaceDE w:val="0"/>
      <w:autoSpaceDN w:val="0"/>
      <w:adjustRightInd w:val="0"/>
      <w:jc w:val="right"/>
      <w:textAlignment w:val="baseline"/>
    </w:pPr>
    <w:rPr>
      <w:rFonts w:ascii="Journal" w:hAnsi="Journal"/>
      <w:lang w:val="en-US"/>
    </w:rPr>
  </w:style>
  <w:style w:type="character" w:customStyle="1" w:styleId="10">
    <w:name w:val="номер страницы1"/>
    <w:basedOn w:val="a0"/>
    <w:rsid w:val="00950EF4"/>
  </w:style>
  <w:style w:type="paragraph" w:styleId="30">
    <w:name w:val="Body Text 3"/>
    <w:basedOn w:val="a"/>
    <w:rsid w:val="00950EF4"/>
    <w:pPr>
      <w:jc w:val="both"/>
    </w:pPr>
  </w:style>
  <w:style w:type="paragraph" w:styleId="31">
    <w:name w:val="Body Text Indent 3"/>
    <w:basedOn w:val="a"/>
    <w:rsid w:val="00950EF4"/>
    <w:pPr>
      <w:ind w:left="4680"/>
    </w:pPr>
  </w:style>
  <w:style w:type="character" w:styleId="ab">
    <w:name w:val="page number"/>
    <w:basedOn w:val="a0"/>
    <w:rsid w:val="00950EF4"/>
  </w:style>
  <w:style w:type="paragraph" w:customStyle="1" w:styleId="24">
    <w:name w:val="Тит2.док.часть"/>
    <w:basedOn w:val="a"/>
    <w:rsid w:val="00950EF4"/>
    <w:pPr>
      <w:spacing w:before="120" w:after="120" w:line="288" w:lineRule="auto"/>
      <w:jc w:val="center"/>
    </w:pPr>
    <w:rPr>
      <w:b/>
      <w:sz w:val="32"/>
    </w:rPr>
  </w:style>
  <w:style w:type="paragraph" w:styleId="11">
    <w:name w:val="index 1"/>
    <w:basedOn w:val="a"/>
    <w:next w:val="a"/>
    <w:autoRedefine/>
    <w:semiHidden/>
    <w:rsid w:val="00950EF4"/>
    <w:pPr>
      <w:ind w:left="240" w:hanging="240"/>
    </w:pPr>
  </w:style>
  <w:style w:type="paragraph" w:styleId="ac">
    <w:name w:val="index heading"/>
    <w:basedOn w:val="a"/>
    <w:next w:val="11"/>
    <w:semiHidden/>
    <w:rsid w:val="00950EF4"/>
    <w:rPr>
      <w:sz w:val="20"/>
    </w:rPr>
  </w:style>
  <w:style w:type="paragraph" w:customStyle="1" w:styleId="ad">
    <w:name w:val="Обознач.документа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  <w:caps/>
      <w:sz w:val="28"/>
    </w:rPr>
  </w:style>
  <w:style w:type="paragraph" w:customStyle="1" w:styleId="12">
    <w:name w:val="Таб1"/>
    <w:aliases w:val="наимен."/>
    <w:basedOn w:val="a"/>
    <w:next w:val="a"/>
    <w:rsid w:val="00950EF4"/>
    <w:pPr>
      <w:keepNext/>
      <w:spacing w:before="120" w:line="288" w:lineRule="auto"/>
    </w:pPr>
    <w:rPr>
      <w:rFonts w:ascii="Times New Roman CYR" w:hAnsi="Times New Roman CYR"/>
    </w:rPr>
  </w:style>
  <w:style w:type="paragraph" w:customStyle="1" w:styleId="13">
    <w:name w:val="Тит1"/>
    <w:aliases w:val="объект"/>
    <w:basedOn w:val="a"/>
    <w:next w:val="a"/>
    <w:rsid w:val="00950EF4"/>
    <w:pPr>
      <w:spacing w:before="120" w:after="240" w:line="288" w:lineRule="auto"/>
      <w:jc w:val="center"/>
    </w:pPr>
    <w:rPr>
      <w:rFonts w:ascii="Times New Roman CYR" w:hAnsi="Times New Roman CYR"/>
      <w:b/>
      <w:caps/>
      <w:sz w:val="32"/>
    </w:rPr>
  </w:style>
  <w:style w:type="paragraph" w:customStyle="1" w:styleId="25">
    <w:name w:val="Тит2"/>
    <w:aliases w:val="док.часть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  <w:sz w:val="32"/>
    </w:rPr>
  </w:style>
  <w:style w:type="paragraph" w:customStyle="1" w:styleId="32">
    <w:name w:val="Тит3"/>
    <w:aliases w:val="разд.том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  <w:sz w:val="28"/>
    </w:rPr>
  </w:style>
  <w:style w:type="paragraph" w:customStyle="1" w:styleId="40">
    <w:name w:val="Тит4"/>
    <w:aliases w:val="п/разд.том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</w:rPr>
  </w:style>
  <w:style w:type="paragraph" w:styleId="ae">
    <w:name w:val="footnote text"/>
    <w:basedOn w:val="a"/>
    <w:semiHidden/>
    <w:rsid w:val="00950EF4"/>
    <w:rPr>
      <w:sz w:val="20"/>
      <w:lang w:eastAsia="en-US"/>
    </w:rPr>
  </w:style>
  <w:style w:type="paragraph" w:customStyle="1" w:styleId="1-3">
    <w:name w:val="текст1-3"/>
    <w:basedOn w:val="a"/>
    <w:rsid w:val="00950EF4"/>
    <w:pPr>
      <w:widowControl w:val="0"/>
      <w:overflowPunct w:val="0"/>
      <w:autoSpaceDE w:val="0"/>
      <w:autoSpaceDN w:val="0"/>
      <w:adjustRightInd w:val="0"/>
      <w:spacing w:after="60" w:line="288" w:lineRule="auto"/>
      <w:ind w:firstLine="709"/>
      <w:jc w:val="both"/>
      <w:textAlignment w:val="baseline"/>
    </w:pPr>
    <w:rPr>
      <w:rFonts w:ascii="TimesET" w:hAnsi="TimesET"/>
      <w:lang w:eastAsia="en-US"/>
    </w:rPr>
  </w:style>
  <w:style w:type="paragraph" w:customStyle="1" w:styleId="14">
    <w:name w:val="Обычный1"/>
    <w:rsid w:val="00950EF4"/>
    <w:pPr>
      <w:spacing w:line="340" w:lineRule="exact"/>
    </w:pPr>
    <w:rPr>
      <w:b/>
      <w:sz w:val="24"/>
    </w:rPr>
  </w:style>
  <w:style w:type="paragraph" w:customStyle="1" w:styleId="33">
    <w:name w:val="заголовок 3"/>
    <w:basedOn w:val="a"/>
    <w:next w:val="a"/>
    <w:rsid w:val="00950EF4"/>
    <w:pPr>
      <w:keepNext/>
      <w:widowControl w:val="0"/>
    </w:pPr>
  </w:style>
  <w:style w:type="paragraph" w:customStyle="1" w:styleId="Web">
    <w:name w:val="Обычный (Web)"/>
    <w:basedOn w:val="a"/>
    <w:rsid w:val="00950EF4"/>
    <w:rPr>
      <w:szCs w:val="24"/>
      <w:lang w:eastAsia="en-US"/>
    </w:rPr>
  </w:style>
  <w:style w:type="paragraph" w:customStyle="1" w:styleId="1--0">
    <w:name w:val="Спис1--0"/>
    <w:basedOn w:val="a"/>
    <w:autoRedefine/>
    <w:rsid w:val="00950EF4"/>
    <w:pPr>
      <w:suppressAutoHyphens/>
      <w:spacing w:before="120" w:after="120"/>
      <w:jc w:val="both"/>
    </w:pPr>
    <w:rPr>
      <w:szCs w:val="24"/>
    </w:rPr>
  </w:style>
  <w:style w:type="paragraph" w:customStyle="1" w:styleId="aHeader">
    <w:name w:val="a_Header"/>
    <w:basedOn w:val="a"/>
    <w:rsid w:val="00950EF4"/>
    <w:pPr>
      <w:tabs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 CYR" w:hAnsi="Courier New CYR"/>
      <w:szCs w:val="24"/>
    </w:rPr>
  </w:style>
  <w:style w:type="paragraph" w:styleId="af">
    <w:name w:val="Plain Text"/>
    <w:basedOn w:val="a"/>
    <w:rsid w:val="00950EF4"/>
    <w:rPr>
      <w:rFonts w:ascii="Courier New" w:hAnsi="Courier New"/>
      <w:sz w:val="20"/>
    </w:rPr>
  </w:style>
  <w:style w:type="paragraph" w:customStyle="1" w:styleId="1-6">
    <w:name w:val="Текст1-6"/>
    <w:basedOn w:val="a"/>
    <w:autoRedefine/>
    <w:rsid w:val="00950EF4"/>
    <w:pPr>
      <w:spacing w:after="120" w:line="288" w:lineRule="auto"/>
      <w:ind w:firstLine="900"/>
      <w:jc w:val="both"/>
    </w:pPr>
    <w:rPr>
      <w:noProof/>
    </w:rPr>
  </w:style>
  <w:style w:type="paragraph" w:styleId="af0">
    <w:name w:val="Balloon Text"/>
    <w:basedOn w:val="a"/>
    <w:semiHidden/>
    <w:rsid w:val="00950EF4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950EF4"/>
    <w:pPr>
      <w:shd w:val="clear" w:color="auto" w:fill="000080"/>
    </w:pPr>
    <w:rPr>
      <w:rFonts w:ascii="Tahoma" w:hAnsi="Tahoma" w:cs="Tahoma"/>
      <w:sz w:val="20"/>
    </w:rPr>
  </w:style>
  <w:style w:type="paragraph" w:customStyle="1" w:styleId="211">
    <w:name w:val="Основной текст 21"/>
    <w:basedOn w:val="a"/>
    <w:rsid w:val="00950EF4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</w:style>
  <w:style w:type="paragraph" w:customStyle="1" w:styleId="26">
    <w:name w:val="Обычный2"/>
    <w:rsid w:val="00950EF4"/>
    <w:pPr>
      <w:widowControl w:val="0"/>
    </w:pPr>
  </w:style>
  <w:style w:type="paragraph" w:styleId="af2">
    <w:name w:val="Subtitle"/>
    <w:basedOn w:val="a"/>
    <w:qFormat/>
    <w:rsid w:val="00950EF4"/>
    <w:pPr>
      <w:spacing w:before="120" w:after="240" w:line="288" w:lineRule="auto"/>
      <w:jc w:val="center"/>
    </w:pPr>
    <w:rPr>
      <w:sz w:val="28"/>
      <w:szCs w:val="24"/>
    </w:rPr>
  </w:style>
  <w:style w:type="character" w:customStyle="1" w:styleId="FontStyle163">
    <w:name w:val="Font Style163"/>
    <w:rsid w:val="00ED7193"/>
    <w:rPr>
      <w:rFonts w:ascii="Tahoma" w:hAnsi="Tahoma" w:cs="Tahoma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4B2BCA"/>
    <w:pPr>
      <w:ind w:left="708"/>
    </w:pPr>
  </w:style>
  <w:style w:type="character" w:customStyle="1" w:styleId="alaevau">
    <w:name w:val="alaev_au"/>
    <w:semiHidden/>
    <w:rsid w:val="00707060"/>
    <w:rPr>
      <w:rFonts w:ascii="Arial" w:hAnsi="Arial" w:cs="Arial"/>
      <w:color w:val="auto"/>
      <w:sz w:val="20"/>
      <w:szCs w:val="20"/>
    </w:rPr>
  </w:style>
  <w:style w:type="character" w:customStyle="1" w:styleId="urtxtstd">
    <w:name w:val="urtxtstd"/>
    <w:basedOn w:val="a0"/>
    <w:rsid w:val="008024D1"/>
  </w:style>
  <w:style w:type="character" w:styleId="af4">
    <w:name w:val="Hyperlink"/>
    <w:rsid w:val="006B5686"/>
    <w:rPr>
      <w:color w:val="0000FF"/>
      <w:u w:val="single"/>
    </w:rPr>
  </w:style>
  <w:style w:type="character" w:customStyle="1" w:styleId="20">
    <w:name w:val="Заголовок 2 Знак"/>
    <w:link w:val="2"/>
    <w:rsid w:val="006654DD"/>
    <w:rPr>
      <w:b/>
      <w:sz w:val="24"/>
    </w:rPr>
  </w:style>
  <w:style w:type="paragraph" w:customStyle="1" w:styleId="BT1-">
    <w:name w:val="BT1-текст"/>
    <w:basedOn w:val="a"/>
    <w:link w:val="BT1-0"/>
    <w:rsid w:val="00A65EA3"/>
    <w:pPr>
      <w:ind w:firstLine="851"/>
      <w:jc w:val="both"/>
    </w:pPr>
    <w:rPr>
      <w:rFonts w:eastAsia="Arial Unicode MS"/>
      <w:szCs w:val="24"/>
    </w:rPr>
  </w:style>
  <w:style w:type="character" w:customStyle="1" w:styleId="BT1-0">
    <w:name w:val="BT1-текст Знак"/>
    <w:link w:val="BT1-"/>
    <w:rsid w:val="00A65EA3"/>
    <w:rPr>
      <w:rFonts w:eastAsia="Arial Unicode MS"/>
      <w:sz w:val="24"/>
      <w:szCs w:val="24"/>
    </w:rPr>
  </w:style>
  <w:style w:type="character" w:customStyle="1" w:styleId="27">
    <w:name w:val="Стиль2"/>
    <w:uiPriority w:val="1"/>
    <w:qFormat/>
    <w:rsid w:val="000B3806"/>
    <w:rPr>
      <w:rFonts w:ascii="Times New Roman" w:hAnsi="Times New Roman" w:cs="Times New Roman" w:hint="default"/>
      <w:color w:val="auto"/>
      <w:sz w:val="28"/>
    </w:rPr>
  </w:style>
  <w:style w:type="character" w:customStyle="1" w:styleId="apple-converted-space">
    <w:name w:val="apple-converted-space"/>
    <w:basedOn w:val="a0"/>
    <w:rsid w:val="00ED209A"/>
  </w:style>
  <w:style w:type="paragraph" w:customStyle="1" w:styleId="BT1--">
    <w:name w:val="BT1-переч-"/>
    <w:basedOn w:val="a"/>
    <w:next w:val="a"/>
    <w:autoRedefine/>
    <w:uiPriority w:val="99"/>
    <w:rsid w:val="006C24AC"/>
    <w:pPr>
      <w:numPr>
        <w:numId w:val="39"/>
      </w:numPr>
      <w:tabs>
        <w:tab w:val="clear" w:pos="5580"/>
      </w:tabs>
      <w:ind w:left="0"/>
      <w:jc w:val="both"/>
    </w:pPr>
    <w:rPr>
      <w:rFonts w:ascii="Times New Roman CYR" w:hAnsi="Times New Roman CYR"/>
    </w:rPr>
  </w:style>
  <w:style w:type="paragraph" w:customStyle="1" w:styleId="28">
    <w:name w:val="ЛЕН2_ПРОЕКТ_текст"/>
    <w:basedOn w:val="a"/>
    <w:uiPriority w:val="99"/>
    <w:rsid w:val="006C24AC"/>
    <w:pPr>
      <w:ind w:firstLine="851"/>
      <w:jc w:val="both"/>
    </w:pPr>
  </w:style>
  <w:style w:type="paragraph" w:customStyle="1" w:styleId="212">
    <w:name w:val="ЛЕН2_ПРОЕКТ_ переч1"/>
    <w:basedOn w:val="a"/>
    <w:uiPriority w:val="99"/>
    <w:rsid w:val="006C24AC"/>
    <w:pPr>
      <w:tabs>
        <w:tab w:val="num" w:pos="1211"/>
      </w:tabs>
      <w:ind w:firstLine="851"/>
      <w:jc w:val="both"/>
    </w:pPr>
    <w:rPr>
      <w:rFonts w:ascii="Times New Roman CYR" w:hAnsi="Times New Roman CYR"/>
    </w:rPr>
  </w:style>
  <w:style w:type="character" w:customStyle="1" w:styleId="22">
    <w:name w:val="Основной текст с отступом 2 Знак"/>
    <w:link w:val="21"/>
    <w:rsid w:val="00CD41F5"/>
    <w:rPr>
      <w:sz w:val="24"/>
    </w:rPr>
  </w:style>
  <w:style w:type="character" w:customStyle="1" w:styleId="a4">
    <w:name w:val="Основной текст Знак"/>
    <w:link w:val="a3"/>
    <w:rsid w:val="00D45911"/>
    <w:rPr>
      <w:b/>
      <w:sz w:val="28"/>
    </w:rPr>
  </w:style>
  <w:style w:type="paragraph" w:customStyle="1" w:styleId="29">
    <w:name w:val="Обычный2"/>
    <w:rsid w:val="007C2E7F"/>
    <w:pPr>
      <w:widowControl w:val="0"/>
    </w:pPr>
  </w:style>
  <w:style w:type="character" w:styleId="af5">
    <w:name w:val="annotation reference"/>
    <w:basedOn w:val="a0"/>
    <w:rsid w:val="009569AF"/>
    <w:rPr>
      <w:sz w:val="16"/>
      <w:szCs w:val="16"/>
    </w:rPr>
  </w:style>
  <w:style w:type="paragraph" w:styleId="af6">
    <w:name w:val="annotation text"/>
    <w:basedOn w:val="a"/>
    <w:link w:val="af7"/>
    <w:rsid w:val="009569AF"/>
    <w:rPr>
      <w:sz w:val="20"/>
    </w:rPr>
  </w:style>
  <w:style w:type="character" w:customStyle="1" w:styleId="af7">
    <w:name w:val="Текст примечания Знак"/>
    <w:basedOn w:val="a0"/>
    <w:link w:val="af6"/>
    <w:rsid w:val="009569AF"/>
  </w:style>
  <w:style w:type="paragraph" w:styleId="af8">
    <w:name w:val="annotation subject"/>
    <w:basedOn w:val="af6"/>
    <w:next w:val="af6"/>
    <w:link w:val="af9"/>
    <w:rsid w:val="009569AF"/>
    <w:rPr>
      <w:b/>
      <w:bCs/>
    </w:rPr>
  </w:style>
  <w:style w:type="character" w:customStyle="1" w:styleId="af9">
    <w:name w:val="Тема примечания Знак"/>
    <w:basedOn w:val="af7"/>
    <w:link w:val="af8"/>
    <w:rsid w:val="009569AF"/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305CB6"/>
    <w:rPr>
      <w:sz w:val="24"/>
    </w:rPr>
  </w:style>
  <w:style w:type="paragraph" w:customStyle="1" w:styleId="ConsPlusNormal">
    <w:name w:val="ConsPlusNormal"/>
    <w:rsid w:val="00E937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F4"/>
    <w:rPr>
      <w:sz w:val="24"/>
    </w:rPr>
  </w:style>
  <w:style w:type="paragraph" w:styleId="1">
    <w:name w:val="heading 1"/>
    <w:aliases w:val="раздел,Загол1,разд"/>
    <w:basedOn w:val="a"/>
    <w:next w:val="a"/>
    <w:qFormat/>
    <w:rsid w:val="00950EF4"/>
    <w:pPr>
      <w:keepNext/>
      <w:tabs>
        <w:tab w:val="left" w:pos="2268"/>
      </w:tabs>
      <w:outlineLvl w:val="0"/>
    </w:pPr>
  </w:style>
  <w:style w:type="paragraph" w:styleId="2">
    <w:name w:val="heading 2"/>
    <w:basedOn w:val="a"/>
    <w:next w:val="a"/>
    <w:link w:val="20"/>
    <w:qFormat/>
    <w:rsid w:val="00950EF4"/>
    <w:pPr>
      <w:keepNext/>
      <w:tabs>
        <w:tab w:val="left" w:pos="2268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950EF4"/>
    <w:pPr>
      <w:keepNext/>
      <w:ind w:left="1878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950E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50EF4"/>
    <w:pPr>
      <w:keepNext/>
      <w:ind w:left="360"/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rsid w:val="00950EF4"/>
    <w:pPr>
      <w:keepNext/>
      <w:spacing w:line="560" w:lineRule="exact"/>
      <w:jc w:val="center"/>
      <w:outlineLvl w:val="5"/>
    </w:pPr>
    <w:rPr>
      <w:b/>
      <w:sz w:val="48"/>
      <w:lang w:val="en-GB"/>
    </w:rPr>
  </w:style>
  <w:style w:type="paragraph" w:styleId="7">
    <w:name w:val="heading 7"/>
    <w:basedOn w:val="a"/>
    <w:next w:val="a"/>
    <w:qFormat/>
    <w:rsid w:val="00950EF4"/>
    <w:pPr>
      <w:keepNext/>
      <w:ind w:right="-483"/>
      <w:jc w:val="right"/>
      <w:outlineLvl w:val="6"/>
    </w:pPr>
  </w:style>
  <w:style w:type="paragraph" w:styleId="8">
    <w:name w:val="heading 8"/>
    <w:basedOn w:val="a"/>
    <w:next w:val="a"/>
    <w:qFormat/>
    <w:rsid w:val="00950EF4"/>
    <w:pPr>
      <w:keepNext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50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EF4"/>
    <w:pPr>
      <w:jc w:val="center"/>
    </w:pPr>
    <w:rPr>
      <w:b/>
      <w:sz w:val="28"/>
    </w:rPr>
  </w:style>
  <w:style w:type="paragraph" w:styleId="a5">
    <w:name w:val="Body Text Indent"/>
    <w:basedOn w:val="a"/>
    <w:rsid w:val="00950EF4"/>
    <w:pPr>
      <w:tabs>
        <w:tab w:val="left" w:pos="426"/>
        <w:tab w:val="left" w:pos="4820"/>
        <w:tab w:val="left" w:pos="6237"/>
      </w:tabs>
      <w:ind w:left="4815"/>
      <w:jc w:val="both"/>
    </w:pPr>
  </w:style>
  <w:style w:type="paragraph" w:styleId="a6">
    <w:name w:val="header"/>
    <w:basedOn w:val="a"/>
    <w:link w:val="a7"/>
    <w:uiPriority w:val="99"/>
    <w:rsid w:val="00950EF4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50EF4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950EF4"/>
    <w:pPr>
      <w:tabs>
        <w:tab w:val="left" w:pos="2268"/>
      </w:tabs>
      <w:ind w:left="2268" w:hanging="2268"/>
    </w:pPr>
  </w:style>
  <w:style w:type="paragraph" w:styleId="23">
    <w:name w:val="Body Text 2"/>
    <w:basedOn w:val="a"/>
    <w:rsid w:val="00950EF4"/>
    <w:pPr>
      <w:tabs>
        <w:tab w:val="left" w:pos="2268"/>
      </w:tabs>
    </w:pPr>
    <w:rPr>
      <w:b/>
    </w:rPr>
  </w:style>
  <w:style w:type="paragraph" w:customStyle="1" w:styleId="a9">
    <w:name w:val="Нормальный"/>
    <w:rsid w:val="00950EF4"/>
    <w:pPr>
      <w:autoSpaceDE w:val="0"/>
      <w:autoSpaceDN w:val="0"/>
    </w:pPr>
  </w:style>
  <w:style w:type="paragraph" w:styleId="aa">
    <w:name w:val="Title"/>
    <w:basedOn w:val="a"/>
    <w:qFormat/>
    <w:rsid w:val="00950EF4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28"/>
    </w:rPr>
  </w:style>
  <w:style w:type="paragraph" w:customStyle="1" w:styleId="210">
    <w:name w:val="Основной текст с отступом 21"/>
    <w:basedOn w:val="a"/>
    <w:rsid w:val="00950EF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color w:val="000000"/>
    </w:rPr>
  </w:style>
  <w:style w:type="paragraph" w:customStyle="1" w:styleId="Right">
    <w:name w:val="Right"/>
    <w:basedOn w:val="a"/>
    <w:rsid w:val="00950EF4"/>
    <w:pPr>
      <w:overflowPunct w:val="0"/>
      <w:autoSpaceDE w:val="0"/>
      <w:autoSpaceDN w:val="0"/>
      <w:adjustRightInd w:val="0"/>
      <w:jc w:val="right"/>
      <w:textAlignment w:val="baseline"/>
    </w:pPr>
    <w:rPr>
      <w:rFonts w:ascii="Journal" w:hAnsi="Journal"/>
      <w:lang w:val="en-US"/>
    </w:rPr>
  </w:style>
  <w:style w:type="character" w:customStyle="1" w:styleId="10">
    <w:name w:val="номер страницы1"/>
    <w:basedOn w:val="a0"/>
    <w:rsid w:val="00950EF4"/>
  </w:style>
  <w:style w:type="paragraph" w:styleId="30">
    <w:name w:val="Body Text 3"/>
    <w:basedOn w:val="a"/>
    <w:rsid w:val="00950EF4"/>
    <w:pPr>
      <w:jc w:val="both"/>
    </w:pPr>
  </w:style>
  <w:style w:type="paragraph" w:styleId="31">
    <w:name w:val="Body Text Indent 3"/>
    <w:basedOn w:val="a"/>
    <w:rsid w:val="00950EF4"/>
    <w:pPr>
      <w:ind w:left="4680"/>
    </w:pPr>
  </w:style>
  <w:style w:type="character" w:styleId="ab">
    <w:name w:val="page number"/>
    <w:basedOn w:val="a0"/>
    <w:rsid w:val="00950EF4"/>
  </w:style>
  <w:style w:type="paragraph" w:customStyle="1" w:styleId="24">
    <w:name w:val="Тит2.док.часть"/>
    <w:basedOn w:val="a"/>
    <w:rsid w:val="00950EF4"/>
    <w:pPr>
      <w:spacing w:before="120" w:after="120" w:line="288" w:lineRule="auto"/>
      <w:jc w:val="center"/>
    </w:pPr>
    <w:rPr>
      <w:b/>
      <w:sz w:val="32"/>
    </w:rPr>
  </w:style>
  <w:style w:type="paragraph" w:styleId="11">
    <w:name w:val="index 1"/>
    <w:basedOn w:val="a"/>
    <w:next w:val="a"/>
    <w:autoRedefine/>
    <w:semiHidden/>
    <w:rsid w:val="00950EF4"/>
    <w:pPr>
      <w:ind w:left="240" w:hanging="240"/>
    </w:pPr>
  </w:style>
  <w:style w:type="paragraph" w:styleId="ac">
    <w:name w:val="index heading"/>
    <w:basedOn w:val="a"/>
    <w:next w:val="11"/>
    <w:semiHidden/>
    <w:rsid w:val="00950EF4"/>
    <w:rPr>
      <w:sz w:val="20"/>
    </w:rPr>
  </w:style>
  <w:style w:type="paragraph" w:customStyle="1" w:styleId="ad">
    <w:name w:val="Обознач.документа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  <w:caps/>
      <w:sz w:val="28"/>
    </w:rPr>
  </w:style>
  <w:style w:type="paragraph" w:customStyle="1" w:styleId="12">
    <w:name w:val="Таб1"/>
    <w:aliases w:val="наимен."/>
    <w:basedOn w:val="a"/>
    <w:next w:val="a"/>
    <w:rsid w:val="00950EF4"/>
    <w:pPr>
      <w:keepNext/>
      <w:spacing w:before="120" w:line="288" w:lineRule="auto"/>
    </w:pPr>
    <w:rPr>
      <w:rFonts w:ascii="Times New Roman CYR" w:hAnsi="Times New Roman CYR"/>
    </w:rPr>
  </w:style>
  <w:style w:type="paragraph" w:customStyle="1" w:styleId="13">
    <w:name w:val="Тит1"/>
    <w:aliases w:val="объект"/>
    <w:basedOn w:val="a"/>
    <w:next w:val="a"/>
    <w:rsid w:val="00950EF4"/>
    <w:pPr>
      <w:spacing w:before="120" w:after="240" w:line="288" w:lineRule="auto"/>
      <w:jc w:val="center"/>
    </w:pPr>
    <w:rPr>
      <w:rFonts w:ascii="Times New Roman CYR" w:hAnsi="Times New Roman CYR"/>
      <w:b/>
      <w:caps/>
      <w:sz w:val="32"/>
    </w:rPr>
  </w:style>
  <w:style w:type="paragraph" w:customStyle="1" w:styleId="25">
    <w:name w:val="Тит2"/>
    <w:aliases w:val="док.часть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  <w:sz w:val="32"/>
    </w:rPr>
  </w:style>
  <w:style w:type="paragraph" w:customStyle="1" w:styleId="32">
    <w:name w:val="Тит3"/>
    <w:aliases w:val="разд.том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  <w:sz w:val="28"/>
    </w:rPr>
  </w:style>
  <w:style w:type="paragraph" w:customStyle="1" w:styleId="40">
    <w:name w:val="Тит4"/>
    <w:aliases w:val="п/разд.том"/>
    <w:basedOn w:val="a"/>
    <w:rsid w:val="00950EF4"/>
    <w:pPr>
      <w:spacing w:before="120" w:after="120" w:line="288" w:lineRule="auto"/>
      <w:jc w:val="center"/>
    </w:pPr>
    <w:rPr>
      <w:rFonts w:ascii="Times New Roman CYR" w:hAnsi="Times New Roman CYR"/>
      <w:b/>
    </w:rPr>
  </w:style>
  <w:style w:type="paragraph" w:styleId="ae">
    <w:name w:val="footnote text"/>
    <w:basedOn w:val="a"/>
    <w:semiHidden/>
    <w:rsid w:val="00950EF4"/>
    <w:rPr>
      <w:sz w:val="20"/>
      <w:lang w:eastAsia="en-US"/>
    </w:rPr>
  </w:style>
  <w:style w:type="paragraph" w:customStyle="1" w:styleId="1-3">
    <w:name w:val="текст1-3"/>
    <w:basedOn w:val="a"/>
    <w:rsid w:val="00950EF4"/>
    <w:pPr>
      <w:widowControl w:val="0"/>
      <w:overflowPunct w:val="0"/>
      <w:autoSpaceDE w:val="0"/>
      <w:autoSpaceDN w:val="0"/>
      <w:adjustRightInd w:val="0"/>
      <w:spacing w:after="60" w:line="288" w:lineRule="auto"/>
      <w:ind w:firstLine="709"/>
      <w:jc w:val="both"/>
      <w:textAlignment w:val="baseline"/>
    </w:pPr>
    <w:rPr>
      <w:rFonts w:ascii="TimesET" w:hAnsi="TimesET"/>
      <w:lang w:eastAsia="en-US"/>
    </w:rPr>
  </w:style>
  <w:style w:type="paragraph" w:customStyle="1" w:styleId="14">
    <w:name w:val="Обычный1"/>
    <w:rsid w:val="00950EF4"/>
    <w:pPr>
      <w:spacing w:line="340" w:lineRule="exact"/>
    </w:pPr>
    <w:rPr>
      <w:b/>
      <w:sz w:val="24"/>
    </w:rPr>
  </w:style>
  <w:style w:type="paragraph" w:customStyle="1" w:styleId="33">
    <w:name w:val="заголовок 3"/>
    <w:basedOn w:val="a"/>
    <w:next w:val="a"/>
    <w:rsid w:val="00950EF4"/>
    <w:pPr>
      <w:keepNext/>
      <w:widowControl w:val="0"/>
    </w:pPr>
  </w:style>
  <w:style w:type="paragraph" w:customStyle="1" w:styleId="Web">
    <w:name w:val="Обычный (Web)"/>
    <w:basedOn w:val="a"/>
    <w:rsid w:val="00950EF4"/>
    <w:rPr>
      <w:szCs w:val="24"/>
      <w:lang w:eastAsia="en-US"/>
    </w:rPr>
  </w:style>
  <w:style w:type="paragraph" w:customStyle="1" w:styleId="1--0">
    <w:name w:val="Спис1--0"/>
    <w:basedOn w:val="a"/>
    <w:autoRedefine/>
    <w:rsid w:val="00950EF4"/>
    <w:pPr>
      <w:suppressAutoHyphens/>
      <w:spacing w:before="120" w:after="120"/>
      <w:jc w:val="both"/>
    </w:pPr>
    <w:rPr>
      <w:szCs w:val="24"/>
    </w:rPr>
  </w:style>
  <w:style w:type="paragraph" w:customStyle="1" w:styleId="aHeader">
    <w:name w:val="a_Header"/>
    <w:basedOn w:val="a"/>
    <w:rsid w:val="00950EF4"/>
    <w:pPr>
      <w:tabs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 CYR" w:hAnsi="Courier New CYR"/>
      <w:szCs w:val="24"/>
    </w:rPr>
  </w:style>
  <w:style w:type="paragraph" w:styleId="af">
    <w:name w:val="Plain Text"/>
    <w:basedOn w:val="a"/>
    <w:rsid w:val="00950EF4"/>
    <w:rPr>
      <w:rFonts w:ascii="Courier New" w:hAnsi="Courier New"/>
      <w:sz w:val="20"/>
    </w:rPr>
  </w:style>
  <w:style w:type="paragraph" w:customStyle="1" w:styleId="1-6">
    <w:name w:val="Текст1-6"/>
    <w:basedOn w:val="a"/>
    <w:autoRedefine/>
    <w:rsid w:val="00950EF4"/>
    <w:pPr>
      <w:spacing w:after="120" w:line="288" w:lineRule="auto"/>
      <w:ind w:firstLine="900"/>
      <w:jc w:val="both"/>
    </w:pPr>
    <w:rPr>
      <w:noProof/>
    </w:rPr>
  </w:style>
  <w:style w:type="paragraph" w:styleId="af0">
    <w:name w:val="Balloon Text"/>
    <w:basedOn w:val="a"/>
    <w:semiHidden/>
    <w:rsid w:val="00950EF4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950EF4"/>
    <w:pPr>
      <w:shd w:val="clear" w:color="auto" w:fill="000080"/>
    </w:pPr>
    <w:rPr>
      <w:rFonts w:ascii="Tahoma" w:hAnsi="Tahoma" w:cs="Tahoma"/>
      <w:sz w:val="20"/>
    </w:rPr>
  </w:style>
  <w:style w:type="paragraph" w:customStyle="1" w:styleId="211">
    <w:name w:val="Основной текст 21"/>
    <w:basedOn w:val="a"/>
    <w:rsid w:val="00950EF4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</w:style>
  <w:style w:type="paragraph" w:customStyle="1" w:styleId="26">
    <w:name w:val="Обычный2"/>
    <w:rsid w:val="00950EF4"/>
    <w:pPr>
      <w:widowControl w:val="0"/>
    </w:pPr>
  </w:style>
  <w:style w:type="paragraph" w:styleId="af2">
    <w:name w:val="Subtitle"/>
    <w:basedOn w:val="a"/>
    <w:qFormat/>
    <w:rsid w:val="00950EF4"/>
    <w:pPr>
      <w:spacing w:before="120" w:after="240" w:line="288" w:lineRule="auto"/>
      <w:jc w:val="center"/>
    </w:pPr>
    <w:rPr>
      <w:sz w:val="28"/>
      <w:szCs w:val="24"/>
    </w:rPr>
  </w:style>
  <w:style w:type="character" w:customStyle="1" w:styleId="FontStyle163">
    <w:name w:val="Font Style163"/>
    <w:rsid w:val="00ED7193"/>
    <w:rPr>
      <w:rFonts w:ascii="Tahoma" w:hAnsi="Tahoma" w:cs="Tahoma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4B2BCA"/>
    <w:pPr>
      <w:ind w:left="708"/>
    </w:pPr>
  </w:style>
  <w:style w:type="character" w:customStyle="1" w:styleId="alaevau">
    <w:name w:val="alaev_au"/>
    <w:semiHidden/>
    <w:rsid w:val="00707060"/>
    <w:rPr>
      <w:rFonts w:ascii="Arial" w:hAnsi="Arial" w:cs="Arial"/>
      <w:color w:val="auto"/>
      <w:sz w:val="20"/>
      <w:szCs w:val="20"/>
    </w:rPr>
  </w:style>
  <w:style w:type="character" w:customStyle="1" w:styleId="urtxtstd">
    <w:name w:val="urtxtstd"/>
    <w:basedOn w:val="a0"/>
    <w:rsid w:val="008024D1"/>
  </w:style>
  <w:style w:type="character" w:styleId="af4">
    <w:name w:val="Hyperlink"/>
    <w:rsid w:val="006B5686"/>
    <w:rPr>
      <w:color w:val="0000FF"/>
      <w:u w:val="single"/>
    </w:rPr>
  </w:style>
  <w:style w:type="character" w:customStyle="1" w:styleId="20">
    <w:name w:val="Заголовок 2 Знак"/>
    <w:link w:val="2"/>
    <w:rsid w:val="006654DD"/>
    <w:rPr>
      <w:b/>
      <w:sz w:val="24"/>
    </w:rPr>
  </w:style>
  <w:style w:type="paragraph" w:customStyle="1" w:styleId="BT1-">
    <w:name w:val="BT1-текст"/>
    <w:basedOn w:val="a"/>
    <w:link w:val="BT1-0"/>
    <w:rsid w:val="00A65EA3"/>
    <w:pPr>
      <w:ind w:firstLine="851"/>
      <w:jc w:val="both"/>
    </w:pPr>
    <w:rPr>
      <w:rFonts w:eastAsia="Arial Unicode MS"/>
      <w:szCs w:val="24"/>
    </w:rPr>
  </w:style>
  <w:style w:type="character" w:customStyle="1" w:styleId="BT1-0">
    <w:name w:val="BT1-текст Знак"/>
    <w:link w:val="BT1-"/>
    <w:rsid w:val="00A65EA3"/>
    <w:rPr>
      <w:rFonts w:eastAsia="Arial Unicode MS"/>
      <w:sz w:val="24"/>
      <w:szCs w:val="24"/>
    </w:rPr>
  </w:style>
  <w:style w:type="character" w:customStyle="1" w:styleId="27">
    <w:name w:val="Стиль2"/>
    <w:uiPriority w:val="1"/>
    <w:qFormat/>
    <w:rsid w:val="000B3806"/>
    <w:rPr>
      <w:rFonts w:ascii="Times New Roman" w:hAnsi="Times New Roman" w:cs="Times New Roman" w:hint="default"/>
      <w:color w:val="auto"/>
      <w:sz w:val="28"/>
    </w:rPr>
  </w:style>
  <w:style w:type="character" w:customStyle="1" w:styleId="apple-converted-space">
    <w:name w:val="apple-converted-space"/>
    <w:basedOn w:val="a0"/>
    <w:rsid w:val="00ED209A"/>
  </w:style>
  <w:style w:type="paragraph" w:customStyle="1" w:styleId="BT1--">
    <w:name w:val="BT1-переч-"/>
    <w:basedOn w:val="a"/>
    <w:next w:val="a"/>
    <w:autoRedefine/>
    <w:uiPriority w:val="99"/>
    <w:rsid w:val="006C24AC"/>
    <w:pPr>
      <w:numPr>
        <w:numId w:val="39"/>
      </w:numPr>
      <w:tabs>
        <w:tab w:val="clear" w:pos="5580"/>
      </w:tabs>
      <w:ind w:left="0"/>
      <w:jc w:val="both"/>
    </w:pPr>
    <w:rPr>
      <w:rFonts w:ascii="Times New Roman CYR" w:hAnsi="Times New Roman CYR"/>
    </w:rPr>
  </w:style>
  <w:style w:type="paragraph" w:customStyle="1" w:styleId="28">
    <w:name w:val="ЛЕН2_ПРОЕКТ_текст"/>
    <w:basedOn w:val="a"/>
    <w:uiPriority w:val="99"/>
    <w:rsid w:val="006C24AC"/>
    <w:pPr>
      <w:ind w:firstLine="851"/>
      <w:jc w:val="both"/>
    </w:pPr>
  </w:style>
  <w:style w:type="paragraph" w:customStyle="1" w:styleId="212">
    <w:name w:val="ЛЕН2_ПРОЕКТ_ переч1"/>
    <w:basedOn w:val="a"/>
    <w:uiPriority w:val="99"/>
    <w:rsid w:val="006C24AC"/>
    <w:pPr>
      <w:tabs>
        <w:tab w:val="num" w:pos="1211"/>
      </w:tabs>
      <w:ind w:firstLine="851"/>
      <w:jc w:val="both"/>
    </w:pPr>
    <w:rPr>
      <w:rFonts w:ascii="Times New Roman CYR" w:hAnsi="Times New Roman CYR"/>
    </w:rPr>
  </w:style>
  <w:style w:type="character" w:customStyle="1" w:styleId="22">
    <w:name w:val="Основной текст с отступом 2 Знак"/>
    <w:link w:val="21"/>
    <w:rsid w:val="00CD41F5"/>
    <w:rPr>
      <w:sz w:val="24"/>
    </w:rPr>
  </w:style>
  <w:style w:type="character" w:customStyle="1" w:styleId="a4">
    <w:name w:val="Основной текст Знак"/>
    <w:link w:val="a3"/>
    <w:rsid w:val="00D45911"/>
    <w:rPr>
      <w:b/>
      <w:sz w:val="28"/>
    </w:rPr>
  </w:style>
  <w:style w:type="paragraph" w:customStyle="1" w:styleId="29">
    <w:name w:val="Обычный2"/>
    <w:rsid w:val="007C2E7F"/>
    <w:pPr>
      <w:widowControl w:val="0"/>
    </w:pPr>
  </w:style>
  <w:style w:type="character" w:styleId="af5">
    <w:name w:val="annotation reference"/>
    <w:basedOn w:val="a0"/>
    <w:rsid w:val="009569AF"/>
    <w:rPr>
      <w:sz w:val="16"/>
      <w:szCs w:val="16"/>
    </w:rPr>
  </w:style>
  <w:style w:type="paragraph" w:styleId="af6">
    <w:name w:val="annotation text"/>
    <w:basedOn w:val="a"/>
    <w:link w:val="af7"/>
    <w:rsid w:val="009569AF"/>
    <w:rPr>
      <w:sz w:val="20"/>
    </w:rPr>
  </w:style>
  <w:style w:type="character" w:customStyle="1" w:styleId="af7">
    <w:name w:val="Текст примечания Знак"/>
    <w:basedOn w:val="a0"/>
    <w:link w:val="af6"/>
    <w:rsid w:val="009569AF"/>
  </w:style>
  <w:style w:type="paragraph" w:styleId="af8">
    <w:name w:val="annotation subject"/>
    <w:basedOn w:val="af6"/>
    <w:next w:val="af6"/>
    <w:link w:val="af9"/>
    <w:rsid w:val="009569AF"/>
    <w:rPr>
      <w:b/>
      <w:bCs/>
    </w:rPr>
  </w:style>
  <w:style w:type="character" w:customStyle="1" w:styleId="af9">
    <w:name w:val="Тема примечания Знак"/>
    <w:basedOn w:val="af7"/>
    <w:link w:val="af8"/>
    <w:rsid w:val="009569AF"/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305CB6"/>
    <w:rPr>
      <w:sz w:val="24"/>
    </w:rPr>
  </w:style>
  <w:style w:type="paragraph" w:customStyle="1" w:styleId="ConsPlusNormal">
    <w:name w:val="ConsPlusNormal"/>
    <w:rsid w:val="00E937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29DC-0E8C-465B-B350-8774CBD0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AEP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Клокова Екатерина Викторовна</cp:lastModifiedBy>
  <cp:revision>4</cp:revision>
  <cp:lastPrinted>2014-12-17T09:25:00Z</cp:lastPrinted>
  <dcterms:created xsi:type="dcterms:W3CDTF">2018-04-05T12:44:00Z</dcterms:created>
  <dcterms:modified xsi:type="dcterms:W3CDTF">2018-04-05T12:52:00Z</dcterms:modified>
</cp:coreProperties>
</file>