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63" w:rsidRDefault="00AB2063" w:rsidP="0033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30C" w:rsidRPr="005F53B0" w:rsidRDefault="0094230C" w:rsidP="00DD48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230C" w:rsidRDefault="0094230C" w:rsidP="00DD48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B0">
        <w:rPr>
          <w:rFonts w:ascii="Times New Roman" w:hAnsi="Times New Roman" w:cs="Times New Roman"/>
          <w:b/>
          <w:sz w:val="24"/>
          <w:szCs w:val="24"/>
        </w:rPr>
        <w:t>к отчету о результатах контрольной деятельности органа внутреннего муниципальн</w:t>
      </w:r>
      <w:r w:rsidR="00943D5B">
        <w:rPr>
          <w:rFonts w:ascii="Times New Roman" w:hAnsi="Times New Roman" w:cs="Times New Roman"/>
          <w:b/>
          <w:sz w:val="24"/>
          <w:szCs w:val="24"/>
        </w:rPr>
        <w:t>ого финансового контроля за 2023</w:t>
      </w:r>
      <w:r w:rsidRPr="005F53B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35601" w:rsidRDefault="00335601" w:rsidP="00335601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480C" w:rsidRDefault="00DD480C" w:rsidP="00335601">
      <w:pPr>
        <w:tabs>
          <w:tab w:val="left" w:pos="5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601" w:rsidRDefault="00335601" w:rsidP="00943D5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00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512105" w:rsidRPr="00512105" w:rsidRDefault="00512105" w:rsidP="005121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01" w:rsidRPr="00335601" w:rsidRDefault="00E3526C" w:rsidP="00943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5601">
        <w:rPr>
          <w:rFonts w:ascii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со статьей 269.2 Бюджетного кодекса Российской Федерации</w:t>
      </w:r>
      <w:r w:rsidR="00335601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Сосновоборского городского округа в соответствии с пунктом 1 и 3 части 1 </w:t>
      </w:r>
      <w:r w:rsidR="00335601" w:rsidRPr="009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частью 8 </w:t>
      </w:r>
      <w:r w:rsidR="00335601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  <w:r w:rsidR="0033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Постановлениями администрации Сосновоборского городского округа от 25.01.2021 </w:t>
      </w:r>
      <w:r w:rsidR="00335601" w:rsidRPr="0033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78 </w:t>
      </w:r>
      <w:r w:rsidR="00335601" w:rsidRPr="00335601">
        <w:rPr>
          <w:rFonts w:ascii="Times New Roman" w:hAnsi="Times New Roman" w:cs="Times New Roman"/>
          <w:sz w:val="24"/>
          <w:szCs w:val="24"/>
        </w:rPr>
        <w:t>регламент 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</w:t>
      </w:r>
      <w:r w:rsidR="00335601">
        <w:rPr>
          <w:rFonts w:ascii="Times New Roman" w:hAnsi="Times New Roman" w:cs="Times New Roman"/>
          <w:sz w:val="24"/>
          <w:szCs w:val="24"/>
        </w:rPr>
        <w:t xml:space="preserve"> и от 18.02.2022 № 252  </w:t>
      </w:r>
      <w:r w:rsidR="00335601" w:rsidRPr="00335601">
        <w:rPr>
          <w:rFonts w:ascii="Times New Roman" w:hAnsi="Times New Roman" w:cs="Times New Roman"/>
          <w:sz w:val="24"/>
          <w:szCs w:val="24"/>
        </w:rPr>
        <w:t>регламент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 администрацией Сосновоборского городского округа</w:t>
      </w:r>
      <w:r w:rsidR="00335601">
        <w:rPr>
          <w:rFonts w:ascii="Times New Roman" w:hAnsi="Times New Roman" w:cs="Times New Roman"/>
          <w:sz w:val="24"/>
          <w:szCs w:val="24"/>
        </w:rPr>
        <w:t>.</w:t>
      </w:r>
    </w:p>
    <w:p w:rsidR="00335601" w:rsidRDefault="00335601" w:rsidP="00335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26C" w:rsidRDefault="00E3526C" w:rsidP="0033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14AF">
        <w:rPr>
          <w:rFonts w:ascii="Times New Roman" w:hAnsi="Times New Roman" w:cs="Times New Roman"/>
          <w:sz w:val="24"/>
          <w:szCs w:val="24"/>
        </w:rPr>
        <w:t xml:space="preserve">Нормативные правовые акты в области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C14AF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C14AF">
        <w:rPr>
          <w:rFonts w:ascii="Times New Roman" w:hAnsi="Times New Roman" w:cs="Times New Roman"/>
          <w:sz w:val="24"/>
          <w:szCs w:val="24"/>
        </w:rPr>
        <w:t>в сфере осуществления контроля за соблюдением законодательства Российской Федерации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AF">
        <w:rPr>
          <w:rFonts w:ascii="Times New Roman" w:hAnsi="Times New Roman" w:cs="Times New Roman"/>
          <w:sz w:val="24"/>
          <w:szCs w:val="24"/>
        </w:rPr>
        <w:t>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AF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AF">
        <w:rPr>
          <w:rFonts w:ascii="Times New Roman" w:hAnsi="Times New Roman" w:cs="Times New Roman"/>
          <w:sz w:val="24"/>
          <w:szCs w:val="24"/>
        </w:rPr>
        <w:t>нужд</w:t>
      </w:r>
      <w:r w:rsidR="001E1D45">
        <w:rPr>
          <w:rFonts w:ascii="Times New Roman" w:hAnsi="Times New Roman" w:cs="Times New Roman"/>
          <w:sz w:val="24"/>
          <w:szCs w:val="24"/>
        </w:rPr>
        <w:t>,</w:t>
      </w:r>
      <w:r w:rsidRPr="003C1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="00335601">
        <w:rPr>
          <w:rFonts w:ascii="Times New Roman" w:hAnsi="Times New Roman" w:cs="Times New Roman"/>
          <w:sz w:val="24"/>
          <w:szCs w:val="24"/>
        </w:rPr>
        <w:t>отделом внутреннего муниципального финансового контроля и внутреннего финансового аудита</w:t>
      </w:r>
      <w:r w:rsidR="000525EE">
        <w:rPr>
          <w:rFonts w:ascii="Times New Roman" w:hAnsi="Times New Roman" w:cs="Times New Roman"/>
          <w:sz w:val="24"/>
          <w:szCs w:val="24"/>
        </w:rPr>
        <w:t xml:space="preserve"> </w:t>
      </w:r>
      <w:r w:rsidRPr="003C14AF">
        <w:rPr>
          <w:rFonts w:ascii="Times New Roman" w:hAnsi="Times New Roman" w:cs="Times New Roman"/>
          <w:sz w:val="24"/>
          <w:szCs w:val="24"/>
        </w:rPr>
        <w:t xml:space="preserve">опубликованы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3526C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</w:t>
      </w:r>
      <w:r w:rsidRPr="00E3526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3526C">
        <w:rPr>
          <w:rFonts w:ascii="Times New Roman" w:hAnsi="Times New Roman" w:cs="Times New Roman"/>
          <w:sz w:val="24"/>
          <w:szCs w:val="24"/>
        </w:rPr>
        <w:t>//</w:t>
      </w:r>
      <w:r w:rsidRPr="00E3526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52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526C">
        <w:rPr>
          <w:rFonts w:ascii="Times New Roman" w:hAnsi="Times New Roman" w:cs="Times New Roman"/>
          <w:sz w:val="24"/>
          <w:szCs w:val="24"/>
          <w:lang w:val="en-US"/>
        </w:rPr>
        <w:t>sbor</w:t>
      </w:r>
      <w:proofErr w:type="spellEnd"/>
      <w:r w:rsidRPr="00E352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352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C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6C" w:rsidRDefault="00E3526C" w:rsidP="00E3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AF" w:rsidRPr="00F63474" w:rsidRDefault="003C14AF" w:rsidP="00943D5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74"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p w:rsidR="00F63474" w:rsidRDefault="00F63474" w:rsidP="00F6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474" w:rsidRPr="00F63474" w:rsidRDefault="00F63474" w:rsidP="00F6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внутреннего муниципального финансового контроля и внутреннего финансового аудита Сосновоборского городского округа (далее –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Pr="00982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отраслевым (функциональным) органом администрации Сосновоборского городского округа, уполномоченным на осуществление внутреннего муниципального финансового контроля в сфере бюджетных правоотношений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Сосновоборского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B27" w:rsidRPr="003C14AF" w:rsidRDefault="00446B27" w:rsidP="0044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4AF" w:rsidRDefault="003C14AF" w:rsidP="005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E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5904ED" w:rsidRPr="0059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ED">
        <w:rPr>
          <w:rFonts w:ascii="Times New Roman" w:hAnsi="Times New Roman" w:cs="Times New Roman"/>
          <w:b/>
          <w:sz w:val="24"/>
          <w:szCs w:val="24"/>
        </w:rPr>
        <w:t xml:space="preserve">Финансовое и кадровое обеспечение </w:t>
      </w:r>
      <w:r w:rsidR="00451EAF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5904ED" w:rsidRPr="005904ED" w:rsidRDefault="005904ED" w:rsidP="005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C62" w:rsidRDefault="00307AEC" w:rsidP="003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2023</w:t>
      </w:r>
      <w:r w:rsidR="003C14AF" w:rsidRPr="003C14A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63474">
        <w:rPr>
          <w:rFonts w:ascii="Times New Roman" w:hAnsi="Times New Roman" w:cs="Times New Roman"/>
          <w:sz w:val="24"/>
          <w:szCs w:val="24"/>
        </w:rPr>
        <w:t>объем бюджетных средств, потраченных на сод</w:t>
      </w:r>
      <w:r>
        <w:rPr>
          <w:rFonts w:ascii="Times New Roman" w:hAnsi="Times New Roman" w:cs="Times New Roman"/>
          <w:sz w:val="24"/>
          <w:szCs w:val="24"/>
        </w:rPr>
        <w:t>ержание отдела, составил 3 682,30</w:t>
      </w:r>
      <w:r w:rsidR="00DD480C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F63474">
        <w:rPr>
          <w:rFonts w:ascii="Times New Roman" w:hAnsi="Times New Roman" w:cs="Times New Roman"/>
          <w:sz w:val="24"/>
          <w:szCs w:val="24"/>
        </w:rPr>
        <w:t xml:space="preserve"> </w:t>
      </w:r>
      <w:r w:rsidR="003C14AF" w:rsidRPr="003C14AF">
        <w:rPr>
          <w:rFonts w:ascii="Times New Roman" w:hAnsi="Times New Roman" w:cs="Times New Roman"/>
          <w:sz w:val="24"/>
          <w:szCs w:val="24"/>
        </w:rPr>
        <w:t>Количество штатных единиц по должностям, на конец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составляло 4 штатных единицы.</w:t>
      </w:r>
      <w:r w:rsidR="003C14AF" w:rsidRPr="003C14AF">
        <w:rPr>
          <w:rFonts w:ascii="Times New Roman" w:hAnsi="Times New Roman" w:cs="Times New Roman"/>
          <w:sz w:val="24"/>
          <w:szCs w:val="24"/>
        </w:rPr>
        <w:t xml:space="preserve"> </w:t>
      </w:r>
      <w:r w:rsidR="00F63474">
        <w:rPr>
          <w:rFonts w:ascii="Times New Roman" w:hAnsi="Times New Roman" w:cs="Times New Roman"/>
          <w:sz w:val="24"/>
          <w:szCs w:val="24"/>
        </w:rPr>
        <w:t xml:space="preserve"> </w:t>
      </w:r>
      <w:r w:rsidR="00667C62">
        <w:rPr>
          <w:rFonts w:ascii="Times New Roman" w:hAnsi="Times New Roman" w:cs="Times New Roman"/>
          <w:sz w:val="24"/>
          <w:szCs w:val="24"/>
        </w:rPr>
        <w:t xml:space="preserve">Муниципальные служащие выполняющие функции по контролю </w:t>
      </w:r>
      <w:r w:rsidR="00564B1F">
        <w:rPr>
          <w:rFonts w:ascii="Times New Roman" w:hAnsi="Times New Roman" w:cs="Times New Roman"/>
          <w:sz w:val="24"/>
          <w:szCs w:val="24"/>
        </w:rPr>
        <w:t>имеют вы</w:t>
      </w:r>
      <w:r w:rsidR="00763045">
        <w:rPr>
          <w:rFonts w:ascii="Times New Roman" w:hAnsi="Times New Roman" w:cs="Times New Roman"/>
          <w:sz w:val="24"/>
          <w:szCs w:val="24"/>
        </w:rPr>
        <w:t xml:space="preserve">сшее образование. </w:t>
      </w:r>
    </w:p>
    <w:p w:rsidR="00DD480C" w:rsidRDefault="00DD480C" w:rsidP="003C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63" w:rsidRDefault="00AB2063" w:rsidP="00DD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07AEC">
        <w:rPr>
          <w:rFonts w:ascii="Times New Roman" w:hAnsi="Times New Roman" w:cs="Times New Roman"/>
          <w:sz w:val="24"/>
          <w:szCs w:val="24"/>
        </w:rPr>
        <w:t>В 2023</w:t>
      </w:r>
      <w:r w:rsidRPr="005F53B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615EB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943D5B">
        <w:rPr>
          <w:rFonts w:ascii="Times New Roman" w:hAnsi="Times New Roman" w:cs="Times New Roman"/>
          <w:sz w:val="24"/>
          <w:szCs w:val="24"/>
        </w:rPr>
        <w:t>прошел</w:t>
      </w:r>
      <w:r w:rsidRPr="00B615EB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Pr="00B615EB">
        <w:rPr>
          <w:rFonts w:ascii="Times New Roman" w:hAnsi="Times New Roman" w:cs="Times New Roman"/>
          <w:color w:val="000000"/>
          <w:sz w:val="24"/>
          <w:szCs w:val="24"/>
        </w:rPr>
        <w:t>по программе профессиональной переподготовки «Профессиональное управление государственными, муниципальными и корпоративными закупками»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начальник отдела принимала участие в </w:t>
      </w:r>
      <w:r w:rsidR="00307AEC">
        <w:rPr>
          <w:rFonts w:ascii="Times New Roman" w:hAnsi="Times New Roman"/>
          <w:sz w:val="24"/>
          <w:szCs w:val="24"/>
        </w:rPr>
        <w:t>семинаре «Актуальные вопросы и последние изменения в сфере учета, отчетности в деятельности бюджетных учреждений. Правовые и финансовые вопросы деятельности бюджетных учреждений».</w:t>
      </w:r>
    </w:p>
    <w:p w:rsidR="00512105" w:rsidRDefault="00512105" w:rsidP="00AB206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4AF" w:rsidRPr="0012135A" w:rsidRDefault="00D31209" w:rsidP="00D3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C14AF" w:rsidRPr="0012135A">
        <w:rPr>
          <w:rFonts w:ascii="Times New Roman" w:hAnsi="Times New Roman" w:cs="Times New Roman"/>
          <w:b/>
          <w:sz w:val="24"/>
          <w:szCs w:val="24"/>
        </w:rPr>
        <w:t>4.</w:t>
      </w:r>
      <w:r w:rsidR="0012135A" w:rsidRPr="001213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Информация о контрольных мероприятиях</w:t>
      </w:r>
    </w:p>
    <w:p w:rsidR="0012135A" w:rsidRPr="003C14AF" w:rsidRDefault="0012135A" w:rsidP="0012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05" w:rsidRDefault="00D31209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C1D">
        <w:rPr>
          <w:rFonts w:ascii="Times New Roman" w:hAnsi="Times New Roman" w:cs="Times New Roman"/>
          <w:sz w:val="24"/>
          <w:szCs w:val="24"/>
        </w:rPr>
        <w:t>Контро</w:t>
      </w:r>
      <w:r w:rsidR="00307AEC">
        <w:rPr>
          <w:rFonts w:ascii="Times New Roman" w:hAnsi="Times New Roman" w:cs="Times New Roman"/>
          <w:sz w:val="24"/>
          <w:szCs w:val="24"/>
        </w:rPr>
        <w:t>льная деятельность отдела в 2023</w:t>
      </w:r>
      <w:r w:rsidRPr="00AA4C1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планами контрольных мероприятий отдела утвержденными распоряжениями администрации: </w:t>
      </w:r>
      <w:r w:rsidR="00C536D2">
        <w:rPr>
          <w:rFonts w:ascii="Times New Roman" w:hAnsi="Times New Roman" w:cs="Times New Roman"/>
          <w:sz w:val="24"/>
          <w:szCs w:val="24"/>
        </w:rPr>
        <w:t>от 20.12.2022 № 414</w:t>
      </w:r>
      <w:r w:rsidRPr="00AA4C1D">
        <w:rPr>
          <w:rFonts w:ascii="Times New Roman" w:hAnsi="Times New Roman" w:cs="Times New Roman"/>
          <w:sz w:val="24"/>
          <w:szCs w:val="24"/>
        </w:rPr>
        <w:t xml:space="preserve">-р; от </w:t>
      </w:r>
      <w:r w:rsidR="00C536D2">
        <w:rPr>
          <w:rFonts w:ascii="Times New Roman" w:hAnsi="Times New Roman" w:cs="Times New Roman"/>
          <w:sz w:val="24"/>
          <w:szCs w:val="24"/>
        </w:rPr>
        <w:t>20.12.2022 № 415</w:t>
      </w:r>
      <w:r w:rsidRPr="00AA4C1D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C1D">
        <w:rPr>
          <w:rFonts w:ascii="Times New Roman" w:hAnsi="Times New Roman" w:cs="Times New Roman"/>
          <w:sz w:val="24"/>
          <w:szCs w:val="24"/>
        </w:rPr>
        <w:t xml:space="preserve"> Планы проверок размещены в информационно-телекоммуникационной сети «Интернет» на официальном сайте муниципального образования Сосновоборского городского округа. А также в ЕИС в сфере закупок в части осуществления контроля в сфере закупок в соответствии с </w:t>
      </w:r>
      <w:r w:rsidR="00C5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</w:t>
      </w:r>
      <w:r w:rsidR="00C536D2" w:rsidRPr="0098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C5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536D2" w:rsidRPr="009822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99 Федерального закона № 44-ФЗ</w:t>
      </w:r>
      <w:r w:rsidRPr="00AA4C1D">
        <w:rPr>
          <w:rFonts w:ascii="Times New Roman" w:hAnsi="Times New Roman" w:cs="Times New Roman"/>
          <w:sz w:val="24"/>
          <w:szCs w:val="24"/>
        </w:rPr>
        <w:t>.</w:t>
      </w:r>
    </w:p>
    <w:p w:rsidR="00C536D2" w:rsidRDefault="00C536D2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209" w:rsidRDefault="00D31209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53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планам</w:t>
      </w:r>
      <w:r w:rsidRPr="005F53B0">
        <w:rPr>
          <w:rFonts w:ascii="Times New Roman" w:hAnsi="Times New Roman" w:cs="Times New Roman"/>
          <w:sz w:val="24"/>
          <w:szCs w:val="24"/>
        </w:rPr>
        <w:t xml:space="preserve"> контрольных мероприятий </w:t>
      </w:r>
      <w:r w:rsidR="00DD480C">
        <w:rPr>
          <w:rFonts w:ascii="Times New Roman" w:hAnsi="Times New Roman" w:cs="Times New Roman"/>
          <w:sz w:val="24"/>
          <w:szCs w:val="24"/>
        </w:rPr>
        <w:t>в</w:t>
      </w:r>
      <w:r w:rsidR="00C536D2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D48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B0">
        <w:rPr>
          <w:rFonts w:ascii="Times New Roman" w:hAnsi="Times New Roman" w:cs="Times New Roman"/>
          <w:sz w:val="24"/>
          <w:szCs w:val="24"/>
        </w:rPr>
        <w:t xml:space="preserve">было </w:t>
      </w:r>
      <w:r w:rsidR="00C536D2">
        <w:rPr>
          <w:rFonts w:ascii="Times New Roman" w:hAnsi="Times New Roman" w:cs="Times New Roman"/>
          <w:sz w:val="24"/>
          <w:szCs w:val="24"/>
        </w:rPr>
        <w:t>запланировано 10</w:t>
      </w:r>
      <w:r w:rsidRPr="005F53B0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5C6763">
        <w:rPr>
          <w:rFonts w:ascii="Times New Roman" w:hAnsi="Times New Roman" w:cs="Times New Roman"/>
          <w:sz w:val="24"/>
          <w:szCs w:val="24"/>
        </w:rPr>
        <w:t xml:space="preserve">числе из них: </w:t>
      </w:r>
      <w:r w:rsidR="00C536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проверок финансово-хозяйственной деятельности о</w:t>
      </w:r>
      <w:r w:rsidR="00C536D2">
        <w:rPr>
          <w:rFonts w:ascii="Times New Roman" w:hAnsi="Times New Roman" w:cs="Times New Roman"/>
          <w:sz w:val="24"/>
          <w:szCs w:val="24"/>
        </w:rPr>
        <w:t>бъектов финансового контроля и 2</w:t>
      </w:r>
      <w:r>
        <w:rPr>
          <w:rFonts w:ascii="Times New Roman" w:hAnsi="Times New Roman" w:cs="Times New Roman"/>
          <w:sz w:val="24"/>
          <w:szCs w:val="24"/>
        </w:rPr>
        <w:t xml:space="preserve"> проверки осуществление</w:t>
      </w:r>
      <w:r w:rsidRPr="00AA4C1D">
        <w:rPr>
          <w:rFonts w:ascii="Times New Roman" w:hAnsi="Times New Roman" w:cs="Times New Roman"/>
          <w:sz w:val="24"/>
          <w:szCs w:val="24"/>
        </w:rPr>
        <w:t xml:space="preserve"> контроля в сфер</w:t>
      </w:r>
      <w:r w:rsidR="00C536D2">
        <w:rPr>
          <w:rFonts w:ascii="Times New Roman" w:hAnsi="Times New Roman" w:cs="Times New Roman"/>
          <w:sz w:val="24"/>
          <w:szCs w:val="24"/>
        </w:rPr>
        <w:t>е закупок в соответствии с частями 1 и</w:t>
      </w:r>
      <w:r w:rsidRPr="00AA4C1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статьи 99 Федерального закона № 44-ФЗ</w:t>
      </w:r>
      <w:r w:rsidR="00C536D2">
        <w:rPr>
          <w:rFonts w:ascii="Times New Roman" w:hAnsi="Times New Roman" w:cs="Times New Roman"/>
          <w:sz w:val="24"/>
          <w:szCs w:val="24"/>
        </w:rPr>
        <w:t xml:space="preserve">, проведено 1 внеплановое контрольное мероприятие  </w:t>
      </w:r>
      <w:r w:rsidR="00C536D2" w:rsidRPr="00C536D2">
        <w:rPr>
          <w:rFonts w:ascii="Times New Roman" w:hAnsi="Times New Roman" w:cs="Times New Roman"/>
          <w:sz w:val="24"/>
        </w:rPr>
        <w:t xml:space="preserve">в соответствии с пунктом 44 приложения к постановлению администрации Сосновоборского городского округа </w:t>
      </w:r>
      <w:r w:rsidR="00C536D2" w:rsidRPr="00C536D2">
        <w:rPr>
          <w:rFonts w:ascii="Times New Roman" w:hAnsi="Times New Roman" w:cs="Times New Roman"/>
          <w:sz w:val="24"/>
          <w:szCs w:val="24"/>
        </w:rPr>
        <w:t>от</w:t>
      </w:r>
      <w:r w:rsidR="00C536D2" w:rsidRPr="00C536D2">
        <w:rPr>
          <w:rFonts w:ascii="Times New Roman" w:hAnsi="Times New Roman" w:cs="Times New Roman"/>
          <w:sz w:val="24"/>
        </w:rPr>
        <w:t xml:space="preserve"> 25.01.2021 № 78 «</w:t>
      </w:r>
      <w:r w:rsidR="00C536D2" w:rsidRPr="00C536D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отделом внутреннего муниципального финансового контроля и внутреннего финансового аудита администрации Сосновоборского городского округа муниципальной функции осуществления полномочий по внутреннему муниципальному финансовому контролю Сосновоборского городского округа»</w:t>
      </w:r>
      <w:r w:rsidR="00C536D2">
        <w:rPr>
          <w:rFonts w:ascii="Times New Roman" w:hAnsi="Times New Roman" w:cs="Times New Roman"/>
          <w:sz w:val="24"/>
          <w:szCs w:val="24"/>
        </w:rPr>
        <w:t>.</w:t>
      </w:r>
    </w:p>
    <w:p w:rsidR="00DD480C" w:rsidRPr="00C536D2" w:rsidRDefault="00DD480C" w:rsidP="00D312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AB2063" w:rsidP="00A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36D2">
        <w:rPr>
          <w:rFonts w:ascii="Times New Roman" w:hAnsi="Times New Roman" w:cs="Times New Roman"/>
          <w:sz w:val="24"/>
          <w:szCs w:val="24"/>
        </w:rPr>
        <w:t>План 2023</w:t>
      </w:r>
      <w:r w:rsidR="00D31209" w:rsidRPr="005F53B0">
        <w:rPr>
          <w:rFonts w:ascii="Times New Roman" w:hAnsi="Times New Roman" w:cs="Times New Roman"/>
          <w:sz w:val="24"/>
          <w:szCs w:val="24"/>
        </w:rPr>
        <w:t xml:space="preserve"> года выполнен в полном объеме - все запланированные мероприятия проведены.</w:t>
      </w:r>
    </w:p>
    <w:p w:rsidR="00DD480C" w:rsidRDefault="00DD480C" w:rsidP="00A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AB2063" w:rsidP="00AB2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209" w:rsidRPr="005F53B0">
        <w:rPr>
          <w:rFonts w:ascii="Times New Roman" w:hAnsi="Times New Roman" w:cs="Times New Roman"/>
          <w:sz w:val="24"/>
          <w:szCs w:val="24"/>
        </w:rPr>
        <w:t>В процессе осуществления отделом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4AF" w:rsidRDefault="003C14AF" w:rsidP="0009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08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092108" w:rsidRPr="00092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09">
        <w:rPr>
          <w:rFonts w:ascii="Times New Roman" w:hAnsi="Times New Roman" w:cs="Times New Roman"/>
          <w:b/>
          <w:sz w:val="24"/>
          <w:szCs w:val="24"/>
        </w:rPr>
        <w:t>Результаты контрольных мероприятий</w:t>
      </w:r>
    </w:p>
    <w:p w:rsidR="00092108" w:rsidRPr="00092108" w:rsidRDefault="00092108" w:rsidP="0009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09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BB5">
        <w:rPr>
          <w:rFonts w:ascii="Times New Roman" w:hAnsi="Times New Roman" w:cs="Times New Roman"/>
          <w:b/>
          <w:sz w:val="24"/>
          <w:szCs w:val="24"/>
        </w:rPr>
        <w:t xml:space="preserve">Объекты контроля </w:t>
      </w:r>
      <w:r w:rsidR="00C536D2" w:rsidRPr="00C02BB5">
        <w:rPr>
          <w:rFonts w:ascii="Times New Roman" w:hAnsi="Times New Roman" w:cs="Times New Roman"/>
          <w:b/>
          <w:sz w:val="24"/>
          <w:szCs w:val="24"/>
        </w:rPr>
        <w:t>в 2023</w:t>
      </w:r>
      <w:r w:rsidRPr="00C02BB5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512105" w:rsidRPr="00C02BB5" w:rsidRDefault="00512105" w:rsidP="00D3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B5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2105">
        <w:rPr>
          <w:rFonts w:ascii="Times New Roman" w:hAnsi="Times New Roman" w:cs="Times New Roman"/>
          <w:b/>
          <w:sz w:val="24"/>
          <w:szCs w:val="24"/>
        </w:rPr>
        <w:t xml:space="preserve">внутренний муниципальный </w:t>
      </w:r>
      <w:r w:rsidR="00512105" w:rsidRPr="00512105">
        <w:rPr>
          <w:rFonts w:ascii="Times New Roman" w:hAnsi="Times New Roman" w:cs="Times New Roman"/>
          <w:b/>
          <w:sz w:val="24"/>
          <w:szCs w:val="24"/>
        </w:rPr>
        <w:t xml:space="preserve">финансовый </w:t>
      </w:r>
      <w:r w:rsidRPr="00512105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по 269.2 статье Бюджетного кодекса:</w:t>
      </w:r>
      <w:r w:rsidR="00C02BB5" w:rsidRPr="00C02BB5">
        <w:rPr>
          <w:color w:val="000000"/>
        </w:rPr>
        <w:t xml:space="preserve"> </w:t>
      </w:r>
      <w:r w:rsidR="00C02BB5" w:rsidRPr="00C02BB5">
        <w:rPr>
          <w:rFonts w:ascii="Times New Roman" w:hAnsi="Times New Roman" w:cs="Times New Roman"/>
          <w:color w:val="000000"/>
          <w:sz w:val="24"/>
          <w:szCs w:val="24"/>
        </w:rPr>
        <w:t xml:space="preserve">МБОУДО «ЦРТ»; МАУК «Строитель»; МБУ ДО «СДШИ "БАЛТИКА»; </w:t>
      </w:r>
      <w:r w:rsidR="00C02BB5" w:rsidRPr="00C02BB5">
        <w:rPr>
          <w:rFonts w:ascii="Times New Roman" w:hAnsi="Times New Roman" w:cs="Times New Roman"/>
          <w:sz w:val="24"/>
          <w:szCs w:val="24"/>
        </w:rPr>
        <w:t>М</w:t>
      </w:r>
      <w:r w:rsidR="00DD480C">
        <w:rPr>
          <w:rFonts w:ascii="Times New Roman" w:hAnsi="Times New Roman" w:cs="Times New Roman"/>
          <w:sz w:val="24"/>
          <w:szCs w:val="24"/>
        </w:rPr>
        <w:t>БОУ</w:t>
      </w:r>
      <w:r w:rsidR="00C02BB5" w:rsidRPr="00C02BB5">
        <w:rPr>
          <w:rFonts w:ascii="Times New Roman" w:hAnsi="Times New Roman" w:cs="Times New Roman"/>
          <w:sz w:val="24"/>
          <w:szCs w:val="24"/>
        </w:rPr>
        <w:t xml:space="preserve"> «Гимназия № 5»; Администрация</w:t>
      </w:r>
      <w:r w:rsidR="00C02BB5" w:rsidRPr="00C0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BB5" w:rsidRPr="00C02BB5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(Жилищный отдел»); </w:t>
      </w:r>
      <w:r w:rsidR="00C02BB5" w:rsidRPr="00C02BB5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 2 ИМ. ГЕРОЯ РФ А.В.ВОСКРЕСЕНСКОГО»; </w:t>
      </w:r>
      <w:r w:rsidR="00C02BB5" w:rsidRPr="00C02BB5">
        <w:rPr>
          <w:rFonts w:ascii="Times New Roman" w:hAnsi="Times New Roman" w:cs="Times New Roman"/>
          <w:sz w:val="24"/>
          <w:szCs w:val="24"/>
        </w:rPr>
        <w:t>Администрация</w:t>
      </w:r>
      <w:r w:rsidR="00C02BB5" w:rsidRPr="00C0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BB5" w:rsidRPr="00C02BB5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(Отдел ОЭР); </w:t>
      </w:r>
      <w:r w:rsidR="00C02BB5" w:rsidRPr="00C02BB5">
        <w:rPr>
          <w:rFonts w:ascii="Times New Roman" w:hAnsi="Times New Roman" w:cs="Times New Roman"/>
          <w:color w:val="000000"/>
          <w:sz w:val="24"/>
          <w:szCs w:val="24"/>
        </w:rPr>
        <w:t>МБДОУ «ДЕТСКИЙ САД</w:t>
      </w:r>
      <w:r w:rsidR="00DD480C">
        <w:rPr>
          <w:rFonts w:ascii="Times New Roman" w:hAnsi="Times New Roman" w:cs="Times New Roman"/>
          <w:color w:val="000000"/>
          <w:sz w:val="24"/>
          <w:szCs w:val="24"/>
        </w:rPr>
        <w:t xml:space="preserve"> № 9»; МБДОУ «ДЕТСКИЙ САД № 12».</w:t>
      </w:r>
    </w:p>
    <w:p w:rsidR="00DD480C" w:rsidRPr="00C02BB5" w:rsidRDefault="00DD480C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B5" w:rsidRDefault="00D31209" w:rsidP="00D31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2105"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F02F2">
        <w:rPr>
          <w:rFonts w:ascii="Times New Roman" w:hAnsi="Times New Roman" w:cs="Times New Roman"/>
          <w:sz w:val="24"/>
          <w:szCs w:val="24"/>
        </w:rPr>
        <w:t>статьи 99 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2BB5" w:rsidRPr="00C02BB5">
        <w:rPr>
          <w:rFonts w:ascii="Times New Roman" w:hAnsi="Times New Roman" w:cs="Times New Roman"/>
          <w:sz w:val="24"/>
          <w:szCs w:val="24"/>
        </w:rPr>
        <w:t xml:space="preserve">Совет депутатов Сосновоборского городского округа; </w:t>
      </w:r>
      <w:r w:rsidR="00C02BB5" w:rsidRPr="00C02BB5">
        <w:rPr>
          <w:rFonts w:ascii="Times New Roman" w:eastAsia="Calibri" w:hAnsi="Times New Roman" w:cs="Times New Roman"/>
          <w:sz w:val="24"/>
          <w:szCs w:val="24"/>
        </w:rPr>
        <w:t>МБОУ «СОШ № 3».</w:t>
      </w:r>
    </w:p>
    <w:p w:rsidR="00DD480C" w:rsidRDefault="00DD480C" w:rsidP="00D31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контрольных мероприятий объем проверенных бюджетных средств составил </w:t>
      </w:r>
      <w:r w:rsidR="009700F2">
        <w:rPr>
          <w:rFonts w:ascii="Times New Roman" w:hAnsi="Times New Roman" w:cs="Times New Roman"/>
          <w:sz w:val="24"/>
          <w:szCs w:val="24"/>
        </w:rPr>
        <w:t xml:space="preserve">953 978,0 </w:t>
      </w:r>
      <w:r>
        <w:rPr>
          <w:rFonts w:ascii="Times New Roman" w:hAnsi="Times New Roman" w:cs="Times New Roman"/>
          <w:sz w:val="24"/>
          <w:szCs w:val="24"/>
        </w:rPr>
        <w:t>тысяч рублей. Нецелевого использования бюджетных средств не выявлено.</w:t>
      </w:r>
    </w:p>
    <w:p w:rsidR="009700F2" w:rsidRDefault="009700F2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9700F2">
        <w:rPr>
          <w:rFonts w:ascii="Times New Roman" w:hAnsi="Times New Roman" w:cs="Times New Roman"/>
          <w:sz w:val="24"/>
          <w:szCs w:val="24"/>
        </w:rPr>
        <w:t>ъем выявленных нарушений за 2023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9700F2">
        <w:rPr>
          <w:rFonts w:ascii="Times New Roman" w:hAnsi="Times New Roman" w:cs="Times New Roman"/>
          <w:sz w:val="24"/>
          <w:szCs w:val="24"/>
        </w:rPr>
        <w:t>3 227,91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276"/>
        <w:gridCol w:w="1843"/>
      </w:tblGrid>
      <w:tr w:rsidR="00D31209" w:rsidTr="000A0F62">
        <w:tc>
          <w:tcPr>
            <w:tcW w:w="5382" w:type="dxa"/>
          </w:tcPr>
          <w:p w:rsidR="00D31209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выявленных недостатков и нарушений</w:t>
            </w:r>
          </w:p>
        </w:tc>
        <w:tc>
          <w:tcPr>
            <w:tcW w:w="2268" w:type="dxa"/>
            <w:gridSpan w:val="2"/>
          </w:tcPr>
          <w:p w:rsidR="00D31209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1843" w:type="dxa"/>
          </w:tcPr>
          <w:p w:rsidR="00D31209" w:rsidRDefault="00D31209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 (кол-во)</w:t>
            </w:r>
          </w:p>
        </w:tc>
      </w:tr>
      <w:tr w:rsidR="00D31209" w:rsidTr="000A0F62">
        <w:tc>
          <w:tcPr>
            <w:tcW w:w="5382" w:type="dxa"/>
          </w:tcPr>
          <w:p w:rsidR="00D31209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209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D31209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DD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31209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09" w:rsidTr="000A0F62">
        <w:tc>
          <w:tcPr>
            <w:tcW w:w="5382" w:type="dxa"/>
          </w:tcPr>
          <w:p w:rsidR="00D31209" w:rsidRPr="008E6864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64">
              <w:rPr>
                <w:rFonts w:ascii="Times New Roman" w:hAnsi="Times New Roman" w:cs="Times New Roman"/>
                <w:color w:val="000000"/>
              </w:rPr>
              <w:t>Нарушения при осуществлении закупок</w:t>
            </w:r>
          </w:p>
        </w:tc>
        <w:tc>
          <w:tcPr>
            <w:tcW w:w="992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843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1209" w:rsidTr="000A0F62">
        <w:tc>
          <w:tcPr>
            <w:tcW w:w="5382" w:type="dxa"/>
          </w:tcPr>
          <w:p w:rsidR="00D31209" w:rsidRPr="008E6864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64">
              <w:rPr>
                <w:rFonts w:ascii="Times New Roman" w:hAnsi="Times New Roman" w:cs="Times New Roman"/>
                <w:color w:val="000000"/>
              </w:rPr>
              <w:t>Нарушение ведения бухгалтерского учета и составления отчетности</w:t>
            </w:r>
          </w:p>
        </w:tc>
        <w:tc>
          <w:tcPr>
            <w:tcW w:w="992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120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451,1</w:t>
            </w:r>
          </w:p>
        </w:tc>
        <w:tc>
          <w:tcPr>
            <w:tcW w:w="1843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209" w:rsidTr="000A0F62">
        <w:tc>
          <w:tcPr>
            <w:tcW w:w="5382" w:type="dxa"/>
          </w:tcPr>
          <w:p w:rsidR="00D31209" w:rsidRPr="008E6864" w:rsidRDefault="00D31209" w:rsidP="000A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864">
              <w:rPr>
                <w:rFonts w:ascii="Times New Roman" w:hAnsi="Times New Roman" w:cs="Times New Roman"/>
                <w:color w:val="000000"/>
              </w:rPr>
              <w:t>Выплата з/п с нарушением порядка и условий труда</w:t>
            </w:r>
          </w:p>
        </w:tc>
        <w:tc>
          <w:tcPr>
            <w:tcW w:w="992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1209" w:rsidRDefault="009700F2" w:rsidP="009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2531,0</w:t>
            </w:r>
          </w:p>
        </w:tc>
        <w:tc>
          <w:tcPr>
            <w:tcW w:w="1843" w:type="dxa"/>
          </w:tcPr>
          <w:p w:rsidR="00D31209" w:rsidRDefault="009700F2" w:rsidP="000A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5B0411" w:rsidP="00D3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209">
        <w:rPr>
          <w:rFonts w:ascii="Times New Roman" w:hAnsi="Times New Roman" w:cs="Times New Roman"/>
          <w:sz w:val="24"/>
          <w:szCs w:val="24"/>
        </w:rPr>
        <w:t xml:space="preserve">Основными нарушениями по вопросам </w:t>
      </w:r>
      <w:r w:rsidR="00D31209" w:rsidRPr="00AE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субсидии на выполнение муниципального задания, субсидий на иные цели, использования муниципального имущества, находя</w:t>
      </w:r>
      <w:r w:rsidR="00D3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в оперативном управлении:</w:t>
      </w:r>
      <w:bookmarkStart w:id="0" w:name="_GoBack"/>
      <w:bookmarkEnd w:id="0"/>
    </w:p>
    <w:p w:rsidR="00D31209" w:rsidRDefault="00D31209" w:rsidP="00D312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7BFD">
        <w:rPr>
          <w:rFonts w:ascii="Times New Roman" w:hAnsi="Times New Roman" w:cs="Times New Roman"/>
          <w:sz w:val="24"/>
          <w:szCs w:val="24"/>
        </w:rPr>
        <w:t>Несоблюдение статьи 32 Федерального закона от 12.01.1996 № 7-ФЗ «О некоммерческих организациях», приказа № 86-н – в «Интернет» на официальном сайте Федерального казначейства своевременно не размещены или размещены с нарушением срока размещения отдельные сведения и документы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699" w:rsidRPr="00AB4699" w:rsidRDefault="00AB4699" w:rsidP="00AB4699">
      <w:pPr>
        <w:pStyle w:val="Textbody"/>
        <w:numPr>
          <w:ilvl w:val="0"/>
          <w:numId w:val="7"/>
        </w:numPr>
        <w:spacing w:after="0"/>
        <w:ind w:left="0" w:firstLine="360"/>
        <w:jc w:val="both"/>
      </w:pPr>
      <w:r w:rsidRPr="00AB4699">
        <w:t>В ЕГРЮЛ занесены сведения о виде деятельности по кодам ОКВЭД не отвечающие дополнительным видам деятельности, согласно утвержденному Уставу.</w:t>
      </w:r>
    </w:p>
    <w:p w:rsidR="00AB4699" w:rsidRPr="00AB4699" w:rsidRDefault="00AB4699" w:rsidP="00AB4699">
      <w:pPr>
        <w:pStyle w:val="Textbody"/>
        <w:numPr>
          <w:ilvl w:val="0"/>
          <w:numId w:val="7"/>
        </w:numPr>
        <w:spacing w:after="0"/>
        <w:ind w:left="0" w:firstLine="360"/>
        <w:jc w:val="both"/>
      </w:pPr>
      <w:r w:rsidRPr="00AB4699">
        <w:t>Нормативно правовые акты Учреждений – Положение об оплате труда   и материальном стимулировании работников требует корректировки и внесения изменений и дополнений.</w:t>
      </w:r>
    </w:p>
    <w:p w:rsidR="00AB4699" w:rsidRDefault="00AB4699" w:rsidP="00AB4699">
      <w:pPr>
        <w:pStyle w:val="Textbody"/>
        <w:numPr>
          <w:ilvl w:val="0"/>
          <w:numId w:val="7"/>
        </w:numPr>
        <w:spacing w:after="0"/>
        <w:ind w:left="0" w:firstLine="349"/>
        <w:jc w:val="both"/>
        <w:rPr>
          <w:rFonts w:cs="Times New Roman"/>
        </w:rPr>
      </w:pPr>
      <w:r w:rsidRPr="00AB4699">
        <w:rPr>
          <w:rFonts w:cs="Times New Roman"/>
        </w:rPr>
        <w:t>Установлено несоблюдение требований Порядка разработки, реализации и оценки эффективности муниципальных программ Сосновоборского городского округа Ленинградской области, утвержденного постановлением администрации Сосновоборского городского округа</w:t>
      </w:r>
      <w:r>
        <w:rPr>
          <w:rFonts w:cs="Times New Roman"/>
        </w:rPr>
        <w:t>.</w:t>
      </w:r>
    </w:p>
    <w:p w:rsidR="00E67214" w:rsidRPr="00AB4699" w:rsidRDefault="00E67214" w:rsidP="00E67214">
      <w:pPr>
        <w:pStyle w:val="Textbody"/>
        <w:numPr>
          <w:ilvl w:val="0"/>
          <w:numId w:val="7"/>
        </w:numPr>
        <w:spacing w:after="0"/>
        <w:ind w:left="0" w:firstLine="360"/>
        <w:jc w:val="both"/>
      </w:pPr>
      <w:r w:rsidRPr="00AB4699">
        <w:rPr>
          <w:rFonts w:cs="Times New Roman"/>
        </w:rPr>
        <w:t>Нарушения в правильности и полноте ведения бухгалтерского учета, выдачи в эксплуатацию материальных запасов, своевременности постановки и списания с учёта объектов нефинансовых активов, отнесения в плане ФХД расходов по КОСГУ, не полного заполнения информации в актах и инвентарных карточках учета нефинансовых активов.</w:t>
      </w:r>
    </w:p>
    <w:p w:rsidR="00E67214" w:rsidRDefault="00E67214" w:rsidP="00E67214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7BFD">
        <w:rPr>
          <w:rFonts w:ascii="Times New Roman" w:hAnsi="Times New Roman" w:cs="Times New Roman"/>
          <w:sz w:val="24"/>
          <w:szCs w:val="24"/>
        </w:rPr>
        <w:t>Выявлены наруше</w:t>
      </w:r>
      <w:r>
        <w:rPr>
          <w:rFonts w:ascii="Times New Roman" w:hAnsi="Times New Roman" w:cs="Times New Roman"/>
          <w:sz w:val="24"/>
          <w:szCs w:val="24"/>
        </w:rPr>
        <w:t>ния при оплате труда сотрудникам</w:t>
      </w:r>
      <w:r w:rsidRPr="009E7BFD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и нормативно правовых актов, порядка начисления и выплаты заработной п</w:t>
      </w:r>
      <w:r>
        <w:rPr>
          <w:rFonts w:ascii="Times New Roman" w:hAnsi="Times New Roman" w:cs="Times New Roman"/>
          <w:sz w:val="24"/>
          <w:szCs w:val="24"/>
        </w:rPr>
        <w:t>латы работникам.</w:t>
      </w:r>
    </w:p>
    <w:p w:rsidR="00D31209" w:rsidRPr="00AB4699" w:rsidRDefault="00D31209" w:rsidP="00E67214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Допущение необоснованной</w:t>
      </w:r>
      <w:r w:rsidRPr="009007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Pr="00900713">
        <w:rPr>
          <w:rFonts w:ascii="Times New Roman" w:hAnsi="Times New Roman" w:cs="Times New Roman"/>
          <w:sz w:val="24"/>
          <w:szCs w:val="24"/>
        </w:rPr>
        <w:t xml:space="preserve"> подрядчикам </w:t>
      </w:r>
      <w:r>
        <w:rPr>
          <w:rFonts w:ascii="Times New Roman" w:hAnsi="Times New Roman" w:cs="Times New Roman"/>
          <w:sz w:val="24"/>
          <w:szCs w:val="24"/>
        </w:rPr>
        <w:t>по ремонтным работам из бюджета Сосновоборского городского округа, неправильное определение цены контракта, не предоставлении справки об утилизации отходов, нарушение сроков оплаты по контрактам.</w:t>
      </w:r>
    </w:p>
    <w:p w:rsidR="00D31209" w:rsidRPr="009E7BFD" w:rsidRDefault="00D31209" w:rsidP="00E67214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Искажение данных учета счета 101 (Основные средства учреждения), постановка на учет ОС без уведомления КУМИ, списание ОС раньше, чем выдано уведомление о списании ОС, нарушение сроков включения ОС в ОЦИ, проектная документация и монтаж оборудования не включены в стоимость ОС.</w:t>
      </w:r>
    </w:p>
    <w:p w:rsidR="00AB4699" w:rsidRPr="00D651C3" w:rsidRDefault="00AB4699" w:rsidP="0016417F">
      <w:pPr>
        <w:pStyle w:val="Textbody"/>
        <w:spacing w:after="0"/>
        <w:jc w:val="both"/>
        <w:rPr>
          <w:color w:val="FF0000"/>
        </w:rPr>
      </w:pPr>
    </w:p>
    <w:p w:rsidR="00D31209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1A4">
        <w:rPr>
          <w:rFonts w:ascii="Times New Roman" w:hAnsi="Times New Roman" w:cs="Times New Roman"/>
          <w:sz w:val="24"/>
          <w:szCs w:val="24"/>
        </w:rPr>
        <w:t>По результатам контр</w:t>
      </w:r>
      <w:r w:rsidR="00E67214">
        <w:rPr>
          <w:rFonts w:ascii="Times New Roman" w:hAnsi="Times New Roman" w:cs="Times New Roman"/>
          <w:sz w:val="24"/>
          <w:szCs w:val="24"/>
        </w:rPr>
        <w:t>ольных мероприятий составлено 11</w:t>
      </w:r>
      <w:r w:rsidRPr="00BD51A4">
        <w:rPr>
          <w:rFonts w:ascii="Times New Roman" w:hAnsi="Times New Roman" w:cs="Times New Roman"/>
          <w:sz w:val="24"/>
          <w:szCs w:val="24"/>
        </w:rPr>
        <w:t xml:space="preserve"> актов, в связи с наличием выявленных нарушений, объектам контроля было направлено </w:t>
      </w:r>
      <w:r w:rsidR="00E67214">
        <w:rPr>
          <w:rFonts w:ascii="Times New Roman" w:hAnsi="Times New Roman" w:cs="Times New Roman"/>
          <w:sz w:val="24"/>
          <w:szCs w:val="24"/>
        </w:rPr>
        <w:t>9</w:t>
      </w:r>
      <w:r w:rsidRPr="00BD51A4">
        <w:rPr>
          <w:rFonts w:ascii="Times New Roman" w:hAnsi="Times New Roman" w:cs="Times New Roman"/>
          <w:sz w:val="24"/>
          <w:szCs w:val="24"/>
        </w:rPr>
        <w:t xml:space="preserve"> представлений, направлены информационные письма главным распорядителям бюджетных средств.</w:t>
      </w:r>
    </w:p>
    <w:p w:rsidR="00512105" w:rsidRDefault="00512105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D31209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</w:t>
      </w:r>
      <w:r w:rsidR="00E67214">
        <w:rPr>
          <w:rFonts w:ascii="Times New Roman" w:hAnsi="Times New Roman" w:cs="Times New Roman"/>
          <w:sz w:val="24"/>
          <w:szCs w:val="24"/>
        </w:rPr>
        <w:t>ате проведенных проверок за 2023</w:t>
      </w:r>
      <w:r>
        <w:rPr>
          <w:rFonts w:ascii="Times New Roman" w:hAnsi="Times New Roman" w:cs="Times New Roman"/>
          <w:sz w:val="24"/>
          <w:szCs w:val="24"/>
        </w:rPr>
        <w:t xml:space="preserve"> год в бюджет Сосновоборского городского округа возвращено </w:t>
      </w:r>
      <w:r w:rsidR="00E67214">
        <w:rPr>
          <w:rFonts w:ascii="Times New Roman" w:hAnsi="Times New Roman" w:cs="Times New Roman"/>
          <w:sz w:val="24"/>
          <w:szCs w:val="24"/>
        </w:rPr>
        <w:t>895,63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8D6C98" w:rsidRDefault="008D6C98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14" w:rsidRDefault="00E67214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B4D04">
        <w:rPr>
          <w:rFonts w:ascii="Times New Roman" w:hAnsi="Times New Roman" w:cs="Times New Roman"/>
          <w:sz w:val="24"/>
          <w:szCs w:val="24"/>
        </w:rPr>
        <w:t xml:space="preserve">На основании материалов проведенных проверок по осуществлению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E67214">
        <w:rPr>
          <w:rFonts w:ascii="Times New Roman" w:hAnsi="Times New Roman" w:cs="Times New Roman"/>
          <w:sz w:val="24"/>
          <w:szCs w:val="24"/>
        </w:rPr>
        <w:t>составлен протокол об административном правонарушении в отношении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(главный бухгалтер учреждения) и передан мировому судье. </w:t>
      </w:r>
      <w:r w:rsidR="008D6C98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мировой судья постановил </w:t>
      </w:r>
      <w:r w:rsidR="008D6C98">
        <w:rPr>
          <w:rFonts w:ascii="Times New Roman" w:hAnsi="Times New Roman" w:cs="Times New Roman"/>
          <w:sz w:val="24"/>
          <w:szCs w:val="24"/>
        </w:rPr>
        <w:t>объявить замечание.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105" w:rsidRDefault="00512105" w:rsidP="00E6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D31209" w:rsidP="0051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2105">
        <w:rPr>
          <w:rFonts w:ascii="Times New Roman" w:hAnsi="Times New Roman" w:cs="Times New Roman"/>
          <w:sz w:val="24"/>
          <w:szCs w:val="24"/>
        </w:rPr>
        <w:t>На основании материалов проведенных проверок по осуществлению внутреннего финансового контроля в сфере закупок товаров, работ, услуг</w:t>
      </w:r>
      <w:r w:rsidR="00EC4A53" w:rsidRPr="00512105">
        <w:rPr>
          <w:rFonts w:ascii="Times New Roman" w:hAnsi="Times New Roman" w:cs="Times New Roman"/>
          <w:sz w:val="24"/>
          <w:szCs w:val="24"/>
        </w:rPr>
        <w:t>,</w:t>
      </w:r>
      <w:r w:rsidRPr="00512105">
        <w:rPr>
          <w:rFonts w:ascii="Times New Roman" w:hAnsi="Times New Roman" w:cs="Times New Roman"/>
          <w:sz w:val="24"/>
          <w:szCs w:val="24"/>
        </w:rPr>
        <w:t xml:space="preserve"> направленных в </w:t>
      </w:r>
      <w:r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  </w:t>
      </w:r>
      <w:r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 Губернатора   Ленинградской области</w:t>
      </w:r>
      <w:r w:rsidRPr="00512105">
        <w:rPr>
          <w:rFonts w:ascii="Times New Roman" w:hAnsi="Times New Roman" w:cs="Times New Roman"/>
          <w:sz w:val="24"/>
          <w:szCs w:val="24"/>
        </w:rPr>
        <w:t>, в соответствии с пунктом 4 части 2 статьи 23.66 Федерального закона от 30.12.2001 № 195-ФЗ «Кодекс Российской Федерации об административных п</w:t>
      </w:r>
      <w:r w:rsidR="00512105">
        <w:rPr>
          <w:rFonts w:ascii="Times New Roman" w:hAnsi="Times New Roman" w:cs="Times New Roman"/>
          <w:sz w:val="24"/>
          <w:szCs w:val="24"/>
        </w:rPr>
        <w:t>равонарушениях».</w:t>
      </w:r>
      <w:r w:rsidRPr="00512105">
        <w:rPr>
          <w:rFonts w:ascii="Times New Roman" w:hAnsi="Times New Roman" w:cs="Times New Roman"/>
          <w:sz w:val="24"/>
          <w:szCs w:val="24"/>
        </w:rPr>
        <w:t xml:space="preserve"> </w:t>
      </w:r>
      <w:r w:rsidR="00512105">
        <w:rPr>
          <w:rFonts w:ascii="Times New Roman" w:hAnsi="Times New Roman" w:cs="Times New Roman"/>
          <w:sz w:val="24"/>
          <w:szCs w:val="24"/>
        </w:rPr>
        <w:t>К</w:t>
      </w:r>
      <w:r w:rsidR="008D6C98" w:rsidRPr="00512105">
        <w:rPr>
          <w:rFonts w:ascii="Times New Roman" w:hAnsi="Times New Roman" w:cs="Times New Roman"/>
          <w:sz w:val="24"/>
          <w:szCs w:val="24"/>
        </w:rPr>
        <w:t>онтрольным комитетом возбуждено дело об административном правонарушении (заместитель директора по хозяйственной работе), на основании постановления о назначении административного наказания</w:t>
      </w:r>
      <w:r w:rsidR="00512105">
        <w:rPr>
          <w:rFonts w:ascii="Times New Roman" w:hAnsi="Times New Roman" w:cs="Times New Roman"/>
          <w:sz w:val="24"/>
          <w:szCs w:val="24"/>
        </w:rPr>
        <w:t>,</w:t>
      </w:r>
      <w:r w:rsidR="008D6C98" w:rsidRPr="0051210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заменено на предупреждение.</w:t>
      </w:r>
    </w:p>
    <w:p w:rsidR="00512105" w:rsidRPr="00512105" w:rsidRDefault="00512105" w:rsidP="0051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512105" w:rsidRDefault="00D31209" w:rsidP="0051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1A4">
        <w:rPr>
          <w:rFonts w:ascii="Times New Roman" w:hAnsi="Times New Roman" w:cs="Times New Roman"/>
          <w:sz w:val="24"/>
          <w:szCs w:val="24"/>
        </w:rPr>
        <w:t>Основными нарушениями при проверках было установлено нарушение требований действующего законодательства:</w:t>
      </w:r>
      <w:r>
        <w:rPr>
          <w:rFonts w:ascii="Times New Roman" w:hAnsi="Times New Roman" w:cs="Times New Roman"/>
          <w:sz w:val="24"/>
          <w:szCs w:val="24"/>
        </w:rPr>
        <w:t xml:space="preserve"> нарушение сроков оплаты по догово</w:t>
      </w:r>
      <w:r w:rsidR="00512105">
        <w:rPr>
          <w:rFonts w:ascii="Times New Roman" w:hAnsi="Times New Roman" w:cs="Times New Roman"/>
          <w:sz w:val="24"/>
          <w:szCs w:val="24"/>
        </w:rPr>
        <w:t xml:space="preserve">рам, не правильный расчет пеней, </w:t>
      </w:r>
      <w:r w:rsidR="00512105" w:rsidRPr="00512105">
        <w:rPr>
          <w:rFonts w:ascii="Times New Roman" w:hAnsi="Times New Roman" w:cs="Times New Roman"/>
          <w:sz w:val="24"/>
          <w:szCs w:val="24"/>
        </w:rPr>
        <w:t>н</w:t>
      </w:r>
      <w:r w:rsidR="00512105" w:rsidRPr="00512105">
        <w:rPr>
          <w:rFonts w:ascii="Times New Roman" w:eastAsia="Calibri" w:hAnsi="Times New Roman" w:cs="Times New Roman"/>
          <w:sz w:val="24"/>
          <w:szCs w:val="24"/>
        </w:rPr>
        <w:t>арушение срока и требований к размещению информации в ЕИС.</w:t>
      </w:r>
    </w:p>
    <w:p w:rsidR="00D31209" w:rsidRPr="00512105" w:rsidRDefault="00D31209" w:rsidP="00D31209">
      <w:pPr>
        <w:pStyle w:val="Textbody"/>
        <w:spacing w:after="0"/>
        <w:ind w:firstLine="567"/>
        <w:jc w:val="both"/>
      </w:pPr>
    </w:p>
    <w:p w:rsidR="00D31209" w:rsidRPr="005F53B0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12105">
        <w:rPr>
          <w:rFonts w:ascii="Times New Roman" w:hAnsi="Times New Roman" w:cs="Times New Roman"/>
          <w:sz w:val="24"/>
          <w:szCs w:val="24"/>
        </w:rPr>
        <w:t>3</w:t>
      </w:r>
      <w:r w:rsidRPr="005F53B0">
        <w:rPr>
          <w:rFonts w:ascii="Times New Roman" w:hAnsi="Times New Roman" w:cs="Times New Roman"/>
          <w:sz w:val="24"/>
          <w:szCs w:val="24"/>
        </w:rPr>
        <w:t xml:space="preserve"> году жалоб на действия (бездействия) органа контроля при осуществлении им полномочий по внутреннему муниципальному финансовому контролю не поступало.</w:t>
      </w: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Default="00D31209" w:rsidP="00D31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209" w:rsidRPr="00614F3D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3D">
        <w:rPr>
          <w:rFonts w:ascii="Times New Roman" w:hAnsi="Times New Roman" w:cs="Times New Roman"/>
          <w:sz w:val="24"/>
          <w:szCs w:val="24"/>
        </w:rPr>
        <w:t xml:space="preserve">Начальник отдела внутреннего </w:t>
      </w:r>
    </w:p>
    <w:p w:rsidR="00D31209" w:rsidRPr="00614F3D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3D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D31209" w:rsidRDefault="00D31209" w:rsidP="00D3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3D">
        <w:rPr>
          <w:rFonts w:ascii="Times New Roman" w:hAnsi="Times New Roman" w:cs="Times New Roman"/>
          <w:sz w:val="24"/>
          <w:szCs w:val="24"/>
        </w:rPr>
        <w:t xml:space="preserve">и внутреннего финансового                                                     </w:t>
      </w:r>
      <w:r w:rsidRPr="00614F3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</w:t>
      </w:r>
      <w:r w:rsidRPr="00614F3D">
        <w:rPr>
          <w:rFonts w:ascii="Times New Roman" w:hAnsi="Times New Roman" w:cs="Times New Roman"/>
        </w:rPr>
        <w:t xml:space="preserve">       </w:t>
      </w:r>
      <w:r w:rsidRPr="00614F3D">
        <w:rPr>
          <w:rFonts w:ascii="Times New Roman" w:hAnsi="Times New Roman" w:cs="Times New Roman"/>
          <w:sz w:val="24"/>
          <w:szCs w:val="24"/>
        </w:rPr>
        <w:t xml:space="preserve"> Л. Л. Сидоренко</w:t>
      </w:r>
    </w:p>
    <w:sectPr w:rsidR="00D31209" w:rsidSect="00512105">
      <w:footerReference w:type="default" r:id="rId8"/>
      <w:pgSz w:w="11906" w:h="16838"/>
      <w:pgMar w:top="851" w:right="964" w:bottom="851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B2" w:rsidRDefault="00084AB2" w:rsidP="00446B27">
      <w:pPr>
        <w:spacing w:after="0" w:line="240" w:lineRule="auto"/>
      </w:pPr>
      <w:r>
        <w:separator/>
      </w:r>
    </w:p>
  </w:endnote>
  <w:endnote w:type="continuationSeparator" w:id="0">
    <w:p w:rsidR="00084AB2" w:rsidRDefault="00084AB2" w:rsidP="0044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073"/>
      <w:docPartObj>
        <w:docPartGallery w:val="Page Numbers (Bottom of Page)"/>
        <w:docPartUnique/>
      </w:docPartObj>
    </w:sdtPr>
    <w:sdtEndPr/>
    <w:sdtContent>
      <w:p w:rsidR="009A393D" w:rsidRDefault="009A393D">
        <w:pPr>
          <w:pStyle w:val="a6"/>
          <w:jc w:val="right"/>
        </w:pPr>
        <w:r>
          <w:ptab w:relativeTo="margin" w:alignment="center" w:leader="none"/>
        </w:r>
        <w:r w:rsidR="00F46DA5">
          <w:rPr>
            <w:noProof/>
          </w:rPr>
          <w:fldChar w:fldCharType="begin"/>
        </w:r>
        <w:r w:rsidR="00F46DA5">
          <w:rPr>
            <w:noProof/>
          </w:rPr>
          <w:instrText xml:space="preserve"> PAGE   \* MERGEFORMAT </w:instrText>
        </w:r>
        <w:r w:rsidR="00F46DA5">
          <w:rPr>
            <w:noProof/>
          </w:rPr>
          <w:fldChar w:fldCharType="separate"/>
        </w:r>
        <w:r w:rsidR="00DD480C">
          <w:rPr>
            <w:noProof/>
          </w:rPr>
          <w:t>4</w:t>
        </w:r>
        <w:r w:rsidR="00F46DA5">
          <w:rPr>
            <w:noProof/>
          </w:rPr>
          <w:fldChar w:fldCharType="end"/>
        </w:r>
      </w:p>
    </w:sdtContent>
  </w:sdt>
  <w:p w:rsidR="009A393D" w:rsidRDefault="009A39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B2" w:rsidRDefault="00084AB2" w:rsidP="00446B27">
      <w:pPr>
        <w:spacing w:after="0" w:line="240" w:lineRule="auto"/>
      </w:pPr>
      <w:r>
        <w:separator/>
      </w:r>
    </w:p>
  </w:footnote>
  <w:footnote w:type="continuationSeparator" w:id="0">
    <w:p w:rsidR="00084AB2" w:rsidRDefault="00084AB2" w:rsidP="0044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AC0"/>
    <w:multiLevelType w:val="hybridMultilevel"/>
    <w:tmpl w:val="68AC16A2"/>
    <w:lvl w:ilvl="0" w:tplc="FB00F9A2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EFA2E6A"/>
    <w:multiLevelType w:val="hybridMultilevel"/>
    <w:tmpl w:val="255C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7C50"/>
    <w:multiLevelType w:val="hybridMultilevel"/>
    <w:tmpl w:val="BA70D390"/>
    <w:lvl w:ilvl="0" w:tplc="ABD2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F36855"/>
    <w:multiLevelType w:val="multilevel"/>
    <w:tmpl w:val="84703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1D054A"/>
    <w:multiLevelType w:val="hybridMultilevel"/>
    <w:tmpl w:val="024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5B15"/>
    <w:multiLevelType w:val="hybridMultilevel"/>
    <w:tmpl w:val="F372132C"/>
    <w:lvl w:ilvl="0" w:tplc="0F8CB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EC2FFB"/>
    <w:multiLevelType w:val="hybridMultilevel"/>
    <w:tmpl w:val="4CA0F1AC"/>
    <w:lvl w:ilvl="0" w:tplc="0A6AF3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4B36980"/>
    <w:multiLevelType w:val="multilevel"/>
    <w:tmpl w:val="39EA0EE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4345CC"/>
    <w:multiLevelType w:val="hybridMultilevel"/>
    <w:tmpl w:val="255C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43BB0"/>
    <w:multiLevelType w:val="hybridMultilevel"/>
    <w:tmpl w:val="C534187E"/>
    <w:lvl w:ilvl="0" w:tplc="3F90C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F"/>
    <w:rsid w:val="00014FE1"/>
    <w:rsid w:val="00022F0D"/>
    <w:rsid w:val="0002566B"/>
    <w:rsid w:val="000318E9"/>
    <w:rsid w:val="000525EE"/>
    <w:rsid w:val="000553B5"/>
    <w:rsid w:val="00062130"/>
    <w:rsid w:val="00072349"/>
    <w:rsid w:val="000733C1"/>
    <w:rsid w:val="0008227A"/>
    <w:rsid w:val="00084AB2"/>
    <w:rsid w:val="00087688"/>
    <w:rsid w:val="00092108"/>
    <w:rsid w:val="0009537A"/>
    <w:rsid w:val="000A0E4A"/>
    <w:rsid w:val="000A2098"/>
    <w:rsid w:val="000A6711"/>
    <w:rsid w:val="000B17FF"/>
    <w:rsid w:val="000C61A8"/>
    <w:rsid w:val="000C6D1C"/>
    <w:rsid w:val="000D799A"/>
    <w:rsid w:val="000E0AD9"/>
    <w:rsid w:val="000F1847"/>
    <w:rsid w:val="000F7121"/>
    <w:rsid w:val="0010506D"/>
    <w:rsid w:val="0010623A"/>
    <w:rsid w:val="00116452"/>
    <w:rsid w:val="0012135A"/>
    <w:rsid w:val="001237B1"/>
    <w:rsid w:val="0012701A"/>
    <w:rsid w:val="00130CF1"/>
    <w:rsid w:val="0015286E"/>
    <w:rsid w:val="00155417"/>
    <w:rsid w:val="0016108F"/>
    <w:rsid w:val="00163483"/>
    <w:rsid w:val="0016417F"/>
    <w:rsid w:val="0016791A"/>
    <w:rsid w:val="001774C8"/>
    <w:rsid w:val="001A384E"/>
    <w:rsid w:val="001D2B28"/>
    <w:rsid w:val="001D5332"/>
    <w:rsid w:val="001E1D45"/>
    <w:rsid w:val="001E2F33"/>
    <w:rsid w:val="001E49AF"/>
    <w:rsid w:val="001F676A"/>
    <w:rsid w:val="001F729D"/>
    <w:rsid w:val="001F7EFC"/>
    <w:rsid w:val="00205506"/>
    <w:rsid w:val="0020777F"/>
    <w:rsid w:val="002156FC"/>
    <w:rsid w:val="00234733"/>
    <w:rsid w:val="00236BB1"/>
    <w:rsid w:val="00247C6C"/>
    <w:rsid w:val="00253DB4"/>
    <w:rsid w:val="002551F2"/>
    <w:rsid w:val="00263C0C"/>
    <w:rsid w:val="00265BD5"/>
    <w:rsid w:val="002A778E"/>
    <w:rsid w:val="002B7C3E"/>
    <w:rsid w:val="002C1413"/>
    <w:rsid w:val="002C3683"/>
    <w:rsid w:val="002C4E10"/>
    <w:rsid w:val="002C7003"/>
    <w:rsid w:val="002D0B63"/>
    <w:rsid w:val="002D7449"/>
    <w:rsid w:val="002E3FB1"/>
    <w:rsid w:val="002F4650"/>
    <w:rsid w:val="003070A7"/>
    <w:rsid w:val="00307379"/>
    <w:rsid w:val="00307AEC"/>
    <w:rsid w:val="003122E7"/>
    <w:rsid w:val="003352C4"/>
    <w:rsid w:val="00335601"/>
    <w:rsid w:val="0034666D"/>
    <w:rsid w:val="0036186E"/>
    <w:rsid w:val="00370CC6"/>
    <w:rsid w:val="00380055"/>
    <w:rsid w:val="003829B1"/>
    <w:rsid w:val="00382CB1"/>
    <w:rsid w:val="0038599D"/>
    <w:rsid w:val="003859D6"/>
    <w:rsid w:val="00386686"/>
    <w:rsid w:val="003866AC"/>
    <w:rsid w:val="003872C3"/>
    <w:rsid w:val="0039293F"/>
    <w:rsid w:val="003C0B73"/>
    <w:rsid w:val="003C14AF"/>
    <w:rsid w:val="003C21E0"/>
    <w:rsid w:val="003C34E2"/>
    <w:rsid w:val="003C5A1E"/>
    <w:rsid w:val="003C6682"/>
    <w:rsid w:val="003D35CB"/>
    <w:rsid w:val="003E7B51"/>
    <w:rsid w:val="003F7295"/>
    <w:rsid w:val="00426C7D"/>
    <w:rsid w:val="00441566"/>
    <w:rsid w:val="00446B27"/>
    <w:rsid w:val="00446D47"/>
    <w:rsid w:val="00451EAF"/>
    <w:rsid w:val="00467252"/>
    <w:rsid w:val="0046753E"/>
    <w:rsid w:val="00473C56"/>
    <w:rsid w:val="0048001D"/>
    <w:rsid w:val="00487DE0"/>
    <w:rsid w:val="004A6744"/>
    <w:rsid w:val="004A6AAD"/>
    <w:rsid w:val="004A7FF3"/>
    <w:rsid w:val="004B0ADC"/>
    <w:rsid w:val="004B52A8"/>
    <w:rsid w:val="004D3BA9"/>
    <w:rsid w:val="004D43BA"/>
    <w:rsid w:val="004D4F29"/>
    <w:rsid w:val="004E7EF1"/>
    <w:rsid w:val="00512105"/>
    <w:rsid w:val="0052021F"/>
    <w:rsid w:val="00540293"/>
    <w:rsid w:val="00545824"/>
    <w:rsid w:val="0055664C"/>
    <w:rsid w:val="005649B2"/>
    <w:rsid w:val="00564B1F"/>
    <w:rsid w:val="00575583"/>
    <w:rsid w:val="00583A68"/>
    <w:rsid w:val="00583FF4"/>
    <w:rsid w:val="00584BAB"/>
    <w:rsid w:val="005904ED"/>
    <w:rsid w:val="00590C2C"/>
    <w:rsid w:val="00597507"/>
    <w:rsid w:val="005A5CF7"/>
    <w:rsid w:val="005B0411"/>
    <w:rsid w:val="005C0660"/>
    <w:rsid w:val="005D3333"/>
    <w:rsid w:val="005D758A"/>
    <w:rsid w:val="005F1C79"/>
    <w:rsid w:val="00602EAB"/>
    <w:rsid w:val="006127AE"/>
    <w:rsid w:val="0064068E"/>
    <w:rsid w:val="00643071"/>
    <w:rsid w:val="006617B2"/>
    <w:rsid w:val="0066280D"/>
    <w:rsid w:val="00667C62"/>
    <w:rsid w:val="00675DBC"/>
    <w:rsid w:val="0068202E"/>
    <w:rsid w:val="00683676"/>
    <w:rsid w:val="0068491E"/>
    <w:rsid w:val="006A067C"/>
    <w:rsid w:val="006C0AA6"/>
    <w:rsid w:val="006D2565"/>
    <w:rsid w:val="006D35CA"/>
    <w:rsid w:val="006F1588"/>
    <w:rsid w:val="006F78F7"/>
    <w:rsid w:val="00701DB5"/>
    <w:rsid w:val="00703CFD"/>
    <w:rsid w:val="00706C31"/>
    <w:rsid w:val="00717540"/>
    <w:rsid w:val="00732FCA"/>
    <w:rsid w:val="007339B4"/>
    <w:rsid w:val="00734487"/>
    <w:rsid w:val="00735A4C"/>
    <w:rsid w:val="007411F1"/>
    <w:rsid w:val="00763045"/>
    <w:rsid w:val="00770521"/>
    <w:rsid w:val="0077231F"/>
    <w:rsid w:val="007874BC"/>
    <w:rsid w:val="007A5EE3"/>
    <w:rsid w:val="007B0CCE"/>
    <w:rsid w:val="007B14D6"/>
    <w:rsid w:val="007B38F6"/>
    <w:rsid w:val="007C1996"/>
    <w:rsid w:val="007C20B6"/>
    <w:rsid w:val="007C2C93"/>
    <w:rsid w:val="007D3BA4"/>
    <w:rsid w:val="007E173C"/>
    <w:rsid w:val="007F2CDC"/>
    <w:rsid w:val="00802846"/>
    <w:rsid w:val="00806413"/>
    <w:rsid w:val="0081345B"/>
    <w:rsid w:val="00826399"/>
    <w:rsid w:val="008C48D3"/>
    <w:rsid w:val="008D6C98"/>
    <w:rsid w:val="008E08DF"/>
    <w:rsid w:val="00906DD2"/>
    <w:rsid w:val="00911A57"/>
    <w:rsid w:val="009163BA"/>
    <w:rsid w:val="00937754"/>
    <w:rsid w:val="0094230C"/>
    <w:rsid w:val="00943D5B"/>
    <w:rsid w:val="00954CCE"/>
    <w:rsid w:val="009646BB"/>
    <w:rsid w:val="00967713"/>
    <w:rsid w:val="009700F2"/>
    <w:rsid w:val="00981FAF"/>
    <w:rsid w:val="00983991"/>
    <w:rsid w:val="00984CB3"/>
    <w:rsid w:val="0098738C"/>
    <w:rsid w:val="009A04DB"/>
    <w:rsid w:val="009A18F4"/>
    <w:rsid w:val="009A393D"/>
    <w:rsid w:val="009A5C3B"/>
    <w:rsid w:val="009B1898"/>
    <w:rsid w:val="009D4CB0"/>
    <w:rsid w:val="009E3A40"/>
    <w:rsid w:val="009F71F3"/>
    <w:rsid w:val="00A00AD9"/>
    <w:rsid w:val="00A125D3"/>
    <w:rsid w:val="00A153E0"/>
    <w:rsid w:val="00A37EC1"/>
    <w:rsid w:val="00A40333"/>
    <w:rsid w:val="00A41D23"/>
    <w:rsid w:val="00A637E2"/>
    <w:rsid w:val="00A64A2B"/>
    <w:rsid w:val="00A71E1B"/>
    <w:rsid w:val="00A838E8"/>
    <w:rsid w:val="00A85EB0"/>
    <w:rsid w:val="00A87CA4"/>
    <w:rsid w:val="00AA68DD"/>
    <w:rsid w:val="00AB2063"/>
    <w:rsid w:val="00AB4699"/>
    <w:rsid w:val="00AB47FC"/>
    <w:rsid w:val="00AB55B4"/>
    <w:rsid w:val="00AC567F"/>
    <w:rsid w:val="00AD546B"/>
    <w:rsid w:val="00AD5F3D"/>
    <w:rsid w:val="00AE06C3"/>
    <w:rsid w:val="00AF2290"/>
    <w:rsid w:val="00AF5905"/>
    <w:rsid w:val="00B05273"/>
    <w:rsid w:val="00B2225E"/>
    <w:rsid w:val="00B332E7"/>
    <w:rsid w:val="00B4280B"/>
    <w:rsid w:val="00B4496C"/>
    <w:rsid w:val="00B44C12"/>
    <w:rsid w:val="00B51945"/>
    <w:rsid w:val="00B565D9"/>
    <w:rsid w:val="00B66DF1"/>
    <w:rsid w:val="00B701F8"/>
    <w:rsid w:val="00B771A6"/>
    <w:rsid w:val="00B95C21"/>
    <w:rsid w:val="00BA634C"/>
    <w:rsid w:val="00BB2EB8"/>
    <w:rsid w:val="00BB5398"/>
    <w:rsid w:val="00BB691E"/>
    <w:rsid w:val="00BB6F47"/>
    <w:rsid w:val="00BC19B5"/>
    <w:rsid w:val="00BC6562"/>
    <w:rsid w:val="00BD34D2"/>
    <w:rsid w:val="00BD4576"/>
    <w:rsid w:val="00BD6A1D"/>
    <w:rsid w:val="00BD7ADC"/>
    <w:rsid w:val="00BE3802"/>
    <w:rsid w:val="00BE5429"/>
    <w:rsid w:val="00BF0ED6"/>
    <w:rsid w:val="00C01ED5"/>
    <w:rsid w:val="00C02130"/>
    <w:rsid w:val="00C02BB5"/>
    <w:rsid w:val="00C148C4"/>
    <w:rsid w:val="00C17EAC"/>
    <w:rsid w:val="00C268EB"/>
    <w:rsid w:val="00C335FE"/>
    <w:rsid w:val="00C536D2"/>
    <w:rsid w:val="00C67B9E"/>
    <w:rsid w:val="00C90588"/>
    <w:rsid w:val="00CB410E"/>
    <w:rsid w:val="00CC657B"/>
    <w:rsid w:val="00CD4EAD"/>
    <w:rsid w:val="00CE5337"/>
    <w:rsid w:val="00CF24D9"/>
    <w:rsid w:val="00CF5D4C"/>
    <w:rsid w:val="00CF5FD9"/>
    <w:rsid w:val="00D209FF"/>
    <w:rsid w:val="00D2339C"/>
    <w:rsid w:val="00D23F8B"/>
    <w:rsid w:val="00D25A2C"/>
    <w:rsid w:val="00D31209"/>
    <w:rsid w:val="00D44F36"/>
    <w:rsid w:val="00D455E1"/>
    <w:rsid w:val="00D56A1F"/>
    <w:rsid w:val="00D64B58"/>
    <w:rsid w:val="00D651C3"/>
    <w:rsid w:val="00D67473"/>
    <w:rsid w:val="00D70A41"/>
    <w:rsid w:val="00D75080"/>
    <w:rsid w:val="00D80703"/>
    <w:rsid w:val="00D938E5"/>
    <w:rsid w:val="00DA341E"/>
    <w:rsid w:val="00DA3754"/>
    <w:rsid w:val="00DA504A"/>
    <w:rsid w:val="00DA6388"/>
    <w:rsid w:val="00DB7D04"/>
    <w:rsid w:val="00DC5B8A"/>
    <w:rsid w:val="00DD480C"/>
    <w:rsid w:val="00DD5B9E"/>
    <w:rsid w:val="00DF65B5"/>
    <w:rsid w:val="00DF69BC"/>
    <w:rsid w:val="00E157EA"/>
    <w:rsid w:val="00E22690"/>
    <w:rsid w:val="00E31A85"/>
    <w:rsid w:val="00E3526C"/>
    <w:rsid w:val="00E436BB"/>
    <w:rsid w:val="00E5350F"/>
    <w:rsid w:val="00E603B8"/>
    <w:rsid w:val="00E63F77"/>
    <w:rsid w:val="00E67214"/>
    <w:rsid w:val="00E720B4"/>
    <w:rsid w:val="00E73486"/>
    <w:rsid w:val="00E75676"/>
    <w:rsid w:val="00E75872"/>
    <w:rsid w:val="00E7701E"/>
    <w:rsid w:val="00E86B14"/>
    <w:rsid w:val="00E92B86"/>
    <w:rsid w:val="00EA446D"/>
    <w:rsid w:val="00EA7AB7"/>
    <w:rsid w:val="00EB6C55"/>
    <w:rsid w:val="00EC4A53"/>
    <w:rsid w:val="00ED157F"/>
    <w:rsid w:val="00ED276C"/>
    <w:rsid w:val="00EE2973"/>
    <w:rsid w:val="00EE381E"/>
    <w:rsid w:val="00EE65F5"/>
    <w:rsid w:val="00EF399B"/>
    <w:rsid w:val="00EF3FD7"/>
    <w:rsid w:val="00EF645B"/>
    <w:rsid w:val="00EF658B"/>
    <w:rsid w:val="00F029AA"/>
    <w:rsid w:val="00F03A60"/>
    <w:rsid w:val="00F065C9"/>
    <w:rsid w:val="00F06643"/>
    <w:rsid w:val="00F10FC7"/>
    <w:rsid w:val="00F12DC0"/>
    <w:rsid w:val="00F22D76"/>
    <w:rsid w:val="00F2640F"/>
    <w:rsid w:val="00F32895"/>
    <w:rsid w:val="00F35B51"/>
    <w:rsid w:val="00F46DA5"/>
    <w:rsid w:val="00F47D56"/>
    <w:rsid w:val="00F5045F"/>
    <w:rsid w:val="00F537A6"/>
    <w:rsid w:val="00F54229"/>
    <w:rsid w:val="00F63474"/>
    <w:rsid w:val="00F64D0C"/>
    <w:rsid w:val="00F67E6F"/>
    <w:rsid w:val="00F848DF"/>
    <w:rsid w:val="00F869F1"/>
    <w:rsid w:val="00FB49CC"/>
    <w:rsid w:val="00FC0503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E4BD-5A91-4FEB-B73A-F98BCB2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B27"/>
  </w:style>
  <w:style w:type="paragraph" w:styleId="a6">
    <w:name w:val="footer"/>
    <w:basedOn w:val="a"/>
    <w:link w:val="a7"/>
    <w:uiPriority w:val="99"/>
    <w:unhideWhenUsed/>
    <w:rsid w:val="0044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B27"/>
  </w:style>
  <w:style w:type="character" w:customStyle="1" w:styleId="a8">
    <w:name w:val="Основной текст_"/>
    <w:link w:val="5"/>
    <w:rsid w:val="00B565D9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8"/>
    <w:rsid w:val="00B565D9"/>
    <w:pPr>
      <w:shd w:val="clear" w:color="auto" w:fill="FFFFFF"/>
      <w:spacing w:after="0" w:line="320" w:lineRule="exact"/>
    </w:pPr>
    <w:rPr>
      <w:sz w:val="28"/>
      <w:szCs w:val="28"/>
    </w:rPr>
  </w:style>
  <w:style w:type="table" w:styleId="a9">
    <w:name w:val="Table Grid"/>
    <w:basedOn w:val="a1"/>
    <w:uiPriority w:val="59"/>
    <w:rsid w:val="00D3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3120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D9B5-229C-43B2-9B3B-8BCBDB8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КФ - Сидоренко Л.Л.</cp:lastModifiedBy>
  <cp:revision>23</cp:revision>
  <cp:lastPrinted>2024-02-19T09:02:00Z</cp:lastPrinted>
  <dcterms:created xsi:type="dcterms:W3CDTF">2023-02-20T06:11:00Z</dcterms:created>
  <dcterms:modified xsi:type="dcterms:W3CDTF">2024-02-22T08:43:00Z</dcterms:modified>
</cp:coreProperties>
</file>