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6E" w:rsidRDefault="001A676E" w:rsidP="001A676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072">
        <w:t xml:space="preserve">  </w:t>
      </w:r>
    </w:p>
    <w:p w:rsidR="001A676E" w:rsidRDefault="001A676E" w:rsidP="001A676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A676E" w:rsidRDefault="00B418DA" w:rsidP="001A676E">
      <w:pPr>
        <w:jc w:val="center"/>
        <w:rPr>
          <w:b/>
          <w:spacing w:val="20"/>
          <w:sz w:val="32"/>
        </w:rPr>
      </w:pPr>
      <w:r w:rsidRPr="00B418D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A676E" w:rsidRDefault="001A676E" w:rsidP="001A676E">
      <w:pPr>
        <w:pStyle w:val="3"/>
      </w:pPr>
      <w:r>
        <w:t>постановление</w:t>
      </w:r>
    </w:p>
    <w:p w:rsidR="001A676E" w:rsidRDefault="001A676E" w:rsidP="001A676E">
      <w:pPr>
        <w:jc w:val="center"/>
        <w:rPr>
          <w:sz w:val="24"/>
        </w:rPr>
      </w:pPr>
    </w:p>
    <w:p w:rsidR="001A676E" w:rsidRDefault="001A676E" w:rsidP="001A676E">
      <w:pPr>
        <w:jc w:val="center"/>
        <w:rPr>
          <w:sz w:val="24"/>
        </w:rPr>
      </w:pPr>
      <w:r>
        <w:rPr>
          <w:sz w:val="24"/>
        </w:rPr>
        <w:t>от 31/10/2014 № 2527</w:t>
      </w:r>
    </w:p>
    <w:p w:rsidR="001A676E" w:rsidRPr="005E3F4A" w:rsidRDefault="001A676E" w:rsidP="001A676E">
      <w:pPr>
        <w:jc w:val="both"/>
        <w:rPr>
          <w:sz w:val="24"/>
          <w:szCs w:val="24"/>
        </w:rPr>
      </w:pPr>
    </w:p>
    <w:p w:rsidR="001A676E" w:rsidRDefault="001A676E" w:rsidP="001A67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план</w:t>
      </w:r>
      <w:r w:rsidRPr="005E3F4A">
        <w:rPr>
          <w:sz w:val="24"/>
          <w:szCs w:val="24"/>
        </w:rPr>
        <w:t xml:space="preserve">  мероприятий </w:t>
      </w:r>
    </w:p>
    <w:p w:rsidR="001A676E" w:rsidRDefault="001A676E" w:rsidP="001A67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(«дорожная   карта») «Повышение эффективности </w:t>
      </w:r>
    </w:p>
    <w:p w:rsidR="001A676E" w:rsidRPr="005E3F4A" w:rsidRDefault="001A676E" w:rsidP="001A67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сферы культуры</w:t>
      </w:r>
      <w:r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 xml:space="preserve">и совершенствования оплаты </w:t>
      </w:r>
    </w:p>
    <w:p w:rsidR="001A676E" w:rsidRPr="005E3F4A" w:rsidRDefault="001A676E" w:rsidP="001A67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труда работников учреждений культуры </w:t>
      </w:r>
    </w:p>
    <w:p w:rsidR="001A676E" w:rsidRPr="005E3F4A" w:rsidRDefault="001A676E" w:rsidP="001A67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Сосновоборского городского округа </w:t>
      </w:r>
    </w:p>
    <w:p w:rsidR="001A676E" w:rsidRDefault="001A676E" w:rsidP="001A67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Ленинградской области (2013-2018 годы)»</w:t>
      </w:r>
    </w:p>
    <w:p w:rsidR="001A676E" w:rsidRPr="005E3F4A" w:rsidRDefault="001A676E" w:rsidP="001A676E">
      <w:pPr>
        <w:tabs>
          <w:tab w:val="lef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76E" w:rsidRPr="006A44D3" w:rsidRDefault="001A676E" w:rsidP="001A676E">
      <w:pPr>
        <w:pStyle w:val="Style2"/>
        <w:shd w:val="clear" w:color="auto" w:fill="auto"/>
        <w:tabs>
          <w:tab w:val="left" w:pos="1011"/>
        </w:tabs>
        <w:spacing w:line="240" w:lineRule="auto"/>
        <w:ind w:firstLine="624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proofErr w:type="gramStart"/>
      <w:r w:rsidRPr="006A44D3">
        <w:rPr>
          <w:rFonts w:ascii="Times New Roman" w:hAnsi="Times New Roman"/>
          <w:b w:val="0"/>
          <w:spacing w:val="0"/>
          <w:sz w:val="24"/>
          <w:szCs w:val="24"/>
        </w:rPr>
        <w:t>В соответствии с Указом Президента РФ от 07.05.2012 N 597 "О мероприятиях по реализации государственной социальной политики", областным законом Ленинградской области от 24 декабря  2013 года № 102-оз «Об областном бюджете Ленинградской области на 2013 год и на плановый период 2014 и 2015 годов», постановлением Правительства Ленинградской области от 22.04.2013 N 114 "О внесении изменений в постановление Правительства Ленинградской области от</w:t>
      </w:r>
      <w:proofErr w:type="gramEnd"/>
      <w:r w:rsidRPr="006A44D3">
        <w:rPr>
          <w:rFonts w:ascii="Times New Roman" w:hAnsi="Times New Roman"/>
          <w:b w:val="0"/>
          <w:spacing w:val="0"/>
          <w:sz w:val="24"/>
          <w:szCs w:val="24"/>
        </w:rPr>
        <w:t xml:space="preserve"> 15 июня 2011 года N 173 "Об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распоряжением Правительства Ленинградской области от 18.09.2014 года № 484-р,</w:t>
      </w:r>
      <w:r w:rsidRPr="006A44D3">
        <w:rPr>
          <w:rFonts w:ascii="Times New Roman" w:hAnsi="Times New Roman"/>
          <w:b w:val="0"/>
          <w:spacing w:val="0"/>
          <w:sz w:val="24"/>
          <w:szCs w:val="24"/>
        </w:rPr>
        <w:t xml:space="preserve"> администрация Сосновоборского городского округа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proofErr w:type="spellStart"/>
      <w:proofErr w:type="gramStart"/>
      <w:r w:rsidRPr="006A44D3">
        <w:rPr>
          <w:rFonts w:ascii="Times New Roman" w:hAnsi="Times New Roman"/>
          <w:spacing w:val="0"/>
          <w:sz w:val="24"/>
          <w:szCs w:val="24"/>
        </w:rPr>
        <w:t>п</w:t>
      </w:r>
      <w:proofErr w:type="spellEnd"/>
      <w:proofErr w:type="gramEnd"/>
      <w:r w:rsidRPr="006A44D3">
        <w:rPr>
          <w:rFonts w:ascii="Times New Roman" w:hAnsi="Times New Roman"/>
          <w:spacing w:val="0"/>
          <w:sz w:val="24"/>
          <w:szCs w:val="24"/>
        </w:rPr>
        <w:t xml:space="preserve"> о с т а </w:t>
      </w:r>
      <w:proofErr w:type="spellStart"/>
      <w:r w:rsidRPr="006A44D3">
        <w:rPr>
          <w:rFonts w:ascii="Times New Roman" w:hAnsi="Times New Roman"/>
          <w:spacing w:val="0"/>
          <w:sz w:val="24"/>
          <w:szCs w:val="24"/>
        </w:rPr>
        <w:t>н</w:t>
      </w:r>
      <w:proofErr w:type="spellEnd"/>
      <w:r w:rsidRPr="006A44D3">
        <w:rPr>
          <w:rFonts w:ascii="Times New Roman" w:hAnsi="Times New Roman"/>
          <w:spacing w:val="0"/>
          <w:sz w:val="24"/>
          <w:szCs w:val="24"/>
        </w:rPr>
        <w:t xml:space="preserve"> о в л я е т:</w:t>
      </w:r>
    </w:p>
    <w:p w:rsidR="001A676E" w:rsidRPr="006A44D3" w:rsidRDefault="001A676E" w:rsidP="001A676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1A676E" w:rsidRPr="005E3F4A" w:rsidRDefault="001A676E" w:rsidP="001A67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F4A">
        <w:rPr>
          <w:sz w:val="24"/>
          <w:szCs w:val="24"/>
        </w:rPr>
        <w:tab/>
        <w:t xml:space="preserve">1. План мероприятий («дорожная карта») «Повышение эффективности сферы культуры и совершенствования </w:t>
      </w:r>
      <w:proofErr w:type="gramStart"/>
      <w:r w:rsidRPr="005E3F4A">
        <w:rPr>
          <w:sz w:val="24"/>
          <w:szCs w:val="24"/>
        </w:rPr>
        <w:t>оплаты труда работников учреждений культуры</w:t>
      </w:r>
      <w:proofErr w:type="gramEnd"/>
      <w:r w:rsidRPr="005E3F4A">
        <w:rPr>
          <w:sz w:val="24"/>
          <w:szCs w:val="24"/>
        </w:rPr>
        <w:t xml:space="preserve"> Сосновоборского городского округа Ленинградской области (2013-2018 годы)» (далее – план) </w:t>
      </w:r>
      <w:r>
        <w:rPr>
          <w:sz w:val="24"/>
          <w:szCs w:val="24"/>
        </w:rPr>
        <w:t>изложить в новой редакции (Приложение)</w:t>
      </w:r>
      <w:r w:rsidRPr="005E3F4A">
        <w:rPr>
          <w:sz w:val="24"/>
          <w:szCs w:val="24"/>
        </w:rPr>
        <w:t xml:space="preserve">. </w:t>
      </w:r>
    </w:p>
    <w:p w:rsidR="001A676E" w:rsidRPr="005E3F4A" w:rsidRDefault="001A676E" w:rsidP="001A67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2. Начальнику отдела культуры администрации (Вандышева</w:t>
      </w:r>
      <w:r w:rsidRPr="00E926F5"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>О.В.) обеспечить реализацию плана.</w:t>
      </w:r>
    </w:p>
    <w:p w:rsidR="001A676E" w:rsidRPr="005E3F4A" w:rsidRDefault="001A676E" w:rsidP="001A67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3. Комитету финансов Сосновоборского городского округа (Козловская</w:t>
      </w:r>
      <w:r w:rsidRPr="00E926F5"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>О.Г.) при подготовке проекта бюджета Сосновоборского городского округа на очередной финансовый год и на плановый период учитывать в установленном порядке мероприятия, предусмотренные планом.</w:t>
      </w:r>
    </w:p>
    <w:p w:rsidR="001A676E" w:rsidRPr="005E3F4A" w:rsidRDefault="001A676E" w:rsidP="001A67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4. Общему отделу администрации (Тарасова</w:t>
      </w:r>
      <w:r w:rsidRPr="002A722F"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>М.С.) обнародовать настоящее постановление на электронном сайте городской газеты «Маяк».</w:t>
      </w:r>
    </w:p>
    <w:p w:rsidR="001A676E" w:rsidRPr="005E3F4A" w:rsidRDefault="001A676E" w:rsidP="001A67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5. Пресс-центру администрации (</w:t>
      </w:r>
      <w:proofErr w:type="spellStart"/>
      <w:r w:rsidRPr="005E3F4A">
        <w:rPr>
          <w:sz w:val="24"/>
          <w:szCs w:val="24"/>
        </w:rPr>
        <w:t>Арибжанов</w:t>
      </w:r>
      <w:proofErr w:type="spellEnd"/>
      <w:r w:rsidRPr="002A722F">
        <w:rPr>
          <w:sz w:val="24"/>
          <w:szCs w:val="24"/>
        </w:rPr>
        <w:t xml:space="preserve"> </w:t>
      </w:r>
      <w:r w:rsidRPr="005E3F4A">
        <w:rPr>
          <w:sz w:val="24"/>
          <w:szCs w:val="24"/>
        </w:rPr>
        <w:t xml:space="preserve">Р.М.) </w:t>
      </w:r>
      <w:proofErr w:type="gramStart"/>
      <w:r w:rsidRPr="005E3F4A">
        <w:rPr>
          <w:sz w:val="24"/>
          <w:szCs w:val="24"/>
        </w:rPr>
        <w:t>разместить</w:t>
      </w:r>
      <w:proofErr w:type="gramEnd"/>
      <w:r w:rsidRPr="005E3F4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1A676E" w:rsidRPr="005E3F4A" w:rsidRDefault="001A676E" w:rsidP="001A67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>6. Постановление вступает в силу со дня официального обнародования.</w:t>
      </w:r>
    </w:p>
    <w:p w:rsidR="001A676E" w:rsidRPr="005E3F4A" w:rsidRDefault="001A676E" w:rsidP="001A67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F4A">
        <w:rPr>
          <w:sz w:val="24"/>
          <w:szCs w:val="24"/>
        </w:rPr>
        <w:t xml:space="preserve">7. </w:t>
      </w:r>
      <w:proofErr w:type="gramStart"/>
      <w:r w:rsidRPr="005E3F4A">
        <w:rPr>
          <w:sz w:val="24"/>
          <w:szCs w:val="24"/>
        </w:rPr>
        <w:t>Контроль за</w:t>
      </w:r>
      <w:proofErr w:type="gramEnd"/>
      <w:r w:rsidRPr="005E3F4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</w:p>
    <w:p w:rsidR="001A676E" w:rsidRPr="0019536C" w:rsidRDefault="001A676E" w:rsidP="001A676E">
      <w:pPr>
        <w:rPr>
          <w:sz w:val="24"/>
          <w:szCs w:val="24"/>
        </w:rPr>
      </w:pPr>
      <w:r w:rsidRPr="0019536C">
        <w:rPr>
          <w:sz w:val="24"/>
          <w:szCs w:val="24"/>
        </w:rPr>
        <w:t xml:space="preserve">Глава администрации </w:t>
      </w:r>
    </w:p>
    <w:p w:rsidR="001A676E" w:rsidRPr="0019536C" w:rsidRDefault="001A676E" w:rsidP="001A676E">
      <w:pPr>
        <w:rPr>
          <w:sz w:val="24"/>
          <w:szCs w:val="24"/>
        </w:rPr>
      </w:pPr>
      <w:r w:rsidRPr="0019536C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1A676E" w:rsidRDefault="001A676E" w:rsidP="001A676E">
      <w:pPr>
        <w:rPr>
          <w:sz w:val="24"/>
          <w:szCs w:val="24"/>
        </w:rPr>
      </w:pPr>
    </w:p>
    <w:p w:rsidR="001A676E" w:rsidRPr="00332374" w:rsidRDefault="001A676E" w:rsidP="001A676E">
      <w:pPr>
        <w:rPr>
          <w:sz w:val="16"/>
          <w:szCs w:val="16"/>
        </w:rPr>
      </w:pPr>
    </w:p>
    <w:p w:rsidR="001A676E" w:rsidRPr="00332374" w:rsidRDefault="001A676E" w:rsidP="001A676E">
      <w:pPr>
        <w:rPr>
          <w:sz w:val="16"/>
          <w:szCs w:val="16"/>
        </w:rPr>
      </w:pPr>
      <w:r w:rsidRPr="00332374">
        <w:rPr>
          <w:sz w:val="16"/>
          <w:szCs w:val="16"/>
        </w:rPr>
        <w:t>Исп.</w:t>
      </w:r>
      <w:r>
        <w:rPr>
          <w:sz w:val="16"/>
          <w:szCs w:val="16"/>
        </w:rPr>
        <w:t xml:space="preserve"> Н.М. </w:t>
      </w:r>
      <w:proofErr w:type="spellStart"/>
      <w:r>
        <w:rPr>
          <w:sz w:val="16"/>
          <w:szCs w:val="16"/>
        </w:rPr>
        <w:t>Курземнек</w:t>
      </w:r>
      <w:proofErr w:type="spellEnd"/>
    </w:p>
    <w:p w:rsidR="001A676E" w:rsidRPr="00332374" w:rsidRDefault="001A676E" w:rsidP="001A676E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332374">
        <w:rPr>
          <w:sz w:val="16"/>
          <w:szCs w:val="16"/>
        </w:rPr>
        <w:t>2-96-63</w:t>
      </w:r>
      <w:r>
        <w:rPr>
          <w:sz w:val="16"/>
          <w:szCs w:val="16"/>
        </w:rPr>
        <w:t xml:space="preserve">; </w:t>
      </w:r>
      <w:proofErr w:type="gramStart"/>
      <w:r>
        <w:rPr>
          <w:sz w:val="16"/>
          <w:szCs w:val="16"/>
        </w:rPr>
        <w:t>ПТ</w:t>
      </w:r>
      <w:proofErr w:type="gramEnd"/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</w:p>
    <w:p w:rsidR="001A676E" w:rsidRDefault="001A676E" w:rsidP="001A676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4924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6E" w:rsidRDefault="001A676E" w:rsidP="001A676E">
      <w:pPr>
        <w:spacing w:line="360" w:lineRule="auto"/>
        <w:ind w:left="-142"/>
        <w:rPr>
          <w:sz w:val="28"/>
          <w:szCs w:val="28"/>
        </w:rPr>
      </w:pPr>
    </w:p>
    <w:p w:rsidR="001A676E" w:rsidRDefault="001A676E" w:rsidP="001A676E">
      <w:pPr>
        <w:spacing w:line="360" w:lineRule="auto"/>
        <w:jc w:val="right"/>
        <w:rPr>
          <w:sz w:val="28"/>
          <w:szCs w:val="28"/>
        </w:rPr>
      </w:pPr>
    </w:p>
    <w:p w:rsidR="001A676E" w:rsidRPr="00892E4E" w:rsidRDefault="001A676E" w:rsidP="001A676E">
      <w:pPr>
        <w:spacing w:line="360" w:lineRule="auto"/>
        <w:ind w:left="8496" w:firstLine="708"/>
      </w:pPr>
      <w:r w:rsidRPr="00892E4E">
        <w:t>Рассылка:</w:t>
      </w:r>
    </w:p>
    <w:p w:rsidR="001A676E" w:rsidRDefault="001A676E" w:rsidP="001A676E">
      <w:pPr>
        <w:ind w:left="4248"/>
        <w:jc w:val="right"/>
      </w:pPr>
      <w:r w:rsidRPr="0085425A">
        <w:t>Общ</w:t>
      </w:r>
      <w:proofErr w:type="gramStart"/>
      <w:r w:rsidRPr="0085425A">
        <w:t>.</w:t>
      </w:r>
      <w:proofErr w:type="gramEnd"/>
      <w:r>
        <w:t xml:space="preserve"> </w:t>
      </w:r>
      <w:proofErr w:type="gramStart"/>
      <w:r w:rsidRPr="0085425A">
        <w:t>о</w:t>
      </w:r>
      <w:proofErr w:type="gramEnd"/>
      <w:r>
        <w:t>тдел</w:t>
      </w:r>
      <w:r w:rsidRPr="0085425A">
        <w:t xml:space="preserve">, КФ, ЦБ, </w:t>
      </w:r>
    </w:p>
    <w:p w:rsidR="001A676E" w:rsidRDefault="001A676E" w:rsidP="001A676E">
      <w:pPr>
        <w:ind w:left="4248"/>
        <w:jc w:val="right"/>
        <w:rPr>
          <w:sz w:val="18"/>
          <w:szCs w:val="18"/>
        </w:rPr>
      </w:pPr>
      <w:r w:rsidRPr="0085425A">
        <w:t>Пресс-центр</w:t>
      </w:r>
      <w:r>
        <w:rPr>
          <w:sz w:val="18"/>
          <w:szCs w:val="18"/>
        </w:rPr>
        <w:t xml:space="preserve"> </w:t>
      </w:r>
    </w:p>
    <w:p w:rsidR="001A676E" w:rsidRDefault="001A676E" w:rsidP="001A676E">
      <w:pPr>
        <w:ind w:left="4248"/>
        <w:jc w:val="right"/>
      </w:pPr>
      <w:r w:rsidRPr="0085425A">
        <w:t>отдел культуры,</w:t>
      </w:r>
    </w:p>
    <w:p w:rsidR="001A676E" w:rsidRPr="000E4EAD" w:rsidRDefault="001A676E" w:rsidP="001A676E">
      <w:pPr>
        <w:ind w:left="4248"/>
        <w:jc w:val="right"/>
        <w:rPr>
          <w:sz w:val="18"/>
          <w:szCs w:val="18"/>
        </w:rPr>
      </w:pPr>
      <w:r>
        <w:t xml:space="preserve">отдел кадров и </w:t>
      </w:r>
      <w:proofErr w:type="gramStart"/>
      <w:r>
        <w:t>спец</w:t>
      </w:r>
      <w:proofErr w:type="gramEnd"/>
      <w:r>
        <w:t>. раб.</w:t>
      </w:r>
    </w:p>
    <w:p w:rsidR="001A676E" w:rsidRDefault="001A676E" w:rsidP="001A676E">
      <w:pPr>
        <w:spacing w:line="360" w:lineRule="auto"/>
        <w:jc w:val="right"/>
        <w:rPr>
          <w:sz w:val="28"/>
          <w:szCs w:val="28"/>
        </w:rPr>
      </w:pPr>
    </w:p>
    <w:p w:rsidR="001A676E" w:rsidRDefault="001A676E" w:rsidP="001A676E">
      <w:pPr>
        <w:ind w:firstLine="708"/>
        <w:rPr>
          <w:b/>
          <w:sz w:val="28"/>
          <w:szCs w:val="28"/>
        </w:rPr>
        <w:sectPr w:rsidR="001A676E" w:rsidSect="001B60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566" w:bottom="720" w:left="1134" w:header="0" w:footer="0" w:gutter="0"/>
          <w:cols w:space="708"/>
          <w:docGrid w:linePitch="360"/>
        </w:sectPr>
      </w:pPr>
    </w:p>
    <w:p w:rsidR="001A676E" w:rsidRPr="00332374" w:rsidRDefault="001A676E" w:rsidP="001A676E">
      <w:pPr>
        <w:ind w:firstLine="708"/>
        <w:jc w:val="right"/>
        <w:rPr>
          <w:sz w:val="24"/>
          <w:szCs w:val="24"/>
        </w:rPr>
      </w:pPr>
    </w:p>
    <w:p w:rsidR="001A676E" w:rsidRDefault="001A676E" w:rsidP="001A67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A676E" w:rsidRDefault="001A676E" w:rsidP="001A67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</w:t>
      </w:r>
      <w:bookmarkStart w:id="0" w:name="_GoBack"/>
      <w:bookmarkEnd w:id="0"/>
      <w:r>
        <w:rPr>
          <w:sz w:val="24"/>
          <w:szCs w:val="24"/>
        </w:rPr>
        <w:t>инистрации</w:t>
      </w:r>
    </w:p>
    <w:p w:rsidR="001A676E" w:rsidRDefault="001A676E" w:rsidP="001A67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1A676E" w:rsidRDefault="001A676E" w:rsidP="001A676E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31/10/2014 № 2527</w:t>
      </w:r>
    </w:p>
    <w:p w:rsidR="001A676E" w:rsidRPr="00332374" w:rsidRDefault="001A676E" w:rsidP="001A676E">
      <w:pPr>
        <w:rPr>
          <w:sz w:val="24"/>
          <w:szCs w:val="24"/>
        </w:rPr>
      </w:pPr>
    </w:p>
    <w:p w:rsidR="001A676E" w:rsidRPr="00332374" w:rsidRDefault="001A676E" w:rsidP="001A676E">
      <w:pPr>
        <w:jc w:val="center"/>
        <w:rPr>
          <w:b/>
          <w:color w:val="000000"/>
          <w:sz w:val="24"/>
          <w:szCs w:val="24"/>
        </w:rPr>
      </w:pPr>
      <w:r w:rsidRPr="00332374">
        <w:rPr>
          <w:b/>
          <w:sz w:val="24"/>
          <w:szCs w:val="24"/>
        </w:rPr>
        <w:t xml:space="preserve">План мероприятий («дорожная карта») </w:t>
      </w:r>
      <w:r w:rsidRPr="00332374">
        <w:rPr>
          <w:b/>
          <w:color w:val="000000"/>
          <w:sz w:val="24"/>
          <w:szCs w:val="24"/>
        </w:rPr>
        <w:t xml:space="preserve"> по повышению эффективности сферы культуры и совершенствованию </w:t>
      </w:r>
      <w:proofErr w:type="gramStart"/>
      <w:r w:rsidRPr="00332374">
        <w:rPr>
          <w:b/>
          <w:color w:val="000000"/>
          <w:sz w:val="24"/>
          <w:szCs w:val="24"/>
        </w:rPr>
        <w:t>оплаты труда работников учреждений культуры Ленинградской области</w:t>
      </w:r>
      <w:proofErr w:type="gramEnd"/>
    </w:p>
    <w:p w:rsidR="001A676E" w:rsidRPr="00332374" w:rsidRDefault="001A676E" w:rsidP="001A676E">
      <w:pPr>
        <w:jc w:val="center"/>
        <w:rPr>
          <w:color w:val="000000"/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jc w:val="center"/>
        <w:rPr>
          <w:b/>
          <w:sz w:val="24"/>
          <w:szCs w:val="24"/>
        </w:rPr>
      </w:pPr>
      <w:r w:rsidRPr="00332374">
        <w:rPr>
          <w:b/>
          <w:bCs/>
          <w:color w:val="000000"/>
          <w:sz w:val="24"/>
          <w:szCs w:val="24"/>
          <w:lang w:val="en-US"/>
        </w:rPr>
        <w:t>I</w:t>
      </w:r>
      <w:r w:rsidRPr="00332374">
        <w:rPr>
          <w:b/>
          <w:bCs/>
          <w:color w:val="000000"/>
          <w:sz w:val="24"/>
          <w:szCs w:val="24"/>
        </w:rPr>
        <w:t>.</w:t>
      </w:r>
      <w:proofErr w:type="gramStart"/>
      <w:r w:rsidRPr="00332374">
        <w:rPr>
          <w:b/>
          <w:bCs/>
          <w:color w:val="000000"/>
          <w:sz w:val="24"/>
          <w:szCs w:val="24"/>
          <w:lang w:val="en-US"/>
        </w:rPr>
        <w:t> </w:t>
      </w:r>
      <w:r w:rsidRPr="00332374">
        <w:rPr>
          <w:b/>
          <w:bCs/>
          <w:color w:val="000000"/>
          <w:sz w:val="24"/>
          <w:szCs w:val="24"/>
        </w:rPr>
        <w:t xml:space="preserve"> </w:t>
      </w:r>
      <w:r w:rsidRPr="00332374">
        <w:rPr>
          <w:b/>
          <w:sz w:val="24"/>
          <w:szCs w:val="24"/>
        </w:rPr>
        <w:t>Цели</w:t>
      </w:r>
      <w:proofErr w:type="gramEnd"/>
      <w:r w:rsidRPr="00332374">
        <w:rPr>
          <w:b/>
          <w:sz w:val="24"/>
          <w:szCs w:val="24"/>
        </w:rPr>
        <w:t xml:space="preserve"> разработки "дорожной карты"</w:t>
      </w:r>
    </w:p>
    <w:p w:rsidR="001A676E" w:rsidRPr="00332374" w:rsidRDefault="001A676E" w:rsidP="001A676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 xml:space="preserve">Целями плана мероприятий («дорожной карты») </w:t>
      </w:r>
      <w:r w:rsidRPr="00332374">
        <w:rPr>
          <w:color w:val="000000"/>
          <w:sz w:val="24"/>
          <w:szCs w:val="24"/>
        </w:rPr>
        <w:t xml:space="preserve">по повышению эффективности сферы культуры и совершенствованию </w:t>
      </w:r>
      <w:proofErr w:type="gramStart"/>
      <w:r w:rsidRPr="00332374">
        <w:rPr>
          <w:color w:val="000000"/>
          <w:sz w:val="24"/>
          <w:szCs w:val="24"/>
        </w:rPr>
        <w:t>оплаты труда работников учреждений культуры</w:t>
      </w:r>
      <w:proofErr w:type="gramEnd"/>
      <w:r w:rsidRPr="00332374">
        <w:rPr>
          <w:color w:val="000000"/>
          <w:sz w:val="24"/>
          <w:szCs w:val="24"/>
        </w:rPr>
        <w:t xml:space="preserve"> Сосновоборского округа </w:t>
      </w:r>
      <w:r w:rsidRPr="00332374">
        <w:rPr>
          <w:sz w:val="24"/>
          <w:szCs w:val="24"/>
        </w:rPr>
        <w:t>(далее – «дорожная карта») являются:</w:t>
      </w:r>
    </w:p>
    <w:p w:rsidR="001A676E" w:rsidRPr="00332374" w:rsidRDefault="001A676E" w:rsidP="001A676E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332374">
        <w:rPr>
          <w:color w:val="000000"/>
          <w:sz w:val="24"/>
          <w:szCs w:val="24"/>
        </w:rPr>
        <w:t>повышение качества жизни жителей Соснового Бора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1A676E" w:rsidRPr="00332374" w:rsidRDefault="001A676E" w:rsidP="001A676E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 xml:space="preserve">обеспечение достойной </w:t>
      </w:r>
      <w:proofErr w:type="gramStart"/>
      <w:r w:rsidRPr="00332374">
        <w:rPr>
          <w:color w:val="000000"/>
          <w:sz w:val="24"/>
          <w:szCs w:val="24"/>
        </w:rPr>
        <w:t>оплаты труда работников учреждений культуры</w:t>
      </w:r>
      <w:proofErr w:type="gramEnd"/>
      <w:r w:rsidRPr="00332374">
        <w:rPr>
          <w:color w:val="000000"/>
          <w:sz w:val="24"/>
          <w:szCs w:val="24"/>
        </w:rPr>
        <w:t xml:space="preserve"> как результат повышения качества и количества оказываемых ими государственных (муниципальных) услуг;</w:t>
      </w:r>
    </w:p>
    <w:p w:rsidR="001A676E" w:rsidRPr="00332374" w:rsidRDefault="001A676E" w:rsidP="001A676E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>развитие и сохранение кадрового потенциала учреждений культуры;</w:t>
      </w:r>
    </w:p>
    <w:p w:rsidR="001A676E" w:rsidRPr="00332374" w:rsidRDefault="001A676E" w:rsidP="001A676E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>повышение престижности и привлекательности профессий в сфере культуры;</w:t>
      </w:r>
    </w:p>
    <w:p w:rsidR="001A676E" w:rsidRPr="00332374" w:rsidRDefault="001A676E" w:rsidP="001A676E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>сохранение культурного и исторического наследия Соснового Бора, обеспечение доступа граждан к культурным ценностям и участию в культурной жизни, реализация творческого потенциала жителей города;</w:t>
      </w:r>
    </w:p>
    <w:p w:rsidR="001A676E" w:rsidRPr="00332374" w:rsidRDefault="001A676E" w:rsidP="001A676E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>создание благоприятных условий для устойчивого развития сферы культуры.</w:t>
      </w:r>
    </w:p>
    <w:p w:rsidR="001A676E" w:rsidRDefault="001A676E" w:rsidP="001A676E">
      <w:pPr>
        <w:ind w:firstLine="709"/>
        <w:jc w:val="both"/>
        <w:rPr>
          <w:color w:val="000000"/>
          <w:sz w:val="24"/>
          <w:szCs w:val="24"/>
        </w:rPr>
      </w:pPr>
    </w:p>
    <w:p w:rsidR="001A676E" w:rsidRDefault="001A676E" w:rsidP="001A676E">
      <w:pPr>
        <w:ind w:firstLine="709"/>
        <w:jc w:val="both"/>
        <w:rPr>
          <w:color w:val="000000"/>
          <w:sz w:val="24"/>
          <w:szCs w:val="24"/>
        </w:rPr>
      </w:pP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color w:val="000000"/>
          <w:sz w:val="24"/>
          <w:szCs w:val="24"/>
        </w:rPr>
        <w:t xml:space="preserve">В настоящий момент </w:t>
      </w:r>
      <w:proofErr w:type="gramStart"/>
      <w:r w:rsidRPr="00332374">
        <w:rPr>
          <w:color w:val="000000"/>
          <w:sz w:val="24"/>
          <w:szCs w:val="24"/>
        </w:rPr>
        <w:t>в</w:t>
      </w:r>
      <w:proofErr w:type="gramEnd"/>
      <w:r w:rsidRPr="00332374">
        <w:rPr>
          <w:color w:val="000000"/>
          <w:sz w:val="24"/>
          <w:szCs w:val="24"/>
        </w:rPr>
        <w:t xml:space="preserve"> </w:t>
      </w:r>
      <w:proofErr w:type="gramStart"/>
      <w:r w:rsidRPr="00332374">
        <w:rPr>
          <w:color w:val="000000"/>
          <w:sz w:val="24"/>
          <w:szCs w:val="24"/>
        </w:rPr>
        <w:t>Сосновоборском</w:t>
      </w:r>
      <w:proofErr w:type="gramEnd"/>
      <w:r w:rsidRPr="00332374">
        <w:rPr>
          <w:color w:val="000000"/>
          <w:sz w:val="24"/>
          <w:szCs w:val="24"/>
        </w:rPr>
        <w:t xml:space="preserve"> </w:t>
      </w:r>
      <w:r w:rsidRPr="00332374">
        <w:rPr>
          <w:sz w:val="24"/>
          <w:szCs w:val="24"/>
        </w:rPr>
        <w:t>городском округе Ленинградской области действуют 8  учреждений культуры: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>1) Муниципальное бюджетное учреждение «</w:t>
      </w:r>
      <w:proofErr w:type="spellStart"/>
      <w:r w:rsidRPr="00332374">
        <w:rPr>
          <w:sz w:val="24"/>
          <w:szCs w:val="24"/>
        </w:rPr>
        <w:t>Сосновоборская</w:t>
      </w:r>
      <w:proofErr w:type="spellEnd"/>
      <w:r w:rsidRPr="00332374">
        <w:rPr>
          <w:sz w:val="24"/>
          <w:szCs w:val="24"/>
        </w:rPr>
        <w:t xml:space="preserve"> городская публичная библиотека»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>2) Муниципальное бюджетное учреждение культуры «</w:t>
      </w:r>
      <w:proofErr w:type="spellStart"/>
      <w:r w:rsidRPr="00332374">
        <w:rPr>
          <w:sz w:val="24"/>
          <w:szCs w:val="24"/>
        </w:rPr>
        <w:t>Сосновоборский</w:t>
      </w:r>
      <w:proofErr w:type="spellEnd"/>
      <w:r w:rsidRPr="00332374">
        <w:rPr>
          <w:sz w:val="24"/>
          <w:szCs w:val="24"/>
        </w:rPr>
        <w:t xml:space="preserve"> городской музей»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>3) Муниципальное бюджетное учреждение культуры «Городской театральный центр «Волшебный Фонарь»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>4) Муниципальное бюджетное учреждение культуры «Центр развития личности «Гармония»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>5) Муниципальное автономное учреждение культуры «Дворец культуры «Строитель»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lastRenderedPageBreak/>
        <w:t>6) Муниципальное автономное учреждение культуры «Городской танцевальный центр»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>7) Муниципальное автономное учреждение культуры «</w:t>
      </w:r>
      <w:proofErr w:type="spellStart"/>
      <w:r w:rsidRPr="00332374">
        <w:rPr>
          <w:sz w:val="24"/>
          <w:szCs w:val="24"/>
        </w:rPr>
        <w:t>Сосновоборский</w:t>
      </w:r>
      <w:proofErr w:type="spellEnd"/>
      <w:r w:rsidRPr="00332374">
        <w:rPr>
          <w:sz w:val="24"/>
          <w:szCs w:val="24"/>
        </w:rPr>
        <w:t xml:space="preserve"> парк культуры и отдыха»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  <w:r w:rsidRPr="00332374">
        <w:rPr>
          <w:sz w:val="24"/>
          <w:szCs w:val="24"/>
        </w:rPr>
        <w:t>8) Муниципальное автономное учреждение культуры «Городской культурный центр «</w:t>
      </w:r>
      <w:proofErr w:type="spellStart"/>
      <w:r w:rsidRPr="00332374">
        <w:rPr>
          <w:sz w:val="24"/>
          <w:szCs w:val="24"/>
        </w:rPr>
        <w:t>Арт-Карусель</w:t>
      </w:r>
      <w:proofErr w:type="spellEnd"/>
      <w:r w:rsidRPr="00332374">
        <w:rPr>
          <w:sz w:val="24"/>
          <w:szCs w:val="24"/>
        </w:rPr>
        <w:t>»</w:t>
      </w:r>
    </w:p>
    <w:p w:rsidR="001A676E" w:rsidRPr="00332374" w:rsidRDefault="001A676E" w:rsidP="001A676E">
      <w:pPr>
        <w:ind w:firstLine="709"/>
        <w:jc w:val="both"/>
        <w:rPr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 xml:space="preserve"> Учреждения культуры осуществляют свою деятельность в рамках муниципального задания, а также  предоставляют услуги населению на платной основе.</w:t>
      </w:r>
    </w:p>
    <w:p w:rsidR="001A676E" w:rsidRPr="00332374" w:rsidRDefault="001A676E" w:rsidP="001A676E">
      <w:pPr>
        <w:shd w:val="clear" w:color="auto" w:fill="FFFFFF"/>
        <w:tabs>
          <w:tab w:val="left" w:pos="700"/>
        </w:tabs>
        <w:ind w:firstLine="709"/>
        <w:jc w:val="both"/>
        <w:rPr>
          <w:bCs/>
          <w:color w:val="000000"/>
          <w:sz w:val="24"/>
          <w:szCs w:val="24"/>
        </w:rPr>
      </w:pPr>
      <w:r w:rsidRPr="00332374">
        <w:rPr>
          <w:bCs/>
          <w:color w:val="000000"/>
          <w:sz w:val="24"/>
          <w:szCs w:val="24"/>
        </w:rPr>
        <w:t>Мерами, обеспечивающими достижение целей «дорожной карты», являются:</w:t>
      </w:r>
    </w:p>
    <w:p w:rsidR="001A676E" w:rsidRPr="00332374" w:rsidRDefault="001A676E" w:rsidP="001A676E">
      <w:pPr>
        <w:shd w:val="clear" w:color="auto" w:fill="FFFFFF"/>
        <w:tabs>
          <w:tab w:val="left" w:pos="700"/>
        </w:tabs>
        <w:ind w:firstLine="709"/>
        <w:jc w:val="both"/>
        <w:rPr>
          <w:bCs/>
          <w:color w:val="000000"/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 xml:space="preserve">1) создание механизма стимулирования работников учреждений культуры, </w:t>
      </w:r>
      <w:r w:rsidRPr="00332374">
        <w:rPr>
          <w:sz w:val="24"/>
          <w:szCs w:val="24"/>
        </w:rPr>
        <w:t>оказывающих услуги (выполняющих работы) различной сложности,</w:t>
      </w:r>
      <w:r w:rsidRPr="00332374">
        <w:rPr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1A676E" w:rsidRPr="00332374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332374">
          <w:rPr>
            <w:color w:val="000000"/>
            <w:sz w:val="24"/>
            <w:szCs w:val="24"/>
          </w:rPr>
          <w:t>2012 г</w:t>
        </w:r>
      </w:smartTag>
      <w:r w:rsidRPr="00332374">
        <w:rPr>
          <w:color w:val="000000"/>
          <w:sz w:val="24"/>
          <w:szCs w:val="24"/>
        </w:rPr>
        <w:t>. № 597 "О мероприятиях по реализации государственной социальной политики";</w:t>
      </w:r>
    </w:p>
    <w:p w:rsidR="001A676E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1A676E" w:rsidRPr="00332374" w:rsidRDefault="001A676E" w:rsidP="001A676E">
      <w:pPr>
        <w:shd w:val="clear" w:color="auto" w:fill="FFFFFF"/>
        <w:tabs>
          <w:tab w:val="left" w:pos="1118"/>
        </w:tabs>
        <w:jc w:val="both"/>
        <w:rPr>
          <w:bCs/>
          <w:color w:val="000000"/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tabs>
          <w:tab w:val="left" w:pos="2213"/>
        </w:tabs>
        <w:jc w:val="center"/>
        <w:rPr>
          <w:b/>
          <w:bCs/>
          <w:sz w:val="24"/>
          <w:szCs w:val="24"/>
        </w:rPr>
      </w:pPr>
      <w:r w:rsidRPr="00332374">
        <w:rPr>
          <w:b/>
          <w:bCs/>
          <w:sz w:val="24"/>
          <w:szCs w:val="24"/>
          <w:lang w:val="en-US"/>
        </w:rPr>
        <w:t>II</w:t>
      </w:r>
      <w:r w:rsidRPr="00332374">
        <w:rPr>
          <w:b/>
          <w:bCs/>
          <w:sz w:val="24"/>
          <w:szCs w:val="24"/>
        </w:rPr>
        <w:t>. Проведение структурных реформ в сфере культуры</w:t>
      </w:r>
    </w:p>
    <w:p w:rsidR="001A676E" w:rsidRPr="00332374" w:rsidRDefault="001A676E" w:rsidP="001A676E">
      <w:pPr>
        <w:shd w:val="clear" w:color="auto" w:fill="FFFFFF"/>
        <w:tabs>
          <w:tab w:val="left" w:pos="2213"/>
        </w:tabs>
        <w:jc w:val="center"/>
        <w:rPr>
          <w:bCs/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tabs>
          <w:tab w:val="left" w:pos="700"/>
        </w:tabs>
        <w:ind w:firstLine="709"/>
        <w:jc w:val="both"/>
        <w:rPr>
          <w:bCs/>
          <w:sz w:val="24"/>
          <w:szCs w:val="24"/>
        </w:rPr>
      </w:pPr>
      <w:r w:rsidRPr="00332374">
        <w:rPr>
          <w:bCs/>
          <w:sz w:val="24"/>
          <w:szCs w:val="24"/>
        </w:rPr>
        <w:t xml:space="preserve"> В рамках структурных реформ предусматривается:</w:t>
      </w:r>
    </w:p>
    <w:p w:rsidR="001A676E" w:rsidRPr="00332374" w:rsidRDefault="001A676E" w:rsidP="001A67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2374">
        <w:rPr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1A676E" w:rsidRPr="00332374" w:rsidRDefault="001A676E" w:rsidP="001A676E">
      <w:pPr>
        <w:shd w:val="clear" w:color="auto" w:fill="FFFFFF"/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2374">
        <w:rPr>
          <w:sz w:val="24"/>
          <w:szCs w:val="24"/>
        </w:rPr>
        <w:t xml:space="preserve">обеспечение доступности к культурному продукту путем информатизации отрасли (создание электронных библиотек, виртуальных музеев, </w:t>
      </w:r>
      <w:r>
        <w:rPr>
          <w:sz w:val="24"/>
          <w:szCs w:val="24"/>
        </w:rPr>
        <w:t xml:space="preserve">          </w:t>
      </w:r>
      <w:r w:rsidRPr="00332374">
        <w:rPr>
          <w:sz w:val="24"/>
          <w:szCs w:val="24"/>
        </w:rPr>
        <w:t xml:space="preserve">размещение в информационно-телекоммуникационной сети "Интернет" (далее - сеть </w:t>
      </w:r>
      <w:r w:rsidRPr="00332374">
        <w:rPr>
          <w:bCs/>
          <w:sz w:val="24"/>
          <w:szCs w:val="24"/>
        </w:rPr>
        <w:t>"</w:t>
      </w:r>
      <w:r w:rsidRPr="00332374">
        <w:rPr>
          <w:sz w:val="24"/>
          <w:szCs w:val="24"/>
        </w:rPr>
        <w:t>Интернет</w:t>
      </w:r>
      <w:r w:rsidRPr="00332374">
        <w:rPr>
          <w:bCs/>
          <w:sz w:val="24"/>
          <w:szCs w:val="24"/>
        </w:rPr>
        <w:t>"</w:t>
      </w:r>
      <w:r w:rsidRPr="00332374">
        <w:rPr>
          <w:sz w:val="24"/>
          <w:szCs w:val="24"/>
        </w:rPr>
        <w:t>) наиболее популярных спектаклей);</w:t>
      </w:r>
    </w:p>
    <w:p w:rsidR="001A676E" w:rsidRPr="00332374" w:rsidRDefault="001A676E" w:rsidP="001A676E">
      <w:pPr>
        <w:shd w:val="clear" w:color="auto" w:fill="FFFFFF"/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2374">
        <w:rPr>
          <w:sz w:val="24"/>
          <w:szCs w:val="24"/>
        </w:rPr>
        <w:t>вовлечение населения в создание и продвижение культурного продукта;</w:t>
      </w:r>
    </w:p>
    <w:p w:rsidR="001A676E" w:rsidRPr="00332374" w:rsidRDefault="001A676E" w:rsidP="001A676E">
      <w:pPr>
        <w:shd w:val="clear" w:color="auto" w:fill="FFFFFF"/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2374">
        <w:rPr>
          <w:sz w:val="24"/>
          <w:szCs w:val="24"/>
        </w:rPr>
        <w:t>участие сферы культуры в формировании комфортной среды жизнедеятельности города.</w:t>
      </w:r>
    </w:p>
    <w:p w:rsidR="001A676E" w:rsidRDefault="001A676E" w:rsidP="001A676E">
      <w:pPr>
        <w:shd w:val="clear" w:color="auto" w:fill="FFFFFF"/>
        <w:tabs>
          <w:tab w:val="left" w:pos="2328"/>
        </w:tabs>
        <w:jc w:val="center"/>
        <w:rPr>
          <w:b/>
          <w:sz w:val="24"/>
          <w:szCs w:val="24"/>
        </w:rPr>
      </w:pPr>
    </w:p>
    <w:p w:rsidR="001A676E" w:rsidRPr="00F944DC" w:rsidRDefault="001A676E" w:rsidP="001A676E">
      <w:pPr>
        <w:shd w:val="clear" w:color="auto" w:fill="FFFFFF"/>
        <w:tabs>
          <w:tab w:val="left" w:pos="2189"/>
        </w:tabs>
        <w:jc w:val="center"/>
        <w:rPr>
          <w:b/>
          <w:bCs/>
          <w:color w:val="000000"/>
          <w:sz w:val="24"/>
          <w:szCs w:val="24"/>
        </w:rPr>
      </w:pPr>
      <w:r w:rsidRPr="00F944DC">
        <w:rPr>
          <w:b/>
          <w:bCs/>
          <w:color w:val="000000"/>
          <w:sz w:val="24"/>
          <w:szCs w:val="24"/>
          <w:lang w:val="en-US"/>
        </w:rPr>
        <w:t>III</w:t>
      </w:r>
      <w:r w:rsidRPr="00F944DC">
        <w:rPr>
          <w:b/>
          <w:bCs/>
          <w:color w:val="000000"/>
          <w:sz w:val="24"/>
          <w:szCs w:val="24"/>
        </w:rPr>
        <w:t>. Целевые показатели (индикаторы) развития сферы культуры и меры, обеспечивающие их достижение</w:t>
      </w:r>
    </w:p>
    <w:p w:rsidR="001A676E" w:rsidRPr="00F944DC" w:rsidRDefault="001A676E" w:rsidP="001A676E">
      <w:pPr>
        <w:shd w:val="clear" w:color="auto" w:fill="FFFFFF"/>
        <w:ind w:firstLine="709"/>
        <w:jc w:val="both"/>
        <w:rPr>
          <w:sz w:val="24"/>
          <w:szCs w:val="24"/>
        </w:rPr>
      </w:pPr>
      <w:r w:rsidRPr="004B1379">
        <w:rPr>
          <w:color w:val="000000"/>
          <w:sz w:val="28"/>
          <w:szCs w:val="28"/>
        </w:rPr>
        <w:t>1</w:t>
      </w:r>
      <w:r w:rsidRPr="00F944DC">
        <w:rPr>
          <w:color w:val="000000"/>
          <w:sz w:val="24"/>
          <w:szCs w:val="24"/>
        </w:rPr>
        <w:t>. С ростом эффективности и качества оказываемых услуг будут достигнуты следующие целевые показатели (индикаторы):</w:t>
      </w:r>
    </w:p>
    <w:p w:rsidR="001A676E" w:rsidRPr="007C6D9D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C6D9D">
        <w:rPr>
          <w:color w:val="000000"/>
          <w:sz w:val="24"/>
          <w:szCs w:val="24"/>
        </w:rPr>
        <w:lastRenderedPageBreak/>
        <w:t xml:space="preserve">1) увеличение количества посещений </w:t>
      </w:r>
      <w:proofErr w:type="spellStart"/>
      <w:r w:rsidRPr="007C6D9D">
        <w:rPr>
          <w:color w:val="000000"/>
          <w:sz w:val="24"/>
          <w:szCs w:val="24"/>
        </w:rPr>
        <w:t>культурно-досуговых</w:t>
      </w:r>
      <w:proofErr w:type="spellEnd"/>
      <w:r w:rsidRPr="007C6D9D">
        <w:rPr>
          <w:color w:val="000000"/>
          <w:sz w:val="24"/>
          <w:szCs w:val="24"/>
        </w:rPr>
        <w:t xml:space="preserve"> мероприятий (по сравнению с предыдущим годом): 2012 год – 5,6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2013 год – 5,7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2014 год – 5,8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2015 год – 5,9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2016 год – 6,0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 2017 год – 6,1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2018 год – 6,2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>;</w:t>
      </w:r>
    </w:p>
    <w:p w:rsidR="001A676E" w:rsidRPr="007C6D9D" w:rsidRDefault="001A676E" w:rsidP="001A676E">
      <w:pPr>
        <w:shd w:val="clear" w:color="auto" w:fill="FFFFFF"/>
        <w:ind w:firstLine="709"/>
        <w:jc w:val="both"/>
        <w:rPr>
          <w:sz w:val="24"/>
          <w:szCs w:val="24"/>
        </w:rPr>
      </w:pPr>
      <w:r w:rsidRPr="007C6D9D">
        <w:rPr>
          <w:color w:val="000000"/>
          <w:sz w:val="24"/>
          <w:szCs w:val="24"/>
        </w:rPr>
        <w:t xml:space="preserve">2) увеличение количества посещений театрально-концертных мероприятий (по сравнению с предыдущим годом): 2012 год – 1,0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2013 год – 1,2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2014 год – 1,5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2015 год – 1,7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2016 год – 2,0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     2017 год –  2,5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 xml:space="preserve">, 2018 год – 3,0 </w:t>
      </w:r>
      <w:r>
        <w:rPr>
          <w:color w:val="000000"/>
          <w:sz w:val="24"/>
          <w:szCs w:val="24"/>
        </w:rPr>
        <w:t>%</w:t>
      </w:r>
      <w:r w:rsidRPr="007C6D9D">
        <w:rPr>
          <w:color w:val="000000"/>
          <w:sz w:val="24"/>
          <w:szCs w:val="24"/>
        </w:rPr>
        <w:t>;</w:t>
      </w:r>
    </w:p>
    <w:p w:rsidR="001A676E" w:rsidRPr="007C62FC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7C62FC">
        <w:rPr>
          <w:color w:val="000000"/>
          <w:sz w:val="24"/>
          <w:szCs w:val="24"/>
        </w:rPr>
        <w:t xml:space="preserve">3) увеличение количества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</w:t>
      </w:r>
      <w:r w:rsidRPr="007C62FC">
        <w:rPr>
          <w:color w:val="000000"/>
          <w:sz w:val="24"/>
          <w:szCs w:val="24"/>
        </w:rPr>
        <w:br/>
        <w:t>(по сравнению с предыдущим годом): 2013 год – 10 тыс. ед., 2014 год – 10 тыс. ед., 2015 год – 10 тыс. ед.,  2016 год – 10 тыс. ед., 2017 год – 10 тыс. ед., 2018 год – 10 тыс. ед.;</w:t>
      </w:r>
      <w:proofErr w:type="gramEnd"/>
    </w:p>
    <w:p w:rsidR="001A676E" w:rsidRPr="007C62FC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C62FC">
        <w:rPr>
          <w:color w:val="000000"/>
          <w:sz w:val="24"/>
          <w:szCs w:val="24"/>
        </w:rPr>
        <w:t xml:space="preserve">) доля представленных (во всех формах) зрителю музейных предметов в общем количестве музейных предметов основного фонда: 2012 год – 3,0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2013 год – 4,0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2014 год – 5,0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2015 год – 6,0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     2016 год – 7,0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2017 год – 8,0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2018 год – 9,0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>;</w:t>
      </w:r>
    </w:p>
    <w:p w:rsidR="001A676E" w:rsidRPr="007C62FC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C62FC">
        <w:rPr>
          <w:color w:val="000000"/>
          <w:sz w:val="24"/>
          <w:szCs w:val="24"/>
        </w:rPr>
        <w:t xml:space="preserve">) доля объектов культурного наследия, находящихся в удовлетворительном состоянии, в общем количестве объектов культурного наследия регионального значения: 2012 год – 58,0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2013 год – 58,8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2014 год –                71,5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2015 год – 77,9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2016 год – 78,5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2017 год – 79,2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2018 год – 79,8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>;</w:t>
      </w:r>
    </w:p>
    <w:p w:rsidR="001A676E" w:rsidRPr="007C62FC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C62FC">
        <w:rPr>
          <w:color w:val="000000"/>
          <w:sz w:val="24"/>
          <w:szCs w:val="24"/>
        </w:rPr>
        <w:t xml:space="preserve">) доля общедоступных библиотек, подключенных к сети </w:t>
      </w:r>
      <w:r w:rsidRPr="007C62FC">
        <w:rPr>
          <w:bCs/>
          <w:color w:val="000000"/>
          <w:sz w:val="24"/>
          <w:szCs w:val="24"/>
        </w:rPr>
        <w:t>"</w:t>
      </w:r>
      <w:r w:rsidRPr="007C62FC">
        <w:rPr>
          <w:color w:val="000000"/>
          <w:sz w:val="24"/>
          <w:szCs w:val="24"/>
        </w:rPr>
        <w:t>Интернет</w:t>
      </w:r>
      <w:r w:rsidRPr="007C62FC">
        <w:rPr>
          <w:bCs/>
          <w:color w:val="000000"/>
          <w:sz w:val="24"/>
          <w:szCs w:val="24"/>
        </w:rPr>
        <w:t>",</w:t>
      </w:r>
      <w:r w:rsidRPr="007C62FC">
        <w:rPr>
          <w:color w:val="000000"/>
          <w:sz w:val="24"/>
          <w:szCs w:val="24"/>
        </w:rPr>
        <w:t xml:space="preserve"> в общем количестве библиотек Ленинградской области: 2012 год – 77,6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2013 год – 86,4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2014 год – 87,0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2015 год – 88,0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     2016 год – 89,0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2017 год – 90,0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 xml:space="preserve">, 2018 год – 91,0 </w:t>
      </w:r>
      <w:r>
        <w:rPr>
          <w:color w:val="000000"/>
          <w:sz w:val="24"/>
          <w:szCs w:val="24"/>
        </w:rPr>
        <w:t>%</w:t>
      </w:r>
      <w:r w:rsidRPr="007C62FC">
        <w:rPr>
          <w:color w:val="000000"/>
          <w:sz w:val="24"/>
          <w:szCs w:val="24"/>
        </w:rPr>
        <w:t>;</w:t>
      </w:r>
    </w:p>
    <w:p w:rsidR="001A676E" w:rsidRPr="00892E4E" w:rsidRDefault="001A676E" w:rsidP="001A676E">
      <w:pPr>
        <w:shd w:val="clear" w:color="auto" w:fill="FFFFFF"/>
        <w:ind w:firstLine="709"/>
        <w:jc w:val="both"/>
        <w:rPr>
          <w:sz w:val="24"/>
          <w:szCs w:val="24"/>
        </w:rPr>
      </w:pPr>
      <w:r w:rsidRPr="00892E4E">
        <w:rPr>
          <w:color w:val="000000"/>
          <w:sz w:val="24"/>
          <w:szCs w:val="24"/>
        </w:rPr>
        <w:t xml:space="preserve">7) доля </w:t>
      </w:r>
      <w:proofErr w:type="spellStart"/>
      <w:r w:rsidRPr="00892E4E">
        <w:rPr>
          <w:color w:val="000000"/>
          <w:sz w:val="24"/>
          <w:szCs w:val="24"/>
        </w:rPr>
        <w:t>культурно-досуговых</w:t>
      </w:r>
      <w:proofErr w:type="spellEnd"/>
      <w:r w:rsidRPr="00892E4E">
        <w:rPr>
          <w:color w:val="000000"/>
          <w:sz w:val="24"/>
          <w:szCs w:val="24"/>
        </w:rPr>
        <w:t xml:space="preserve"> учреждений, имеющих сайт в сети "Интернет", в общем количестве </w:t>
      </w:r>
      <w:proofErr w:type="spellStart"/>
      <w:r w:rsidRPr="00892E4E">
        <w:rPr>
          <w:color w:val="000000"/>
          <w:sz w:val="24"/>
          <w:szCs w:val="24"/>
        </w:rPr>
        <w:t>культурно-досуговых</w:t>
      </w:r>
      <w:proofErr w:type="spellEnd"/>
      <w:r w:rsidRPr="00892E4E">
        <w:rPr>
          <w:color w:val="000000"/>
          <w:sz w:val="24"/>
          <w:szCs w:val="24"/>
        </w:rPr>
        <w:t xml:space="preserve"> учреждений Ленинградской области: 2012 год – 19,2 %, 2013 год – 19,2 %, 2014 год – 19,2 %,          2015 год – 30,0 %, 2016 год – 40,0 %, 2017 год – 50,0 %, 2018 год – 60,0 %; </w:t>
      </w:r>
    </w:p>
    <w:p w:rsidR="001A676E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92E4E">
        <w:rPr>
          <w:color w:val="000000"/>
          <w:sz w:val="24"/>
          <w:szCs w:val="24"/>
        </w:rPr>
        <w:t>8) доля детей, привлекаемых к участию в творческих мероприятиях, в общем числе детей: 2012 год – 3,4 %,     2013 год – 4,0 %, 2014 год – 4,5 %, 2015 год – 5,0 %, 2016 год – 6,0 %, 2017 год – 7,0 %, 2018 год –           8,0 %</w:t>
      </w:r>
    </w:p>
    <w:p w:rsidR="001A676E" w:rsidRPr="00F371BB" w:rsidRDefault="001A676E" w:rsidP="001A676E">
      <w:pPr>
        <w:shd w:val="clear" w:color="auto" w:fill="FFFFFF"/>
        <w:tabs>
          <w:tab w:val="left" w:pos="2328"/>
        </w:tabs>
        <w:jc w:val="center"/>
        <w:rPr>
          <w:b/>
          <w:bCs/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tabs>
          <w:tab w:val="left" w:pos="2328"/>
        </w:tabs>
        <w:jc w:val="center"/>
        <w:rPr>
          <w:b/>
          <w:sz w:val="24"/>
          <w:szCs w:val="24"/>
        </w:rPr>
      </w:pPr>
      <w:r w:rsidRPr="00332374"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  <w:lang w:val="en-US"/>
        </w:rPr>
        <w:t>V</w:t>
      </w:r>
      <w:r w:rsidRPr="00332374">
        <w:rPr>
          <w:b/>
          <w:bCs/>
          <w:color w:val="000000"/>
          <w:sz w:val="24"/>
          <w:szCs w:val="24"/>
        </w:rPr>
        <w:t>. Мероприятия по совершенствованию оплаты труда работников учреждений культуры</w:t>
      </w:r>
    </w:p>
    <w:p w:rsidR="001A676E" w:rsidRPr="00332374" w:rsidRDefault="001A676E" w:rsidP="001A676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A676E" w:rsidRPr="00332374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>1. </w:t>
      </w:r>
      <w:proofErr w:type="gramStart"/>
      <w:r w:rsidRPr="00332374">
        <w:rPr>
          <w:color w:val="000000"/>
          <w:sz w:val="24"/>
          <w:szCs w:val="24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332374">
          <w:rPr>
            <w:color w:val="000000"/>
            <w:sz w:val="24"/>
            <w:szCs w:val="24"/>
          </w:rPr>
          <w:t>2012 г</w:t>
        </w:r>
      </w:smartTag>
      <w:r w:rsidRPr="00332374">
        <w:rPr>
          <w:color w:val="000000"/>
          <w:sz w:val="24"/>
          <w:szCs w:val="24"/>
        </w:rPr>
        <w:t xml:space="preserve">. № 2190-р, </w:t>
      </w:r>
      <w:r w:rsidRPr="00332374">
        <w:rPr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</w:t>
      </w:r>
      <w:proofErr w:type="gramEnd"/>
      <w:r w:rsidRPr="00332374">
        <w:rPr>
          <w:sz w:val="24"/>
          <w:szCs w:val="24"/>
        </w:rPr>
        <w:t xml:space="preserve"> соответствующий год решением Российской трехсторонней комиссии по регулированию социально-трудовых отношений</w:t>
      </w:r>
      <w:r w:rsidRPr="00332374">
        <w:rPr>
          <w:color w:val="000000"/>
          <w:sz w:val="24"/>
          <w:szCs w:val="24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</w:t>
      </w:r>
      <w:proofErr w:type="spellStart"/>
      <w:r w:rsidRPr="00332374">
        <w:rPr>
          <w:color w:val="000000"/>
          <w:sz w:val="24"/>
          <w:szCs w:val="24"/>
        </w:rPr>
        <w:t>культурно-досуговые</w:t>
      </w:r>
      <w:proofErr w:type="spellEnd"/>
      <w:r w:rsidRPr="00332374">
        <w:rPr>
          <w:color w:val="000000"/>
          <w:sz w:val="24"/>
          <w:szCs w:val="24"/>
        </w:rPr>
        <w:t xml:space="preserve">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1A676E" w:rsidRPr="00332374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lastRenderedPageBreak/>
        <w:t xml:space="preserve">2. Показателями (индикаторами), характеризующими эффективность мероприятий </w:t>
      </w:r>
      <w:r w:rsidRPr="00332374">
        <w:rPr>
          <w:bCs/>
          <w:color w:val="000000"/>
          <w:sz w:val="24"/>
          <w:szCs w:val="24"/>
        </w:rPr>
        <w:t>по совершенствованию оплаты труда работников учреждений культуры, являются:</w:t>
      </w:r>
    </w:p>
    <w:p w:rsidR="001A676E" w:rsidRPr="00332374" w:rsidRDefault="001A676E" w:rsidP="001A676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2374">
        <w:rPr>
          <w:color w:val="000000"/>
          <w:sz w:val="24"/>
          <w:szCs w:val="24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</w:t>
      </w:r>
      <w:r w:rsidRPr="00332374">
        <w:rPr>
          <w:color w:val="000000"/>
          <w:sz w:val="24"/>
          <w:szCs w:val="24"/>
        </w:rPr>
        <w:br/>
        <w:t xml:space="preserve">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332374">
          <w:rPr>
            <w:color w:val="000000"/>
            <w:sz w:val="24"/>
            <w:szCs w:val="24"/>
          </w:rPr>
          <w:t>2012 г</w:t>
        </w:r>
      </w:smartTag>
      <w:r w:rsidRPr="00332374">
        <w:rPr>
          <w:color w:val="000000"/>
          <w:sz w:val="24"/>
          <w:szCs w:val="24"/>
        </w:rPr>
        <w:t>. № 597 "О мероприятиях по реализации государственной социальной политики", и средней заработной платы в субъектах Российской Федерации:</w:t>
      </w:r>
    </w:p>
    <w:p w:rsidR="001A676E" w:rsidRPr="00332374" w:rsidRDefault="001A676E" w:rsidP="001A676E">
      <w:pPr>
        <w:shd w:val="clear" w:color="auto" w:fill="FFFFFF"/>
        <w:jc w:val="right"/>
        <w:rPr>
          <w:sz w:val="24"/>
          <w:szCs w:val="24"/>
        </w:rPr>
      </w:pPr>
      <w:r w:rsidRPr="00332374">
        <w:rPr>
          <w:sz w:val="24"/>
          <w:szCs w:val="24"/>
        </w:rPr>
        <w:t>(процентов)</w:t>
      </w:r>
    </w:p>
    <w:tbl>
      <w:tblPr>
        <w:tblW w:w="15559" w:type="dxa"/>
        <w:tblInd w:w="-176" w:type="dxa"/>
        <w:tblLayout w:type="fixed"/>
        <w:tblLook w:val="04A0"/>
      </w:tblPr>
      <w:tblGrid>
        <w:gridCol w:w="579"/>
        <w:gridCol w:w="5341"/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850"/>
      </w:tblGrid>
      <w:tr w:rsidR="001A676E" w:rsidRPr="000B5686" w:rsidTr="001B6072">
        <w:trPr>
          <w:trHeight w:val="6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568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2012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2013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2014 г.- 2016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tabs>
                <w:tab w:val="left" w:pos="1267"/>
              </w:tabs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2014г.- 2018 г.</w:t>
            </w:r>
          </w:p>
        </w:tc>
      </w:tr>
      <w:tr w:rsidR="001A676E" w:rsidRPr="000B5686" w:rsidTr="001B607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 xml:space="preserve">Число получателей услуг (численность населения </w:t>
            </w:r>
            <w:proofErr w:type="spellStart"/>
            <w:r w:rsidRPr="000B5686">
              <w:rPr>
                <w:sz w:val="24"/>
                <w:szCs w:val="24"/>
              </w:rPr>
              <w:t>муниципальног</w:t>
            </w:r>
            <w:proofErr w:type="spellEnd"/>
            <w:r w:rsidRPr="000B5686">
              <w:rPr>
                <w:sz w:val="24"/>
                <w:szCs w:val="24"/>
              </w:rPr>
              <w:t xml:space="preserve"> образования),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(наименование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3.1.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СМБУК "ЦРЛ "ГАРМОНИЯ"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3.2.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СМБУК " ГТЦ Волшебный Фонарь"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2"/>
                <w:szCs w:val="22"/>
              </w:rPr>
            </w:pPr>
            <w:r w:rsidRPr="000B568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2"/>
                <w:szCs w:val="22"/>
              </w:rPr>
            </w:pPr>
            <w:r w:rsidRPr="000B568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2"/>
                <w:szCs w:val="22"/>
              </w:rPr>
            </w:pPr>
            <w:r w:rsidRPr="000B568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2"/>
                <w:szCs w:val="22"/>
              </w:rPr>
            </w:pPr>
            <w:r w:rsidRPr="000B568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2"/>
                <w:szCs w:val="22"/>
              </w:rPr>
            </w:pPr>
            <w:r w:rsidRPr="000B568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МАУК "ГТЦ"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МАУК "Дворец культуры "Строитель"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МАУ</w:t>
            </w:r>
            <w:proofErr w:type="gramStart"/>
            <w:r w:rsidRPr="000B5686">
              <w:rPr>
                <w:sz w:val="24"/>
                <w:szCs w:val="24"/>
              </w:rPr>
              <w:t>К"</w:t>
            </w:r>
            <w:proofErr w:type="gramEnd"/>
            <w:r w:rsidRPr="000B5686">
              <w:rPr>
                <w:sz w:val="24"/>
                <w:szCs w:val="24"/>
              </w:rPr>
              <w:t>ГКЦ"</w:t>
            </w:r>
            <w:proofErr w:type="spellStart"/>
            <w:r w:rsidRPr="000B5686">
              <w:rPr>
                <w:sz w:val="24"/>
                <w:szCs w:val="24"/>
              </w:rPr>
              <w:t>Арт-Карусель</w:t>
            </w:r>
            <w:proofErr w:type="spellEnd"/>
            <w:r w:rsidRPr="000B5686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3.6.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МБУК "СГМ"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3.7.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МАУК "СПК и</w:t>
            </w:r>
            <w:proofErr w:type="gramStart"/>
            <w:r w:rsidRPr="000B5686">
              <w:rPr>
                <w:sz w:val="24"/>
                <w:szCs w:val="24"/>
              </w:rPr>
              <w:t xml:space="preserve"> О</w:t>
            </w:r>
            <w:proofErr w:type="gramEnd"/>
            <w:r w:rsidRPr="000B5686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3.8.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МБУ "СГПБ"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26 895,0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29 565,0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39 450,0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44 342,0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49 530,0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23 515,3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23 515,3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26 532,0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32 507,0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44 342,0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49 530,0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9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13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566,5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16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Прирост фонда оплаты труда с начислениями к 2013 г., млн.</w:t>
            </w:r>
            <w:r>
              <w:rPr>
                <w:sz w:val="24"/>
                <w:szCs w:val="24"/>
              </w:rPr>
              <w:t xml:space="preserve"> </w:t>
            </w:r>
            <w:r w:rsidRPr="000B5686">
              <w:rPr>
                <w:sz w:val="24"/>
                <w:szCs w:val="24"/>
              </w:rPr>
              <w:t>руб.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28,6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17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676E" w:rsidRPr="000B5686" w:rsidTr="001B607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18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25,4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19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включ</w:t>
            </w:r>
            <w:r>
              <w:rPr>
                <w:sz w:val="24"/>
                <w:szCs w:val="24"/>
              </w:rPr>
              <w:t xml:space="preserve">ая средства, полученные за счет </w:t>
            </w:r>
            <w:r w:rsidRPr="000B5686">
              <w:rPr>
                <w:sz w:val="24"/>
                <w:szCs w:val="24"/>
              </w:rPr>
              <w:t>проведения мероприятий по оптимизации,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175,3</w:t>
            </w:r>
          </w:p>
        </w:tc>
      </w:tr>
      <w:tr w:rsidR="001A676E" w:rsidRPr="000B5686" w:rsidTr="001B6072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20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ind w:firstLineChars="200" w:firstLine="480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</w:tr>
      <w:tr w:rsidR="001A676E" w:rsidRPr="000B5686" w:rsidTr="001B607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174,0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22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1,3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3,2</w:t>
            </w:r>
          </w:p>
        </w:tc>
      </w:tr>
      <w:tr w:rsidR="001A676E" w:rsidRPr="000B5686" w:rsidTr="001B6072">
        <w:trPr>
          <w:trHeight w:val="1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</w:tr>
      <w:tr w:rsidR="001A676E" w:rsidRPr="000B5686" w:rsidTr="001B6072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25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Итого, объем средств, предусмотренный на повышение оплаты труда, млн. руб. (</w:t>
            </w:r>
            <w:r w:rsidRPr="00B476B7">
              <w:t>стр. 18+23+24)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28,6</w:t>
            </w:r>
          </w:p>
        </w:tc>
      </w:tr>
      <w:tr w:rsidR="001A676E" w:rsidRPr="000B5686" w:rsidTr="001B6072">
        <w:trPr>
          <w:trHeight w:val="9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24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76E" w:rsidRPr="000B5686" w:rsidRDefault="001A676E" w:rsidP="001B6072">
            <w:pPr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-258,1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6E" w:rsidRPr="000B5686" w:rsidRDefault="001A676E" w:rsidP="001B6072">
            <w:pPr>
              <w:jc w:val="center"/>
              <w:rPr>
                <w:sz w:val="24"/>
                <w:szCs w:val="24"/>
              </w:rPr>
            </w:pPr>
            <w:r w:rsidRPr="000B5686">
              <w:rPr>
                <w:sz w:val="24"/>
                <w:szCs w:val="24"/>
              </w:rPr>
              <w:t>612,7</w:t>
            </w:r>
          </w:p>
        </w:tc>
      </w:tr>
    </w:tbl>
    <w:p w:rsidR="001A676E" w:rsidRDefault="001A676E" w:rsidP="001A676E">
      <w:pPr>
        <w:tabs>
          <w:tab w:val="left" w:pos="13891"/>
        </w:tabs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</w:p>
    <w:p w:rsidR="001A676E" w:rsidRPr="00332374" w:rsidRDefault="001A676E" w:rsidP="001A676E">
      <w:pPr>
        <w:tabs>
          <w:tab w:val="left" w:pos="13891"/>
        </w:tabs>
        <w:spacing w:line="360" w:lineRule="auto"/>
        <w:jc w:val="center"/>
        <w:rPr>
          <w:b/>
          <w:sz w:val="24"/>
          <w:szCs w:val="24"/>
        </w:rPr>
      </w:pPr>
      <w:r w:rsidRPr="00332374">
        <w:rPr>
          <w:b/>
          <w:bCs/>
          <w:color w:val="000000"/>
          <w:sz w:val="24"/>
          <w:szCs w:val="24"/>
          <w:lang w:val="en-US"/>
        </w:rPr>
        <w:t>V</w:t>
      </w:r>
      <w:r w:rsidRPr="00332374">
        <w:rPr>
          <w:b/>
          <w:bCs/>
          <w:color w:val="000000"/>
          <w:sz w:val="24"/>
          <w:szCs w:val="24"/>
        </w:rPr>
        <w:t>. Основные мероприятия, направленные на повышение эффективности и качества</w:t>
      </w:r>
    </w:p>
    <w:p w:rsidR="001A676E" w:rsidRPr="00332374" w:rsidRDefault="001A676E" w:rsidP="001A676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32374">
        <w:rPr>
          <w:b/>
          <w:bCs/>
          <w:color w:val="000000"/>
          <w:sz w:val="24"/>
          <w:szCs w:val="24"/>
        </w:rPr>
        <w:t>предоставляемых услуг в сфере культуры, связанные с переходом на эффективный контракт</w:t>
      </w:r>
    </w:p>
    <w:p w:rsidR="001A676E" w:rsidRPr="00332374" w:rsidRDefault="001A676E" w:rsidP="001A676E">
      <w:pPr>
        <w:shd w:val="clear" w:color="auto" w:fill="FFFFFF"/>
        <w:jc w:val="center"/>
        <w:rPr>
          <w:color w:val="000000"/>
          <w:sz w:val="6"/>
          <w:szCs w:val="6"/>
        </w:rPr>
      </w:pPr>
    </w:p>
    <w:tbl>
      <w:tblPr>
        <w:tblW w:w="1530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5248"/>
        <w:gridCol w:w="4323"/>
        <w:gridCol w:w="2410"/>
        <w:gridCol w:w="2551"/>
      </w:tblGrid>
      <w:tr w:rsidR="001A676E" w:rsidRPr="00332374" w:rsidTr="001B6072">
        <w:trPr>
          <w:cantSplit/>
          <w:trHeight w:val="631"/>
          <w:tblHeader/>
        </w:trPr>
        <w:tc>
          <w:tcPr>
            <w:tcW w:w="6025" w:type="dxa"/>
            <w:gridSpan w:val="2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23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bCs/>
                <w:color w:val="000000"/>
                <w:sz w:val="24"/>
                <w:szCs w:val="24"/>
              </w:rPr>
              <w:t xml:space="preserve">Сроки исполнения </w:t>
            </w:r>
          </w:p>
        </w:tc>
      </w:tr>
      <w:tr w:rsidR="001A676E" w:rsidRPr="00332374" w:rsidTr="001B6072">
        <w:trPr>
          <w:cantSplit/>
          <w:trHeight w:val="316"/>
        </w:trPr>
        <w:tc>
          <w:tcPr>
            <w:tcW w:w="15309" w:type="dxa"/>
            <w:gridSpan w:val="5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374">
              <w:rPr>
                <w:b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1A676E" w:rsidRPr="00332374" w:rsidTr="001B6072">
        <w:trPr>
          <w:cantSplit/>
          <w:trHeight w:val="1151"/>
        </w:trPr>
        <w:tc>
          <w:tcPr>
            <w:tcW w:w="777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1A676E" w:rsidRPr="00515555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Разработка (уточнение), оценка показателей эффективности деятельности муниципальных  бюджетных и автономных учреждений культуры </w:t>
            </w:r>
          </w:p>
        </w:tc>
        <w:tc>
          <w:tcPr>
            <w:tcW w:w="4323" w:type="dxa"/>
            <w:shd w:val="clear" w:color="auto" w:fill="FFFFFF"/>
            <w:vAlign w:val="center"/>
          </w:tcPr>
          <w:p w:rsidR="001A676E" w:rsidRPr="00515555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 отдела культуры администрации Сосновоборского городского округа</w:t>
            </w:r>
            <w:r w:rsidRPr="005155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676E" w:rsidRPr="00515555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676E" w:rsidRPr="00515555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1A676E" w:rsidRPr="00332374" w:rsidTr="001B6072">
        <w:trPr>
          <w:cantSplit/>
          <w:trHeight w:val="1198"/>
        </w:trPr>
        <w:tc>
          <w:tcPr>
            <w:tcW w:w="777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32374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1A676E" w:rsidRPr="00515555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Разработка (уточнение), оценка </w:t>
            </w:r>
            <w:proofErr w:type="gramStart"/>
            <w:r w:rsidRPr="00515555">
              <w:rPr>
                <w:color w:val="000000"/>
                <w:sz w:val="24"/>
                <w:szCs w:val="24"/>
              </w:rPr>
              <w:t>показателей эффективности деятельности  руководителей муниципальных учреждений культуры</w:t>
            </w:r>
            <w:proofErr w:type="gramEnd"/>
          </w:p>
        </w:tc>
        <w:tc>
          <w:tcPr>
            <w:tcW w:w="4323" w:type="dxa"/>
            <w:shd w:val="clear" w:color="auto" w:fill="FFFFFF"/>
          </w:tcPr>
          <w:p w:rsidR="001A676E" w:rsidRPr="00515555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Постановление администрации Со</w:t>
            </w:r>
            <w:r>
              <w:rPr>
                <w:color w:val="000000"/>
                <w:sz w:val="24"/>
                <w:szCs w:val="24"/>
              </w:rPr>
              <w:t>сновоборского городского округа</w:t>
            </w:r>
            <w:r w:rsidRPr="00515555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протокол заседания комиссии по оценке </w:t>
            </w:r>
            <w:proofErr w:type="gramStart"/>
            <w:r w:rsidRPr="00515555">
              <w:rPr>
                <w:color w:val="000000"/>
                <w:sz w:val="24"/>
                <w:szCs w:val="24"/>
              </w:rPr>
              <w:t>показателей эффективности деятельности  руководителей муниципальных учреждений культуры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1A676E" w:rsidRPr="00515555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1A676E" w:rsidRPr="00515555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676E" w:rsidRPr="00515555" w:rsidRDefault="001A676E" w:rsidP="001B60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1A676E" w:rsidRPr="00332374" w:rsidTr="001B6072">
        <w:trPr>
          <w:cantSplit/>
          <w:trHeight w:val="1717"/>
        </w:trPr>
        <w:tc>
          <w:tcPr>
            <w:tcW w:w="777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332374">
              <w:rPr>
                <w:noProof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1A676E" w:rsidRPr="00515555" w:rsidRDefault="001A676E" w:rsidP="001B6072">
            <w:pPr>
              <w:rPr>
                <w:sz w:val="24"/>
                <w:szCs w:val="24"/>
              </w:rPr>
            </w:pPr>
            <w:r w:rsidRPr="00515555">
              <w:rPr>
                <w:sz w:val="24"/>
                <w:szCs w:val="24"/>
              </w:rPr>
              <w:t xml:space="preserve">Проведение мероприятий с учетом специфики учреждений по привлечению на повышение заработной платы средств от  приносящей доход деятельности, включая мероприятия по максимальному использованию площадей и имущества, расширения перечня платных услуг, повышения доступности информации об услугах учреждений </w:t>
            </w:r>
          </w:p>
          <w:p w:rsidR="001A676E" w:rsidRPr="00515555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FFFFFF"/>
          </w:tcPr>
          <w:p w:rsidR="001A676E" w:rsidRPr="00515555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 положение об оплате труда и положение о материальном стимулировании работников муниципальных учреждений культуры Сосновоборского городского округа, утвержденные постановлением администрации Сосновоборского городского округа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676E" w:rsidRPr="00515555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515555">
              <w:rPr>
                <w:color w:val="000000"/>
                <w:sz w:val="24"/>
                <w:szCs w:val="24"/>
              </w:rPr>
              <w:t xml:space="preserve">, руководители </w:t>
            </w:r>
            <w:r>
              <w:rPr>
                <w:color w:val="000000"/>
                <w:sz w:val="24"/>
                <w:szCs w:val="24"/>
              </w:rPr>
              <w:t xml:space="preserve"> муниципальных </w:t>
            </w:r>
            <w:r w:rsidRPr="00515555">
              <w:rPr>
                <w:color w:val="000000"/>
                <w:sz w:val="24"/>
                <w:szCs w:val="24"/>
              </w:rPr>
              <w:t>учреждений  культуры Сосновоборского городского округа</w:t>
            </w:r>
          </w:p>
          <w:p w:rsidR="001A676E" w:rsidRPr="00515555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676E" w:rsidRPr="00515555" w:rsidRDefault="001A676E" w:rsidP="001B60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1A676E" w:rsidRPr="00332374" w:rsidTr="001B6072">
        <w:trPr>
          <w:cantSplit/>
          <w:trHeight w:val="1717"/>
        </w:trPr>
        <w:tc>
          <w:tcPr>
            <w:tcW w:w="777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1A676E" w:rsidRPr="007A2DFB" w:rsidRDefault="001A676E" w:rsidP="001B6072">
            <w:pPr>
              <w:rPr>
                <w:sz w:val="24"/>
                <w:szCs w:val="24"/>
              </w:rPr>
            </w:pPr>
            <w:r w:rsidRPr="007A2DFB">
              <w:rPr>
                <w:color w:val="000000"/>
                <w:sz w:val="24"/>
                <w:szCs w:val="24"/>
              </w:rPr>
              <w:t>Внесение изменений в положения 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323" w:type="dxa"/>
            <w:shd w:val="clear" w:color="auto" w:fill="FFFFFF"/>
            <w:vAlign w:val="center"/>
          </w:tcPr>
          <w:p w:rsidR="001A676E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Локальный акт учреждения культуры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676E" w:rsidRPr="00515555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515555">
              <w:rPr>
                <w:color w:val="000000"/>
                <w:sz w:val="24"/>
                <w:szCs w:val="24"/>
              </w:rPr>
              <w:t xml:space="preserve">уководители </w:t>
            </w:r>
            <w:r>
              <w:rPr>
                <w:color w:val="000000"/>
                <w:sz w:val="24"/>
                <w:szCs w:val="24"/>
              </w:rPr>
              <w:t xml:space="preserve"> муниципальных </w:t>
            </w:r>
            <w:r w:rsidRPr="00515555">
              <w:rPr>
                <w:color w:val="000000"/>
                <w:sz w:val="24"/>
                <w:szCs w:val="24"/>
              </w:rPr>
              <w:t>учреждений  культуры Сосновоборского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676E" w:rsidRPr="00515555" w:rsidRDefault="001A676E" w:rsidP="001B60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color w:val="000000"/>
                <w:sz w:val="24"/>
                <w:szCs w:val="24"/>
              </w:rPr>
              <w:t>, по мере необходимости</w:t>
            </w:r>
          </w:p>
        </w:tc>
      </w:tr>
      <w:tr w:rsidR="001A676E" w:rsidRPr="00332374" w:rsidTr="001B6072">
        <w:trPr>
          <w:cantSplit/>
          <w:trHeight w:val="1717"/>
        </w:trPr>
        <w:tc>
          <w:tcPr>
            <w:tcW w:w="777" w:type="dxa"/>
            <w:shd w:val="clear" w:color="auto" w:fill="FFFFFF"/>
            <w:vAlign w:val="center"/>
          </w:tcPr>
          <w:p w:rsidR="001A676E" w:rsidRDefault="001A676E" w:rsidP="001B6072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1A676E" w:rsidRPr="007A2DFB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7DAD">
              <w:rPr>
                <w:color w:val="000000"/>
                <w:sz w:val="24"/>
                <w:szCs w:val="24"/>
              </w:rPr>
              <w:t>Расчет потребности и учет при формировании бюджета на очередной финансовый год расходов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 и программ</w:t>
            </w:r>
          </w:p>
        </w:tc>
        <w:tc>
          <w:tcPr>
            <w:tcW w:w="4323" w:type="dxa"/>
            <w:shd w:val="clear" w:color="auto" w:fill="FFFFFF"/>
            <w:vAlign w:val="center"/>
          </w:tcPr>
          <w:p w:rsidR="001A676E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 заявка на очередной финансовый год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A676E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515555">
              <w:rPr>
                <w:color w:val="000000"/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676E" w:rsidRPr="00515555" w:rsidRDefault="001A676E" w:rsidP="001B60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1A676E" w:rsidRDefault="001A676E" w:rsidP="001A676E"/>
    <w:tbl>
      <w:tblPr>
        <w:tblW w:w="1533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"/>
        <w:gridCol w:w="74"/>
        <w:gridCol w:w="5103"/>
        <w:gridCol w:w="142"/>
        <w:gridCol w:w="3653"/>
        <w:gridCol w:w="32"/>
        <w:gridCol w:w="567"/>
        <w:gridCol w:w="1985"/>
        <w:gridCol w:w="425"/>
        <w:gridCol w:w="2578"/>
      </w:tblGrid>
      <w:tr w:rsidR="001A676E" w:rsidRPr="00332374" w:rsidTr="001B6072">
        <w:trPr>
          <w:cantSplit/>
          <w:trHeight w:val="405"/>
        </w:trPr>
        <w:tc>
          <w:tcPr>
            <w:tcW w:w="15336" w:type="dxa"/>
            <w:gridSpan w:val="11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374">
              <w:rPr>
                <w:b/>
                <w:bCs/>
                <w:color w:val="000000"/>
                <w:sz w:val="24"/>
                <w:szCs w:val="24"/>
              </w:rPr>
              <w:t xml:space="preserve">Создание прозрачного </w:t>
            </w:r>
            <w:proofErr w:type="gramStart"/>
            <w:r w:rsidRPr="00332374">
              <w:rPr>
                <w:b/>
                <w:bCs/>
                <w:color w:val="000000"/>
                <w:sz w:val="24"/>
                <w:szCs w:val="24"/>
              </w:rPr>
              <w:t>механизма оплаты труда руководителей учреждений</w:t>
            </w:r>
            <w:proofErr w:type="gramEnd"/>
          </w:p>
        </w:tc>
      </w:tr>
      <w:tr w:rsidR="001A676E" w:rsidRPr="00332374" w:rsidTr="001B6072">
        <w:trPr>
          <w:cantSplit/>
          <w:trHeight w:val="2551"/>
        </w:trPr>
        <w:tc>
          <w:tcPr>
            <w:tcW w:w="709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33237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1A676E" w:rsidRPr="00637DAD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7DAD">
              <w:rPr>
                <w:color w:val="000000"/>
                <w:sz w:val="24"/>
                <w:szCs w:val="24"/>
              </w:rPr>
              <w:t>Организация 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</w:t>
            </w:r>
          </w:p>
          <w:p w:rsidR="001A676E" w:rsidRPr="0098243E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37DAD">
              <w:rPr>
                <w:color w:val="000000"/>
                <w:sz w:val="24"/>
                <w:szCs w:val="24"/>
              </w:rPr>
              <w:t>размещение сведений о доходах и имуществе их в системе Интернет; соблюдение установленного соотношения заработной платы руководителей учреждений и средней заработной платы работников учреждения</w:t>
            </w:r>
          </w:p>
          <w:p w:rsidR="001A676E" w:rsidRPr="0098243E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Реализация норм статьи 275 ТК РФ и ст. 8 ФЗ от 25.12.2008года №273-ФЗ «О противодействии коррупции».</w:t>
            </w:r>
          </w:p>
          <w:p w:rsidR="001A676E" w:rsidRPr="00332374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Приведение трудового договора с руководителями учреждений в соответствие с типовой формой трудового договора, заключаемого с руководителем учреждения</w:t>
            </w:r>
            <w:proofErr w:type="gramStart"/>
            <w:r w:rsidRPr="0033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оценка деятельности руководителя учреждения, размещение в сети Интернет 100% сведений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  <w:r w:rsidRPr="00332374">
              <w:rPr>
                <w:sz w:val="24"/>
                <w:szCs w:val="24"/>
              </w:rPr>
              <w:t xml:space="preserve"> Руководители муниципальных учреждений</w:t>
            </w:r>
            <w:r w:rsidRPr="00425941">
              <w:rPr>
                <w:sz w:val="24"/>
                <w:szCs w:val="24"/>
              </w:rPr>
              <w:t>;</w:t>
            </w:r>
            <w:r w:rsidRPr="00332374">
              <w:rPr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32374">
              <w:rPr>
                <w:sz w:val="24"/>
                <w:szCs w:val="24"/>
              </w:rPr>
              <w:t>жегодно</w:t>
            </w:r>
          </w:p>
        </w:tc>
      </w:tr>
      <w:tr w:rsidR="001A676E" w:rsidRPr="00332374" w:rsidTr="001B6072">
        <w:trPr>
          <w:cantSplit/>
          <w:trHeight w:val="334"/>
        </w:trPr>
        <w:tc>
          <w:tcPr>
            <w:tcW w:w="709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1A676E" w:rsidRPr="002631B9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31B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631B9">
              <w:rPr>
                <w:color w:val="000000"/>
                <w:sz w:val="24"/>
                <w:szCs w:val="24"/>
              </w:rPr>
              <w:t xml:space="preserve"> соблюдением установленного   соотношения средней заработ</w:t>
            </w:r>
            <w:r>
              <w:rPr>
                <w:color w:val="000000"/>
                <w:sz w:val="24"/>
                <w:szCs w:val="24"/>
              </w:rPr>
              <w:t>ной платы руководителей муниципальных</w:t>
            </w:r>
            <w:r w:rsidRPr="002631B9">
              <w:rPr>
                <w:color w:val="000000"/>
                <w:sz w:val="24"/>
                <w:szCs w:val="24"/>
              </w:rPr>
              <w:t xml:space="preserve">      учреждений культуры и средней заработной платы</w:t>
            </w:r>
          </w:p>
          <w:p w:rsidR="001A676E" w:rsidRPr="002631B9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631B9">
              <w:rPr>
                <w:color w:val="000000"/>
                <w:sz w:val="24"/>
                <w:szCs w:val="24"/>
              </w:rPr>
              <w:t xml:space="preserve">работников учреждений в кратности от 1 до 7 </w:t>
            </w:r>
            <w:r w:rsidRPr="002631B9">
              <w:rPr>
                <w:color w:val="000000"/>
                <w:sz w:val="24"/>
                <w:szCs w:val="24"/>
              </w:rPr>
              <w:tab/>
            </w:r>
          </w:p>
          <w:p w:rsidR="001A676E" w:rsidRPr="002631B9" w:rsidRDefault="001A676E" w:rsidP="001B607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1A676E" w:rsidRPr="00425941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2631B9">
              <w:rPr>
                <w:sz w:val="24"/>
                <w:szCs w:val="24"/>
              </w:rPr>
              <w:t>Доклад отдела культуры администрации Сосновоборского городского округа</w:t>
            </w:r>
            <w:r w:rsidRPr="00425941">
              <w:rPr>
                <w:sz w:val="24"/>
                <w:szCs w:val="24"/>
              </w:rPr>
              <w:t>; поддержание установленного уров</w:t>
            </w:r>
            <w:r>
              <w:rPr>
                <w:sz w:val="24"/>
                <w:szCs w:val="24"/>
              </w:rPr>
              <w:t>н</w:t>
            </w:r>
            <w:r w:rsidRPr="00425941">
              <w:rPr>
                <w:sz w:val="24"/>
                <w:szCs w:val="24"/>
              </w:rPr>
              <w:t>я заработной платы</w:t>
            </w:r>
            <w:r>
              <w:rPr>
                <w:sz w:val="24"/>
                <w:szCs w:val="24"/>
              </w:rPr>
              <w:t xml:space="preserve"> до 7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515555">
              <w:rPr>
                <w:color w:val="000000"/>
                <w:sz w:val="24"/>
                <w:szCs w:val="24"/>
              </w:rPr>
              <w:t xml:space="preserve"> Сосновоборского городского округа</w:t>
            </w:r>
            <w:r w:rsidRPr="00332374">
              <w:rPr>
                <w:sz w:val="24"/>
                <w:szCs w:val="24"/>
              </w:rPr>
              <w:t xml:space="preserve"> Руководители муниципальных учреждений</w:t>
            </w:r>
            <w:r w:rsidRPr="00425941">
              <w:rPr>
                <w:sz w:val="24"/>
                <w:szCs w:val="24"/>
              </w:rPr>
              <w:t>;</w:t>
            </w:r>
            <w:r w:rsidRPr="00332374">
              <w:rPr>
                <w:sz w:val="24"/>
                <w:szCs w:val="24"/>
              </w:rPr>
              <w:t xml:space="preserve"> Сосновоборского городского округа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32374">
              <w:rPr>
                <w:sz w:val="24"/>
                <w:szCs w:val="24"/>
              </w:rPr>
              <w:t>жегодно</w:t>
            </w:r>
          </w:p>
        </w:tc>
      </w:tr>
      <w:tr w:rsidR="001A676E" w:rsidRPr="00332374" w:rsidTr="001B6072">
        <w:trPr>
          <w:cantSplit/>
          <w:trHeight w:val="334"/>
        </w:trPr>
        <w:tc>
          <w:tcPr>
            <w:tcW w:w="15336" w:type="dxa"/>
            <w:gridSpan w:val="11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2374">
              <w:rPr>
                <w:b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709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33237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обеспечению соответствия работников обновленным квалификационным требованиям. </w:t>
            </w:r>
            <w:r w:rsidRPr="00332374">
              <w:rPr>
                <w:sz w:val="24"/>
                <w:szCs w:val="24"/>
              </w:rPr>
              <w:t>Повышение квалификации и переподготовки не менее 15 % работников учреждений культуры: из них 5% работников АУП и 10% работников основного персонала.</w:t>
            </w:r>
          </w:p>
        </w:tc>
        <w:tc>
          <w:tcPr>
            <w:tcW w:w="4394" w:type="dxa"/>
            <w:gridSpan w:val="4"/>
            <w:shd w:val="clear" w:color="auto" w:fill="FFFFFF"/>
          </w:tcPr>
          <w:p w:rsidR="001A676E" w:rsidRPr="003A2B43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Развитие кадрового потенциала, повышение качества предоставляемых услуг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Руководители муниципальных учреждений Сосновоборского городского округа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2015 - 2018 годы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709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33237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Заключение дополнительных соглашений к трудовым договорам с руководителями и работниками учреждений культуры в связи с введением «эффективного контракта» в 2013- 2018 гг.</w:t>
            </w:r>
          </w:p>
        </w:tc>
        <w:tc>
          <w:tcPr>
            <w:tcW w:w="4394" w:type="dxa"/>
            <w:gridSpan w:val="4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Трудовые договоры работников с дополнительными соглашениями «эффективными контрактами»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Отдел кадров, руководители учреждений культуры Сосновоборского городского округа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Ежегодно, на очередной финансовый год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709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237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Установить предельный уровень соотношения средней заработной платы руководителя учреждения и средней заработной платы работников учреждения кратным 6</w:t>
            </w:r>
          </w:p>
        </w:tc>
        <w:tc>
          <w:tcPr>
            <w:tcW w:w="4394" w:type="dxa"/>
            <w:gridSpan w:val="4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 xml:space="preserve">Постановление администрации Сосновоборского городского округа </w:t>
            </w:r>
          </w:p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 xml:space="preserve">Повышение мотивации работников учреждений культуры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  <w:lang w:val="en-US"/>
              </w:rPr>
              <w:t>IV</w:t>
            </w:r>
            <w:r w:rsidRPr="00332374">
              <w:rPr>
                <w:sz w:val="24"/>
                <w:szCs w:val="24"/>
              </w:rPr>
              <w:t xml:space="preserve"> квартал 2013года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709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32374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1A676E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Постановление администрации Сосновоборского городского округа</w:t>
            </w:r>
          </w:p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332374">
              <w:rPr>
                <w:sz w:val="24"/>
                <w:szCs w:val="24"/>
              </w:rPr>
              <w:t>, руководители учреждений культуры Сосновоборского городского округа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2014 год</w:t>
            </w:r>
          </w:p>
        </w:tc>
      </w:tr>
      <w:tr w:rsidR="001A676E" w:rsidRPr="003A2B43" w:rsidTr="001B6072">
        <w:trPr>
          <w:cantSplit/>
          <w:trHeight w:val="144"/>
        </w:trPr>
        <w:tc>
          <w:tcPr>
            <w:tcW w:w="709" w:type="dxa"/>
            <w:shd w:val="clear" w:color="auto" w:fill="FFFFFF"/>
            <w:vAlign w:val="center"/>
          </w:tcPr>
          <w:p w:rsidR="001A676E" w:rsidRPr="003A2B43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A2B4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gridSpan w:val="3"/>
            <w:shd w:val="clear" w:color="auto" w:fill="FFFFFF"/>
            <w:vAlign w:val="center"/>
          </w:tcPr>
          <w:p w:rsidR="001A676E" w:rsidRPr="003A2B43" w:rsidRDefault="001A676E" w:rsidP="001B607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Внедрение </w:t>
            </w:r>
            <w:proofErr w:type="gramStart"/>
            <w:r w:rsidRPr="003A2B43">
              <w:rPr>
                <w:color w:val="000000"/>
                <w:sz w:val="24"/>
                <w:szCs w:val="24"/>
              </w:rPr>
              <w:t xml:space="preserve">показателей эффективности деятельности работников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3A2B43">
              <w:rPr>
                <w:color w:val="000000"/>
                <w:sz w:val="24"/>
                <w:szCs w:val="24"/>
              </w:rPr>
              <w:t xml:space="preserve"> учреждений культуры</w:t>
            </w:r>
            <w:proofErr w:type="gramEnd"/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1A676E" w:rsidRPr="003A2B43" w:rsidRDefault="001A676E" w:rsidP="001B607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правовые акты администрации Сосновоборского городского округа и муниципальных учреждений культуры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515555">
              <w:rPr>
                <w:color w:val="000000"/>
                <w:sz w:val="24"/>
                <w:szCs w:val="24"/>
              </w:rPr>
              <w:t xml:space="preserve"> Сосновоборского городского округа</w:t>
            </w:r>
            <w:r w:rsidRPr="007A39C7">
              <w:rPr>
                <w:color w:val="000000"/>
                <w:sz w:val="24"/>
                <w:szCs w:val="24"/>
              </w:rPr>
              <w:t>; руководители муниципальных учреждений культуры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3A2B43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2014-2015 годы</w:t>
            </w:r>
          </w:p>
        </w:tc>
      </w:tr>
      <w:tr w:rsidR="001A676E" w:rsidRPr="00332374" w:rsidTr="001B6072">
        <w:trPr>
          <w:cantSplit/>
          <w:trHeight w:val="46"/>
        </w:trPr>
        <w:tc>
          <w:tcPr>
            <w:tcW w:w="709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7A39C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A39C7">
              <w:rPr>
                <w:color w:val="000000"/>
                <w:sz w:val="24"/>
                <w:szCs w:val="24"/>
              </w:rPr>
              <w:t>Обеспечение соотношения средней заработной платы основного и вспомогательного персонала</w:t>
            </w:r>
            <w:r>
              <w:rPr>
                <w:color w:val="000000"/>
                <w:sz w:val="24"/>
                <w:szCs w:val="24"/>
              </w:rPr>
              <w:t xml:space="preserve">     муниципальных</w:t>
            </w:r>
            <w:r w:rsidRPr="007A39C7">
              <w:rPr>
                <w:color w:val="000000"/>
                <w:sz w:val="24"/>
                <w:szCs w:val="24"/>
              </w:rPr>
              <w:t xml:space="preserve"> учреждений до 1:0,7-0,5 с учетом типа учреждения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 отдела культуры администрации Сосновоборского городского округа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  <w:r w:rsidRPr="007A39C7">
              <w:rPr>
                <w:color w:val="000000"/>
                <w:sz w:val="24"/>
                <w:szCs w:val="24"/>
              </w:rPr>
              <w:t>; руководители муниципальных учреждений культуры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Ежегодно, начиная с 2015 года</w:t>
            </w:r>
          </w:p>
        </w:tc>
      </w:tr>
      <w:tr w:rsidR="001A676E" w:rsidRPr="00332374" w:rsidTr="001B6072">
        <w:trPr>
          <w:cantSplit/>
          <w:trHeight w:val="46"/>
        </w:trPr>
        <w:tc>
          <w:tcPr>
            <w:tcW w:w="709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072D78" w:rsidRDefault="001A676E" w:rsidP="001B6072">
            <w:pPr>
              <w:shd w:val="clear" w:color="auto" w:fill="FFFFFF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7A39C7">
              <w:rPr>
                <w:bCs/>
                <w:iCs/>
                <w:color w:val="000000"/>
                <w:sz w:val="24"/>
                <w:szCs w:val="24"/>
              </w:rPr>
              <w:t>Внедрение систем нормир</w:t>
            </w:r>
            <w:r>
              <w:rPr>
                <w:bCs/>
                <w:iCs/>
                <w:color w:val="000000"/>
                <w:sz w:val="24"/>
                <w:szCs w:val="24"/>
              </w:rPr>
              <w:t>ования труда в муниципальных</w:t>
            </w:r>
            <w:r w:rsidRPr="007A39C7">
              <w:rPr>
                <w:bCs/>
                <w:iCs/>
                <w:color w:val="000000"/>
                <w:sz w:val="24"/>
                <w:szCs w:val="24"/>
              </w:rPr>
              <w:t xml:space="preserve">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от 30.09.2013 № 504 «Об утверждении методических рекомендаций по разработке систем нормирования труда в (муниципальных) учреждениях»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правовые акты администрации Сосновоборского городского округа и учреждений культуры Сосновоборского городского округа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  <w:r w:rsidRPr="007A39C7">
              <w:rPr>
                <w:color w:val="000000"/>
                <w:sz w:val="24"/>
                <w:szCs w:val="24"/>
              </w:rPr>
              <w:t>; руководители муниципальных учреждений культуры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B9272B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2014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– 2015 </w:t>
            </w:r>
            <w:r>
              <w:rPr>
                <w:bCs/>
                <w:sz w:val="24"/>
                <w:szCs w:val="24"/>
              </w:rPr>
              <w:t>год</w:t>
            </w:r>
          </w:p>
        </w:tc>
      </w:tr>
      <w:tr w:rsidR="001A676E" w:rsidRPr="00332374" w:rsidTr="001B6072">
        <w:trPr>
          <w:cantSplit/>
          <w:trHeight w:val="46"/>
        </w:trPr>
        <w:tc>
          <w:tcPr>
            <w:tcW w:w="709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7A39C7">
              <w:rPr>
                <w:bCs/>
                <w:iCs/>
                <w:color w:val="000000"/>
                <w:sz w:val="24"/>
                <w:szCs w:val="24"/>
              </w:rPr>
              <w:t>Внедрение утвержденных типовых отраслевых норм труда работников учреждений культуры на основе методических рекомендаций Министерства культуры Российской Федерации с учетом необходимости качественного оказания государственных (муниципальных услуг</w:t>
            </w:r>
            <w:proofErr w:type="gramEnd"/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правовые акты администрации Сосновоборского городского округа и учреждений культуры Сосновоборского городского округа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  <w:r w:rsidRPr="007A39C7">
              <w:rPr>
                <w:color w:val="000000"/>
                <w:sz w:val="24"/>
                <w:szCs w:val="24"/>
              </w:rPr>
              <w:t>; руководители муниципальных учреждений культуры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2014-2018 годы</w:t>
            </w:r>
          </w:p>
        </w:tc>
      </w:tr>
      <w:tr w:rsidR="001A676E" w:rsidRPr="00332374" w:rsidTr="001B6072">
        <w:trPr>
          <w:cantSplit/>
          <w:trHeight w:val="46"/>
        </w:trPr>
        <w:tc>
          <w:tcPr>
            <w:tcW w:w="709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A39C7">
              <w:rPr>
                <w:color w:val="000000"/>
                <w:sz w:val="24"/>
                <w:szCs w:val="24"/>
              </w:rPr>
              <w:t xml:space="preserve">Проведение аттестации работников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7A39C7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4394" w:type="dxa"/>
            <w:gridSpan w:val="4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Локальный акт учреждения культуры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A39C7">
              <w:rPr>
                <w:color w:val="000000"/>
                <w:sz w:val="24"/>
                <w:szCs w:val="24"/>
              </w:rPr>
              <w:t>уководители муниципальных учреждений культуры</w:t>
            </w:r>
          </w:p>
        </w:tc>
        <w:tc>
          <w:tcPr>
            <w:tcW w:w="2578" w:type="dxa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2014-2015 годы</w:t>
            </w:r>
          </w:p>
        </w:tc>
      </w:tr>
      <w:tr w:rsidR="001A676E" w:rsidRPr="00332374" w:rsidTr="001B6072">
        <w:trPr>
          <w:cantSplit/>
          <w:trHeight w:val="46"/>
        </w:trPr>
        <w:tc>
          <w:tcPr>
            <w:tcW w:w="709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A39C7">
              <w:rPr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7A39C7">
              <w:rPr>
                <w:color w:val="000000"/>
                <w:sz w:val="24"/>
                <w:szCs w:val="24"/>
              </w:rPr>
              <w:t>нормативно-подушевого</w:t>
            </w:r>
            <w:proofErr w:type="spellEnd"/>
            <w:r w:rsidRPr="007A39C7">
              <w:rPr>
                <w:color w:val="000000"/>
                <w:sz w:val="24"/>
                <w:szCs w:val="24"/>
              </w:rPr>
              <w:t xml:space="preserve"> финансирования в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7A39C7">
              <w:rPr>
                <w:color w:val="000000"/>
                <w:sz w:val="24"/>
                <w:szCs w:val="24"/>
              </w:rPr>
              <w:t xml:space="preserve"> учреждениях</w:t>
            </w: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Нормативные правовые акты администрации Сосновоборского городского округа 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</w:tr>
      <w:tr w:rsidR="001A676E" w:rsidRPr="00332374" w:rsidTr="001B6072">
        <w:trPr>
          <w:cantSplit/>
          <w:trHeight w:val="46"/>
        </w:trPr>
        <w:tc>
          <w:tcPr>
            <w:tcW w:w="709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A39C7">
              <w:rPr>
                <w:color w:val="000000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4394" w:type="dxa"/>
            <w:gridSpan w:val="4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штатных расписаний учреждений культуры, должностных инструкций работников, совершенствование системы оплаты труда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A676E" w:rsidRPr="007A39C7" w:rsidRDefault="001A676E" w:rsidP="001B6072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515555">
              <w:rPr>
                <w:color w:val="000000"/>
                <w:sz w:val="24"/>
                <w:szCs w:val="24"/>
              </w:rPr>
              <w:t xml:space="preserve"> Сосновоборского городского округа</w:t>
            </w:r>
            <w:r w:rsidRPr="007A39C7">
              <w:rPr>
                <w:color w:val="000000"/>
                <w:sz w:val="24"/>
                <w:szCs w:val="24"/>
              </w:rPr>
              <w:t>; руководители муниципальных учреждений культуры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1A676E" w:rsidRPr="007A39C7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2015-2018 годы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15336" w:type="dxa"/>
            <w:gridSpan w:val="11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32374">
              <w:rPr>
                <w:b/>
                <w:bCs/>
                <w:sz w:val="24"/>
                <w:szCs w:val="24"/>
              </w:rPr>
              <w:lastRenderedPageBreak/>
              <w:t>Мониторинг достижения целевых показателей средней заработной платы отдельных категорий работников,</w:t>
            </w:r>
          </w:p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b/>
                <w:bCs/>
                <w:sz w:val="24"/>
                <w:szCs w:val="24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32374">
                <w:rPr>
                  <w:b/>
                  <w:bCs/>
                  <w:sz w:val="24"/>
                  <w:szCs w:val="24"/>
                </w:rPr>
                <w:t>2012 г</w:t>
              </w:r>
            </w:smartTag>
            <w:r w:rsidRPr="00332374">
              <w:rPr>
                <w:b/>
                <w:bCs/>
                <w:sz w:val="24"/>
                <w:szCs w:val="24"/>
              </w:rPr>
              <w:t>. № 597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851" w:type="dxa"/>
            <w:gridSpan w:val="3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2374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Информационное сопровождение «дорожной карты» - организация проведения разъяснительной работы в трудовых коллективах, проведение совещаний</w:t>
            </w:r>
          </w:p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Проведение совещаний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332374">
              <w:rPr>
                <w:sz w:val="24"/>
                <w:szCs w:val="24"/>
              </w:rPr>
              <w:t>, руководители учреждений культуры Сосновоборского городского округа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2013-2018 годы</w:t>
            </w:r>
          </w:p>
        </w:tc>
      </w:tr>
      <w:tr w:rsidR="001A676E" w:rsidRPr="00FE07A4" w:rsidTr="001B6072">
        <w:trPr>
          <w:cantSplit/>
          <w:trHeight w:val="138"/>
        </w:trPr>
        <w:tc>
          <w:tcPr>
            <w:tcW w:w="851" w:type="dxa"/>
            <w:gridSpan w:val="3"/>
            <w:shd w:val="clear" w:color="auto" w:fill="FFFFFF"/>
            <w:vAlign w:val="center"/>
          </w:tcPr>
          <w:p w:rsidR="001A676E" w:rsidRPr="00FE07A4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E07A4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5103" w:type="dxa"/>
            <w:shd w:val="clear" w:color="auto" w:fill="FFFFFF"/>
          </w:tcPr>
          <w:p w:rsidR="001A676E" w:rsidRPr="00FE07A4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07A4">
              <w:rPr>
                <w:color w:val="000000"/>
                <w:sz w:val="24"/>
                <w:szCs w:val="24"/>
              </w:rPr>
              <w:t>Разработка и утверждение форм мониторинга реализации мероприятий и достижения целевых</w:t>
            </w:r>
          </w:p>
          <w:p w:rsidR="001A676E" w:rsidRPr="00FE07A4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07A4">
              <w:rPr>
                <w:color w:val="000000"/>
                <w:sz w:val="24"/>
                <w:szCs w:val="24"/>
              </w:rPr>
              <w:t xml:space="preserve">показателей  (индикаторов)       «дорожной карты»  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A676E" w:rsidRPr="00FE07A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Сосновоборского городского округа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A676E" w:rsidRPr="00FE07A4" w:rsidRDefault="001A676E" w:rsidP="001B6072">
            <w:pPr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FE07A4" w:rsidRDefault="001A676E" w:rsidP="001B60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FE07A4">
              <w:rPr>
                <w:color w:val="000000"/>
                <w:sz w:val="24"/>
                <w:szCs w:val="24"/>
              </w:rPr>
              <w:t xml:space="preserve"> квартал 2014 года</w:t>
            </w:r>
          </w:p>
        </w:tc>
      </w:tr>
      <w:tr w:rsidR="001A676E" w:rsidRPr="00FE07A4" w:rsidTr="001B6072">
        <w:trPr>
          <w:cantSplit/>
          <w:trHeight w:val="138"/>
        </w:trPr>
        <w:tc>
          <w:tcPr>
            <w:tcW w:w="851" w:type="dxa"/>
            <w:gridSpan w:val="3"/>
            <w:shd w:val="clear" w:color="auto" w:fill="FFFFFF"/>
            <w:vAlign w:val="center"/>
          </w:tcPr>
          <w:p w:rsidR="001A676E" w:rsidRPr="00FE07A4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5103" w:type="dxa"/>
            <w:shd w:val="clear" w:color="auto" w:fill="FFFFFF"/>
          </w:tcPr>
          <w:p w:rsidR="001A676E" w:rsidRPr="00FE07A4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E07A4">
              <w:rPr>
                <w:color w:val="000000"/>
                <w:sz w:val="24"/>
                <w:szCs w:val="24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A676E" w:rsidRPr="00FE07A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FE07A4">
              <w:rPr>
                <w:sz w:val="24"/>
                <w:szCs w:val="24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A676E" w:rsidRPr="00FE07A4" w:rsidRDefault="001A676E" w:rsidP="001B6072">
            <w:pPr>
              <w:rPr>
                <w:color w:val="000000"/>
                <w:sz w:val="24"/>
                <w:szCs w:val="24"/>
              </w:rPr>
            </w:pPr>
            <w:r w:rsidRPr="00515555">
              <w:rPr>
                <w:color w:val="000000"/>
                <w:sz w:val="24"/>
                <w:szCs w:val="24"/>
              </w:rPr>
              <w:t xml:space="preserve">Отдел культуры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515555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  <w:p w:rsidR="001A676E" w:rsidRPr="00FE07A4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FE07A4" w:rsidRDefault="001A676E" w:rsidP="001B607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E07A4">
              <w:rPr>
                <w:color w:val="000000"/>
                <w:sz w:val="24"/>
                <w:szCs w:val="24"/>
              </w:rPr>
              <w:t>Ежеквартально, начиная с 2014 года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15336" w:type="dxa"/>
            <w:gridSpan w:val="11"/>
            <w:shd w:val="clear" w:color="auto" w:fill="FFFFFF"/>
          </w:tcPr>
          <w:p w:rsidR="001A676E" w:rsidRPr="009D4B1A" w:rsidRDefault="001A676E" w:rsidP="001B607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D4B1A">
              <w:rPr>
                <w:b/>
                <w:color w:val="000000"/>
                <w:sz w:val="24"/>
                <w:szCs w:val="24"/>
              </w:rPr>
              <w:t>Независимая система оценки качества государственных (муниципальных) услуг</w:t>
            </w:r>
          </w:p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676E" w:rsidRPr="009D4B1A" w:rsidTr="001B6072">
        <w:trPr>
          <w:cantSplit/>
          <w:trHeight w:val="38"/>
        </w:trPr>
        <w:tc>
          <w:tcPr>
            <w:tcW w:w="851" w:type="dxa"/>
            <w:gridSpan w:val="3"/>
            <w:shd w:val="clear" w:color="auto" w:fill="FFFFFF"/>
            <w:vAlign w:val="center"/>
          </w:tcPr>
          <w:p w:rsidR="001A676E" w:rsidRPr="009D4B1A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D4B1A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5103" w:type="dxa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A7B0B">
              <w:rPr>
                <w:color w:val="000000"/>
                <w:sz w:val="24"/>
                <w:szCs w:val="24"/>
              </w:rPr>
              <w:t xml:space="preserve">функционирования независимой оценки качества работы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CA7B0B">
              <w:rPr>
                <w:color w:val="000000"/>
                <w:sz w:val="24"/>
                <w:szCs w:val="24"/>
              </w:rPr>
              <w:t xml:space="preserve"> учреждений</w:t>
            </w:r>
            <w:proofErr w:type="gramEnd"/>
          </w:p>
        </w:tc>
        <w:tc>
          <w:tcPr>
            <w:tcW w:w="3827" w:type="dxa"/>
            <w:gridSpan w:val="3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 xml:space="preserve">Нормативные правовые акты </w:t>
            </w:r>
            <w:r>
              <w:rPr>
                <w:color w:val="000000"/>
                <w:sz w:val="24"/>
                <w:szCs w:val="24"/>
              </w:rPr>
              <w:t>администрации Сосновоборского городского округа, муниципальных учреждений культуры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Отдел культуры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332374">
              <w:rPr>
                <w:sz w:val="24"/>
                <w:szCs w:val="24"/>
              </w:rPr>
              <w:t>, руководители учреждений культуры Сосновоборского городского округа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CA7B0B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</w:t>
            </w:r>
          </w:p>
        </w:tc>
      </w:tr>
      <w:tr w:rsidR="001A676E" w:rsidRPr="009D4B1A" w:rsidTr="001B6072">
        <w:trPr>
          <w:cantSplit/>
          <w:trHeight w:val="34"/>
        </w:trPr>
        <w:tc>
          <w:tcPr>
            <w:tcW w:w="851" w:type="dxa"/>
            <w:gridSpan w:val="3"/>
            <w:shd w:val="clear" w:color="auto" w:fill="FFFFFF"/>
            <w:vAlign w:val="center"/>
          </w:tcPr>
          <w:p w:rsidR="001A676E" w:rsidRPr="009D4B1A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D4B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9D4B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 xml:space="preserve">Обеспечение открытости и доступности информации о деятельности всех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  <w:r w:rsidRPr="00CA7B0B">
              <w:rPr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>Создание официальных сайтов учреждений культуры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A7B0B">
              <w:rPr>
                <w:color w:val="000000"/>
                <w:sz w:val="24"/>
                <w:szCs w:val="24"/>
              </w:rPr>
              <w:t>униципальные учреждения</w:t>
            </w:r>
            <w:r>
              <w:rPr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CA7B0B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 2015 года</w:t>
            </w:r>
          </w:p>
        </w:tc>
      </w:tr>
      <w:tr w:rsidR="001A676E" w:rsidRPr="009D4B1A" w:rsidTr="001B6072">
        <w:trPr>
          <w:cantSplit/>
          <w:trHeight w:val="34"/>
        </w:trPr>
        <w:tc>
          <w:tcPr>
            <w:tcW w:w="851" w:type="dxa"/>
            <w:gridSpan w:val="3"/>
            <w:shd w:val="clear" w:color="auto" w:fill="FFFFFF"/>
            <w:vAlign w:val="center"/>
          </w:tcPr>
          <w:p w:rsidR="001A676E" w:rsidRPr="009D4B1A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D4B1A">
              <w:rPr>
                <w:bCs/>
                <w:sz w:val="24"/>
                <w:szCs w:val="24"/>
              </w:rPr>
              <w:lastRenderedPageBreak/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9D4B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 xml:space="preserve">Проведение мониторинга работы </w:t>
            </w:r>
            <w:r>
              <w:rPr>
                <w:color w:val="000000"/>
                <w:sz w:val="24"/>
                <w:szCs w:val="24"/>
              </w:rPr>
              <w:t>учреждений</w:t>
            </w:r>
            <w:r w:rsidRPr="00CA7B0B">
              <w:rPr>
                <w:color w:val="000000"/>
                <w:sz w:val="24"/>
                <w:szCs w:val="24"/>
              </w:rPr>
              <w:t xml:space="preserve"> культуры, формирование независимой оценки качества работы </w:t>
            </w:r>
            <w:r>
              <w:rPr>
                <w:color w:val="000000"/>
                <w:sz w:val="24"/>
                <w:szCs w:val="24"/>
              </w:rPr>
              <w:t>учреждений</w:t>
            </w:r>
            <w:r w:rsidRPr="00CA7B0B">
              <w:rPr>
                <w:color w:val="000000"/>
                <w:sz w:val="24"/>
                <w:szCs w:val="24"/>
              </w:rPr>
              <w:t xml:space="preserve"> культуры, составление рейтингов их деятельности в соответствии с принятыми нормативными и методическими документами</w:t>
            </w:r>
          </w:p>
          <w:p w:rsidR="001A676E" w:rsidRPr="00CA7B0B" w:rsidRDefault="001A676E" w:rsidP="001B607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 xml:space="preserve">Публикация рейтингов деятельности, разработка и утверждение планов работы </w:t>
            </w:r>
            <w:r>
              <w:rPr>
                <w:color w:val="000000"/>
                <w:sz w:val="24"/>
                <w:szCs w:val="24"/>
              </w:rPr>
              <w:t>учреждений</w:t>
            </w:r>
            <w:r w:rsidRPr="00CA7B0B">
              <w:rPr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A676E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332374">
              <w:rPr>
                <w:sz w:val="24"/>
                <w:szCs w:val="24"/>
              </w:rPr>
              <w:t>, руководители учреждений культуры Сосновоборского городского округа</w:t>
            </w:r>
          </w:p>
          <w:p w:rsidR="001A676E" w:rsidRPr="00CA7B0B" w:rsidRDefault="001A676E" w:rsidP="001B6072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CA7B0B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 2015 года</w:t>
            </w:r>
          </w:p>
        </w:tc>
      </w:tr>
      <w:tr w:rsidR="001A676E" w:rsidRPr="009D4B1A" w:rsidTr="001B6072">
        <w:trPr>
          <w:cantSplit/>
          <w:trHeight w:val="34"/>
        </w:trPr>
        <w:tc>
          <w:tcPr>
            <w:tcW w:w="851" w:type="dxa"/>
            <w:gridSpan w:val="3"/>
            <w:shd w:val="clear" w:color="auto" w:fill="FFFFFF"/>
            <w:vAlign w:val="center"/>
          </w:tcPr>
          <w:p w:rsidR="001A676E" w:rsidRPr="009D4B1A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9D4B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оценки качества</w:t>
            </w:r>
            <w:r>
              <w:rPr>
                <w:color w:val="000000"/>
                <w:sz w:val="24"/>
                <w:szCs w:val="24"/>
              </w:rPr>
              <w:t xml:space="preserve"> учреждений</w:t>
            </w:r>
            <w:r w:rsidRPr="00CA7B0B">
              <w:rPr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A676E" w:rsidRPr="00CA7B0B" w:rsidRDefault="001A676E" w:rsidP="001B6072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CA7B0B">
              <w:rPr>
                <w:color w:val="000000"/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A676E" w:rsidRPr="00A02CC9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332374">
              <w:rPr>
                <w:sz w:val="24"/>
                <w:szCs w:val="24"/>
              </w:rPr>
              <w:t xml:space="preserve">, руководители учреждений культуры Сосновоборского </w:t>
            </w:r>
            <w:proofErr w:type="gramStart"/>
            <w:r w:rsidRPr="00332374">
              <w:rPr>
                <w:sz w:val="24"/>
                <w:szCs w:val="24"/>
              </w:rPr>
              <w:t>городского</w:t>
            </w:r>
            <w:proofErr w:type="gramEnd"/>
            <w:r w:rsidRPr="00332374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CA7B0B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15336" w:type="dxa"/>
            <w:gridSpan w:val="11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32374">
              <w:rPr>
                <w:b/>
                <w:bCs/>
                <w:sz w:val="24"/>
                <w:szCs w:val="24"/>
              </w:rPr>
              <w:t>Сопровождение "дорожной карты"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777" w:type="dxa"/>
            <w:gridSpan w:val="2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3323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77" w:type="dxa"/>
            <w:gridSpan w:val="2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2374">
              <w:rPr>
                <w:color w:val="000000"/>
                <w:sz w:val="24"/>
                <w:szCs w:val="24"/>
              </w:rPr>
              <w:t>Разработка и утверждение учреждениями культуры планов мероприятий по повышению эффективности деятельности учреждения:</w:t>
            </w:r>
          </w:p>
          <w:p w:rsidR="001A676E" w:rsidRPr="00332374" w:rsidRDefault="001A676E" w:rsidP="001B607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3237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2374">
              <w:rPr>
                <w:color w:val="000000"/>
                <w:sz w:val="24"/>
                <w:szCs w:val="24"/>
              </w:rPr>
              <w:t>разработка целевых показателей деятельности учреждения,</w:t>
            </w:r>
          </w:p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32374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332374">
              <w:rPr>
                <w:color w:val="000000"/>
                <w:sz w:val="24"/>
                <w:szCs w:val="24"/>
              </w:rPr>
              <w:t>показателей эффективности труда соответствующих категорий работников</w:t>
            </w:r>
            <w:proofErr w:type="gramEnd"/>
          </w:p>
        </w:tc>
        <w:tc>
          <w:tcPr>
            <w:tcW w:w="3795" w:type="dxa"/>
            <w:gridSpan w:val="2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color w:val="000000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2584" w:type="dxa"/>
            <w:gridSpan w:val="3"/>
            <w:shd w:val="clear" w:color="auto" w:fill="FFFFFF"/>
          </w:tcPr>
          <w:p w:rsidR="001A676E" w:rsidRPr="00332374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332374">
              <w:rPr>
                <w:color w:val="000000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2374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r w:rsidRPr="00332374">
              <w:rPr>
                <w:color w:val="000000"/>
                <w:sz w:val="24"/>
                <w:szCs w:val="24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32374">
                <w:rPr>
                  <w:color w:val="000000"/>
                  <w:sz w:val="24"/>
                  <w:szCs w:val="24"/>
                </w:rPr>
                <w:t>2013 г</w:t>
              </w:r>
            </w:smartTag>
            <w:r w:rsidRPr="003323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777" w:type="dxa"/>
            <w:gridSpan w:val="2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5177" w:type="dxa"/>
            <w:gridSpan w:val="2"/>
            <w:shd w:val="clear" w:color="auto" w:fill="FFFFFF"/>
          </w:tcPr>
          <w:p w:rsidR="001A676E" w:rsidRPr="00A50F8F" w:rsidRDefault="001A676E" w:rsidP="001B607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50F8F">
              <w:rPr>
                <w:color w:val="000000"/>
                <w:sz w:val="24"/>
                <w:szCs w:val="24"/>
              </w:rPr>
              <w:t xml:space="preserve">Разработка программ в сфере культуры, в том числе предусматривающих мероприятия по совершенствованию </w:t>
            </w:r>
            <w:proofErr w:type="gramStart"/>
            <w:r w:rsidRPr="00A50F8F">
              <w:rPr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3795" w:type="dxa"/>
            <w:gridSpan w:val="2"/>
            <w:shd w:val="clear" w:color="auto" w:fill="FFFFFF"/>
          </w:tcPr>
          <w:p w:rsidR="001A676E" w:rsidRPr="00A50F8F" w:rsidRDefault="001A676E" w:rsidP="001B6072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A50F8F">
              <w:rPr>
                <w:color w:val="000000"/>
                <w:sz w:val="24"/>
                <w:szCs w:val="24"/>
              </w:rPr>
              <w:t>Правовые акты администрации Сосновоборского городского округа</w:t>
            </w:r>
          </w:p>
        </w:tc>
        <w:tc>
          <w:tcPr>
            <w:tcW w:w="2584" w:type="dxa"/>
            <w:gridSpan w:val="3"/>
            <w:shd w:val="clear" w:color="auto" w:fill="FFFFFF"/>
          </w:tcPr>
          <w:p w:rsidR="001A676E" w:rsidRPr="00A02CC9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A50F8F">
              <w:rPr>
                <w:sz w:val="24"/>
                <w:szCs w:val="24"/>
              </w:rPr>
              <w:t xml:space="preserve">Отдел культуры </w:t>
            </w:r>
            <w:r w:rsidRPr="00A50F8F">
              <w:rPr>
                <w:color w:val="000000"/>
                <w:sz w:val="24"/>
                <w:szCs w:val="24"/>
              </w:rPr>
              <w:t>администрации</w:t>
            </w:r>
            <w:r w:rsidRPr="00A50F8F">
              <w:rPr>
                <w:sz w:val="24"/>
                <w:szCs w:val="24"/>
              </w:rPr>
              <w:t>, Сосновоборского городского округа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A50F8F" w:rsidRDefault="001A676E" w:rsidP="001B607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50F8F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50F8F">
              <w:rPr>
                <w:color w:val="000000"/>
                <w:sz w:val="24"/>
                <w:szCs w:val="24"/>
              </w:rPr>
              <w:t xml:space="preserve"> квартал 2013 года</w:t>
            </w:r>
          </w:p>
        </w:tc>
      </w:tr>
      <w:tr w:rsidR="001A676E" w:rsidRPr="00332374" w:rsidTr="001B6072">
        <w:trPr>
          <w:cantSplit/>
          <w:trHeight w:val="144"/>
        </w:trPr>
        <w:tc>
          <w:tcPr>
            <w:tcW w:w="777" w:type="dxa"/>
            <w:gridSpan w:val="2"/>
            <w:shd w:val="clear" w:color="auto" w:fill="FFFFFF"/>
            <w:vAlign w:val="center"/>
          </w:tcPr>
          <w:p w:rsidR="001A676E" w:rsidRPr="00332374" w:rsidRDefault="001A676E" w:rsidP="001B6072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5177" w:type="dxa"/>
            <w:gridSpan w:val="2"/>
            <w:shd w:val="clear" w:color="auto" w:fill="FFFFFF"/>
          </w:tcPr>
          <w:p w:rsidR="001A676E" w:rsidRPr="00A50F8F" w:rsidRDefault="001A676E" w:rsidP="001B6072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50F8F">
              <w:rPr>
                <w:color w:val="000000"/>
                <w:sz w:val="24"/>
                <w:szCs w:val="24"/>
              </w:rPr>
              <w:t>Информационное сопровождение «дорожной карты»</w:t>
            </w:r>
          </w:p>
        </w:tc>
        <w:tc>
          <w:tcPr>
            <w:tcW w:w="3795" w:type="dxa"/>
            <w:gridSpan w:val="2"/>
            <w:shd w:val="clear" w:color="auto" w:fill="FFFFFF"/>
          </w:tcPr>
          <w:p w:rsidR="001A676E" w:rsidRPr="00A50F8F" w:rsidRDefault="001A676E" w:rsidP="001B6072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A50F8F">
              <w:rPr>
                <w:color w:val="000000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584" w:type="dxa"/>
            <w:gridSpan w:val="3"/>
            <w:shd w:val="clear" w:color="auto" w:fill="FFFFFF"/>
          </w:tcPr>
          <w:p w:rsidR="001A676E" w:rsidRPr="00A02CC9" w:rsidRDefault="001A676E" w:rsidP="001B6072">
            <w:pPr>
              <w:shd w:val="clear" w:color="auto" w:fill="FFFFFF"/>
              <w:rPr>
                <w:sz w:val="24"/>
                <w:szCs w:val="24"/>
              </w:rPr>
            </w:pPr>
            <w:r w:rsidRPr="00A50F8F">
              <w:rPr>
                <w:sz w:val="24"/>
                <w:szCs w:val="24"/>
              </w:rPr>
              <w:t xml:space="preserve">Отдел культуры </w:t>
            </w:r>
            <w:r w:rsidRPr="00A50F8F">
              <w:rPr>
                <w:color w:val="000000"/>
                <w:sz w:val="24"/>
                <w:szCs w:val="24"/>
              </w:rPr>
              <w:t>администрации</w:t>
            </w:r>
            <w:r w:rsidRPr="00A50F8F">
              <w:rPr>
                <w:sz w:val="24"/>
                <w:szCs w:val="24"/>
              </w:rPr>
              <w:t>, Сосновоборского городского округа</w:t>
            </w:r>
          </w:p>
        </w:tc>
        <w:tc>
          <w:tcPr>
            <w:tcW w:w="3003" w:type="dxa"/>
            <w:gridSpan w:val="2"/>
            <w:shd w:val="clear" w:color="auto" w:fill="FFFFFF"/>
            <w:vAlign w:val="center"/>
          </w:tcPr>
          <w:p w:rsidR="001A676E" w:rsidRPr="00A50F8F" w:rsidRDefault="001A676E" w:rsidP="001B607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50F8F">
              <w:rPr>
                <w:color w:val="000000"/>
                <w:sz w:val="24"/>
                <w:szCs w:val="24"/>
              </w:rPr>
              <w:t>2014 год</w:t>
            </w:r>
          </w:p>
        </w:tc>
      </w:tr>
    </w:tbl>
    <w:p w:rsidR="001A676E" w:rsidRPr="00332374" w:rsidRDefault="001A676E" w:rsidP="001A676E">
      <w:pPr>
        <w:jc w:val="both"/>
        <w:rPr>
          <w:sz w:val="24"/>
          <w:szCs w:val="24"/>
        </w:rPr>
      </w:pPr>
    </w:p>
    <w:p w:rsidR="001A676E" w:rsidRPr="00332374" w:rsidRDefault="001A676E" w:rsidP="001A676E">
      <w:pPr>
        <w:rPr>
          <w:sz w:val="16"/>
          <w:szCs w:val="16"/>
        </w:rPr>
      </w:pPr>
      <w:r w:rsidRPr="00332374">
        <w:rPr>
          <w:sz w:val="16"/>
          <w:szCs w:val="16"/>
        </w:rPr>
        <w:t xml:space="preserve">Исп.: </w:t>
      </w:r>
      <w:r>
        <w:rPr>
          <w:sz w:val="16"/>
          <w:szCs w:val="16"/>
        </w:rPr>
        <w:t xml:space="preserve">Н.М. </w:t>
      </w:r>
      <w:proofErr w:type="spellStart"/>
      <w:r>
        <w:rPr>
          <w:sz w:val="16"/>
          <w:szCs w:val="16"/>
        </w:rPr>
        <w:t>Курземнек</w:t>
      </w:r>
      <w:proofErr w:type="spellEnd"/>
      <w:r w:rsidRPr="00332374">
        <w:rPr>
          <w:sz w:val="16"/>
          <w:szCs w:val="16"/>
        </w:rPr>
        <w:t>.</w:t>
      </w:r>
    </w:p>
    <w:p w:rsidR="001A676E" w:rsidRPr="00A02CC9" w:rsidRDefault="001A676E" w:rsidP="001A676E">
      <w:pPr>
        <w:rPr>
          <w:sz w:val="16"/>
          <w:szCs w:val="16"/>
        </w:rPr>
      </w:pPr>
      <w:r w:rsidRPr="00332374">
        <w:rPr>
          <w:sz w:val="16"/>
          <w:szCs w:val="16"/>
        </w:rPr>
        <w:t xml:space="preserve">2-96-63; </w:t>
      </w:r>
    </w:p>
    <w:sectPr w:rsidR="001A676E" w:rsidRPr="00A02CC9" w:rsidSect="001B60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72" w:rsidRDefault="001B6072" w:rsidP="001A676E">
      <w:r>
        <w:separator/>
      </w:r>
    </w:p>
  </w:endnote>
  <w:endnote w:type="continuationSeparator" w:id="0">
    <w:p w:rsidR="001B6072" w:rsidRDefault="001B6072" w:rsidP="001A6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72" w:rsidRDefault="001B6072" w:rsidP="001A676E">
      <w:r>
        <w:separator/>
      </w:r>
    </w:p>
  </w:footnote>
  <w:footnote w:type="continuationSeparator" w:id="0">
    <w:p w:rsidR="001B6072" w:rsidRDefault="001B6072" w:rsidP="001A6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 w:rsidP="001B6072">
    <w:pPr>
      <w:pStyle w:val="a3"/>
      <w:jc w:val="right"/>
    </w:pPr>
  </w:p>
  <w:p w:rsidR="001B6072" w:rsidRDefault="001B6072" w:rsidP="001B6072">
    <w:pPr>
      <w:pStyle w:val="a3"/>
      <w:jc w:val="right"/>
    </w:pPr>
  </w:p>
  <w:p w:rsidR="001B6072" w:rsidRDefault="001B6072" w:rsidP="001B6072">
    <w:pPr>
      <w:pStyle w:val="a3"/>
    </w:pPr>
  </w:p>
  <w:p w:rsidR="001B6072" w:rsidRDefault="001B60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72" w:rsidRDefault="001B60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96b35bc-b7ad-416c-8c3a-0cf3f8655942"/>
  </w:docVars>
  <w:rsids>
    <w:rsidRoot w:val="001A676E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A676E"/>
    <w:rsid w:val="001B1787"/>
    <w:rsid w:val="001B6072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62534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5E5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6641C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418DA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40245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16A29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676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676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A676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7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A676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676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1A6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A67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6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7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19">
    <w:name w:val="Char Style 19"/>
    <w:basedOn w:val="a0"/>
    <w:link w:val="Style2"/>
    <w:uiPriority w:val="99"/>
    <w:rsid w:val="001A676E"/>
    <w:rPr>
      <w:b/>
      <w:bCs/>
      <w:spacing w:val="10"/>
      <w:sz w:val="17"/>
      <w:szCs w:val="17"/>
      <w:shd w:val="clear" w:color="auto" w:fill="FFFFFF"/>
    </w:rPr>
  </w:style>
  <w:style w:type="paragraph" w:customStyle="1" w:styleId="Style2">
    <w:name w:val="Style 2"/>
    <w:basedOn w:val="a"/>
    <w:link w:val="CharStyle19"/>
    <w:uiPriority w:val="99"/>
    <w:rsid w:val="001A67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0"/>
      <w:sz w:val="17"/>
      <w:szCs w:val="17"/>
      <w:lang w:eastAsia="en-US"/>
    </w:rPr>
  </w:style>
  <w:style w:type="paragraph" w:customStyle="1" w:styleId="1">
    <w:name w:val="Абзац списка1"/>
    <w:basedOn w:val="a"/>
    <w:rsid w:val="001A67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KULTURAECONOM2</cp:lastModifiedBy>
  <cp:revision>2</cp:revision>
  <cp:lastPrinted>2014-11-05T08:59:00Z</cp:lastPrinted>
  <dcterms:created xsi:type="dcterms:W3CDTF">2015-06-18T09:00:00Z</dcterms:created>
  <dcterms:modified xsi:type="dcterms:W3CDTF">2015-06-18T09:00:00Z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096b35bc-b7ad-416c-8c3a-0cf3f8655942</vt:lpwstr>
  </property>
</Properties>
</file>