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E4" w:rsidRDefault="00DA60E4" w:rsidP="00DA60E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0E4" w:rsidRDefault="00DA60E4" w:rsidP="00DA60E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A60E4" w:rsidRDefault="009F1828" w:rsidP="00DA60E4">
      <w:pPr>
        <w:jc w:val="center"/>
        <w:rPr>
          <w:b/>
          <w:spacing w:val="20"/>
          <w:sz w:val="32"/>
        </w:rPr>
      </w:pPr>
      <w:r w:rsidRPr="009F182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A60E4" w:rsidRDefault="00DA60E4" w:rsidP="00DA60E4">
      <w:pPr>
        <w:pStyle w:val="3"/>
      </w:pPr>
      <w:r>
        <w:t>постановление</w:t>
      </w:r>
    </w:p>
    <w:p w:rsidR="00DA60E4" w:rsidRDefault="00DA60E4" w:rsidP="00DA60E4">
      <w:pPr>
        <w:jc w:val="center"/>
        <w:rPr>
          <w:sz w:val="24"/>
        </w:rPr>
      </w:pPr>
    </w:p>
    <w:p w:rsidR="00DA60E4" w:rsidRDefault="00DA60E4" w:rsidP="00DA60E4">
      <w:pPr>
        <w:jc w:val="center"/>
        <w:rPr>
          <w:sz w:val="24"/>
        </w:rPr>
      </w:pPr>
      <w:r>
        <w:rPr>
          <w:sz w:val="24"/>
        </w:rPr>
        <w:t>от 22/10/2019 № 4026</w:t>
      </w:r>
    </w:p>
    <w:p w:rsidR="00DA60E4" w:rsidRPr="00EC063E" w:rsidRDefault="00DA60E4" w:rsidP="00DA60E4">
      <w:pPr>
        <w:jc w:val="both"/>
        <w:rPr>
          <w:sz w:val="10"/>
          <w:szCs w:val="10"/>
        </w:rPr>
      </w:pPr>
    </w:p>
    <w:p w:rsidR="00DA60E4" w:rsidRDefault="00DA60E4" w:rsidP="00DA60E4">
      <w:pPr>
        <w:tabs>
          <w:tab w:val="left" w:pos="4860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DA60E4" w:rsidRDefault="00DA60E4" w:rsidP="00DA60E4">
      <w:pPr>
        <w:tabs>
          <w:tab w:val="left" w:pos="4860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30.06.2011 № 1121 </w:t>
      </w:r>
    </w:p>
    <w:p w:rsidR="00DA60E4" w:rsidRDefault="00DA60E4" w:rsidP="00DA60E4">
      <w:pPr>
        <w:tabs>
          <w:tab w:val="left" w:pos="4860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DA60E4" w:rsidRDefault="00DA60E4" w:rsidP="00DA60E4">
      <w:pPr>
        <w:tabs>
          <w:tab w:val="left" w:pos="4860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</w:t>
      </w:r>
    </w:p>
    <w:p w:rsidR="00DA60E4" w:rsidRDefault="00DA60E4" w:rsidP="00DA60E4">
      <w:pPr>
        <w:tabs>
          <w:tab w:val="left" w:pos="4860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муниципальных казенных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</w:t>
      </w:r>
    </w:p>
    <w:p w:rsidR="00DA60E4" w:rsidRDefault="00DA60E4" w:rsidP="00DA60E4">
      <w:pPr>
        <w:tabs>
          <w:tab w:val="left" w:pos="4860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DA60E4" w:rsidRDefault="00DA60E4" w:rsidP="00DA60E4">
      <w:pPr>
        <w:tabs>
          <w:tab w:val="left" w:pos="4860"/>
        </w:tabs>
        <w:ind w:right="42"/>
        <w:rPr>
          <w:sz w:val="24"/>
          <w:szCs w:val="24"/>
        </w:rPr>
      </w:pPr>
      <w:r>
        <w:rPr>
          <w:sz w:val="24"/>
          <w:szCs w:val="24"/>
        </w:rPr>
        <w:t>по видам экономической деятельности»</w:t>
      </w:r>
    </w:p>
    <w:p w:rsidR="00DA60E4" w:rsidRDefault="00DA60E4" w:rsidP="00DA60E4">
      <w:pPr>
        <w:jc w:val="both"/>
        <w:rPr>
          <w:sz w:val="24"/>
        </w:rPr>
      </w:pPr>
    </w:p>
    <w:p w:rsidR="00DA60E4" w:rsidRDefault="00DA60E4" w:rsidP="00DA60E4">
      <w:pPr>
        <w:jc w:val="both"/>
        <w:rPr>
          <w:sz w:val="24"/>
        </w:rPr>
      </w:pPr>
    </w:p>
    <w:p w:rsidR="00DA60E4" w:rsidRDefault="00DA60E4" w:rsidP="00DA60E4">
      <w:pPr>
        <w:ind w:firstLine="720"/>
        <w:jc w:val="both"/>
        <w:rPr>
          <w:b/>
          <w:sz w:val="24"/>
          <w:szCs w:val="24"/>
        </w:rPr>
      </w:pPr>
      <w:r w:rsidRPr="00BC357D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proofErr w:type="spellStart"/>
      <w:proofErr w:type="gramStart"/>
      <w:r w:rsidRPr="009D14FD">
        <w:rPr>
          <w:b/>
          <w:sz w:val="24"/>
          <w:szCs w:val="24"/>
        </w:rPr>
        <w:t>п</w:t>
      </w:r>
      <w:proofErr w:type="spellEnd"/>
      <w:proofErr w:type="gramEnd"/>
      <w:r w:rsidRPr="009D14FD">
        <w:rPr>
          <w:b/>
          <w:sz w:val="24"/>
          <w:szCs w:val="24"/>
        </w:rPr>
        <w:t xml:space="preserve"> о с т а </w:t>
      </w:r>
      <w:proofErr w:type="spellStart"/>
      <w:r w:rsidRPr="009D14FD">
        <w:rPr>
          <w:b/>
          <w:sz w:val="24"/>
          <w:szCs w:val="24"/>
        </w:rPr>
        <w:t>н</w:t>
      </w:r>
      <w:proofErr w:type="spellEnd"/>
      <w:r w:rsidRPr="009D14FD">
        <w:rPr>
          <w:b/>
          <w:sz w:val="24"/>
          <w:szCs w:val="24"/>
        </w:rPr>
        <w:t xml:space="preserve"> о в л я е т:</w:t>
      </w:r>
    </w:p>
    <w:p w:rsidR="00DA60E4" w:rsidRPr="009D14FD" w:rsidRDefault="00DA60E4" w:rsidP="00DA60E4">
      <w:pPr>
        <w:ind w:firstLine="720"/>
        <w:jc w:val="both"/>
        <w:rPr>
          <w:b/>
          <w:sz w:val="24"/>
          <w:szCs w:val="24"/>
        </w:rPr>
      </w:pPr>
    </w:p>
    <w:p w:rsidR="00DA60E4" w:rsidRDefault="00DA60E4" w:rsidP="00DA60E4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1. Внести изменения </w:t>
      </w:r>
      <w:r w:rsidRPr="00303BF5">
        <w:rPr>
          <w:sz w:val="24"/>
          <w:szCs w:val="24"/>
        </w:rPr>
        <w:t>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 от 19.09.2019 № 2014)  (далее - Положение)</w:t>
      </w:r>
      <w:r w:rsidRPr="00303BF5">
        <w:rPr>
          <w:sz w:val="24"/>
          <w:szCs w:val="24"/>
        </w:rPr>
        <w:t>:</w:t>
      </w:r>
    </w:p>
    <w:p w:rsidR="00DA60E4" w:rsidRDefault="00DA60E4" w:rsidP="00DA60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Pr="00303BF5"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r w:rsidRPr="00275FFF">
        <w:rPr>
          <w:bCs/>
          <w:sz w:val="24"/>
          <w:szCs w:val="24"/>
        </w:rPr>
        <w:t xml:space="preserve"> </w:t>
      </w:r>
      <w:hyperlink r:id="rId7" w:history="1">
        <w:r>
          <w:rPr>
            <w:bCs/>
            <w:sz w:val="24"/>
            <w:szCs w:val="24"/>
          </w:rPr>
          <w:t>раздел</w:t>
        </w:r>
        <w:r w:rsidRPr="00275FFF">
          <w:rPr>
            <w:bCs/>
            <w:sz w:val="24"/>
            <w:szCs w:val="24"/>
          </w:rPr>
          <w:t xml:space="preserve"> </w:t>
        </w:r>
      </w:hyperlink>
      <w:r w:rsidRPr="00270528">
        <w:rPr>
          <w:sz w:val="24"/>
          <w:szCs w:val="24"/>
        </w:rPr>
        <w:t>5</w:t>
      </w:r>
      <w:r w:rsidRPr="00275FFF">
        <w:rPr>
          <w:bCs/>
          <w:sz w:val="24"/>
          <w:szCs w:val="24"/>
        </w:rPr>
        <w:t xml:space="preserve"> (Перечень видов работ, при выполнении которых производятся компенсационные выплаты работникам учреждений образования за работу в условиях, отклоняющихся от нормальных)</w:t>
      </w:r>
      <w:r>
        <w:rPr>
          <w:bCs/>
          <w:sz w:val="24"/>
          <w:szCs w:val="24"/>
        </w:rPr>
        <w:t xml:space="preserve"> </w:t>
      </w:r>
      <w:hyperlink r:id="rId8" w:history="1">
        <w:r w:rsidRPr="00275FFF">
          <w:rPr>
            <w:sz w:val="24"/>
            <w:szCs w:val="24"/>
          </w:rPr>
          <w:t>приложени</w:t>
        </w:r>
        <w:r>
          <w:rPr>
            <w:sz w:val="24"/>
            <w:szCs w:val="24"/>
          </w:rPr>
          <w:t>я</w:t>
        </w:r>
        <w:r w:rsidRPr="00275FFF">
          <w:rPr>
            <w:sz w:val="24"/>
            <w:szCs w:val="24"/>
          </w:rPr>
          <w:t xml:space="preserve"> </w:t>
        </w:r>
      </w:hyperlink>
      <w:r w:rsidRPr="00270528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к Положению </w:t>
      </w:r>
      <w:hyperlink r:id="rId9" w:history="1">
        <w:r w:rsidRPr="00275FFF">
          <w:rPr>
            <w:sz w:val="24"/>
            <w:szCs w:val="24"/>
          </w:rPr>
          <w:t>пункт 1 таблицы</w:t>
        </w:r>
      </w:hyperlink>
      <w:r>
        <w:rPr>
          <w:sz w:val="24"/>
          <w:szCs w:val="24"/>
        </w:rPr>
        <w:t xml:space="preserve"> изложить в следующей редакции:</w:t>
      </w:r>
      <w:proofErr w:type="gramEnd"/>
    </w:p>
    <w:p w:rsidR="00DA60E4" w:rsidRDefault="00DA60E4" w:rsidP="00DA60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268"/>
        <w:gridCol w:w="5272"/>
        <w:gridCol w:w="1191"/>
      </w:tblGrid>
      <w:tr w:rsidR="00DA60E4" w:rsidRPr="00275FFF" w:rsidTr="00BE607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FF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FFF">
              <w:rPr>
                <w:sz w:val="24"/>
                <w:szCs w:val="24"/>
              </w:rPr>
              <w:t>За выполнение функций классного руководителя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FFF">
              <w:rPr>
                <w:sz w:val="24"/>
                <w:szCs w:val="24"/>
              </w:rPr>
              <w:t>Учителя общеобразовательных учреждений (в том числе школ - детских садов), на которых возложены дополнительные обязанности по организации воспитательной работы в конкретном классе (за исключением школ, в которых организовано проживание обучающихся)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FFF">
              <w:rPr>
                <w:sz w:val="24"/>
                <w:szCs w:val="24"/>
              </w:rPr>
              <w:t>5000 руб.</w:t>
            </w:r>
          </w:p>
        </w:tc>
      </w:tr>
      <w:tr w:rsidR="00DA60E4" w:rsidRPr="00275FFF" w:rsidTr="00BE607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FFF">
              <w:rPr>
                <w:sz w:val="24"/>
                <w:szCs w:val="24"/>
              </w:rPr>
              <w:t>Преподаватели и мастера производственного обучения образовательных учреждений среднего профессионального образования, на которых возложены дополнительные обязанности по организации воспитательной работы в конкретной группе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E4" w:rsidRPr="00275FFF" w:rsidRDefault="00DA60E4" w:rsidP="00BE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FFF">
              <w:rPr>
                <w:sz w:val="24"/>
                <w:szCs w:val="24"/>
              </w:rPr>
              <w:t>1000 руб.</w:t>
            </w:r>
          </w:p>
        </w:tc>
      </w:tr>
    </w:tbl>
    <w:p w:rsidR="00DA60E4" w:rsidRDefault="00DA60E4" w:rsidP="00DA60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1.2. Первый </w:t>
      </w:r>
      <w:hyperlink r:id="rId10" w:history="1">
        <w:r>
          <w:rPr>
            <w:sz w:val="24"/>
            <w:szCs w:val="24"/>
          </w:rPr>
          <w:t xml:space="preserve">абзац </w:t>
        </w:r>
        <w:r w:rsidRPr="00275FFF">
          <w:rPr>
            <w:sz w:val="24"/>
            <w:szCs w:val="24"/>
          </w:rPr>
          <w:t>пункта 1 примечания</w:t>
        </w:r>
      </w:hyperlink>
      <w:r>
        <w:rPr>
          <w:sz w:val="24"/>
          <w:szCs w:val="24"/>
        </w:rPr>
        <w:t xml:space="preserve"> изложить в следующей редакции:</w:t>
      </w:r>
    </w:p>
    <w:p w:rsidR="00DA60E4" w:rsidRDefault="00DA60E4" w:rsidP="00DA60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proofErr w:type="gramStart"/>
      <w:r>
        <w:rPr>
          <w:sz w:val="24"/>
          <w:szCs w:val="24"/>
        </w:rPr>
        <w:t>Компенсационные выплаты за классное руководство в размере 5000 руб. или 2000 руб. к должностному окладу (ставке заработной платы для педагогических работников) могут устанавливаться при условии, что списочная наполняемость обучающихся в классе не ниже нормативной (для классов в общеобразовательных учреждениях, за исключением общеобразовательных учреждений, расположенных в городской местности, - 25 человек, для классов в общеобразовательных учреждениях, расположенных в сельской местности, - 14 человек</w:t>
      </w:r>
      <w:proofErr w:type="gramEnd"/>
      <w:r>
        <w:rPr>
          <w:sz w:val="24"/>
          <w:szCs w:val="24"/>
        </w:rPr>
        <w:t xml:space="preserve">,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 - в соответствии с наполняемостью, установленной в уставе образовательной организации).».</w:t>
      </w:r>
    </w:p>
    <w:p w:rsidR="00DA60E4" w:rsidRPr="00605F55" w:rsidRDefault="00DA60E4" w:rsidP="00DA60E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605F55">
        <w:rPr>
          <w:sz w:val="24"/>
          <w:szCs w:val="24"/>
        </w:rPr>
        <w:t xml:space="preserve">. Общему отделу администрации  </w:t>
      </w:r>
      <w:r>
        <w:rPr>
          <w:sz w:val="24"/>
          <w:szCs w:val="24"/>
        </w:rPr>
        <w:t xml:space="preserve">(Смолкина М.С.) </w:t>
      </w:r>
      <w:r w:rsidRPr="00605F55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DA60E4" w:rsidRDefault="00DA60E4" w:rsidP="00DA60E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605F55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A60E4" w:rsidRPr="00605F55" w:rsidRDefault="00DA60E4" w:rsidP="00DA60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275FF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</w:t>
      </w:r>
      <w:r w:rsidRPr="00924661">
        <w:rPr>
          <w:sz w:val="24"/>
          <w:szCs w:val="24"/>
        </w:rPr>
        <w:t xml:space="preserve"> вступ</w:t>
      </w:r>
      <w:r>
        <w:rPr>
          <w:sz w:val="24"/>
          <w:szCs w:val="24"/>
        </w:rPr>
        <w:t>ает</w:t>
      </w:r>
      <w:r w:rsidRPr="00924661">
        <w:rPr>
          <w:sz w:val="24"/>
          <w:szCs w:val="24"/>
        </w:rPr>
        <w:t xml:space="preserve">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1 сентября 2019 года.</w:t>
      </w:r>
    </w:p>
    <w:p w:rsidR="00DA60E4" w:rsidRDefault="00DA60E4" w:rsidP="00DA60E4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05F55">
        <w:rPr>
          <w:sz w:val="24"/>
          <w:szCs w:val="24"/>
        </w:rPr>
        <w:t xml:space="preserve">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Pr="00BC357D" w:rsidRDefault="00DA60E4" w:rsidP="00DA60E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C357D">
        <w:rPr>
          <w:sz w:val="24"/>
          <w:szCs w:val="24"/>
        </w:rPr>
        <w:t xml:space="preserve">Сосновоборского городского округа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  <w:r w:rsidRPr="00BC357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Default="00DA60E4" w:rsidP="00DA60E4">
      <w:pPr>
        <w:ind w:firstLine="720"/>
        <w:contextualSpacing/>
        <w:jc w:val="both"/>
        <w:rPr>
          <w:sz w:val="24"/>
          <w:szCs w:val="24"/>
        </w:rPr>
      </w:pPr>
    </w:p>
    <w:p w:rsidR="00DA60E4" w:rsidRPr="00EC063E" w:rsidRDefault="00DA60E4" w:rsidP="00DA60E4">
      <w:pPr>
        <w:contextualSpacing/>
        <w:jc w:val="both"/>
        <w:rPr>
          <w:sz w:val="12"/>
        </w:rPr>
      </w:pPr>
      <w:proofErr w:type="spellStart"/>
      <w:r w:rsidRPr="00EC063E">
        <w:rPr>
          <w:sz w:val="12"/>
        </w:rPr>
        <w:t>Исп.И.В.Дружинина</w:t>
      </w:r>
      <w:proofErr w:type="spellEnd"/>
    </w:p>
    <w:p w:rsidR="00DA60E4" w:rsidRPr="00EC063E" w:rsidRDefault="00DA60E4" w:rsidP="00DA60E4">
      <w:pPr>
        <w:contextualSpacing/>
        <w:jc w:val="both"/>
        <w:rPr>
          <w:sz w:val="12"/>
        </w:rPr>
      </w:pPr>
      <w:r w:rsidRPr="00EC063E">
        <w:rPr>
          <w:sz w:val="12"/>
        </w:rPr>
        <w:t>Т.(813)692-56-10; ЛЕ</w:t>
      </w:r>
    </w:p>
    <w:p w:rsidR="00DA60E4" w:rsidRDefault="00DA60E4" w:rsidP="00DA60E4">
      <w:pPr>
        <w:spacing w:line="276" w:lineRule="auto"/>
        <w:rPr>
          <w:rStyle w:val="12"/>
          <w:b w:val="0"/>
          <w:sz w:val="24"/>
          <w:szCs w:val="24"/>
        </w:rPr>
      </w:pPr>
    </w:p>
    <w:p w:rsidR="00DA60E4" w:rsidRDefault="00DA60E4" w:rsidP="00DA60E4">
      <w:pPr>
        <w:spacing w:line="276" w:lineRule="auto"/>
        <w:rPr>
          <w:rStyle w:val="12"/>
          <w:b w:val="0"/>
          <w:sz w:val="24"/>
          <w:szCs w:val="24"/>
        </w:rPr>
      </w:pPr>
    </w:p>
    <w:p w:rsidR="00DA60E4" w:rsidRDefault="00DA60E4" w:rsidP="00DA60E4">
      <w:pPr>
        <w:spacing w:line="276" w:lineRule="auto"/>
        <w:rPr>
          <w:rStyle w:val="12"/>
          <w:b w:val="0"/>
          <w:sz w:val="24"/>
          <w:szCs w:val="24"/>
        </w:rPr>
      </w:pPr>
    </w:p>
    <w:p w:rsidR="00DA60E4" w:rsidRDefault="00DA60E4" w:rsidP="00DA60E4">
      <w:pPr>
        <w:spacing w:line="276" w:lineRule="auto"/>
        <w:rPr>
          <w:rStyle w:val="12"/>
          <w:b w:val="0"/>
          <w:sz w:val="24"/>
          <w:szCs w:val="24"/>
        </w:rPr>
      </w:pPr>
    </w:p>
    <w:p w:rsidR="00DA60E4" w:rsidRPr="00EC063E" w:rsidRDefault="00DA60E4" w:rsidP="00DA60E4">
      <w:pPr>
        <w:spacing w:line="276" w:lineRule="auto"/>
        <w:rPr>
          <w:rStyle w:val="12"/>
          <w:b w:val="0"/>
          <w:sz w:val="24"/>
          <w:szCs w:val="24"/>
        </w:rPr>
      </w:pPr>
      <w:bookmarkStart w:id="0" w:name="_GoBack"/>
      <w:bookmarkEnd w:id="0"/>
      <w:r w:rsidRPr="00EC063E">
        <w:rPr>
          <w:rStyle w:val="12"/>
          <w:sz w:val="24"/>
          <w:szCs w:val="24"/>
        </w:rPr>
        <w:t>СОГЛАСОВАНО:</w:t>
      </w:r>
    </w:p>
    <w:p w:rsidR="00DA60E4" w:rsidRPr="00546F4F" w:rsidRDefault="00DA60E4" w:rsidP="00DA60E4">
      <w:pPr>
        <w:spacing w:line="276" w:lineRule="auto"/>
        <w:rPr>
          <w:rStyle w:val="12"/>
          <w:b w:val="0"/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33465" cy="39954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Default="00DA60E4" w:rsidP="00DA60E4">
      <w:pPr>
        <w:jc w:val="both"/>
        <w:rPr>
          <w:sz w:val="24"/>
          <w:szCs w:val="24"/>
        </w:rPr>
      </w:pPr>
    </w:p>
    <w:p w:rsidR="00DA60E4" w:rsidRPr="00EC063E" w:rsidRDefault="00DA60E4" w:rsidP="00DA60E4">
      <w:pPr>
        <w:jc w:val="right"/>
        <w:rPr>
          <w:szCs w:val="22"/>
        </w:rPr>
      </w:pPr>
      <w:r w:rsidRPr="00EC063E">
        <w:rPr>
          <w:szCs w:val="22"/>
        </w:rPr>
        <w:t>Рассылка:</w:t>
      </w:r>
    </w:p>
    <w:p w:rsidR="00DA60E4" w:rsidRPr="00EC063E" w:rsidRDefault="00DA60E4" w:rsidP="00DA60E4">
      <w:pPr>
        <w:jc w:val="right"/>
        <w:rPr>
          <w:szCs w:val="22"/>
        </w:rPr>
      </w:pPr>
      <w:r w:rsidRPr="00EC063E">
        <w:rPr>
          <w:szCs w:val="22"/>
        </w:rPr>
        <w:t>Общий отдел, Пресс-центр, ЦБ,</w:t>
      </w:r>
    </w:p>
    <w:p w:rsidR="00DA60E4" w:rsidRPr="00EC063E" w:rsidRDefault="00DA60E4" w:rsidP="00DA60E4">
      <w:pPr>
        <w:jc w:val="right"/>
        <w:rPr>
          <w:szCs w:val="22"/>
        </w:rPr>
      </w:pPr>
      <w:r w:rsidRPr="00EC063E">
        <w:rPr>
          <w:szCs w:val="22"/>
        </w:rPr>
        <w:t xml:space="preserve"> Комитет финансов, Отдел кадров,</w:t>
      </w:r>
    </w:p>
    <w:p w:rsidR="00DA60E4" w:rsidRPr="00EC063E" w:rsidRDefault="00DA60E4" w:rsidP="00DA60E4">
      <w:pPr>
        <w:jc w:val="right"/>
        <w:rPr>
          <w:sz w:val="22"/>
          <w:szCs w:val="24"/>
        </w:rPr>
      </w:pPr>
      <w:r w:rsidRPr="00EC063E">
        <w:rPr>
          <w:szCs w:val="22"/>
        </w:rPr>
        <w:t xml:space="preserve"> Комитет образования</w:t>
      </w:r>
    </w:p>
    <w:p w:rsidR="00DA60E4" w:rsidRDefault="00DA60E4" w:rsidP="00DA60E4">
      <w:pPr>
        <w:contextualSpacing/>
        <w:jc w:val="both"/>
      </w:pPr>
    </w:p>
    <w:p w:rsidR="00DA60E4" w:rsidRDefault="00DA60E4" w:rsidP="00DA60E4">
      <w:pPr>
        <w:jc w:val="both"/>
      </w:pPr>
    </w:p>
    <w:p w:rsidR="00986B56" w:rsidRDefault="00986B56"/>
    <w:sectPr w:rsidR="00986B56" w:rsidSect="004A3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E4" w:rsidRDefault="00DA60E4" w:rsidP="00DA60E4">
      <w:r>
        <w:separator/>
      </w:r>
    </w:p>
  </w:endnote>
  <w:endnote w:type="continuationSeparator" w:id="0">
    <w:p w:rsidR="00DA60E4" w:rsidRDefault="00DA60E4" w:rsidP="00DA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33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33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33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E4" w:rsidRDefault="00DA60E4" w:rsidP="00DA60E4">
      <w:r>
        <w:separator/>
      </w:r>
    </w:p>
  </w:footnote>
  <w:footnote w:type="continuationSeparator" w:id="0">
    <w:p w:rsidR="00DA60E4" w:rsidRDefault="00DA60E4" w:rsidP="00DA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3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33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833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4e2ac8a-aec0-4489-9f88-e04d29b769ae"/>
  </w:docVars>
  <w:rsids>
    <w:rsidRoot w:val="00DA60E4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55CC8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3336"/>
    <w:rsid w:val="0098408B"/>
    <w:rsid w:val="00986B56"/>
    <w:rsid w:val="009B5442"/>
    <w:rsid w:val="009C0DD1"/>
    <w:rsid w:val="009C21FC"/>
    <w:rsid w:val="009C288F"/>
    <w:rsid w:val="009E2C1E"/>
    <w:rsid w:val="009F1828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60E4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0E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0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DA60E4"/>
    <w:rPr>
      <w:b/>
      <w:bCs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83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297135E9D005F915E952353B79FC1124A3A7BEE3A1185F446FE8BD60C56667154EDE87F35D36DCB46C46CEE5C6E1C273B958C1664F4CFpEO9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E91038C836774FA7FA9AF272883EC1846440175AB7ADA2E5C13110793049E9364F605FEE69610F3F002C5878E7DBCC34606C847DCD3E1Bz7NB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B89046A2E3FF7A0EF58BE96FE3830590F84B9CE36D1F6315183A775B16C46B6F8F28041B3D3A06022F65EF9C8CBF8765AA173344CE45C21sDS5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58FFBF9C03E01C5C8E302F26D8ED618F88BFE5A6DF49286972F3111237523199F40297BE0753F0E0A9432F25B80CB083519968104A3BA7V8QC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2019-11-07T13:12:00Z</dcterms:created>
  <dcterms:modified xsi:type="dcterms:W3CDTF">2019-11-07T13:12:00Z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24e2ac8a-aec0-4489-9f88-e04d29b769ae</vt:lpwstr>
  </property>
</Properties>
</file>