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ED" w:rsidRDefault="00C651ED" w:rsidP="00C651E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1ED" w:rsidRDefault="00C651ED" w:rsidP="00C651E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651ED" w:rsidRDefault="00C42C08" w:rsidP="00C651ED">
      <w:pPr>
        <w:jc w:val="center"/>
        <w:rPr>
          <w:b/>
          <w:spacing w:val="20"/>
          <w:sz w:val="32"/>
        </w:rPr>
      </w:pPr>
      <w:r w:rsidRPr="00C42C0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651ED" w:rsidRDefault="00C651ED" w:rsidP="00C651ED">
      <w:pPr>
        <w:pStyle w:val="3"/>
      </w:pPr>
      <w:r>
        <w:t>постановление</w:t>
      </w:r>
    </w:p>
    <w:p w:rsidR="00C651ED" w:rsidRDefault="00C651ED" w:rsidP="00C651ED">
      <w:pPr>
        <w:jc w:val="center"/>
        <w:rPr>
          <w:sz w:val="24"/>
        </w:rPr>
      </w:pPr>
    </w:p>
    <w:p w:rsidR="00C651ED" w:rsidRDefault="00C651ED" w:rsidP="00C651ED">
      <w:pPr>
        <w:jc w:val="center"/>
        <w:rPr>
          <w:sz w:val="24"/>
        </w:rPr>
      </w:pPr>
      <w:r>
        <w:rPr>
          <w:sz w:val="24"/>
        </w:rPr>
        <w:t>от 03/10/2019 № 2097</w:t>
      </w:r>
    </w:p>
    <w:p w:rsidR="00C651ED" w:rsidRPr="00A40541" w:rsidRDefault="00C651ED" w:rsidP="00C651ED">
      <w:pPr>
        <w:rPr>
          <w:sz w:val="10"/>
          <w:szCs w:val="10"/>
        </w:rPr>
      </w:pPr>
    </w:p>
    <w:p w:rsidR="00C651ED" w:rsidRDefault="00C651ED" w:rsidP="00C651ED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30.06.2011 № 1121 </w:t>
      </w:r>
    </w:p>
    <w:p w:rsidR="00C651ED" w:rsidRDefault="00C651ED" w:rsidP="00C651ED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C651ED" w:rsidRDefault="00C651ED" w:rsidP="00C651ED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муниципальных казенных учреждениях Сосновоборского городского округа по видам экономической деятельности» </w:t>
      </w:r>
    </w:p>
    <w:p w:rsidR="00C651ED" w:rsidRDefault="00C651ED" w:rsidP="00C651ED">
      <w:pPr>
        <w:rPr>
          <w:sz w:val="24"/>
          <w:szCs w:val="24"/>
        </w:rPr>
      </w:pPr>
    </w:p>
    <w:p w:rsidR="00C651ED" w:rsidRDefault="00C651ED" w:rsidP="00C651ED">
      <w:pPr>
        <w:rPr>
          <w:sz w:val="24"/>
          <w:szCs w:val="24"/>
        </w:rPr>
      </w:pPr>
    </w:p>
    <w:p w:rsidR="00C651ED" w:rsidRDefault="00C651ED" w:rsidP="00C651ED">
      <w:pPr>
        <w:ind w:firstLine="708"/>
        <w:jc w:val="both"/>
        <w:rPr>
          <w:sz w:val="24"/>
          <w:szCs w:val="24"/>
        </w:rPr>
      </w:pPr>
      <w:r w:rsidRPr="003F7A0C">
        <w:rPr>
          <w:sz w:val="24"/>
          <w:szCs w:val="24"/>
        </w:rPr>
        <w:t xml:space="preserve"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Сосновоборского городского округа </w:t>
      </w:r>
      <w:proofErr w:type="spellStart"/>
      <w:proofErr w:type="gramStart"/>
      <w:r w:rsidRPr="003F7A0C">
        <w:rPr>
          <w:b/>
          <w:sz w:val="24"/>
          <w:szCs w:val="24"/>
        </w:rPr>
        <w:t>п</w:t>
      </w:r>
      <w:proofErr w:type="spellEnd"/>
      <w:proofErr w:type="gramEnd"/>
      <w:r w:rsidRPr="003F7A0C">
        <w:rPr>
          <w:b/>
          <w:sz w:val="24"/>
          <w:szCs w:val="24"/>
        </w:rPr>
        <w:t xml:space="preserve"> о с т а </w:t>
      </w:r>
      <w:proofErr w:type="spellStart"/>
      <w:r w:rsidRPr="003F7A0C">
        <w:rPr>
          <w:b/>
          <w:sz w:val="24"/>
          <w:szCs w:val="24"/>
        </w:rPr>
        <w:t>н</w:t>
      </w:r>
      <w:proofErr w:type="spellEnd"/>
      <w:r w:rsidRPr="003F7A0C">
        <w:rPr>
          <w:b/>
          <w:sz w:val="24"/>
          <w:szCs w:val="24"/>
        </w:rPr>
        <w:t xml:space="preserve"> о в л я е т:</w:t>
      </w:r>
    </w:p>
    <w:p w:rsidR="00C651ED" w:rsidRDefault="00C651ED" w:rsidP="00C651ED">
      <w:pPr>
        <w:ind w:left="-284" w:firstLine="1004"/>
        <w:jc w:val="both"/>
        <w:rPr>
          <w:sz w:val="24"/>
          <w:szCs w:val="24"/>
        </w:rPr>
      </w:pPr>
    </w:p>
    <w:p w:rsidR="00C651ED" w:rsidRPr="00303BF5" w:rsidRDefault="00C651ED" w:rsidP="00C651ED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19.09.2019 № 2014)</w:t>
      </w:r>
      <w:r w:rsidRPr="00303BF5">
        <w:rPr>
          <w:sz w:val="24"/>
          <w:szCs w:val="24"/>
        </w:rPr>
        <w:t>:</w:t>
      </w:r>
    </w:p>
    <w:p w:rsidR="00C651ED" w:rsidRDefault="00C651ED" w:rsidP="00C651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EC5A4A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1 Приложения 7 к</w:t>
      </w:r>
      <w:r w:rsidRPr="00303BF5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Положению</w:t>
      </w:r>
      <w:r w:rsidRPr="00605F55">
        <w:rPr>
          <w:sz w:val="24"/>
          <w:szCs w:val="24"/>
        </w:rPr>
        <w:t xml:space="preserve">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</w:t>
      </w:r>
      <w:r>
        <w:rPr>
          <w:sz w:val="24"/>
          <w:szCs w:val="24"/>
        </w:rPr>
        <w:t>кой деятельности изложить в новой редакции (Приложение</w:t>
      </w:r>
      <w:r w:rsidRPr="00605F55">
        <w:rPr>
          <w:sz w:val="24"/>
          <w:szCs w:val="24"/>
        </w:rPr>
        <w:t>).</w:t>
      </w:r>
    </w:p>
    <w:p w:rsidR="00C651ED" w:rsidRDefault="00C651ED" w:rsidP="00C651ED">
      <w:pPr>
        <w:ind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FB1C5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C651ED" w:rsidRDefault="00C651ED" w:rsidP="00C651ED">
      <w:pPr>
        <w:ind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3.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 w:rsidRPr="00FB1C58">
        <w:rPr>
          <w:sz w:val="24"/>
          <w:szCs w:val="24"/>
        </w:rPr>
        <w:t>разместить</w:t>
      </w:r>
      <w:proofErr w:type="gramEnd"/>
      <w:r w:rsidRPr="00FB1C5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C651ED" w:rsidRDefault="00C651ED" w:rsidP="00C651ED">
      <w:pPr>
        <w:spacing w:before="120" w:after="120"/>
        <w:ind w:firstLine="709"/>
        <w:jc w:val="both"/>
        <w:rPr>
          <w:sz w:val="24"/>
          <w:szCs w:val="24"/>
        </w:rPr>
      </w:pPr>
      <w:r w:rsidRPr="00FB1C58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с 01.10.2019 года.</w:t>
      </w:r>
    </w:p>
    <w:p w:rsidR="00C651ED" w:rsidRDefault="00C651ED" w:rsidP="00C651ED">
      <w:pPr>
        <w:ind w:firstLine="708"/>
        <w:jc w:val="both"/>
        <w:rPr>
          <w:sz w:val="24"/>
          <w:szCs w:val="24"/>
        </w:rPr>
      </w:pPr>
      <w:r w:rsidRPr="00216AC3">
        <w:rPr>
          <w:sz w:val="24"/>
          <w:szCs w:val="24"/>
        </w:rPr>
        <w:t xml:space="preserve">5. </w:t>
      </w:r>
      <w:proofErr w:type="gramStart"/>
      <w:r w:rsidRPr="00216AC3">
        <w:rPr>
          <w:sz w:val="24"/>
          <w:szCs w:val="24"/>
        </w:rPr>
        <w:t>Контроль за</w:t>
      </w:r>
      <w:proofErr w:type="gramEnd"/>
      <w:r w:rsidRPr="00216AC3">
        <w:rPr>
          <w:sz w:val="24"/>
          <w:szCs w:val="24"/>
        </w:rPr>
        <w:t xml:space="preserve"> исполнением настоящего постановления</w:t>
      </w:r>
      <w:r w:rsidRPr="0075408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C651ED" w:rsidRDefault="00C651ED" w:rsidP="00C651ED">
      <w:pPr>
        <w:ind w:firstLine="708"/>
        <w:jc w:val="both"/>
        <w:rPr>
          <w:sz w:val="24"/>
          <w:szCs w:val="24"/>
        </w:rPr>
      </w:pPr>
    </w:p>
    <w:p w:rsidR="00C651ED" w:rsidRDefault="00C651ED" w:rsidP="00C651ED">
      <w:pPr>
        <w:jc w:val="both"/>
        <w:rPr>
          <w:sz w:val="24"/>
          <w:szCs w:val="24"/>
        </w:rPr>
      </w:pPr>
    </w:p>
    <w:p w:rsidR="00C651ED" w:rsidRDefault="00C651ED" w:rsidP="00C651E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Глава</w:t>
      </w:r>
      <w:r w:rsidRPr="00767B6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noProof/>
          <w:sz w:val="24"/>
          <w:szCs w:val="24"/>
        </w:rPr>
        <w:t>М.В.Воронков</w:t>
      </w:r>
    </w:p>
    <w:p w:rsidR="00C651ED" w:rsidRDefault="00C651ED" w:rsidP="00C651ED">
      <w:pPr>
        <w:jc w:val="both"/>
        <w:rPr>
          <w:sz w:val="12"/>
          <w:szCs w:val="12"/>
        </w:rPr>
      </w:pPr>
    </w:p>
    <w:p w:rsidR="00C651ED" w:rsidRDefault="00C651ED" w:rsidP="00C651ED">
      <w:pPr>
        <w:jc w:val="both"/>
        <w:rPr>
          <w:sz w:val="12"/>
          <w:szCs w:val="12"/>
        </w:rPr>
      </w:pPr>
    </w:p>
    <w:p w:rsidR="00C651ED" w:rsidRDefault="00C651ED" w:rsidP="00C651ED">
      <w:pPr>
        <w:jc w:val="both"/>
        <w:rPr>
          <w:sz w:val="12"/>
          <w:szCs w:val="12"/>
        </w:rPr>
      </w:pPr>
    </w:p>
    <w:p w:rsidR="00C651ED" w:rsidRDefault="00C651ED" w:rsidP="00C651ED">
      <w:pPr>
        <w:jc w:val="both"/>
        <w:rPr>
          <w:sz w:val="12"/>
          <w:szCs w:val="12"/>
        </w:rPr>
      </w:pPr>
    </w:p>
    <w:p w:rsidR="00C651ED" w:rsidRDefault="00C651ED" w:rsidP="00C651ED">
      <w:pPr>
        <w:jc w:val="both"/>
        <w:rPr>
          <w:sz w:val="12"/>
          <w:szCs w:val="12"/>
        </w:rPr>
      </w:pPr>
    </w:p>
    <w:p w:rsidR="00C651ED" w:rsidRDefault="00C651ED" w:rsidP="00C651ED">
      <w:pPr>
        <w:jc w:val="both"/>
        <w:rPr>
          <w:sz w:val="12"/>
          <w:szCs w:val="12"/>
        </w:rPr>
      </w:pPr>
    </w:p>
    <w:p w:rsidR="00C651ED" w:rsidRDefault="00C651ED" w:rsidP="00C651ED">
      <w:pPr>
        <w:jc w:val="both"/>
        <w:rPr>
          <w:sz w:val="12"/>
          <w:szCs w:val="12"/>
        </w:rPr>
      </w:pPr>
    </w:p>
    <w:p w:rsidR="00C651ED" w:rsidRPr="006A0881" w:rsidRDefault="00C651ED" w:rsidP="00C651ED">
      <w:pPr>
        <w:rPr>
          <w:sz w:val="12"/>
          <w:szCs w:val="12"/>
        </w:rPr>
      </w:pPr>
      <w:r>
        <w:rPr>
          <w:sz w:val="12"/>
          <w:szCs w:val="12"/>
        </w:rPr>
        <w:t>Исп. Мухортова Т.В.</w:t>
      </w:r>
    </w:p>
    <w:p w:rsidR="00C651ED" w:rsidRPr="00C651ED" w:rsidRDefault="00C651ED" w:rsidP="00C651ED">
      <w:pPr>
        <w:rPr>
          <w:sz w:val="12"/>
          <w:szCs w:val="12"/>
        </w:rPr>
      </w:pPr>
      <w:r>
        <w:rPr>
          <w:sz w:val="12"/>
          <w:szCs w:val="12"/>
        </w:rPr>
        <w:t>тел. 62878; ЛЕ</w:t>
      </w:r>
      <w:r w:rsidRPr="00A30285">
        <w:rPr>
          <w:sz w:val="24"/>
          <w:szCs w:val="24"/>
        </w:rPr>
        <w:br w:type="page"/>
      </w:r>
    </w:p>
    <w:p w:rsidR="00C651ED" w:rsidRDefault="00C651ED" w:rsidP="00C651ED">
      <w:pPr>
        <w:rPr>
          <w:sz w:val="24"/>
          <w:szCs w:val="24"/>
        </w:rPr>
      </w:pPr>
    </w:p>
    <w:p w:rsidR="00C651ED" w:rsidRDefault="00C651ED" w:rsidP="00C651ED">
      <w:pPr>
        <w:rPr>
          <w:sz w:val="24"/>
          <w:szCs w:val="24"/>
        </w:rPr>
      </w:pPr>
      <w:r w:rsidRPr="00767B6A">
        <w:rPr>
          <w:sz w:val="24"/>
          <w:szCs w:val="24"/>
        </w:rPr>
        <w:t>СОГЛАСОВАНО:</w:t>
      </w:r>
    </w:p>
    <w:p w:rsidR="00C651ED" w:rsidRDefault="00C651ED" w:rsidP="00C651ED">
      <w:pPr>
        <w:rPr>
          <w:sz w:val="24"/>
          <w:szCs w:val="24"/>
        </w:rPr>
      </w:pPr>
    </w:p>
    <w:p w:rsidR="00C651ED" w:rsidRPr="00767B6A" w:rsidRDefault="00C651ED" w:rsidP="00C651E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ED" w:rsidRPr="00767B6A" w:rsidRDefault="00C651ED" w:rsidP="00C651ED">
      <w:pPr>
        <w:rPr>
          <w:sz w:val="24"/>
          <w:szCs w:val="24"/>
        </w:rPr>
      </w:pPr>
    </w:p>
    <w:p w:rsidR="00C651ED" w:rsidRDefault="00C651ED" w:rsidP="00C651ED">
      <w:pPr>
        <w:rPr>
          <w:rFonts w:cs="Arial Unicode MS"/>
          <w:sz w:val="24"/>
          <w:szCs w:val="24"/>
        </w:rPr>
      </w:pPr>
    </w:p>
    <w:p w:rsidR="00C651ED" w:rsidRDefault="00C651ED" w:rsidP="00C651ED">
      <w:pPr>
        <w:jc w:val="right"/>
      </w:pPr>
    </w:p>
    <w:p w:rsidR="00C651ED" w:rsidRPr="000F075C" w:rsidRDefault="00C651ED" w:rsidP="00C651ED">
      <w:pPr>
        <w:jc w:val="right"/>
      </w:pPr>
      <w:r w:rsidRPr="000F075C">
        <w:t>Рассылка:</w:t>
      </w:r>
    </w:p>
    <w:p w:rsidR="00C651ED" w:rsidRDefault="00C651ED" w:rsidP="00C651ED">
      <w:pPr>
        <w:ind w:left="4248" w:firstLine="708"/>
        <w:jc w:val="right"/>
      </w:pPr>
      <w:r w:rsidRPr="000F075C">
        <w:t xml:space="preserve">Общий отдел, </w:t>
      </w:r>
      <w:r w:rsidRPr="00E01C8A">
        <w:t>Пресс-центр,</w:t>
      </w:r>
      <w:r>
        <w:t xml:space="preserve"> </w:t>
      </w:r>
    </w:p>
    <w:p w:rsidR="00C651ED" w:rsidRDefault="00C651ED" w:rsidP="00C651ED">
      <w:pPr>
        <w:ind w:left="4248" w:firstLine="708"/>
        <w:jc w:val="right"/>
      </w:pPr>
      <w:r w:rsidRPr="00E01C8A">
        <w:t>ЦБ, Комит</w:t>
      </w:r>
      <w:r>
        <w:t>ет финансов</w:t>
      </w:r>
      <w:r w:rsidRPr="000F075C">
        <w:t xml:space="preserve">, </w:t>
      </w:r>
    </w:p>
    <w:p w:rsidR="00C651ED" w:rsidRPr="000F075C" w:rsidRDefault="00C651ED" w:rsidP="00C651ED">
      <w:pPr>
        <w:ind w:left="4248" w:firstLine="708"/>
        <w:jc w:val="right"/>
      </w:pPr>
      <w:r w:rsidRPr="000F075C">
        <w:t xml:space="preserve"> Отдел кадров,</w:t>
      </w:r>
    </w:p>
    <w:p w:rsidR="00C651ED" w:rsidRDefault="00C651ED" w:rsidP="00C651ED">
      <w:pPr>
        <w:tabs>
          <w:tab w:val="left" w:pos="6495"/>
        </w:tabs>
        <w:jc w:val="right"/>
      </w:pPr>
      <w:r>
        <w:t>СМБУ «</w:t>
      </w:r>
      <w:proofErr w:type="spellStart"/>
      <w:r>
        <w:t>Спецавтотранс</w:t>
      </w:r>
      <w:proofErr w:type="spellEnd"/>
      <w:r>
        <w:t xml:space="preserve">», </w:t>
      </w:r>
      <w:proofErr w:type="spellStart"/>
      <w:r>
        <w:t>ОВБиДХ</w:t>
      </w:r>
      <w:proofErr w:type="spellEnd"/>
    </w:p>
    <w:p w:rsidR="00C651ED" w:rsidRDefault="00C651ED" w:rsidP="00C651ED">
      <w:pPr>
        <w:ind w:left="4248" w:firstLine="708"/>
        <w:jc w:val="right"/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C651ED" w:rsidRDefault="00C651ED" w:rsidP="00C651ED">
      <w:pPr>
        <w:ind w:left="-180"/>
        <w:jc w:val="right"/>
        <w:rPr>
          <w:sz w:val="24"/>
        </w:rPr>
      </w:pPr>
    </w:p>
    <w:p w:rsidR="00A42668" w:rsidRDefault="00A42668" w:rsidP="00A42668">
      <w:pPr>
        <w:ind w:left="-180"/>
        <w:jc w:val="right"/>
        <w:rPr>
          <w:sz w:val="24"/>
        </w:rPr>
      </w:pPr>
      <w:r w:rsidRPr="000F075C">
        <w:rPr>
          <w:sz w:val="24"/>
        </w:rPr>
        <w:t xml:space="preserve">ПРИЛОЖЕНИЕ </w:t>
      </w:r>
    </w:p>
    <w:p w:rsidR="00A42668" w:rsidRDefault="00A42668" w:rsidP="00A42668">
      <w:pPr>
        <w:ind w:left="-180"/>
        <w:jc w:val="right"/>
        <w:rPr>
          <w:sz w:val="24"/>
          <w:szCs w:val="24"/>
        </w:rPr>
      </w:pPr>
      <w:r>
        <w:rPr>
          <w:sz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</w:t>
      </w:r>
    </w:p>
    <w:p w:rsidR="00A42668" w:rsidRDefault="00A42668" w:rsidP="00A42668">
      <w:pPr>
        <w:ind w:left="-18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Сосновоборского городского округа</w:t>
      </w:r>
    </w:p>
    <w:p w:rsidR="00A42668" w:rsidRPr="000F075C" w:rsidRDefault="00A42668" w:rsidP="00A42668">
      <w:pPr>
        <w:ind w:left="-180"/>
        <w:jc w:val="right"/>
        <w:rPr>
          <w:sz w:val="24"/>
        </w:rPr>
      </w:pPr>
      <w:r>
        <w:rPr>
          <w:sz w:val="24"/>
          <w:szCs w:val="24"/>
        </w:rPr>
        <w:t>от 03/10/2019 № 2097</w:t>
      </w:r>
    </w:p>
    <w:p w:rsidR="00A42668" w:rsidRDefault="00A42668" w:rsidP="00A42668">
      <w:pPr>
        <w:ind w:left="-180"/>
        <w:jc w:val="right"/>
        <w:rPr>
          <w:sz w:val="24"/>
        </w:rPr>
      </w:pPr>
    </w:p>
    <w:p w:rsidR="00A42668" w:rsidRDefault="00A42668" w:rsidP="00A42668">
      <w:pPr>
        <w:ind w:left="-180"/>
        <w:jc w:val="right"/>
        <w:rPr>
          <w:sz w:val="24"/>
        </w:rPr>
      </w:pPr>
    </w:p>
    <w:p w:rsidR="00A42668" w:rsidRPr="000F075C" w:rsidRDefault="00A42668" w:rsidP="00A42668">
      <w:pPr>
        <w:ind w:left="-180"/>
        <w:jc w:val="right"/>
        <w:rPr>
          <w:sz w:val="24"/>
        </w:rPr>
      </w:pPr>
      <w:r w:rsidRPr="000F075C">
        <w:rPr>
          <w:sz w:val="24"/>
        </w:rPr>
        <w:t>Приложение 7</w:t>
      </w:r>
    </w:p>
    <w:p w:rsidR="00A42668" w:rsidRPr="000F075C" w:rsidRDefault="00A42668" w:rsidP="00A42668">
      <w:pPr>
        <w:ind w:left="3600"/>
        <w:jc w:val="right"/>
        <w:rPr>
          <w:sz w:val="24"/>
        </w:rPr>
      </w:pPr>
      <w:r w:rsidRPr="000F075C">
        <w:rPr>
          <w:sz w:val="24"/>
        </w:rPr>
        <w:t>к Положению о системах оплаты труда в муниципальных бюджетных учреждениях и муниципальных казенных учреждениях Сосновоборского городского округа</w:t>
      </w:r>
    </w:p>
    <w:p w:rsidR="00A42668" w:rsidRPr="000F075C" w:rsidRDefault="00A42668" w:rsidP="00A42668">
      <w:pPr>
        <w:autoSpaceDE w:val="0"/>
        <w:autoSpaceDN w:val="0"/>
        <w:adjustRightInd w:val="0"/>
        <w:rPr>
          <w:sz w:val="24"/>
        </w:rPr>
      </w:pPr>
      <w:r w:rsidRPr="000F075C">
        <w:rPr>
          <w:sz w:val="24"/>
        </w:rPr>
        <w:t xml:space="preserve">                                                                                   по видам экономической деятельности</w:t>
      </w:r>
    </w:p>
    <w:p w:rsidR="00A42668" w:rsidRPr="000F075C" w:rsidRDefault="00A42668" w:rsidP="00A42668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42668" w:rsidRPr="000F075C" w:rsidRDefault="00A42668" w:rsidP="00A426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5C">
        <w:rPr>
          <w:rFonts w:ascii="Times New Roman" w:hAnsi="Times New Roman" w:cs="Times New Roman"/>
          <w:sz w:val="24"/>
          <w:szCs w:val="24"/>
        </w:rPr>
        <w:t>1. Перечень муниципальных  учреждений</w:t>
      </w:r>
    </w:p>
    <w:p w:rsidR="00A42668" w:rsidRPr="000F075C" w:rsidRDefault="00A42668" w:rsidP="00A4266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668" w:rsidRPr="000F075C" w:rsidRDefault="00A42668" w:rsidP="00A42668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537"/>
        <w:gridCol w:w="2611"/>
      </w:tblGrid>
      <w:tr w:rsidR="00A42668" w:rsidRPr="000F075C" w:rsidTr="000042BD">
        <w:tc>
          <w:tcPr>
            <w:tcW w:w="576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0F075C">
              <w:t xml:space="preserve">№ </w:t>
            </w:r>
            <w:proofErr w:type="spellStart"/>
            <w:proofErr w:type="gramStart"/>
            <w:r w:rsidRPr="000F075C">
              <w:t>п</w:t>
            </w:r>
            <w:proofErr w:type="spellEnd"/>
            <w:proofErr w:type="gramEnd"/>
            <w:r w:rsidRPr="000F075C">
              <w:t>/</w:t>
            </w:r>
            <w:proofErr w:type="spellStart"/>
            <w:r w:rsidRPr="000F075C">
              <w:t>п</w:t>
            </w:r>
            <w:proofErr w:type="spellEnd"/>
          </w:p>
        </w:tc>
        <w:tc>
          <w:tcPr>
            <w:tcW w:w="6537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0F075C">
              <w:t>Наименование муниципального учреждения</w:t>
            </w:r>
          </w:p>
        </w:tc>
        <w:tc>
          <w:tcPr>
            <w:tcW w:w="2611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0F075C">
              <w:t>Число месячных должностных окладов штатных единиц по штатному расписанию, направляемых на осуществление стимулирующих выплат</w:t>
            </w:r>
          </w:p>
        </w:tc>
      </w:tr>
      <w:tr w:rsidR="00A42668" w:rsidRPr="000F075C" w:rsidTr="000042BD">
        <w:tc>
          <w:tcPr>
            <w:tcW w:w="576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1.1</w:t>
            </w:r>
          </w:p>
        </w:tc>
        <w:tc>
          <w:tcPr>
            <w:tcW w:w="6537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Муниципальное казенное учреждение «Сосновоборский фонд имущества»</w:t>
            </w:r>
          </w:p>
        </w:tc>
        <w:tc>
          <w:tcPr>
            <w:tcW w:w="2611" w:type="dxa"/>
            <w:vAlign w:val="center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17</w:t>
            </w:r>
          </w:p>
        </w:tc>
      </w:tr>
      <w:tr w:rsidR="00A42668" w:rsidRPr="000F075C" w:rsidTr="000042BD">
        <w:tc>
          <w:tcPr>
            <w:tcW w:w="576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1.2</w:t>
            </w:r>
          </w:p>
        </w:tc>
        <w:tc>
          <w:tcPr>
            <w:tcW w:w="6537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 Муниципальное казенное учреждение «Центр административно-хозяйственного обеспечения»</w:t>
            </w:r>
          </w:p>
        </w:tc>
        <w:tc>
          <w:tcPr>
            <w:tcW w:w="2611" w:type="dxa"/>
            <w:vAlign w:val="center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21**</w:t>
            </w:r>
          </w:p>
        </w:tc>
      </w:tr>
      <w:tr w:rsidR="00A42668" w:rsidRPr="000F075C" w:rsidTr="000042BD">
        <w:trPr>
          <w:trHeight w:val="812"/>
        </w:trPr>
        <w:tc>
          <w:tcPr>
            <w:tcW w:w="576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1.3</w:t>
            </w:r>
          </w:p>
        </w:tc>
        <w:tc>
          <w:tcPr>
            <w:tcW w:w="6537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 Муниципальное казенное учреждение «Центр информационного обеспечения градостроительной деятельности»</w:t>
            </w:r>
          </w:p>
        </w:tc>
        <w:tc>
          <w:tcPr>
            <w:tcW w:w="2611" w:type="dxa"/>
            <w:vAlign w:val="center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17</w:t>
            </w:r>
          </w:p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42668" w:rsidRPr="000F075C" w:rsidTr="000042BD">
        <w:trPr>
          <w:trHeight w:val="681"/>
        </w:trPr>
        <w:tc>
          <w:tcPr>
            <w:tcW w:w="576" w:type="dxa"/>
          </w:tcPr>
          <w:p w:rsidR="00A42668" w:rsidRPr="000F075C" w:rsidRDefault="00A42668" w:rsidP="000042BD">
            <w:pPr>
              <w:tabs>
                <w:tab w:val="num" w:pos="-14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 1.4</w:t>
            </w:r>
          </w:p>
        </w:tc>
        <w:tc>
          <w:tcPr>
            <w:tcW w:w="6537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Сосновоборское муниципальное бюджетное учреждение «</w:t>
            </w:r>
            <w:proofErr w:type="spellStart"/>
            <w:r w:rsidRPr="000F075C">
              <w:rPr>
                <w:sz w:val="24"/>
                <w:szCs w:val="24"/>
              </w:rPr>
              <w:t>Спецавтотранс</w:t>
            </w:r>
            <w:proofErr w:type="spellEnd"/>
            <w:r w:rsidRPr="000F075C">
              <w:rPr>
                <w:sz w:val="24"/>
                <w:szCs w:val="24"/>
              </w:rPr>
              <w:t>»</w:t>
            </w:r>
          </w:p>
        </w:tc>
        <w:tc>
          <w:tcPr>
            <w:tcW w:w="2611" w:type="dxa"/>
            <w:vAlign w:val="center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25*</w:t>
            </w:r>
          </w:p>
        </w:tc>
      </w:tr>
      <w:tr w:rsidR="00A42668" w:rsidRPr="000F075C" w:rsidTr="000042BD">
        <w:trPr>
          <w:trHeight w:val="725"/>
        </w:trPr>
        <w:tc>
          <w:tcPr>
            <w:tcW w:w="576" w:type="dxa"/>
          </w:tcPr>
          <w:p w:rsidR="00A42668" w:rsidRPr="000F075C" w:rsidRDefault="00A42668" w:rsidP="000042BD">
            <w:pPr>
              <w:tabs>
                <w:tab w:val="num" w:pos="-14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1.5</w:t>
            </w:r>
          </w:p>
        </w:tc>
        <w:tc>
          <w:tcPr>
            <w:tcW w:w="6537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Муниципальное автономное учреждение «Молодежный центр «Диалог» </w:t>
            </w:r>
          </w:p>
        </w:tc>
        <w:tc>
          <w:tcPr>
            <w:tcW w:w="2611" w:type="dxa"/>
            <w:vAlign w:val="center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10</w:t>
            </w:r>
          </w:p>
        </w:tc>
      </w:tr>
      <w:tr w:rsidR="00A42668" w:rsidRPr="000F075C" w:rsidTr="000042BD">
        <w:trPr>
          <w:trHeight w:val="608"/>
        </w:trPr>
        <w:tc>
          <w:tcPr>
            <w:tcW w:w="576" w:type="dxa"/>
          </w:tcPr>
          <w:p w:rsidR="00A42668" w:rsidRPr="000F075C" w:rsidRDefault="00A42668" w:rsidP="000042BD">
            <w:pPr>
              <w:tabs>
                <w:tab w:val="num" w:pos="-14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1.6.</w:t>
            </w:r>
          </w:p>
        </w:tc>
        <w:tc>
          <w:tcPr>
            <w:tcW w:w="6537" w:type="dxa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Муниципальное  бюджетное  учреждение «Телерадиокомпания «Балтийский берег»</w:t>
            </w:r>
          </w:p>
        </w:tc>
        <w:tc>
          <w:tcPr>
            <w:tcW w:w="2611" w:type="dxa"/>
            <w:vAlign w:val="center"/>
          </w:tcPr>
          <w:p w:rsidR="00A42668" w:rsidRPr="000F075C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6</w:t>
            </w:r>
          </w:p>
        </w:tc>
      </w:tr>
      <w:tr w:rsidR="00A42668" w:rsidTr="000042BD">
        <w:trPr>
          <w:trHeight w:val="6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8" w:rsidRDefault="00A42668" w:rsidP="000042BD">
            <w:pPr>
              <w:tabs>
                <w:tab w:val="num" w:pos="-14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8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Сосновоборское муниципальное казенное учреждение «Специализированная служба»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8" w:rsidRDefault="00A42668" w:rsidP="000042B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42668" w:rsidRPr="000F075C" w:rsidRDefault="00A42668" w:rsidP="00A4266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668" w:rsidRDefault="00A42668" w:rsidP="00A42668">
      <w:pPr>
        <w:pStyle w:val="ConsPlusNormal"/>
        <w:jc w:val="both"/>
        <w:rPr>
          <w:rFonts w:ascii="Times New Roman" w:hAnsi="Times New Roman" w:cs="Times New Roman"/>
        </w:rPr>
      </w:pPr>
      <w:r w:rsidRPr="000F075C">
        <w:rPr>
          <w:rFonts w:ascii="Times New Roman" w:hAnsi="Times New Roman" w:cs="Times New Roman"/>
        </w:rPr>
        <w:t>* Указанный размер стимулирующих выплат распространяется только на штатных сотрудников СМБУ «</w:t>
      </w:r>
      <w:proofErr w:type="spellStart"/>
      <w:r w:rsidRPr="000F075C">
        <w:rPr>
          <w:rFonts w:ascii="Times New Roman" w:hAnsi="Times New Roman" w:cs="Times New Roman"/>
        </w:rPr>
        <w:t>Спецавтотранс</w:t>
      </w:r>
      <w:proofErr w:type="spellEnd"/>
      <w:r w:rsidRPr="000F075C">
        <w:rPr>
          <w:rFonts w:ascii="Times New Roman" w:hAnsi="Times New Roman" w:cs="Times New Roman"/>
        </w:rPr>
        <w:t xml:space="preserve">» при предельной численности не более </w:t>
      </w:r>
      <w:r w:rsidRPr="006824EB">
        <w:rPr>
          <w:rFonts w:ascii="Times New Roman" w:hAnsi="Times New Roman" w:cs="Times New Roman"/>
        </w:rPr>
        <w:t>126</w:t>
      </w:r>
      <w:r w:rsidRPr="000F075C">
        <w:rPr>
          <w:rFonts w:ascii="Times New Roman" w:hAnsi="Times New Roman" w:cs="Times New Roman"/>
        </w:rPr>
        <w:t xml:space="preserve"> единиц.</w:t>
      </w:r>
    </w:p>
    <w:p w:rsidR="00A42668" w:rsidRDefault="00A42668" w:rsidP="00A42668">
      <w:pPr>
        <w:pStyle w:val="ConsPlusNormal"/>
        <w:jc w:val="both"/>
        <w:rPr>
          <w:rFonts w:ascii="Times New Roman" w:hAnsi="Times New Roman" w:cs="Times New Roman"/>
        </w:rPr>
      </w:pPr>
    </w:p>
    <w:p w:rsidR="00A42668" w:rsidRPr="003034A8" w:rsidRDefault="00A42668" w:rsidP="00A42668">
      <w:pPr>
        <w:pStyle w:val="ConsPlusNormal"/>
        <w:jc w:val="both"/>
        <w:rPr>
          <w:sz w:val="24"/>
          <w:szCs w:val="24"/>
        </w:rPr>
      </w:pPr>
      <w:proofErr w:type="gramStart"/>
      <w:r w:rsidRPr="00B45FD0">
        <w:rPr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3034A8">
        <w:rPr>
          <w:rFonts w:ascii="Times New Roman" w:hAnsi="Times New Roman" w:cs="Times New Roman"/>
        </w:rPr>
        <w:t>Размер фонда оплаты труда, направляемого на осуществление стимулирующих выплат может быть увеличен за счет средств,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области, дотации на поощрение достижения наилучших показателей оценки качества управления муниципальными финансами,  дотации за достижение наилучших результатов</w:t>
      </w:r>
      <w:proofErr w:type="gramEnd"/>
      <w:r w:rsidRPr="003034A8">
        <w:rPr>
          <w:rFonts w:ascii="Times New Roman" w:hAnsi="Times New Roman" w:cs="Times New Roman"/>
        </w:rPr>
        <w:t xml:space="preserve">  социально-экономического развития  Ленинградской области</w:t>
      </w:r>
      <w:r>
        <w:rPr>
          <w:rFonts w:ascii="Times New Roman" w:hAnsi="Times New Roman" w:cs="Times New Roman"/>
        </w:rPr>
        <w:t xml:space="preserve">. </w:t>
      </w:r>
    </w:p>
    <w:p w:rsidR="00986B56" w:rsidRDefault="00986B56" w:rsidP="00A42668">
      <w:pPr>
        <w:ind w:left="-180"/>
        <w:jc w:val="right"/>
      </w:pPr>
    </w:p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ED" w:rsidRDefault="00C651ED" w:rsidP="00C651ED">
      <w:r>
        <w:separator/>
      </w:r>
    </w:p>
  </w:endnote>
  <w:endnote w:type="continuationSeparator" w:id="0">
    <w:p w:rsidR="00C651ED" w:rsidRDefault="00C651ED" w:rsidP="00C6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1A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1A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1A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ED" w:rsidRDefault="00C651ED" w:rsidP="00C651ED">
      <w:r>
        <w:separator/>
      </w:r>
    </w:p>
  </w:footnote>
  <w:footnote w:type="continuationSeparator" w:id="0">
    <w:p w:rsidR="00C651ED" w:rsidRDefault="00C651ED" w:rsidP="00C6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1A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1A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1A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470f8b-94e1-4232-8b68-8ebea73bed14"/>
  </w:docVars>
  <w:rsids>
    <w:rsidRoot w:val="00C651ED"/>
    <w:rsid w:val="000230E3"/>
    <w:rsid w:val="00057AB4"/>
    <w:rsid w:val="00061FBC"/>
    <w:rsid w:val="000B0B5B"/>
    <w:rsid w:val="000F26AA"/>
    <w:rsid w:val="00124ABE"/>
    <w:rsid w:val="0014354D"/>
    <w:rsid w:val="00152546"/>
    <w:rsid w:val="001C1A32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2668"/>
    <w:rsid w:val="00A73C48"/>
    <w:rsid w:val="00A907ED"/>
    <w:rsid w:val="00A94C82"/>
    <w:rsid w:val="00AA10E6"/>
    <w:rsid w:val="00AA1779"/>
    <w:rsid w:val="00AC10E5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2C08"/>
    <w:rsid w:val="00C651ED"/>
    <w:rsid w:val="00C67E2C"/>
    <w:rsid w:val="00C90755"/>
    <w:rsid w:val="00CC6781"/>
    <w:rsid w:val="00CD2109"/>
    <w:rsid w:val="00CF09E7"/>
    <w:rsid w:val="00CF2A5C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1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1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5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5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Знак"/>
    <w:basedOn w:val="a0"/>
    <w:link w:val="a8"/>
    <w:uiPriority w:val="99"/>
    <w:locked/>
    <w:rsid w:val="00C651ED"/>
    <w:rPr>
      <w:sz w:val="28"/>
    </w:rPr>
  </w:style>
  <w:style w:type="paragraph" w:customStyle="1" w:styleId="a8">
    <w:name w:val="Основной"/>
    <w:basedOn w:val="a"/>
    <w:link w:val="a7"/>
    <w:uiPriority w:val="99"/>
    <w:rsid w:val="00C651ED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C65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2019-11-07T13:09:00Z</dcterms:created>
  <dcterms:modified xsi:type="dcterms:W3CDTF">2019-11-07T13:09:00Z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e1470f8b-94e1-4232-8b68-8ebea73bed14</vt:lpwstr>
  </property>
</Properties>
</file>