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96012B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96012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CA80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19344F">
        <w:rPr>
          <w:sz w:val="24"/>
        </w:rPr>
        <w:t xml:space="preserve"> 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19344F">
        <w:rPr>
          <w:sz w:val="24"/>
        </w:rPr>
        <w:t>21/01/2025 № 65</w:t>
      </w:r>
    </w:p>
    <w:p w:rsidR="00173288" w:rsidRDefault="00173288" w:rsidP="00173288">
      <w:pPr>
        <w:ind w:left="-142" w:firstLine="142"/>
        <w:rPr>
          <w:sz w:val="24"/>
          <w:szCs w:val="24"/>
        </w:rPr>
      </w:pPr>
    </w:p>
    <w:p w:rsidR="00173288" w:rsidRDefault="00173288" w:rsidP="00173288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173288" w:rsidRDefault="00173288" w:rsidP="00173288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29.07.2011 № 1318 </w:t>
      </w:r>
    </w:p>
    <w:p w:rsidR="00173288" w:rsidRDefault="00173288" w:rsidP="0017328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163A0F">
        <w:rPr>
          <w:sz w:val="24"/>
          <w:szCs w:val="24"/>
        </w:rPr>
        <w:t xml:space="preserve">Об утверждении критериев и показателей эффективности </w:t>
      </w:r>
    </w:p>
    <w:p w:rsidR="00173288" w:rsidRDefault="00173288" w:rsidP="00173288">
      <w:pPr>
        <w:rPr>
          <w:sz w:val="24"/>
          <w:szCs w:val="24"/>
        </w:rPr>
      </w:pPr>
      <w:r w:rsidRPr="00163A0F">
        <w:rPr>
          <w:sz w:val="24"/>
          <w:szCs w:val="24"/>
        </w:rPr>
        <w:t>и результативности деятельности</w:t>
      </w:r>
      <w:r>
        <w:rPr>
          <w:sz w:val="24"/>
          <w:szCs w:val="24"/>
        </w:rPr>
        <w:t xml:space="preserve"> </w:t>
      </w:r>
      <w:r w:rsidRPr="00163A0F">
        <w:rPr>
          <w:sz w:val="24"/>
          <w:szCs w:val="24"/>
        </w:rPr>
        <w:t>муниципальных учреждений</w:t>
      </w:r>
      <w:r>
        <w:rPr>
          <w:sz w:val="24"/>
          <w:szCs w:val="24"/>
        </w:rPr>
        <w:t xml:space="preserve"> </w:t>
      </w:r>
    </w:p>
    <w:p w:rsidR="00173288" w:rsidRPr="00163A0F" w:rsidRDefault="00173288" w:rsidP="00173288">
      <w:pPr>
        <w:rPr>
          <w:sz w:val="24"/>
          <w:szCs w:val="24"/>
        </w:rPr>
      </w:pPr>
      <w:r w:rsidRPr="00163A0F">
        <w:rPr>
          <w:sz w:val="24"/>
          <w:szCs w:val="24"/>
        </w:rPr>
        <w:t>и их руководителей</w:t>
      </w:r>
      <w:r>
        <w:rPr>
          <w:sz w:val="24"/>
          <w:szCs w:val="24"/>
        </w:rPr>
        <w:t>»</w:t>
      </w:r>
    </w:p>
    <w:p w:rsidR="00173288" w:rsidRDefault="00173288" w:rsidP="00173288">
      <w:pPr>
        <w:rPr>
          <w:sz w:val="24"/>
          <w:szCs w:val="24"/>
        </w:rPr>
      </w:pPr>
    </w:p>
    <w:p w:rsidR="00173288" w:rsidRDefault="00173288" w:rsidP="00173288">
      <w:pPr>
        <w:rPr>
          <w:sz w:val="24"/>
          <w:szCs w:val="24"/>
        </w:rPr>
      </w:pPr>
    </w:p>
    <w:p w:rsidR="00173288" w:rsidRPr="00163A0F" w:rsidRDefault="00173288" w:rsidP="00173288">
      <w:pPr>
        <w:rPr>
          <w:sz w:val="24"/>
          <w:szCs w:val="24"/>
        </w:rPr>
      </w:pPr>
    </w:p>
    <w:p w:rsidR="00173288" w:rsidRDefault="00173288" w:rsidP="00173288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основании служебной записки заместителя главы администрации по социальным вопросам от 17.01.2025 в целях проведения анализа эффективности и результативности деятельности муниципальных учреждений и их руководителей, администрация Сосновоборского городского округа </w:t>
      </w:r>
      <w:r w:rsidRPr="00B972D6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B972D6">
        <w:rPr>
          <w:b/>
          <w:sz w:val="24"/>
          <w:szCs w:val="24"/>
        </w:rPr>
        <w:t>т:</w:t>
      </w:r>
    </w:p>
    <w:p w:rsidR="00173288" w:rsidRPr="00B972D6" w:rsidRDefault="00173288" w:rsidP="00173288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173288" w:rsidRPr="001540E1" w:rsidRDefault="00173288" w:rsidP="0017328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540E1">
        <w:rPr>
          <w:sz w:val="24"/>
          <w:szCs w:val="24"/>
        </w:rPr>
        <w:t>1. Внести изменения в постановление администрации Сосновоборского городского округа от 29.07.2011 №</w:t>
      </w:r>
      <w:r>
        <w:rPr>
          <w:sz w:val="24"/>
          <w:szCs w:val="24"/>
        </w:rPr>
        <w:t xml:space="preserve"> 1318 «</w:t>
      </w:r>
      <w:r w:rsidRPr="001540E1">
        <w:rPr>
          <w:sz w:val="24"/>
          <w:szCs w:val="24"/>
        </w:rPr>
        <w:t>Об утверждении критериев и показателей эффективности и результативности деятельности муниципальных учреждений и их руководителей»</w:t>
      </w:r>
      <w:r>
        <w:rPr>
          <w:sz w:val="24"/>
          <w:szCs w:val="24"/>
        </w:rPr>
        <w:t xml:space="preserve"> (далее – Постановление)</w:t>
      </w:r>
      <w:r w:rsidRPr="001540E1">
        <w:rPr>
          <w:sz w:val="24"/>
          <w:szCs w:val="24"/>
        </w:rPr>
        <w:t>:</w:t>
      </w:r>
    </w:p>
    <w:p w:rsidR="00173288" w:rsidRDefault="00173288" w:rsidP="00173288">
      <w:pPr>
        <w:tabs>
          <w:tab w:val="left" w:pos="0"/>
        </w:tabs>
        <w:ind w:firstLine="709"/>
        <w:jc w:val="both"/>
        <w:rPr>
          <w:bCs/>
          <w:iCs/>
          <w:sz w:val="24"/>
          <w:szCs w:val="24"/>
        </w:rPr>
      </w:pPr>
      <w:r w:rsidRPr="001540E1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Утвердить пункт 1 «Социальная сфера» раздела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7F29DB">
        <w:rPr>
          <w:sz w:val="24"/>
          <w:szCs w:val="24"/>
        </w:rPr>
        <w:t>«Критерии и показатели эффективности и результативности деятельности муниципальных учреждений и их руководителей (далее по тексту - критерии и показатели)»</w:t>
      </w:r>
      <w:r>
        <w:rPr>
          <w:b/>
          <w:sz w:val="24"/>
          <w:szCs w:val="24"/>
        </w:rPr>
        <w:t xml:space="preserve"> </w:t>
      </w:r>
      <w:r w:rsidRPr="000F0632">
        <w:rPr>
          <w:sz w:val="24"/>
          <w:szCs w:val="24"/>
        </w:rPr>
        <w:t>в новой редакции</w:t>
      </w:r>
      <w:r>
        <w:rPr>
          <w:b/>
          <w:sz w:val="24"/>
          <w:szCs w:val="24"/>
        </w:rPr>
        <w:t xml:space="preserve"> </w:t>
      </w:r>
      <w:r w:rsidRPr="001540E1">
        <w:rPr>
          <w:bCs/>
          <w:iCs/>
          <w:sz w:val="24"/>
          <w:szCs w:val="24"/>
        </w:rPr>
        <w:t>согласно приложению к настоящему постановлению.</w:t>
      </w:r>
    </w:p>
    <w:p w:rsidR="00173288" w:rsidRPr="001540E1" w:rsidRDefault="00173288" w:rsidP="0017328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540E1">
        <w:rPr>
          <w:sz w:val="24"/>
          <w:szCs w:val="24"/>
        </w:rPr>
        <w:t>2. Отделу кадров и спецработы администрации довести настоящее постановление до сведения руководителей отраслевых (функциональных) органов администрации, в том числе с правами юридического лица, имеющих подведомственные муниципальные учреждения.</w:t>
      </w:r>
    </w:p>
    <w:p w:rsidR="00173288" w:rsidRPr="001540E1" w:rsidRDefault="00173288" w:rsidP="0017328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1540E1">
        <w:rPr>
          <w:sz w:val="24"/>
          <w:szCs w:val="24"/>
        </w:rPr>
        <w:t>3. Руководителям отраслевых (функциональных) органов администрации, в том числе с правами юридического лица, имеющи</w:t>
      </w:r>
      <w:r>
        <w:rPr>
          <w:sz w:val="24"/>
          <w:szCs w:val="24"/>
        </w:rPr>
        <w:t>м</w:t>
      </w:r>
      <w:r w:rsidRPr="001540E1">
        <w:rPr>
          <w:sz w:val="24"/>
          <w:szCs w:val="24"/>
        </w:rPr>
        <w:t xml:space="preserve"> подведомственные муниципальные учреждения, довести настоящее постановление до руководителей подведомственных муниципальных учреждений.</w:t>
      </w:r>
    </w:p>
    <w:p w:rsidR="00173288" w:rsidRPr="001540E1" w:rsidRDefault="00173288" w:rsidP="00173288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1540E1">
        <w:rPr>
          <w:color w:val="000000"/>
          <w:sz w:val="24"/>
          <w:szCs w:val="24"/>
        </w:rPr>
        <w:t xml:space="preserve">. </w:t>
      </w:r>
      <w:r w:rsidRPr="001540E1">
        <w:rPr>
          <w:bCs/>
          <w:iCs/>
          <w:sz w:val="24"/>
          <w:szCs w:val="24"/>
        </w:rPr>
        <w:t>Отделу по связям с общественностью (пресс</w:t>
      </w:r>
      <w:r w:rsidRPr="001540E1">
        <w:rPr>
          <w:b/>
          <w:bCs/>
          <w:iCs/>
          <w:sz w:val="24"/>
          <w:szCs w:val="24"/>
        </w:rPr>
        <w:t>-</w:t>
      </w:r>
      <w:r w:rsidRPr="001540E1">
        <w:rPr>
          <w:bCs/>
          <w:iCs/>
          <w:sz w:val="24"/>
          <w:szCs w:val="24"/>
        </w:rPr>
        <w:t xml:space="preserve">центр) </w:t>
      </w:r>
      <w:r>
        <w:rPr>
          <w:bCs/>
          <w:iCs/>
          <w:sz w:val="24"/>
          <w:szCs w:val="24"/>
        </w:rPr>
        <w:t>администрации</w:t>
      </w:r>
      <w:r w:rsidRPr="001540E1">
        <w:rPr>
          <w:bCs/>
          <w:iCs/>
          <w:sz w:val="24"/>
          <w:szCs w:val="24"/>
        </w:rPr>
        <w:t xml:space="preserve"> разместить </w:t>
      </w:r>
      <w:r w:rsidRPr="001540E1">
        <w:rPr>
          <w:sz w:val="24"/>
          <w:szCs w:val="24"/>
        </w:rPr>
        <w:t>настоящее постановление на официальном сайте Сосновоборского городского округа.</w:t>
      </w:r>
    </w:p>
    <w:p w:rsidR="00173288" w:rsidRPr="001540E1" w:rsidRDefault="00173288" w:rsidP="00173288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постановление </w:t>
      </w:r>
      <w:r w:rsidRPr="001540E1">
        <w:rPr>
          <w:sz w:val="24"/>
          <w:szCs w:val="24"/>
        </w:rPr>
        <w:t>вступает в силу с 01.0</w:t>
      </w:r>
      <w:r>
        <w:rPr>
          <w:sz w:val="24"/>
          <w:szCs w:val="24"/>
        </w:rPr>
        <w:t>1</w:t>
      </w:r>
      <w:r w:rsidRPr="001540E1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1540E1">
        <w:rPr>
          <w:sz w:val="24"/>
          <w:szCs w:val="24"/>
        </w:rPr>
        <w:t xml:space="preserve"> года.</w:t>
      </w:r>
    </w:p>
    <w:p w:rsidR="00173288" w:rsidRPr="001540E1" w:rsidRDefault="00173288" w:rsidP="0017328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Pr="001540E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73288" w:rsidRPr="001540E1" w:rsidRDefault="00173288" w:rsidP="00173288">
      <w:pPr>
        <w:rPr>
          <w:sz w:val="24"/>
          <w:szCs w:val="24"/>
        </w:rPr>
      </w:pPr>
    </w:p>
    <w:p w:rsidR="00173288" w:rsidRDefault="00173288" w:rsidP="00173288">
      <w:pPr>
        <w:jc w:val="both"/>
        <w:rPr>
          <w:sz w:val="24"/>
          <w:szCs w:val="24"/>
        </w:rPr>
      </w:pPr>
    </w:p>
    <w:p w:rsidR="00173288" w:rsidRPr="001540E1" w:rsidRDefault="00173288" w:rsidP="00173288">
      <w:pPr>
        <w:jc w:val="both"/>
        <w:rPr>
          <w:sz w:val="24"/>
          <w:szCs w:val="24"/>
        </w:rPr>
      </w:pPr>
    </w:p>
    <w:p w:rsidR="00173288" w:rsidRPr="00163A0F" w:rsidRDefault="00173288" w:rsidP="00173288">
      <w:pPr>
        <w:jc w:val="both"/>
        <w:rPr>
          <w:sz w:val="24"/>
          <w:szCs w:val="24"/>
        </w:rPr>
      </w:pPr>
      <w:r w:rsidRPr="001540E1">
        <w:rPr>
          <w:sz w:val="24"/>
          <w:szCs w:val="24"/>
        </w:rPr>
        <w:t xml:space="preserve">Глава Сосновоборского городского округа </w:t>
      </w:r>
      <w:r w:rsidRPr="001540E1">
        <w:rPr>
          <w:sz w:val="24"/>
          <w:szCs w:val="24"/>
        </w:rPr>
        <w:tab/>
      </w:r>
      <w:r w:rsidRPr="001540E1">
        <w:rPr>
          <w:sz w:val="24"/>
          <w:szCs w:val="24"/>
        </w:rPr>
        <w:tab/>
      </w:r>
      <w:r w:rsidRPr="001540E1">
        <w:rPr>
          <w:sz w:val="24"/>
          <w:szCs w:val="24"/>
        </w:rPr>
        <w:tab/>
      </w:r>
      <w:r w:rsidRPr="001540E1">
        <w:rPr>
          <w:sz w:val="24"/>
          <w:szCs w:val="24"/>
        </w:rPr>
        <w:tab/>
      </w:r>
      <w:r w:rsidRPr="001540E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1540E1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1540E1">
        <w:rPr>
          <w:sz w:val="24"/>
          <w:szCs w:val="24"/>
        </w:rPr>
        <w:t>Воронков</w:t>
      </w:r>
    </w:p>
    <w:p w:rsidR="00173288" w:rsidRPr="002A18DA" w:rsidRDefault="00173288" w:rsidP="00173288">
      <w:pPr>
        <w:rPr>
          <w:sz w:val="24"/>
          <w:szCs w:val="24"/>
        </w:rPr>
      </w:pPr>
    </w:p>
    <w:p w:rsidR="00173288" w:rsidRPr="002A18DA" w:rsidRDefault="00173288" w:rsidP="00173288">
      <w:pPr>
        <w:rPr>
          <w:sz w:val="24"/>
          <w:szCs w:val="24"/>
        </w:rPr>
      </w:pPr>
    </w:p>
    <w:p w:rsidR="00173288" w:rsidRDefault="00173288" w:rsidP="00173288">
      <w:pPr>
        <w:rPr>
          <w:sz w:val="24"/>
          <w:szCs w:val="24"/>
        </w:rPr>
      </w:pPr>
    </w:p>
    <w:p w:rsidR="00173288" w:rsidRDefault="00173288" w:rsidP="00173288">
      <w:pPr>
        <w:rPr>
          <w:sz w:val="12"/>
          <w:szCs w:val="12"/>
        </w:rPr>
      </w:pPr>
    </w:p>
    <w:p w:rsidR="00173288" w:rsidRDefault="00173288" w:rsidP="00173288">
      <w:pPr>
        <w:rPr>
          <w:sz w:val="12"/>
          <w:szCs w:val="12"/>
        </w:rPr>
      </w:pPr>
    </w:p>
    <w:p w:rsidR="00173288" w:rsidRDefault="00173288" w:rsidP="00173288">
      <w:pPr>
        <w:rPr>
          <w:sz w:val="12"/>
          <w:szCs w:val="12"/>
        </w:rPr>
      </w:pPr>
      <w:r w:rsidRPr="00757B11">
        <w:rPr>
          <w:sz w:val="12"/>
          <w:szCs w:val="12"/>
        </w:rPr>
        <w:t xml:space="preserve">Исп. </w:t>
      </w:r>
      <w:r>
        <w:rPr>
          <w:sz w:val="12"/>
          <w:szCs w:val="12"/>
        </w:rPr>
        <w:t xml:space="preserve">Дружинина Ирина Васильевна </w:t>
      </w:r>
      <w:r w:rsidRPr="00757B11">
        <w:rPr>
          <w:sz w:val="12"/>
          <w:szCs w:val="12"/>
        </w:rPr>
        <w:t>КФ (881369)2</w:t>
      </w:r>
      <w:r>
        <w:rPr>
          <w:sz w:val="12"/>
          <w:szCs w:val="12"/>
        </w:rPr>
        <w:t>5610</w:t>
      </w:r>
      <w:r w:rsidRPr="00757B11">
        <w:rPr>
          <w:sz w:val="12"/>
          <w:szCs w:val="12"/>
        </w:rPr>
        <w:t xml:space="preserve"> </w:t>
      </w:r>
      <w:r>
        <w:rPr>
          <w:sz w:val="12"/>
          <w:szCs w:val="12"/>
        </w:rPr>
        <w:t>БО</w:t>
      </w:r>
    </w:p>
    <w:p w:rsidR="00173288" w:rsidRDefault="00173288" w:rsidP="00173288">
      <w:pPr>
        <w:rPr>
          <w:sz w:val="12"/>
          <w:szCs w:val="12"/>
        </w:rPr>
      </w:pPr>
    </w:p>
    <w:p w:rsidR="00173288" w:rsidRDefault="00173288" w:rsidP="00173288">
      <w:pPr>
        <w:rPr>
          <w:sz w:val="12"/>
          <w:szCs w:val="12"/>
        </w:rPr>
      </w:pPr>
    </w:p>
    <w:p w:rsidR="00173288" w:rsidRDefault="00173288" w:rsidP="00173288">
      <w:pPr>
        <w:rPr>
          <w:sz w:val="12"/>
          <w:szCs w:val="12"/>
        </w:rPr>
      </w:pPr>
    </w:p>
    <w:p w:rsidR="00173288" w:rsidRPr="00B61DFB" w:rsidRDefault="00173288" w:rsidP="00173288">
      <w:pPr>
        <w:rPr>
          <w:sz w:val="12"/>
          <w:szCs w:val="12"/>
        </w:rPr>
      </w:pPr>
    </w:p>
    <w:p w:rsidR="00173288" w:rsidRDefault="00173288" w:rsidP="00173288">
      <w:pPr>
        <w:rPr>
          <w:sz w:val="24"/>
          <w:szCs w:val="24"/>
        </w:rPr>
      </w:pPr>
      <w:r w:rsidRPr="00656506">
        <w:rPr>
          <w:sz w:val="24"/>
          <w:szCs w:val="24"/>
        </w:rPr>
        <w:t>СОГЛАСОВАНО:</w:t>
      </w:r>
    </w:p>
    <w:p w:rsidR="00173288" w:rsidRPr="00656506" w:rsidRDefault="00173288" w:rsidP="00173288">
      <w:pPr>
        <w:rPr>
          <w:sz w:val="24"/>
          <w:szCs w:val="24"/>
        </w:rPr>
      </w:pPr>
    </w:p>
    <w:p w:rsidR="00173288" w:rsidRPr="00163A0F" w:rsidRDefault="0096012B" w:rsidP="00173288">
      <w:r>
        <w:rPr>
          <w:noProof/>
        </w:rPr>
        <w:drawing>
          <wp:inline distT="0" distB="0" distL="0" distR="0">
            <wp:extent cx="6124575" cy="42005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88" w:rsidRDefault="00173288" w:rsidP="00173288">
      <w:pPr>
        <w:rPr>
          <w:b/>
          <w:bCs/>
        </w:rPr>
      </w:pPr>
    </w:p>
    <w:p w:rsidR="00173288" w:rsidRDefault="00173288" w:rsidP="00173288">
      <w:pPr>
        <w:rPr>
          <w:b/>
          <w:bCs/>
        </w:rPr>
      </w:pPr>
    </w:p>
    <w:p w:rsidR="00173288" w:rsidRDefault="00173288" w:rsidP="00173288">
      <w:pPr>
        <w:rPr>
          <w:b/>
          <w:bCs/>
        </w:rPr>
      </w:pPr>
    </w:p>
    <w:p w:rsidR="00173288" w:rsidRDefault="00173288" w:rsidP="00173288">
      <w:pPr>
        <w:rPr>
          <w:b/>
          <w:bCs/>
        </w:rPr>
      </w:pPr>
    </w:p>
    <w:p w:rsidR="00173288" w:rsidRPr="00163A0F" w:rsidRDefault="00173288" w:rsidP="00173288">
      <w:pPr>
        <w:rPr>
          <w:b/>
          <w:bCs/>
        </w:rPr>
      </w:pPr>
    </w:p>
    <w:p w:rsidR="00173288" w:rsidRPr="00163A0F" w:rsidRDefault="00173288" w:rsidP="00173288">
      <w:pPr>
        <w:jc w:val="right"/>
      </w:pPr>
      <w:r w:rsidRPr="00163A0F">
        <w:tab/>
      </w:r>
      <w:r w:rsidRPr="00163A0F">
        <w:tab/>
      </w:r>
      <w:r w:rsidRPr="00163A0F">
        <w:tab/>
      </w:r>
      <w:r w:rsidRPr="00163A0F">
        <w:tab/>
      </w:r>
      <w:r w:rsidRPr="00163A0F">
        <w:tab/>
      </w:r>
      <w:r w:rsidRPr="00163A0F">
        <w:tab/>
      </w:r>
      <w:r w:rsidRPr="00163A0F">
        <w:tab/>
      </w:r>
      <w:r w:rsidRPr="00163A0F">
        <w:tab/>
        <w:t>Рассылка:</w:t>
      </w:r>
    </w:p>
    <w:p w:rsidR="00173288" w:rsidRDefault="00173288" w:rsidP="00173288">
      <w:pPr>
        <w:jc w:val="right"/>
      </w:pPr>
      <w:r>
        <w:t>Пресс-центр</w:t>
      </w:r>
      <w:r w:rsidRPr="00690881">
        <w:t xml:space="preserve">, КФ, </w:t>
      </w:r>
      <w:r>
        <w:t>О/кадров и спец.раб.,</w:t>
      </w:r>
    </w:p>
    <w:p w:rsidR="00173288" w:rsidRPr="00163A0F" w:rsidRDefault="00173288" w:rsidP="00173288">
      <w:pPr>
        <w:ind w:left="5664"/>
        <w:jc w:val="right"/>
      </w:pPr>
      <w:r w:rsidRPr="00A0789B">
        <w:t xml:space="preserve">             </w:t>
      </w:r>
      <w:r w:rsidRPr="00690881">
        <w:t xml:space="preserve">ЦБ, </w:t>
      </w:r>
      <w:r w:rsidRPr="001A3AC4">
        <w:rPr>
          <w:bCs/>
        </w:rPr>
        <w:t>О</w:t>
      </w:r>
      <w:r>
        <w:rPr>
          <w:bCs/>
        </w:rPr>
        <w:t>РКиТ</w:t>
      </w:r>
      <w:r>
        <w:t>, КО, ОФКиС, ОМП</w:t>
      </w:r>
      <w:r w:rsidRPr="00163A0F">
        <w:t xml:space="preserve">   </w:t>
      </w:r>
    </w:p>
    <w:p w:rsidR="00173288" w:rsidRPr="00163A0F" w:rsidRDefault="00173288" w:rsidP="00173288"/>
    <w:p w:rsidR="00173288" w:rsidRPr="00163A0F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Default="00173288" w:rsidP="00173288">
      <w:pPr>
        <w:rPr>
          <w:sz w:val="22"/>
          <w:szCs w:val="22"/>
        </w:rPr>
      </w:pPr>
    </w:p>
    <w:p w:rsidR="00173288" w:rsidRPr="00F423E9" w:rsidRDefault="00173288" w:rsidP="00173288">
      <w:pPr>
        <w:pStyle w:val="2"/>
        <w:jc w:val="right"/>
        <w:rPr>
          <w:b w:val="0"/>
          <w:caps/>
          <w:szCs w:val="24"/>
        </w:rPr>
      </w:pPr>
      <w:r w:rsidRPr="00F423E9">
        <w:rPr>
          <w:b w:val="0"/>
          <w:caps/>
          <w:szCs w:val="24"/>
        </w:rPr>
        <w:t>утвержденЫ</w:t>
      </w:r>
    </w:p>
    <w:p w:rsidR="00173288" w:rsidRPr="00F423E9" w:rsidRDefault="00173288" w:rsidP="00173288">
      <w:pPr>
        <w:jc w:val="right"/>
        <w:rPr>
          <w:sz w:val="24"/>
          <w:szCs w:val="24"/>
        </w:rPr>
      </w:pPr>
      <w:r w:rsidRPr="00F423E9">
        <w:rPr>
          <w:sz w:val="24"/>
          <w:szCs w:val="24"/>
        </w:rPr>
        <w:t xml:space="preserve">                      постановлением администрации </w:t>
      </w:r>
    </w:p>
    <w:p w:rsidR="00173288" w:rsidRPr="00F423E9" w:rsidRDefault="00173288" w:rsidP="00173288">
      <w:pPr>
        <w:jc w:val="right"/>
        <w:rPr>
          <w:sz w:val="24"/>
          <w:szCs w:val="24"/>
        </w:rPr>
      </w:pPr>
      <w:r w:rsidRPr="00F423E9">
        <w:rPr>
          <w:sz w:val="24"/>
          <w:szCs w:val="24"/>
        </w:rPr>
        <w:t xml:space="preserve">                         Сосновоборского городского округа</w:t>
      </w:r>
    </w:p>
    <w:p w:rsidR="00173288" w:rsidRDefault="00173288" w:rsidP="00173288">
      <w:pPr>
        <w:jc w:val="right"/>
        <w:rPr>
          <w:sz w:val="24"/>
          <w:szCs w:val="24"/>
        </w:rPr>
      </w:pPr>
      <w:r w:rsidRPr="00F423E9">
        <w:rPr>
          <w:sz w:val="24"/>
          <w:szCs w:val="24"/>
        </w:rPr>
        <w:tab/>
      </w:r>
      <w:r w:rsidR="0019344F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19344F">
        <w:rPr>
          <w:sz w:val="24"/>
          <w:szCs w:val="24"/>
        </w:rPr>
        <w:t xml:space="preserve"> 21/01/2025 № 65</w:t>
      </w:r>
    </w:p>
    <w:p w:rsidR="00173288" w:rsidRDefault="00173288" w:rsidP="00173288">
      <w:pPr>
        <w:jc w:val="right"/>
        <w:rPr>
          <w:sz w:val="24"/>
          <w:szCs w:val="24"/>
        </w:rPr>
      </w:pPr>
    </w:p>
    <w:p w:rsidR="00173288" w:rsidRPr="00F423E9" w:rsidRDefault="00173288" w:rsidP="00173288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173288" w:rsidRPr="00862DFD" w:rsidRDefault="00173288" w:rsidP="00173288"/>
    <w:p w:rsidR="00173288" w:rsidRPr="00FA263C" w:rsidRDefault="00173288" w:rsidP="00173288">
      <w:pPr>
        <w:jc w:val="both"/>
        <w:rPr>
          <w:b/>
          <w:sz w:val="24"/>
          <w:szCs w:val="24"/>
        </w:rPr>
      </w:pPr>
      <w:r w:rsidRPr="00FA263C">
        <w:rPr>
          <w:b/>
          <w:sz w:val="24"/>
          <w:szCs w:val="24"/>
        </w:rPr>
        <w:t>I. Критерии и показатели эффективности и результативности деятельности муниципальных учреждений и их руководителей (далее по тексту - критерии и показатели)</w:t>
      </w:r>
    </w:p>
    <w:p w:rsidR="00173288" w:rsidRPr="00FA263C" w:rsidRDefault="00173288" w:rsidP="00173288">
      <w:pPr>
        <w:numPr>
          <w:ilvl w:val="0"/>
          <w:numId w:val="2"/>
        </w:numPr>
        <w:jc w:val="center"/>
        <w:rPr>
          <w:sz w:val="24"/>
          <w:szCs w:val="24"/>
        </w:rPr>
      </w:pPr>
      <w:r w:rsidRPr="00FA263C">
        <w:rPr>
          <w:sz w:val="24"/>
          <w:szCs w:val="24"/>
        </w:rPr>
        <w:t>Социальная сфера</w:t>
      </w:r>
    </w:p>
    <w:p w:rsidR="00173288" w:rsidRDefault="00173288" w:rsidP="00173288">
      <w:pPr>
        <w:jc w:val="both"/>
        <w:rPr>
          <w:sz w:val="24"/>
          <w:szCs w:val="24"/>
        </w:rPr>
      </w:pPr>
      <w:r w:rsidRPr="00FA263C">
        <w:rPr>
          <w:sz w:val="24"/>
          <w:szCs w:val="24"/>
        </w:rPr>
        <w:t>1.1.</w:t>
      </w:r>
      <w:r w:rsidRPr="00FA263C">
        <w:rPr>
          <w:sz w:val="22"/>
        </w:rPr>
        <w:t xml:space="preserve"> </w:t>
      </w:r>
      <w:r>
        <w:rPr>
          <w:sz w:val="24"/>
          <w:szCs w:val="24"/>
        </w:rPr>
        <w:t xml:space="preserve">Критерии и показатели для всех муниципальных общеобразовательных учреждений, дошкольных образовательных учреждений и муниципальных учреждений дополнительного образования, включая МБУ ДО «СДШИ «Балтика», МБУ ДО «СДШИ им. О.А. Кипренского и </w:t>
      </w:r>
      <w:r w:rsidRPr="008C7D26">
        <w:rPr>
          <w:sz w:val="24"/>
          <w:szCs w:val="24"/>
        </w:rPr>
        <w:t xml:space="preserve"> </w:t>
      </w:r>
      <w:r w:rsidRPr="00FA263C">
        <w:rPr>
          <w:sz w:val="24"/>
          <w:szCs w:val="24"/>
        </w:rPr>
        <w:t>МАОУ ДО «СШ «Малахит».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3"/>
        <w:gridCol w:w="1958"/>
        <w:gridCol w:w="77"/>
        <w:gridCol w:w="90"/>
        <w:gridCol w:w="283"/>
        <w:gridCol w:w="3401"/>
        <w:gridCol w:w="238"/>
        <w:gridCol w:w="9"/>
        <w:gridCol w:w="12"/>
        <w:gridCol w:w="15"/>
        <w:gridCol w:w="12"/>
        <w:gridCol w:w="1275"/>
        <w:gridCol w:w="1701"/>
      </w:tblGrid>
      <w:tr w:rsidR="00173288" w:rsidRPr="008A7861" w:rsidTr="00580CD1">
        <w:trPr>
          <w:trHeight w:val="1326"/>
          <w:tblCellSpacing w:w="5" w:type="nil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N п/п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Наименование показателя эффективности деятельности учреждения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A7861" w:rsidRDefault="00173288" w:rsidP="00580CD1">
            <w:pPr>
              <w:ind w:left="-75" w:right="-75"/>
              <w:jc w:val="center"/>
              <w:rPr>
                <w:sz w:val="24"/>
                <w:szCs w:val="24"/>
                <w:lang w:val="en-US"/>
              </w:rPr>
            </w:pPr>
            <w:r w:rsidRPr="008A7861">
              <w:rPr>
                <w:sz w:val="24"/>
                <w:szCs w:val="24"/>
              </w:rPr>
              <w:t>Периодичность отчетности</w:t>
            </w:r>
          </w:p>
        </w:tc>
      </w:tr>
      <w:tr w:rsidR="00173288" w:rsidRPr="008A7861" w:rsidTr="00580CD1">
        <w:trPr>
          <w:trHeight w:val="4747"/>
          <w:tblCellSpacing w:w="5" w:type="nil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1.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Достижение показателей объема и качества муниципальных услуг муниципального задания определяется как отношение объема (качества) фактически оказанных услуг в учреждении к объему (качеству) услуг, планируемых к оказанию за отчетный период согласно муниципальному заданию.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Пункты муниципального задания, в которых определен объем и качество оказываемых услуг, считаются выполненными, если отношение объема (качества) фактически оказанных услуг в учреждении к объему (качеству) услуг, планируемых к оказанию за отчетный период согласно муниципальному заданию, составляет не менее 95%.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Расчет: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от 95% до 100% - 40 баллов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Менее 95%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- 0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A7861" w:rsidRDefault="00173288" w:rsidP="00580CD1">
            <w:pPr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Ежемесячно</w:t>
            </w:r>
          </w:p>
        </w:tc>
      </w:tr>
      <w:tr w:rsidR="00173288" w:rsidRPr="008A7861" w:rsidTr="00580CD1">
        <w:trPr>
          <w:tblCellSpacing w:w="5" w:type="nil"/>
        </w:trPr>
        <w:tc>
          <w:tcPr>
            <w:tcW w:w="6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ind w:left="-36" w:right="-75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0-40 балл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8A7861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8A7861" w:rsidTr="00580CD1">
        <w:trPr>
          <w:trHeight w:val="2277"/>
          <w:tblCellSpacing w:w="5" w:type="nil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ind w:right="-102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Соблюдение мер противопожарной и антитеррористи</w:t>
            </w:r>
            <w:r>
              <w:rPr>
                <w:sz w:val="24"/>
                <w:szCs w:val="24"/>
              </w:rPr>
              <w:t>-</w:t>
            </w:r>
            <w:r w:rsidRPr="008A7861">
              <w:rPr>
                <w:sz w:val="24"/>
                <w:szCs w:val="24"/>
              </w:rPr>
              <w:t>ческой безопасности, правил по охране труда, санитарно-гигиенических правил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Соблюдение мер противопожарной и антитеррористической безопасности, правил по охране труда, санитарно-гигиенических правил.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 xml:space="preserve">Наличие и эффективное функционирование пожарной сигнализации и "тревожной кнопки", отсутствие зарегистрированных случаев травматизма граждан, детей и работников учреждения за отчетный </w:t>
            </w:r>
            <w:r w:rsidRPr="008A7861">
              <w:rPr>
                <w:sz w:val="24"/>
                <w:szCs w:val="24"/>
              </w:rPr>
              <w:lastRenderedPageBreak/>
              <w:t>период, своевременная подготовка к отопительному сезону и т.п. Отсутствие предписаний, представлений, замечаний со стороны контролирующих и надзорных органов по итогам проведенных проверок.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В случае неисполнения в срок (при наличии финансирования) предписаний, представлений, замечаний, а также при наличии повторных предписаний и представлений,</w:t>
            </w:r>
            <w:r w:rsidRPr="008A7861">
              <w:rPr>
                <w:b/>
                <w:sz w:val="24"/>
                <w:szCs w:val="24"/>
              </w:rPr>
              <w:t xml:space="preserve"> </w:t>
            </w:r>
            <w:r w:rsidRPr="008A7861">
              <w:rPr>
                <w:sz w:val="24"/>
                <w:szCs w:val="24"/>
              </w:rPr>
              <w:t>баллы по разделу 2 не устанавливаются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288" w:rsidRDefault="00173288" w:rsidP="00580CD1">
            <w:pPr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lastRenderedPageBreak/>
              <w:t xml:space="preserve">Да – </w:t>
            </w:r>
            <w:r>
              <w:rPr>
                <w:sz w:val="24"/>
                <w:szCs w:val="24"/>
              </w:rPr>
              <w:t>25</w:t>
            </w:r>
            <w:r w:rsidRPr="008A7861">
              <w:rPr>
                <w:sz w:val="24"/>
                <w:szCs w:val="24"/>
              </w:rPr>
              <w:t xml:space="preserve"> баллов</w:t>
            </w:r>
          </w:p>
          <w:p w:rsidR="00173288" w:rsidRPr="008A7861" w:rsidRDefault="00173288" w:rsidP="00580CD1">
            <w:pPr>
              <w:jc w:val="center"/>
              <w:rPr>
                <w:sz w:val="24"/>
                <w:szCs w:val="24"/>
              </w:rPr>
            </w:pPr>
          </w:p>
          <w:p w:rsidR="00173288" w:rsidRPr="008A7861" w:rsidRDefault="00173288" w:rsidP="0058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– </w:t>
            </w:r>
            <w:r w:rsidRPr="008A7861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A7861" w:rsidRDefault="00173288" w:rsidP="00580CD1">
            <w:pPr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Ежемесячно</w:t>
            </w:r>
          </w:p>
          <w:p w:rsidR="00173288" w:rsidRPr="008A7861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8A7861" w:rsidTr="00580CD1">
        <w:trPr>
          <w:trHeight w:val="77"/>
          <w:tblCellSpacing w:w="5" w:type="nil"/>
        </w:trPr>
        <w:tc>
          <w:tcPr>
            <w:tcW w:w="6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8A7861" w:rsidRDefault="00173288" w:rsidP="00580CD1">
            <w:pPr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ind w:left="-36" w:right="-75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 xml:space="preserve">0-25 </w:t>
            </w:r>
            <w:r>
              <w:rPr>
                <w:sz w:val="24"/>
                <w:szCs w:val="24"/>
              </w:rPr>
              <w:t>б</w:t>
            </w:r>
            <w:r w:rsidRPr="008A7861">
              <w:rPr>
                <w:sz w:val="24"/>
                <w:szCs w:val="24"/>
              </w:rPr>
              <w:t>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8A7861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8A7861" w:rsidTr="00580CD1">
        <w:trPr>
          <w:trHeight w:val="1602"/>
          <w:tblCellSpacing w:w="5" w:type="nil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Финансово-экономическая деятельность, исполнительская и трудовая дисциплина в учреждении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6C4FB2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FB2">
              <w:rPr>
                <w:sz w:val="24"/>
                <w:szCs w:val="24"/>
              </w:rPr>
              <w:t>Своевременность, качество и достоверность представления бухгалтерских и финансовых документов, целевое и эффективное использование бюджетных и внебюджетных средств.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FB2">
              <w:rPr>
                <w:sz w:val="24"/>
                <w:szCs w:val="24"/>
              </w:rPr>
              <w:t>Соблюдение условий трудового договора. Выполнение должностных обязанностей. Соблюдение исполнительской дисциплины, исполнение в установленный срок поручений учредителя.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 xml:space="preserve">Да – </w:t>
            </w:r>
            <w:r>
              <w:rPr>
                <w:sz w:val="24"/>
                <w:szCs w:val="24"/>
              </w:rPr>
              <w:t>30</w:t>
            </w:r>
            <w:r w:rsidRPr="008A7861">
              <w:rPr>
                <w:sz w:val="24"/>
                <w:szCs w:val="24"/>
              </w:rPr>
              <w:t xml:space="preserve"> баллов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A7861" w:rsidRDefault="00173288" w:rsidP="00580CD1">
            <w:pPr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Ежемесячно</w:t>
            </w:r>
          </w:p>
        </w:tc>
      </w:tr>
      <w:tr w:rsidR="00173288" w:rsidRPr="008A7861" w:rsidTr="00580CD1">
        <w:trPr>
          <w:trHeight w:val="230"/>
          <w:tblCellSpacing w:w="5" w:type="nil"/>
        </w:trPr>
        <w:tc>
          <w:tcPr>
            <w:tcW w:w="6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ind w:left="-36" w:right="-75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0-30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8A7861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8A7861" w:rsidTr="00580CD1">
        <w:trPr>
          <w:trHeight w:val="230"/>
          <w:tblCellSpacing w:w="5" w:type="nil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 xml:space="preserve">Привлечение молодых специалистов 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Соотношение молодых специалистов (до 35 лет) к общей численности педагогических работников образовательной организации.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 xml:space="preserve">Расчет: </w:t>
            </w:r>
            <w:r w:rsidRPr="008A7861">
              <w:rPr>
                <w:sz w:val="24"/>
                <w:szCs w:val="24"/>
              </w:rPr>
              <w:br/>
              <w:t>менее 10% - 0 баллов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От 10% до 19 % - 1 балл</w:t>
            </w:r>
            <w:r w:rsidRPr="008A7861">
              <w:rPr>
                <w:sz w:val="24"/>
                <w:szCs w:val="24"/>
              </w:rPr>
              <w:br/>
              <w:t>20% и более  - 5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A7861" w:rsidRDefault="00173288" w:rsidP="00580CD1">
            <w:pPr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Ежемесячно</w:t>
            </w:r>
          </w:p>
        </w:tc>
      </w:tr>
      <w:tr w:rsidR="00173288" w:rsidRPr="008A7861" w:rsidTr="00580CD1">
        <w:trPr>
          <w:trHeight w:val="230"/>
          <w:tblCellSpacing w:w="5" w:type="nil"/>
        </w:trPr>
        <w:tc>
          <w:tcPr>
            <w:tcW w:w="6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ind w:left="-36" w:right="-75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0-5</w:t>
            </w:r>
            <w:r>
              <w:rPr>
                <w:sz w:val="24"/>
                <w:szCs w:val="24"/>
              </w:rPr>
              <w:t xml:space="preserve"> </w:t>
            </w:r>
            <w:r w:rsidRPr="008A7861">
              <w:rPr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8A7861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8A7861" w:rsidTr="00580CD1">
        <w:trPr>
          <w:trHeight w:val="308"/>
          <w:tblCellSpacing w:w="5" w:type="nil"/>
        </w:trPr>
        <w:tc>
          <w:tcPr>
            <w:tcW w:w="6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ind w:left="-36" w:right="-75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0-100</w:t>
            </w:r>
            <w:r>
              <w:rPr>
                <w:sz w:val="24"/>
                <w:szCs w:val="24"/>
              </w:rPr>
              <w:t xml:space="preserve"> </w:t>
            </w:r>
            <w:r w:rsidRPr="008A7861">
              <w:rPr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8A7861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C053D9" w:rsidTr="00580CD1">
        <w:trPr>
          <w:trHeight w:val="1350"/>
          <w:tblCellSpacing w:w="5" w:type="nil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3288" w:rsidRPr="006C4FB2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4FB2"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3288" w:rsidRPr="006C4FB2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FB2">
              <w:rPr>
                <w:sz w:val="24"/>
                <w:szCs w:val="24"/>
              </w:rPr>
              <w:t>Годовая эффективность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73288" w:rsidRPr="006C4FB2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FB2">
              <w:rPr>
                <w:sz w:val="24"/>
                <w:szCs w:val="24"/>
              </w:rPr>
              <w:t>Рассчитывается путем выведения среднего значения полученных баллов за каждый месяц года по формуле: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6C4FB2" w:rsidRDefault="00173288" w:rsidP="00580CD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6C4FB2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-</w:t>
            </w:r>
            <w:r w:rsidRPr="006C4FB2">
              <w:rPr>
                <w:sz w:val="24"/>
                <w:szCs w:val="24"/>
              </w:rPr>
              <w:t xml:space="preserve">годовое значение полученных  баллов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6C4FB2" w:rsidRDefault="00173288" w:rsidP="00580CD1">
            <w:pPr>
              <w:jc w:val="center"/>
              <w:rPr>
                <w:sz w:val="24"/>
                <w:szCs w:val="24"/>
              </w:rPr>
            </w:pPr>
            <w:r w:rsidRPr="006C4FB2">
              <w:rPr>
                <w:sz w:val="24"/>
                <w:szCs w:val="24"/>
              </w:rPr>
              <w:t>Ежегодно</w:t>
            </w:r>
          </w:p>
        </w:tc>
      </w:tr>
      <w:tr w:rsidR="00173288" w:rsidRPr="00C053D9" w:rsidTr="00580CD1">
        <w:trPr>
          <w:trHeight w:val="225"/>
          <w:tblCellSpacing w:w="5" w:type="nil"/>
        </w:trPr>
        <w:tc>
          <w:tcPr>
            <w:tcW w:w="643" w:type="dxa"/>
            <w:vMerge/>
            <w:tcBorders>
              <w:left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6"/>
              </w:rPr>
              <w:t>Сумма</w:t>
            </w:r>
            <w:r w:rsidRPr="001441AD">
              <w:rPr>
                <w:sz w:val="16"/>
              </w:rPr>
              <w:t xml:space="preserve"> </w:t>
            </w:r>
            <w:r>
              <w:rPr>
                <w:sz w:val="16"/>
              </w:rPr>
              <w:t>баллов за год</w:t>
            </w:r>
          </w:p>
        </w:tc>
        <w:tc>
          <w:tcPr>
            <w:tcW w:w="286" w:type="dxa"/>
            <w:gridSpan w:val="5"/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06423A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288" w:rsidRDefault="00173288" w:rsidP="00580CD1">
            <w:pPr>
              <w:jc w:val="center"/>
            </w:pPr>
          </w:p>
        </w:tc>
      </w:tr>
      <w:tr w:rsidR="00173288" w:rsidRPr="00C053D9" w:rsidTr="00580CD1">
        <w:trPr>
          <w:trHeight w:val="489"/>
          <w:tblCellSpacing w:w="5" w:type="nil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289">
              <w:rPr>
                <w:sz w:val="16"/>
              </w:rPr>
              <w:t>12</w:t>
            </w:r>
          </w:p>
        </w:tc>
        <w:tc>
          <w:tcPr>
            <w:tcW w:w="286" w:type="dxa"/>
            <w:gridSpan w:val="5"/>
            <w:tcBorders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06423A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Default="00173288" w:rsidP="00580CD1">
            <w:pPr>
              <w:jc w:val="center"/>
            </w:pPr>
          </w:p>
        </w:tc>
      </w:tr>
    </w:tbl>
    <w:p w:rsidR="00173288" w:rsidRDefault="00173288" w:rsidP="00173288"/>
    <w:p w:rsidR="00173288" w:rsidRDefault="00173288" w:rsidP="00173288"/>
    <w:p w:rsidR="00173288" w:rsidRDefault="00173288" w:rsidP="00173288"/>
    <w:p w:rsidR="00173288" w:rsidRDefault="00173288" w:rsidP="00173288">
      <w:pPr>
        <w:jc w:val="both"/>
        <w:rPr>
          <w:sz w:val="24"/>
          <w:szCs w:val="24"/>
        </w:rPr>
      </w:pPr>
    </w:p>
    <w:p w:rsidR="00173288" w:rsidRPr="008C7D26" w:rsidRDefault="00173288" w:rsidP="00173288">
      <w:pPr>
        <w:spacing w:line="360" w:lineRule="auto"/>
        <w:jc w:val="both"/>
        <w:rPr>
          <w:sz w:val="24"/>
          <w:szCs w:val="24"/>
        </w:rPr>
      </w:pPr>
      <w:r w:rsidRPr="008C7D26">
        <w:rPr>
          <w:sz w:val="24"/>
          <w:szCs w:val="24"/>
        </w:rPr>
        <w:lastRenderedPageBreak/>
        <w:t>1.2. Критерии и показатели для муниципальных учреждений культуры, подведомственных отделу по развитию культуры и туризма администрации (за исключением МБУ ДО «СДШИ «Балтика» и МБУ ДО «СДШИ им. О.А. Кипренского)</w:t>
      </w:r>
      <w:r>
        <w:rPr>
          <w:sz w:val="24"/>
          <w:szCs w:val="24"/>
        </w:rPr>
        <w:t>.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1983"/>
        <w:gridCol w:w="425"/>
        <w:gridCol w:w="3402"/>
        <w:gridCol w:w="282"/>
        <w:gridCol w:w="1277"/>
        <w:gridCol w:w="1701"/>
      </w:tblGrid>
      <w:tr w:rsidR="00173288" w:rsidRPr="008630C8" w:rsidTr="00580CD1">
        <w:trPr>
          <w:trHeight w:val="1410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N п/п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Наименование показателя эффективности деятельности учреждения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left="-73" w:right="-75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ind w:left="-73" w:right="-75"/>
              <w:jc w:val="center"/>
              <w:rPr>
                <w:sz w:val="24"/>
                <w:szCs w:val="24"/>
                <w:lang w:val="en-US"/>
              </w:rPr>
            </w:pPr>
            <w:r w:rsidRPr="008630C8">
              <w:rPr>
                <w:sz w:val="24"/>
                <w:szCs w:val="24"/>
              </w:rPr>
              <w:t>Периодичность отчетности</w:t>
            </w:r>
          </w:p>
        </w:tc>
      </w:tr>
      <w:tr w:rsidR="00173288" w:rsidRPr="008630C8" w:rsidTr="00580CD1">
        <w:trPr>
          <w:trHeight w:val="20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128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Достижение показателей объема и качества муниципальных услуг муниципального задания определяется как отношение объема (качества) фактически оказанных услуг в учреждении к объему (качеству) услуг, планируемых к оказанию за отчетный период согласно муниципальному заданию.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Пункты муниципального задания, в которых определен объем и качество оказываемых услуг, считаются выполненными, если отношение объема (качества) фактически оказанных услуг в учреждении к объему (качеству) услуг, планируемых к оказанию за отчетный период согласно муниципальному заданию, составляет не менее 95%.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Расчет: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 xml:space="preserve">От 95% до 100% 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40 баллов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Менее 95% – 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Ежемесячно</w:t>
            </w:r>
          </w:p>
        </w:tc>
      </w:tr>
      <w:tr w:rsidR="00173288" w:rsidRPr="008630C8" w:rsidTr="00580CD1">
        <w:trPr>
          <w:trHeight w:val="20"/>
          <w:tblCellSpacing w:w="5" w:type="nil"/>
        </w:trPr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left="-73" w:right="-75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0-40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8630C8" w:rsidTr="00580CD1">
        <w:trPr>
          <w:trHeight w:val="20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128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Соблюдение мер противопожар</w:t>
            </w:r>
            <w:r>
              <w:rPr>
                <w:sz w:val="24"/>
                <w:szCs w:val="24"/>
              </w:rPr>
              <w:t>-</w:t>
            </w:r>
            <w:r w:rsidRPr="008630C8">
              <w:rPr>
                <w:sz w:val="24"/>
                <w:szCs w:val="24"/>
              </w:rPr>
              <w:t>ной и антитеррористи</w:t>
            </w:r>
            <w:r>
              <w:rPr>
                <w:sz w:val="24"/>
                <w:szCs w:val="24"/>
              </w:rPr>
              <w:t>-</w:t>
            </w:r>
            <w:r w:rsidRPr="008630C8">
              <w:rPr>
                <w:sz w:val="24"/>
                <w:szCs w:val="24"/>
              </w:rPr>
              <w:t>ческой безопасности, правил по охране труда, санитарно-гигиенических правил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Соблюдение мер противопожарной и антитеррористической безопасности, правил по охране труда, санитарно-гигиенических правил.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Наличие и эффективное функционирование пожарной сигнализации и "тревожной кнопки", отсутствие зарегистрированных случаев травматизма граждан, детей и работников учреждения за отчетный период, своевременная подготовка к отопительному сезону и т.п. Отсутствие предписаний, представлений, замечаний со стороны контролирующих и надзорных органов по итогам проведенных проверок.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В случае неисполнения в срок (при наличии финансирования) предписаний, представлений, замечаний, а также при наличии повторных предписаний и представлений,</w:t>
            </w:r>
            <w:r w:rsidRPr="008630C8">
              <w:rPr>
                <w:b/>
                <w:sz w:val="24"/>
                <w:szCs w:val="24"/>
              </w:rPr>
              <w:t xml:space="preserve"> </w:t>
            </w:r>
            <w:r w:rsidRPr="008630C8">
              <w:rPr>
                <w:sz w:val="24"/>
                <w:szCs w:val="24"/>
              </w:rPr>
              <w:t>баллы по разделу 2 не устанавливаются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Да – 20 баллов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Ежемесячно</w:t>
            </w:r>
          </w:p>
        </w:tc>
      </w:tr>
      <w:tr w:rsidR="00173288" w:rsidRPr="008630C8" w:rsidTr="00580CD1">
        <w:trPr>
          <w:trHeight w:val="20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128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Отсутствие финансовых нарушений, достоверное предоставление отчетности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Своевременность, качество и достоверность представления бухгалтерских и финансовых документов, целевое и эффективное использование бюджетных и внебюджетных средств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>(выполнение пунктов 2.2</w:t>
            </w:r>
            <w:r w:rsidRPr="008630C8">
              <w:rPr>
                <w:sz w:val="24"/>
                <w:szCs w:val="24"/>
              </w:rPr>
              <w:t xml:space="preserve"> - 2.3 одновременно) – 20 баллов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Ежемесячно</w:t>
            </w:r>
          </w:p>
        </w:tc>
      </w:tr>
      <w:tr w:rsidR="00173288" w:rsidRPr="008630C8" w:rsidTr="00580CD1">
        <w:trPr>
          <w:trHeight w:val="20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128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2.3.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Исполнительская и трудовая дисциплина учреждения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Соблюдение условий трудового договора. Выполнение должностных обязанностей. Соблюдение исполнительской дисциплины, исполнение в установленный срок поручений учредителя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8630C8" w:rsidTr="00580CD1">
        <w:trPr>
          <w:trHeight w:val="20"/>
          <w:tblCellSpacing w:w="5" w:type="nil"/>
        </w:trPr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left="-73" w:right="-75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0-40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8630C8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8630C8" w:rsidTr="00580CD1">
        <w:trPr>
          <w:trHeight w:val="698"/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 xml:space="preserve">Привлечение дополнительных финансовых средств в учреждение 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Привлечение дополнительных финансовых средств через получение благотворительных средств.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 xml:space="preserve">Баллы устанавливаются на срок 3 месяца с момента получения подтверждающих документов (договор) о выделении финансирования, но не долее конца финансового года. </w:t>
            </w:r>
            <w:r w:rsidRPr="008630C8">
              <w:rPr>
                <w:b/>
                <w:i/>
                <w:sz w:val="24"/>
                <w:szCs w:val="24"/>
              </w:rPr>
              <w:t>ИЛИ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Да – 20 баллов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Ежемесячно</w:t>
            </w:r>
          </w:p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8630C8" w:rsidTr="00580CD1">
        <w:trPr>
          <w:trHeight w:val="1435"/>
          <w:tblCellSpacing w:w="5" w:type="nil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 xml:space="preserve">Привлечение дополнительных финансовых средств, через: 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- получение грантов;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- получение денежных призов учреждением в конкурсах феде</w:t>
            </w:r>
            <w:r>
              <w:rPr>
                <w:sz w:val="24"/>
                <w:szCs w:val="24"/>
              </w:rPr>
              <w:t>рального и регионального уровня.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 xml:space="preserve">Баллы устанавливаются на срок 6 месяцев с даты подписания соглашения о выделении финансирования, но не долее конца финансового года. </w:t>
            </w:r>
            <w:r w:rsidRPr="008630C8">
              <w:rPr>
                <w:b/>
                <w:i/>
                <w:sz w:val="24"/>
                <w:szCs w:val="24"/>
              </w:rPr>
              <w:t xml:space="preserve">ИЛИ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8630C8" w:rsidTr="00580CD1">
        <w:trPr>
          <w:trHeight w:val="1435"/>
          <w:tblCellSpacing w:w="5" w:type="nil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 xml:space="preserve">Привлечение дополнительных финансовых средств посредством: 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-у</w:t>
            </w:r>
            <w:r>
              <w:rPr>
                <w:sz w:val="24"/>
                <w:szCs w:val="24"/>
              </w:rPr>
              <w:t>частия в национальных проектах;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-участия в государственных программах.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 xml:space="preserve">Баллы устанавливаются на срок 9 месяцев с даты подписания соглашения о выделении финансирования, но не долее конца финансового года.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8630C8" w:rsidTr="00580CD1">
        <w:trPr>
          <w:trHeight w:val="224"/>
          <w:tblCellSpacing w:w="5" w:type="nil"/>
        </w:trPr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left="-73" w:right="-75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0-20 баллов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8630C8" w:rsidTr="00580CD1">
        <w:trPr>
          <w:trHeight w:val="20"/>
          <w:tblCellSpacing w:w="5" w:type="nil"/>
        </w:trPr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left="-73" w:right="-75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0-100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8630C8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8630C8" w:rsidTr="00580CD1">
        <w:trPr>
          <w:trHeight w:val="1096"/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Годовая эффективность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Рассчитывается путем выведения среднего значения полученных баллов за каждый месяц года по формуле: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left="-73" w:right="-75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-</w:t>
            </w:r>
            <w:r w:rsidRPr="008630C8">
              <w:rPr>
                <w:sz w:val="24"/>
                <w:szCs w:val="24"/>
              </w:rPr>
              <w:t xml:space="preserve">годовое значение полученных  баллов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Ежегодно</w:t>
            </w:r>
          </w:p>
        </w:tc>
      </w:tr>
      <w:tr w:rsidR="00173288" w:rsidRPr="008630C8" w:rsidTr="00580CD1">
        <w:trPr>
          <w:trHeight w:val="225"/>
          <w:tblCellSpacing w:w="5" w:type="nil"/>
        </w:trPr>
        <w:tc>
          <w:tcPr>
            <w:tcW w:w="644" w:type="dxa"/>
            <w:vMerge/>
            <w:tcBorders>
              <w:lef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Сумма баллов за год</w:t>
            </w:r>
          </w:p>
        </w:tc>
        <w:tc>
          <w:tcPr>
            <w:tcW w:w="282" w:type="dxa"/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8630C8" w:rsidTr="00580CD1">
        <w:trPr>
          <w:trHeight w:val="180"/>
          <w:tblCellSpacing w:w="5" w:type="nil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12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8630C8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3288" w:rsidRDefault="00173288" w:rsidP="00173288"/>
    <w:p w:rsidR="00173288" w:rsidRDefault="00173288" w:rsidP="00173288">
      <w:pPr>
        <w:spacing w:line="360" w:lineRule="auto"/>
        <w:jc w:val="both"/>
        <w:rPr>
          <w:sz w:val="24"/>
          <w:szCs w:val="24"/>
        </w:rPr>
      </w:pPr>
      <w:r w:rsidRPr="00FA263C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FA263C">
        <w:rPr>
          <w:sz w:val="24"/>
          <w:szCs w:val="24"/>
        </w:rPr>
        <w:t>.</w:t>
      </w:r>
      <w:r w:rsidRPr="00FA263C">
        <w:rPr>
          <w:sz w:val="24"/>
          <w:szCs w:val="24"/>
        </w:rPr>
        <w:tab/>
        <w:t>Критерии и показатели МАУ «Центр обслуживания школ»</w:t>
      </w:r>
      <w:r>
        <w:rPr>
          <w:sz w:val="24"/>
          <w:szCs w:val="24"/>
        </w:rPr>
        <w:t xml:space="preserve"> и</w:t>
      </w:r>
      <w:r w:rsidRPr="00FA263C">
        <w:rPr>
          <w:sz w:val="24"/>
          <w:szCs w:val="24"/>
        </w:rPr>
        <w:t xml:space="preserve"> МАУ «Молодёжный центр «Диалог».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3"/>
        <w:gridCol w:w="1958"/>
        <w:gridCol w:w="167"/>
        <w:gridCol w:w="283"/>
        <w:gridCol w:w="3401"/>
        <w:gridCol w:w="238"/>
        <w:gridCol w:w="9"/>
        <w:gridCol w:w="12"/>
        <w:gridCol w:w="27"/>
        <w:gridCol w:w="1275"/>
        <w:gridCol w:w="1701"/>
      </w:tblGrid>
      <w:tr w:rsidR="00173288" w:rsidRPr="00E04D63" w:rsidTr="00580CD1">
        <w:trPr>
          <w:trHeight w:val="1294"/>
          <w:tblCellSpacing w:w="5" w:type="nil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N п/п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Наименование показателя эффективности деятельности учреждения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ind w:left="-27" w:right="-75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E04D63" w:rsidRDefault="00173288" w:rsidP="00580CD1">
            <w:pPr>
              <w:ind w:left="-27" w:right="-75"/>
              <w:jc w:val="center"/>
              <w:rPr>
                <w:sz w:val="24"/>
                <w:szCs w:val="24"/>
                <w:lang w:val="en-US"/>
              </w:rPr>
            </w:pPr>
            <w:r w:rsidRPr="00E04D63">
              <w:rPr>
                <w:sz w:val="24"/>
                <w:szCs w:val="24"/>
              </w:rPr>
              <w:t>Периодичность отчетности</w:t>
            </w:r>
          </w:p>
        </w:tc>
      </w:tr>
      <w:tr w:rsidR="00173288" w:rsidRPr="00E04D63" w:rsidTr="00580CD1">
        <w:trPr>
          <w:trHeight w:val="2537"/>
          <w:tblCellSpacing w:w="5" w:type="nil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1.</w:t>
            </w:r>
          </w:p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Достижение показателей объема и качества муниципальных услуг муниципального задания определяется как отношение объема (качества) фактически оказанных услуг в учреждении к объему (качеству) услуг, планируемых к оказанию за отчетный период согласно муниципальному заданию.</w:t>
            </w:r>
          </w:p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Пункты муниципального задания, в которых определен объем и качество оказываемых услуг, считаются выполненными, если отношение объема (качества) фактически оказанных услуг в учреждении к объему (качеству) услуг, планируемых к оказанию за отчетный период согласно муниципальному заданию, составляет не менее 95%.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Расчет:</w:t>
            </w:r>
          </w:p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от 95% до 100% - 40 баллов</w:t>
            </w:r>
          </w:p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Менее 95%</w:t>
            </w:r>
          </w:p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- 0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E04D63" w:rsidRDefault="00173288" w:rsidP="00580CD1">
            <w:pPr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Ежемесячно</w:t>
            </w:r>
          </w:p>
          <w:p w:rsidR="00173288" w:rsidRPr="00E04D63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E04D63" w:rsidTr="00580CD1">
        <w:trPr>
          <w:trHeight w:val="325"/>
          <w:tblCellSpacing w:w="5" w:type="nil"/>
        </w:trPr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ind w:left="-27" w:right="-75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0-40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E04D63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E04D63" w:rsidTr="00580CD1">
        <w:trPr>
          <w:trHeight w:val="416"/>
          <w:tblCellSpacing w:w="5" w:type="nil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Соблюдение мер противопожар</w:t>
            </w:r>
            <w:r>
              <w:rPr>
                <w:sz w:val="24"/>
                <w:szCs w:val="24"/>
              </w:rPr>
              <w:t>-</w:t>
            </w:r>
            <w:r w:rsidRPr="008630C8">
              <w:rPr>
                <w:sz w:val="24"/>
                <w:szCs w:val="24"/>
              </w:rPr>
              <w:t>ной и антитеррористи</w:t>
            </w:r>
            <w:r>
              <w:rPr>
                <w:sz w:val="24"/>
                <w:szCs w:val="24"/>
              </w:rPr>
              <w:t>-</w:t>
            </w:r>
            <w:r w:rsidRPr="008630C8">
              <w:rPr>
                <w:sz w:val="24"/>
                <w:szCs w:val="24"/>
              </w:rPr>
              <w:t>ческой безопасности, правил по охране труда, санитарно-гигиенических правил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Соблюдение мер противопожарной и антитеррористической безопасности, правил по охране труда, санитарно-гигиенических правил.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Наличие и эффективное функционирование пожарной сигнализации и "тревожной кнопки", отсутствие зарегистрированных случаев травматизма граждан, детей и работников учреждения за отчетный период, своевременная подготовка к отопительному сезону и т.п. Отсутствие предписаний, представлений, замечаний со стороны контролирующих и надзорных органов по итогам проведенных проверок.</w:t>
            </w:r>
          </w:p>
          <w:p w:rsidR="00173288" w:rsidRPr="008630C8" w:rsidRDefault="00173288" w:rsidP="00580CD1">
            <w:pPr>
              <w:widowControl w:val="0"/>
              <w:autoSpaceDE w:val="0"/>
              <w:autoSpaceDN w:val="0"/>
              <w:adjustRightInd w:val="0"/>
              <w:ind w:right="-77"/>
              <w:rPr>
                <w:sz w:val="24"/>
                <w:szCs w:val="24"/>
              </w:rPr>
            </w:pPr>
            <w:r w:rsidRPr="008630C8">
              <w:rPr>
                <w:sz w:val="24"/>
                <w:szCs w:val="24"/>
              </w:rPr>
              <w:t>В случае неисполнения в срок (при наличии финансирования) предписаний, представлений, замечаний, а также при наличии повторных предписаний и представлений,</w:t>
            </w:r>
            <w:r w:rsidRPr="008630C8">
              <w:rPr>
                <w:b/>
                <w:sz w:val="24"/>
                <w:szCs w:val="24"/>
              </w:rPr>
              <w:t xml:space="preserve"> </w:t>
            </w:r>
            <w:r w:rsidRPr="008630C8">
              <w:rPr>
                <w:sz w:val="24"/>
                <w:szCs w:val="24"/>
              </w:rPr>
              <w:t xml:space="preserve">баллы по разделу 2 не </w:t>
            </w:r>
            <w:r w:rsidRPr="008630C8">
              <w:rPr>
                <w:sz w:val="24"/>
                <w:szCs w:val="24"/>
              </w:rPr>
              <w:lastRenderedPageBreak/>
              <w:t>устанавливаются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288" w:rsidRPr="00E04D63" w:rsidRDefault="00173288" w:rsidP="0058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 – 30</w:t>
            </w:r>
            <w:r w:rsidRPr="00E04D63">
              <w:rPr>
                <w:sz w:val="24"/>
                <w:szCs w:val="24"/>
              </w:rPr>
              <w:t xml:space="preserve"> баллов</w:t>
            </w:r>
          </w:p>
          <w:p w:rsidR="00173288" w:rsidRPr="00E04D63" w:rsidRDefault="00173288" w:rsidP="00580CD1">
            <w:pPr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 xml:space="preserve">Нет – </w:t>
            </w:r>
            <w:r>
              <w:rPr>
                <w:sz w:val="24"/>
                <w:szCs w:val="24"/>
              </w:rPr>
              <w:t>0</w:t>
            </w:r>
            <w:r w:rsidRPr="00E04D63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E04D63" w:rsidRDefault="00173288" w:rsidP="00580CD1">
            <w:pPr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Ежемесячно</w:t>
            </w:r>
          </w:p>
        </w:tc>
      </w:tr>
      <w:tr w:rsidR="00173288" w:rsidRPr="00E04D63" w:rsidTr="00580CD1">
        <w:trPr>
          <w:trHeight w:val="273"/>
          <w:tblCellSpacing w:w="5" w:type="nil"/>
        </w:trPr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E04D63" w:rsidRDefault="00173288" w:rsidP="00580CD1">
            <w:pPr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ind w:left="-27" w:right="-75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0-30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E04D63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E04D63" w:rsidTr="00580CD1">
        <w:trPr>
          <w:trHeight w:val="480"/>
          <w:tblCellSpacing w:w="5" w:type="nil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Финансово-экономическая деятельность, исполнительская и трудовая дисциплина в учреждении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288" w:rsidRPr="006C4FB2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FB2">
              <w:rPr>
                <w:sz w:val="24"/>
                <w:szCs w:val="24"/>
              </w:rPr>
              <w:t>Своевременность, качество и достоверность представления бухгалтерских и финансовых документов, целевое и эффективное использование бюджетных и внебюджетных средств.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FB2">
              <w:rPr>
                <w:sz w:val="24"/>
                <w:szCs w:val="24"/>
              </w:rPr>
              <w:t>Соблюдение условий трудового договора. Выполнение должностных обязанностей. Соблюдение исполнительской дисциплины, исполнение в установленный срок поручений учредителя.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 xml:space="preserve">Да – </w:t>
            </w:r>
            <w:r>
              <w:rPr>
                <w:sz w:val="24"/>
                <w:szCs w:val="24"/>
              </w:rPr>
              <w:t>30</w:t>
            </w:r>
            <w:r w:rsidRPr="008A7861">
              <w:rPr>
                <w:sz w:val="24"/>
                <w:szCs w:val="24"/>
              </w:rPr>
              <w:t xml:space="preserve"> баллов</w:t>
            </w: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3288" w:rsidRPr="008A786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861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E04D63" w:rsidRDefault="00173288" w:rsidP="00580CD1">
            <w:pPr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Ежемесячно,</w:t>
            </w:r>
          </w:p>
          <w:p w:rsidR="00173288" w:rsidRPr="00512041" w:rsidRDefault="00173288" w:rsidP="00580CD1">
            <w:pPr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по итогам календарного года</w:t>
            </w:r>
          </w:p>
          <w:p w:rsidR="00173288" w:rsidRPr="00E04D63" w:rsidRDefault="00173288" w:rsidP="00580CD1">
            <w:pPr>
              <w:jc w:val="center"/>
              <w:rPr>
                <w:sz w:val="24"/>
                <w:szCs w:val="24"/>
              </w:rPr>
            </w:pPr>
          </w:p>
        </w:tc>
      </w:tr>
      <w:tr w:rsidR="00173288" w:rsidRPr="00E04D63" w:rsidTr="00580CD1">
        <w:trPr>
          <w:trHeight w:val="230"/>
          <w:tblCellSpacing w:w="5" w:type="nil"/>
        </w:trPr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0-30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E04D63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E04D63" w:rsidTr="00580CD1">
        <w:trPr>
          <w:trHeight w:val="308"/>
          <w:tblCellSpacing w:w="5" w:type="nil"/>
        </w:trPr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E04D63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4D63">
              <w:rPr>
                <w:sz w:val="24"/>
                <w:szCs w:val="24"/>
              </w:rPr>
              <w:t>0-100 баллов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88" w:rsidRPr="00E04D63" w:rsidRDefault="00173288" w:rsidP="00580CD1">
            <w:pPr>
              <w:rPr>
                <w:sz w:val="24"/>
                <w:szCs w:val="24"/>
              </w:rPr>
            </w:pPr>
          </w:p>
        </w:tc>
      </w:tr>
      <w:tr w:rsidR="00173288" w:rsidRPr="00C053D9" w:rsidTr="00580CD1">
        <w:trPr>
          <w:trHeight w:val="1214"/>
          <w:tblCellSpacing w:w="5" w:type="nil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3288" w:rsidRPr="00512041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20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3288" w:rsidRPr="0051204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2041">
              <w:rPr>
                <w:sz w:val="24"/>
                <w:szCs w:val="24"/>
              </w:rPr>
              <w:t>Годовая эффективность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73288" w:rsidRPr="00512041" w:rsidRDefault="00173288" w:rsidP="00580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2041">
              <w:rPr>
                <w:sz w:val="24"/>
                <w:szCs w:val="24"/>
              </w:rPr>
              <w:t>Рассчитывается путем выведения среднего значения полученных баллов за каждый месяц года по формуле: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512041" w:rsidRDefault="00173288" w:rsidP="00580CD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512041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-</w:t>
            </w:r>
            <w:r w:rsidRPr="00512041">
              <w:rPr>
                <w:sz w:val="24"/>
                <w:szCs w:val="24"/>
              </w:rPr>
              <w:t xml:space="preserve">годовое значение полученных  баллов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512041" w:rsidRDefault="00173288" w:rsidP="00580CD1">
            <w:pPr>
              <w:jc w:val="center"/>
              <w:rPr>
                <w:sz w:val="24"/>
                <w:szCs w:val="24"/>
              </w:rPr>
            </w:pPr>
            <w:r w:rsidRPr="00512041">
              <w:rPr>
                <w:sz w:val="24"/>
                <w:szCs w:val="24"/>
              </w:rPr>
              <w:t>Ежегодно</w:t>
            </w:r>
          </w:p>
        </w:tc>
      </w:tr>
      <w:tr w:rsidR="00173288" w:rsidRPr="00C053D9" w:rsidTr="00580CD1">
        <w:trPr>
          <w:trHeight w:val="225"/>
          <w:tblCellSpacing w:w="5" w:type="nil"/>
        </w:trPr>
        <w:tc>
          <w:tcPr>
            <w:tcW w:w="643" w:type="dxa"/>
            <w:vMerge/>
            <w:tcBorders>
              <w:left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6"/>
              </w:rPr>
              <w:t>Сумма</w:t>
            </w:r>
            <w:r w:rsidRPr="001441AD">
              <w:rPr>
                <w:sz w:val="16"/>
              </w:rPr>
              <w:t xml:space="preserve"> </w:t>
            </w:r>
            <w:r>
              <w:rPr>
                <w:sz w:val="16"/>
              </w:rPr>
              <w:t>баллов за год</w:t>
            </w:r>
          </w:p>
        </w:tc>
        <w:tc>
          <w:tcPr>
            <w:tcW w:w="286" w:type="dxa"/>
            <w:gridSpan w:val="4"/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06423A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288" w:rsidRDefault="00173288" w:rsidP="00580CD1">
            <w:pPr>
              <w:jc w:val="center"/>
            </w:pPr>
          </w:p>
        </w:tc>
      </w:tr>
      <w:tr w:rsidR="00173288" w:rsidRPr="00C053D9" w:rsidTr="00580CD1">
        <w:trPr>
          <w:trHeight w:val="180"/>
          <w:tblCellSpacing w:w="5" w:type="nil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289">
              <w:rPr>
                <w:sz w:val="16"/>
              </w:rPr>
              <w:t>12</w:t>
            </w:r>
          </w:p>
        </w:tc>
        <w:tc>
          <w:tcPr>
            <w:tcW w:w="286" w:type="dxa"/>
            <w:gridSpan w:val="4"/>
            <w:tcBorders>
              <w:bottom w:val="single" w:sz="4" w:space="0" w:color="auto"/>
            </w:tcBorders>
            <w:vAlign w:val="center"/>
          </w:tcPr>
          <w:p w:rsidR="00173288" w:rsidRDefault="00173288" w:rsidP="00580C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Pr="0006423A" w:rsidRDefault="00173288" w:rsidP="00580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88" w:rsidRDefault="00173288" w:rsidP="00580CD1">
            <w:pPr>
              <w:jc w:val="center"/>
            </w:pPr>
          </w:p>
        </w:tc>
      </w:tr>
    </w:tbl>
    <w:p w:rsidR="00173288" w:rsidRDefault="00173288" w:rsidP="00173288"/>
    <w:p w:rsidR="00173288" w:rsidRDefault="00173288" w:rsidP="00173288">
      <w:pPr>
        <w:pStyle w:val="2"/>
        <w:jc w:val="right"/>
        <w:rPr>
          <w:caps/>
          <w:sz w:val="22"/>
          <w:szCs w:val="22"/>
        </w:rPr>
      </w:pPr>
    </w:p>
    <w:p w:rsidR="00173288" w:rsidRDefault="00173288" w:rsidP="00173288">
      <w:pPr>
        <w:pStyle w:val="2"/>
        <w:jc w:val="right"/>
        <w:rPr>
          <w:caps/>
          <w:sz w:val="22"/>
          <w:szCs w:val="22"/>
        </w:rPr>
      </w:pPr>
    </w:p>
    <w:p w:rsidR="00173288" w:rsidRDefault="00173288" w:rsidP="00173288">
      <w:pPr>
        <w:pStyle w:val="2"/>
        <w:jc w:val="right"/>
      </w:pPr>
      <w:r>
        <w:rPr>
          <w:cap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88" w:rsidRDefault="00173288" w:rsidP="00762166">
      <w:r>
        <w:separator/>
      </w:r>
    </w:p>
  </w:endnote>
  <w:endnote w:type="continuationSeparator" w:id="0">
    <w:p w:rsidR="00173288" w:rsidRDefault="0017328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4F" w:rsidRDefault="001934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4F" w:rsidRDefault="001934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4F" w:rsidRDefault="001934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88" w:rsidRDefault="00173288" w:rsidP="00762166">
      <w:r>
        <w:separator/>
      </w:r>
    </w:p>
  </w:footnote>
  <w:footnote w:type="continuationSeparator" w:id="0">
    <w:p w:rsidR="00173288" w:rsidRDefault="0017328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4F" w:rsidRDefault="001934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4F" w:rsidRDefault="001934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B7A15"/>
    <w:multiLevelType w:val="multilevel"/>
    <w:tmpl w:val="24763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2ae81b5-11aa-4784-a4c3-ab1da045c2da"/>
  </w:docVars>
  <w:rsids>
    <w:rsidRoot w:val="0017328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73288"/>
    <w:rsid w:val="0019344F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012B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7B3B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7309584-4622-4D3F-8A04-936F8B8F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e0eb1e2-9466-4b45-912e-7dfba4bf93e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be0eb1e2-9466-4b45-912e-7dfba4bf93e2</Template>
  <TotalTime>1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КФ - Дружинина И.В.</cp:lastModifiedBy>
  <cp:revision>2</cp:revision>
  <cp:lastPrinted>2025-01-21T14:01:00Z</cp:lastPrinted>
  <dcterms:created xsi:type="dcterms:W3CDTF">2025-01-24T08:38:00Z</dcterms:created>
  <dcterms:modified xsi:type="dcterms:W3CDTF">2025-01-24T08:38:00Z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52ae81b5-11aa-4784-a4c3-ab1da045c2da</vt:lpwstr>
  </property>
</Properties>
</file>