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62" w:rsidRPr="00F75962" w:rsidRDefault="00F75962" w:rsidP="00F75962">
      <w:pPr>
        <w:spacing w:after="0" w:line="240" w:lineRule="auto"/>
        <w:jc w:val="right"/>
        <w:rPr>
          <w:rFonts w:ascii="MerriweatherLight" w:eastAsia="Times New Roman" w:hAnsi="MerriweatherLight" w:cs="Times New Roman"/>
          <w:color w:val="071823"/>
          <w:sz w:val="24"/>
          <w:szCs w:val="24"/>
          <w:lang w:eastAsia="ru-RU"/>
        </w:rPr>
      </w:pPr>
      <w:r w:rsidRPr="00F75962">
        <w:rPr>
          <w:rFonts w:ascii="MerriweatherBold" w:eastAsia="Times New Roman" w:hAnsi="MerriweatherBold" w:cs="Times New Roman"/>
          <w:color w:val="071823"/>
          <w:sz w:val="24"/>
          <w:szCs w:val="24"/>
          <w:lang w:eastAsia="ru-RU"/>
        </w:rPr>
        <w:t>Утверждено Организационным комитетом</w:t>
      </w:r>
    </w:p>
    <w:p w:rsidR="00F75962" w:rsidRPr="00F75962" w:rsidRDefault="00F75962" w:rsidP="00F75962">
      <w:pPr>
        <w:spacing w:after="0" w:line="240" w:lineRule="auto"/>
        <w:jc w:val="right"/>
        <w:rPr>
          <w:rFonts w:ascii="MerriweatherLight" w:eastAsia="Times New Roman" w:hAnsi="MerriweatherLight" w:cs="Times New Roman"/>
          <w:color w:val="071823"/>
          <w:sz w:val="24"/>
          <w:szCs w:val="24"/>
          <w:lang w:eastAsia="ru-RU"/>
        </w:rPr>
      </w:pPr>
      <w:r w:rsidRPr="00F75962">
        <w:rPr>
          <w:rFonts w:ascii="MerriweatherBold" w:eastAsia="Times New Roman" w:hAnsi="MerriweatherBold" w:cs="Times New Roman"/>
          <w:color w:val="071823"/>
          <w:sz w:val="24"/>
          <w:szCs w:val="24"/>
          <w:lang w:eastAsia="ru-RU"/>
        </w:rPr>
        <w:t>по проведению «Дня семьи, любви и верности</w:t>
      </w:r>
    </w:p>
    <w:p w:rsidR="00F75962" w:rsidRPr="00F75962" w:rsidRDefault="00F75962" w:rsidP="00F75962">
      <w:pPr>
        <w:spacing w:after="0" w:line="240" w:lineRule="auto"/>
        <w:jc w:val="right"/>
        <w:rPr>
          <w:rFonts w:ascii="MerriweatherLight" w:eastAsia="Times New Roman" w:hAnsi="MerriweatherLight" w:cs="Times New Roman"/>
          <w:color w:val="071823"/>
          <w:sz w:val="24"/>
          <w:szCs w:val="24"/>
          <w:lang w:eastAsia="ru-RU"/>
        </w:rPr>
      </w:pPr>
      <w:r w:rsidRPr="00F75962">
        <w:rPr>
          <w:rFonts w:ascii="MerriweatherBold" w:eastAsia="Times New Roman" w:hAnsi="MerriweatherBold" w:cs="Times New Roman"/>
          <w:color w:val="071823"/>
          <w:sz w:val="24"/>
          <w:szCs w:val="24"/>
          <w:lang w:eastAsia="ru-RU"/>
        </w:rPr>
        <w:t>в Российской Федерации»</w:t>
      </w:r>
    </w:p>
    <w:p w:rsidR="00F75962" w:rsidRPr="00F75962" w:rsidRDefault="00F75962" w:rsidP="00F75962">
      <w:pPr>
        <w:spacing w:after="0" w:line="240" w:lineRule="auto"/>
        <w:jc w:val="right"/>
        <w:rPr>
          <w:rFonts w:ascii="MerriweatherLight" w:eastAsia="Times New Roman" w:hAnsi="MerriweatherLight" w:cs="Times New Roman"/>
          <w:color w:val="071823"/>
          <w:sz w:val="24"/>
          <w:szCs w:val="24"/>
          <w:lang w:eastAsia="ru-RU"/>
        </w:rPr>
      </w:pPr>
      <w:r w:rsidRPr="00F75962">
        <w:rPr>
          <w:rFonts w:ascii="MerriweatherBold" w:eastAsia="Times New Roman" w:hAnsi="MerriweatherBold" w:cs="Times New Roman"/>
          <w:color w:val="071823"/>
          <w:sz w:val="24"/>
          <w:szCs w:val="24"/>
          <w:lang w:eastAsia="ru-RU"/>
        </w:rPr>
        <w:t>Протокол № 1 от «24»  марта 2011 г.</w:t>
      </w:r>
    </w:p>
    <w:p w:rsidR="00F75962" w:rsidRDefault="00F75962" w:rsidP="00F75962">
      <w:pPr>
        <w:spacing w:after="100" w:afterAutospacing="1" w:line="240" w:lineRule="auto"/>
        <w:ind w:firstLine="626"/>
        <w:jc w:val="both"/>
        <w:rPr>
          <w:rFonts w:ascii="MerriweatherLight" w:eastAsia="Times New Roman" w:hAnsi="MerriweatherLight" w:cs="Times New Roman"/>
          <w:color w:val="071823"/>
          <w:sz w:val="20"/>
          <w:szCs w:val="20"/>
          <w:lang w:eastAsia="ru-RU"/>
        </w:rPr>
      </w:pPr>
      <w:r w:rsidRPr="00F75962">
        <w:rPr>
          <w:rFonts w:ascii="MerriweatherLight" w:eastAsia="Times New Roman" w:hAnsi="MerriweatherLight" w:cs="Times New Roman"/>
          <w:color w:val="071823"/>
          <w:sz w:val="20"/>
          <w:szCs w:val="20"/>
          <w:lang w:eastAsia="ru-RU"/>
        </w:rPr>
        <w:t> </w:t>
      </w:r>
    </w:p>
    <w:p w:rsidR="00593487" w:rsidRPr="00F75962" w:rsidRDefault="00593487" w:rsidP="00F75962">
      <w:pPr>
        <w:spacing w:after="100" w:afterAutospacing="1" w:line="240" w:lineRule="auto"/>
        <w:ind w:firstLine="626"/>
        <w:jc w:val="both"/>
        <w:rPr>
          <w:rFonts w:ascii="MerriweatherLight" w:eastAsia="Times New Roman" w:hAnsi="MerriweatherLight" w:cs="Times New Roman"/>
          <w:color w:val="071823"/>
          <w:sz w:val="20"/>
          <w:szCs w:val="20"/>
          <w:lang w:eastAsia="ru-RU"/>
        </w:rPr>
      </w:pPr>
    </w:p>
    <w:p w:rsidR="00F75962" w:rsidRPr="00F75962" w:rsidRDefault="00F75962" w:rsidP="00F75962">
      <w:pPr>
        <w:spacing w:after="100" w:afterAutospacing="1" w:line="240" w:lineRule="auto"/>
        <w:jc w:val="center"/>
        <w:outlineLvl w:val="2"/>
        <w:rPr>
          <w:rFonts w:ascii="MerriweatherBold" w:eastAsia="Times New Roman" w:hAnsi="MerriweatherBold" w:cs="Times New Roman"/>
          <w:color w:val="071823"/>
          <w:sz w:val="38"/>
          <w:szCs w:val="38"/>
          <w:lang w:eastAsia="ru-RU"/>
        </w:rPr>
      </w:pPr>
      <w:r w:rsidRPr="00F75962">
        <w:rPr>
          <w:rFonts w:ascii="MerriweatherBold" w:eastAsia="Times New Roman" w:hAnsi="MerriweatherBold" w:cs="Times New Roman"/>
          <w:color w:val="071823"/>
          <w:sz w:val="38"/>
          <w:szCs w:val="38"/>
          <w:lang w:eastAsia="ru-RU"/>
        </w:rPr>
        <w:t>ПОЛОЖЕНИЕ</w:t>
      </w:r>
    </w:p>
    <w:p w:rsidR="00F75962" w:rsidRPr="00F75962" w:rsidRDefault="00F75962" w:rsidP="00F75962">
      <w:pPr>
        <w:spacing w:after="100" w:afterAutospacing="1" w:line="240" w:lineRule="auto"/>
        <w:jc w:val="center"/>
        <w:outlineLvl w:val="2"/>
        <w:rPr>
          <w:rFonts w:ascii="MerriweatherBold" w:eastAsia="Times New Roman" w:hAnsi="MerriweatherBold" w:cs="Times New Roman"/>
          <w:color w:val="071823"/>
          <w:sz w:val="38"/>
          <w:szCs w:val="38"/>
          <w:lang w:eastAsia="ru-RU"/>
        </w:rPr>
      </w:pPr>
      <w:r w:rsidRPr="00F75962">
        <w:rPr>
          <w:rFonts w:ascii="MerriweatherBold" w:eastAsia="Times New Roman" w:hAnsi="MerriweatherBold" w:cs="Times New Roman"/>
          <w:color w:val="071823"/>
          <w:sz w:val="38"/>
          <w:szCs w:val="38"/>
          <w:lang w:eastAsia="ru-RU"/>
        </w:rPr>
        <w:t>о медали «За любовь и верность»</w:t>
      </w:r>
    </w:p>
    <w:p w:rsidR="00F75962" w:rsidRPr="00F75962" w:rsidRDefault="00F75962" w:rsidP="00593487">
      <w:pPr>
        <w:spacing w:after="100" w:afterAutospacing="1" w:line="240" w:lineRule="auto"/>
        <w:ind w:firstLine="626"/>
        <w:jc w:val="center"/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</w:pPr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(с изменениями, внесенными Протоколом организационного комитета по проведению «Дня семьи, любви верности» №1 от 23.04.2013г.)</w:t>
      </w:r>
    </w:p>
    <w:p w:rsidR="00F75962" w:rsidRPr="00F75962" w:rsidRDefault="00F75962" w:rsidP="00F75962">
      <w:pPr>
        <w:spacing w:after="0" w:line="240" w:lineRule="auto"/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</w:pPr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 </w:t>
      </w:r>
    </w:p>
    <w:p w:rsidR="00F75962" w:rsidRPr="00F75962" w:rsidRDefault="00F75962" w:rsidP="00F75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</w:pPr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Медаль «За любовь и верность» (далее - Медаль) является общественной наградой, учрежденной Организационным комитетом по проведению «Дня семьи, любви и верности в Российской Федерации» (далее - Оргкомитет).</w:t>
      </w:r>
    </w:p>
    <w:p w:rsidR="00F75962" w:rsidRPr="00F75962" w:rsidRDefault="00F75962" w:rsidP="00F75962">
      <w:pPr>
        <w:numPr>
          <w:ilvl w:val="0"/>
          <w:numId w:val="1"/>
        </w:numPr>
        <w:spacing w:before="188" w:after="100" w:afterAutospacing="1" w:line="240" w:lineRule="auto"/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</w:pPr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 Медалью награждаются супружеские пары, прожившие в зарегистрированном браке 25 и более лет, показавшие пример крепости семейных устоев, взаимной любви и верности, сохранения традиционных семейных ценностей, добросовестного труда на благо Отечества, а также воспитавшие детей достойными членами общества.</w:t>
      </w:r>
    </w:p>
    <w:p w:rsidR="00F75962" w:rsidRPr="00F75962" w:rsidRDefault="00F75962" w:rsidP="00F75962">
      <w:pPr>
        <w:numPr>
          <w:ilvl w:val="0"/>
          <w:numId w:val="1"/>
        </w:numPr>
        <w:spacing w:before="188" w:after="100" w:afterAutospacing="1" w:line="240" w:lineRule="auto"/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</w:pPr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Медалью награждаютс</w:t>
      </w:r>
      <w:r w:rsidR="00593487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я граждане Российской Федерации</w:t>
      </w:r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 xml:space="preserve"> и зарубежных стран.</w:t>
      </w:r>
    </w:p>
    <w:p w:rsidR="00F75962" w:rsidRPr="00F75962" w:rsidRDefault="00F75962" w:rsidP="00F75962">
      <w:pPr>
        <w:numPr>
          <w:ilvl w:val="0"/>
          <w:numId w:val="1"/>
        </w:numPr>
        <w:spacing w:before="188" w:after="100" w:afterAutospacing="1" w:line="240" w:lineRule="auto"/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</w:pPr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Ходатайство о награждении Медалью подается в Оргкомитет ежегодно до 1 июня уполномоченными органами исполнительной власти субъектов Российской Федерации, дипломатическими представительствами Российской Федерации за рубежом и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- Заявитель).</w:t>
      </w:r>
    </w:p>
    <w:p w:rsidR="00F75962" w:rsidRPr="00F75962" w:rsidRDefault="00F75962" w:rsidP="00F75962">
      <w:pPr>
        <w:numPr>
          <w:ilvl w:val="0"/>
          <w:numId w:val="1"/>
        </w:numPr>
        <w:spacing w:before="188" w:after="100" w:afterAutospacing="1" w:line="240" w:lineRule="auto"/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</w:pPr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 xml:space="preserve">Заявитель гарантирует достоверность предоставляемых данных </w:t>
      </w:r>
      <w:proofErr w:type="gramStart"/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о</w:t>
      </w:r>
      <w:proofErr w:type="gramEnd"/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 xml:space="preserve"> </w:t>
      </w:r>
      <w:proofErr w:type="gramStart"/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награждаемых</w:t>
      </w:r>
      <w:proofErr w:type="gramEnd"/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, и их соответствие высоким нравственным критериям награды.</w:t>
      </w:r>
    </w:p>
    <w:p w:rsidR="00F75962" w:rsidRPr="00F75962" w:rsidRDefault="00F75962" w:rsidP="00F75962">
      <w:pPr>
        <w:numPr>
          <w:ilvl w:val="0"/>
          <w:numId w:val="1"/>
        </w:numPr>
        <w:spacing w:before="188" w:after="100" w:afterAutospacing="1" w:line="240" w:lineRule="auto"/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</w:pPr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Оргкомитет не принимает ходатайства о награждении от физических лиц, а также ходатайства о награждении посмертно.</w:t>
      </w:r>
    </w:p>
    <w:p w:rsidR="00F75962" w:rsidRPr="00F75962" w:rsidRDefault="00F75962" w:rsidP="00F75962">
      <w:pPr>
        <w:numPr>
          <w:ilvl w:val="0"/>
          <w:numId w:val="1"/>
        </w:numPr>
        <w:spacing w:before="188" w:after="100" w:afterAutospacing="1" w:line="240" w:lineRule="auto"/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</w:pPr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Медаль вручается в футляре. Вместе с Медалью вручается удостоверение и лацканные знаки для обоих супругов.</w:t>
      </w:r>
    </w:p>
    <w:p w:rsidR="00F75962" w:rsidRPr="00F75962" w:rsidRDefault="00F75962" w:rsidP="00F75962">
      <w:pPr>
        <w:numPr>
          <w:ilvl w:val="0"/>
          <w:numId w:val="1"/>
        </w:numPr>
        <w:spacing w:before="188" w:after="100" w:afterAutospacing="1" w:line="240" w:lineRule="auto"/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</w:pPr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Вручение Медали проводится от имени Оргкомитета в торжественной обстановке один раз в год 8 июля, в День семьи, любви и верности, и на безвозмездной основе.</w:t>
      </w:r>
    </w:p>
    <w:p w:rsidR="00F75962" w:rsidRPr="00F75962" w:rsidRDefault="00F75962" w:rsidP="00F75962">
      <w:pPr>
        <w:numPr>
          <w:ilvl w:val="0"/>
          <w:numId w:val="1"/>
        </w:numPr>
        <w:spacing w:before="188" w:after="100" w:afterAutospacing="1" w:line="240" w:lineRule="auto"/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</w:pPr>
      <w:r w:rsidRPr="00F75962">
        <w:rPr>
          <w:rFonts w:ascii="Times New Roman" w:eastAsia="Times New Roman" w:hAnsi="Times New Roman" w:cs="Times New Roman"/>
          <w:color w:val="071823"/>
          <w:sz w:val="24"/>
          <w:szCs w:val="24"/>
          <w:lang w:eastAsia="ru-RU"/>
        </w:rPr>
        <w:t>Вручение Медали может сопровождаться награждением супругов грамотой или благодарственным письмом, а также материальным поощрением на условиях и в порядке, установленных в конкретном субъекте Российской Федерации.</w:t>
      </w:r>
    </w:p>
    <w:p w:rsidR="00626BBA" w:rsidRPr="00F75962" w:rsidRDefault="00626BBA" w:rsidP="00F75962">
      <w:pPr>
        <w:rPr>
          <w:rFonts w:ascii="Times New Roman" w:hAnsi="Times New Roman" w:cs="Times New Roman"/>
          <w:sz w:val="24"/>
          <w:szCs w:val="24"/>
        </w:rPr>
      </w:pPr>
    </w:p>
    <w:sectPr w:rsidR="00626BBA" w:rsidRPr="00F75962" w:rsidSect="0062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rriweather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rriweather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44DA"/>
    <w:multiLevelType w:val="multilevel"/>
    <w:tmpl w:val="3646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75962"/>
    <w:rsid w:val="00201083"/>
    <w:rsid w:val="00593487"/>
    <w:rsid w:val="00626BBA"/>
    <w:rsid w:val="00F7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BA"/>
  </w:style>
  <w:style w:type="paragraph" w:styleId="1">
    <w:name w:val="heading 1"/>
    <w:basedOn w:val="a"/>
    <w:link w:val="10"/>
    <w:uiPriority w:val="9"/>
    <w:qFormat/>
    <w:rsid w:val="00F75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5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5962"/>
    <w:rPr>
      <w:b/>
      <w:bCs/>
    </w:rPr>
  </w:style>
  <w:style w:type="paragraph" w:styleId="a4">
    <w:name w:val="Normal (Web)"/>
    <w:basedOn w:val="a"/>
    <w:uiPriority w:val="99"/>
    <w:semiHidden/>
    <w:unhideWhenUsed/>
    <w:rsid w:val="00F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1724</Characters>
  <Application>Microsoft Office Word</Application>
  <DocSecurity>0</DocSecurity>
  <Lines>14</Lines>
  <Paragraphs>4</Paragraphs>
  <ScaleCrop>false</ScaleCrop>
  <Company>  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OSPSPEC1</dc:creator>
  <cp:lastModifiedBy>OSPSPEC1</cp:lastModifiedBy>
  <cp:revision>2</cp:revision>
  <cp:lastPrinted>2025-03-28T13:56:00Z</cp:lastPrinted>
  <dcterms:created xsi:type="dcterms:W3CDTF">2025-03-28T13:55:00Z</dcterms:created>
  <dcterms:modified xsi:type="dcterms:W3CDTF">2025-04-08T08:58:00Z</dcterms:modified>
</cp:coreProperties>
</file>