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EC430C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EC430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CDFF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BD33E9">
        <w:rPr>
          <w:sz w:val="24"/>
        </w:rPr>
        <w:t xml:space="preserve">   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BD33E9">
        <w:rPr>
          <w:sz w:val="24"/>
        </w:rPr>
        <w:t>12/02/2026 № 383</w:t>
      </w:r>
    </w:p>
    <w:p w:rsidR="005D4CC3" w:rsidRDefault="005D4CC3" w:rsidP="005D4CC3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5D4CC3" w:rsidRDefault="005D4CC3" w:rsidP="005D4CC3">
      <w:pPr>
        <w:ind w:right="51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детального плана реализации муниципальной программы Сосновоборского </w:t>
      </w:r>
      <w:r w:rsidRPr="00C74C1D">
        <w:rPr>
          <w:sz w:val="24"/>
          <w:szCs w:val="24"/>
        </w:rPr>
        <w:t>г</w:t>
      </w:r>
      <w:r>
        <w:rPr>
          <w:sz w:val="24"/>
          <w:szCs w:val="24"/>
        </w:rPr>
        <w:t>ородского округа «Жилище на 2026-2030</w:t>
      </w:r>
      <w:r w:rsidRPr="00C74C1D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на 2026 год</w:t>
      </w:r>
    </w:p>
    <w:p w:rsidR="005D4CC3" w:rsidRDefault="005D4CC3" w:rsidP="005D4CC3">
      <w:pPr>
        <w:rPr>
          <w:sz w:val="24"/>
          <w:szCs w:val="24"/>
        </w:rPr>
      </w:pPr>
    </w:p>
    <w:p w:rsidR="005D4CC3" w:rsidRDefault="005D4CC3" w:rsidP="005D4CC3">
      <w:pPr>
        <w:rPr>
          <w:sz w:val="24"/>
          <w:szCs w:val="24"/>
        </w:rPr>
      </w:pPr>
    </w:p>
    <w:p w:rsidR="005D4CC3" w:rsidRPr="00C74C1D" w:rsidRDefault="005D4CC3" w:rsidP="005D4CC3">
      <w:pPr>
        <w:rPr>
          <w:sz w:val="24"/>
          <w:szCs w:val="24"/>
        </w:rPr>
      </w:pPr>
    </w:p>
    <w:p w:rsidR="005D4CC3" w:rsidRPr="00B2684F" w:rsidRDefault="005D4CC3" w:rsidP="005D4C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Порядком разработки, реализации и оценки эффективности муниципальных программ Сосновоборского городского округа, утвержденным постановлением администрации Сосновоборского городского округа от 10.02.2025 № 347, решением</w:t>
      </w:r>
      <w:r w:rsidRPr="00447E89">
        <w:rPr>
          <w:sz w:val="24"/>
          <w:szCs w:val="24"/>
        </w:rPr>
        <w:t xml:space="preserve"> совета депутатов Сосново</w:t>
      </w:r>
      <w:r>
        <w:rPr>
          <w:sz w:val="24"/>
          <w:szCs w:val="24"/>
        </w:rPr>
        <w:t xml:space="preserve">борского городского округа от 09.12.2025 </w:t>
      </w:r>
      <w:r w:rsidRPr="00C74C1D">
        <w:rPr>
          <w:sz w:val="24"/>
          <w:szCs w:val="24"/>
        </w:rPr>
        <w:t xml:space="preserve">№ </w:t>
      </w:r>
      <w:r>
        <w:rPr>
          <w:sz w:val="24"/>
          <w:szCs w:val="24"/>
        </w:rPr>
        <w:t>118</w:t>
      </w:r>
      <w:r w:rsidRPr="00C74C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Pr="00C74C1D">
        <w:rPr>
          <w:sz w:val="24"/>
          <w:szCs w:val="24"/>
        </w:rPr>
        <w:t>«О бюджете Сосновобо</w:t>
      </w:r>
      <w:r>
        <w:rPr>
          <w:sz w:val="24"/>
          <w:szCs w:val="24"/>
        </w:rPr>
        <w:t>рского городского округа на 2026</w:t>
      </w:r>
      <w:r w:rsidRPr="00C74C1D">
        <w:rPr>
          <w:sz w:val="24"/>
          <w:szCs w:val="24"/>
        </w:rPr>
        <w:t xml:space="preserve"> год и на плановы</w:t>
      </w:r>
      <w:r>
        <w:rPr>
          <w:sz w:val="24"/>
          <w:szCs w:val="24"/>
        </w:rPr>
        <w:t>й период 2027 и 2028</w:t>
      </w:r>
      <w:r w:rsidRPr="00C74C1D">
        <w:rPr>
          <w:sz w:val="24"/>
          <w:szCs w:val="24"/>
        </w:rPr>
        <w:t xml:space="preserve"> годов</w:t>
      </w:r>
      <w:r>
        <w:rPr>
          <w:sz w:val="24"/>
          <w:szCs w:val="24"/>
        </w:rPr>
        <w:t xml:space="preserve">», </w:t>
      </w:r>
      <w:r w:rsidRPr="000E7AC3">
        <w:rPr>
          <w:sz w:val="24"/>
          <w:szCs w:val="24"/>
        </w:rPr>
        <w:t>администрация Сосновоборского городского округа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 о с т а н о в л я е т</w:t>
      </w:r>
      <w:r w:rsidRPr="000E7AC3">
        <w:rPr>
          <w:b/>
          <w:bCs/>
          <w:sz w:val="24"/>
          <w:szCs w:val="24"/>
        </w:rPr>
        <w:t>:</w:t>
      </w:r>
    </w:p>
    <w:p w:rsidR="005D4CC3" w:rsidRPr="00C74C1D" w:rsidRDefault="005D4CC3" w:rsidP="005D4CC3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4CC3" w:rsidRPr="001A5EF4" w:rsidRDefault="005D4CC3" w:rsidP="005D4CC3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321D47">
        <w:rPr>
          <w:sz w:val="24"/>
          <w:szCs w:val="24"/>
        </w:rPr>
        <w:t>Утвердить детальный план реализации</w:t>
      </w:r>
      <w:r>
        <w:rPr>
          <w:sz w:val="24"/>
          <w:szCs w:val="24"/>
        </w:rPr>
        <w:t xml:space="preserve"> </w:t>
      </w:r>
      <w:r w:rsidRPr="00321D47">
        <w:rPr>
          <w:sz w:val="24"/>
          <w:szCs w:val="24"/>
        </w:rPr>
        <w:t xml:space="preserve">муниципальной программы Сосновоборского </w:t>
      </w:r>
      <w:r w:rsidRPr="001A5EF4">
        <w:rPr>
          <w:sz w:val="24"/>
          <w:szCs w:val="24"/>
        </w:rPr>
        <w:t>городского округа «Ж</w:t>
      </w:r>
      <w:r>
        <w:rPr>
          <w:sz w:val="24"/>
          <w:szCs w:val="24"/>
        </w:rPr>
        <w:t>илище на 2026-2030 годы» на 2026</w:t>
      </w:r>
      <w:r w:rsidRPr="001A5EF4">
        <w:rPr>
          <w:sz w:val="24"/>
          <w:szCs w:val="24"/>
        </w:rPr>
        <w:t xml:space="preserve"> год (Приложение)</w:t>
      </w:r>
      <w:r w:rsidRPr="001A5EF4">
        <w:rPr>
          <w:sz w:val="24"/>
        </w:rPr>
        <w:t>.</w:t>
      </w:r>
    </w:p>
    <w:p w:rsidR="005D4CC3" w:rsidRDefault="005D4CC3" w:rsidP="005D4CC3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4CC3" w:rsidRPr="003A58AC" w:rsidRDefault="005D4CC3" w:rsidP="005D4CC3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3A58AC">
        <w:rPr>
          <w:rFonts w:ascii="Times New Roman" w:hAnsi="Times New Roman"/>
          <w:sz w:val="24"/>
          <w:szCs w:val="24"/>
        </w:rPr>
        <w:t>2. Настоящее постановление вступает в силу со дня подписания.</w:t>
      </w:r>
    </w:p>
    <w:p w:rsidR="005D4CC3" w:rsidRDefault="005D4CC3" w:rsidP="005D4CC3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4CC3" w:rsidRPr="006B1947" w:rsidRDefault="005D4CC3" w:rsidP="005D4CC3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6B1947">
        <w:rPr>
          <w:rFonts w:ascii="Times New Roman" w:hAnsi="Times New Roman"/>
          <w:sz w:val="24"/>
          <w:szCs w:val="24"/>
        </w:rPr>
        <w:t>3. 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5D4CC3" w:rsidRDefault="005D4CC3" w:rsidP="005D4CC3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5D4CC3" w:rsidRPr="000A1BE0" w:rsidRDefault="005D4CC3" w:rsidP="005D4CC3">
      <w:pPr>
        <w:jc w:val="both"/>
        <w:rPr>
          <w:sz w:val="24"/>
          <w:szCs w:val="24"/>
        </w:rPr>
      </w:pPr>
    </w:p>
    <w:p w:rsidR="005D4CC3" w:rsidRPr="00C57C6D" w:rsidRDefault="005D4CC3" w:rsidP="005D4CC3">
      <w:pPr>
        <w:jc w:val="both"/>
        <w:rPr>
          <w:sz w:val="24"/>
          <w:szCs w:val="24"/>
        </w:rPr>
      </w:pPr>
    </w:p>
    <w:p w:rsidR="005D4CC3" w:rsidRPr="00C74C1D" w:rsidRDefault="005D4CC3" w:rsidP="005D4CC3">
      <w:pPr>
        <w:jc w:val="both"/>
        <w:rPr>
          <w:sz w:val="24"/>
          <w:szCs w:val="24"/>
        </w:rPr>
      </w:pPr>
      <w:r w:rsidRPr="00C74C1D">
        <w:rPr>
          <w:sz w:val="24"/>
          <w:szCs w:val="24"/>
        </w:rPr>
        <w:t>Глава Сосновоборского г</w:t>
      </w:r>
      <w:r>
        <w:rPr>
          <w:sz w:val="24"/>
          <w:szCs w:val="24"/>
        </w:rPr>
        <w:t xml:space="preserve">ородского округа        </w:t>
      </w:r>
      <w:r w:rsidRPr="00C74C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 w:rsidRPr="00C74C1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 </w:t>
      </w:r>
      <w:r w:rsidRPr="00C74C1D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C74C1D">
        <w:rPr>
          <w:sz w:val="24"/>
          <w:szCs w:val="24"/>
        </w:rPr>
        <w:t>Воронков</w:t>
      </w:r>
    </w:p>
    <w:p w:rsidR="005D4CC3" w:rsidRPr="00C74C1D" w:rsidRDefault="005D4CC3" w:rsidP="005D4CC3">
      <w:pPr>
        <w:jc w:val="both"/>
        <w:rPr>
          <w:sz w:val="24"/>
          <w:szCs w:val="24"/>
        </w:rPr>
      </w:pPr>
    </w:p>
    <w:p w:rsidR="005D4CC3" w:rsidRPr="000A1BE0" w:rsidRDefault="005D4CC3" w:rsidP="005D4CC3">
      <w:pPr>
        <w:jc w:val="both"/>
        <w:rPr>
          <w:sz w:val="24"/>
          <w:szCs w:val="24"/>
        </w:rPr>
      </w:pPr>
    </w:p>
    <w:p w:rsidR="005D4CC3" w:rsidRPr="000A1BE0" w:rsidRDefault="005D4CC3" w:rsidP="005D4CC3">
      <w:pPr>
        <w:jc w:val="both"/>
        <w:rPr>
          <w:sz w:val="24"/>
          <w:szCs w:val="24"/>
        </w:rPr>
      </w:pPr>
    </w:p>
    <w:p w:rsidR="005D4CC3" w:rsidRPr="000A1BE0" w:rsidRDefault="005D4CC3" w:rsidP="005D4CC3">
      <w:pPr>
        <w:jc w:val="both"/>
        <w:rPr>
          <w:sz w:val="24"/>
          <w:szCs w:val="24"/>
        </w:rPr>
      </w:pPr>
    </w:p>
    <w:p w:rsidR="005D4CC3" w:rsidRPr="000A1BE0" w:rsidRDefault="005D4CC3" w:rsidP="005D4CC3">
      <w:pPr>
        <w:jc w:val="both"/>
        <w:rPr>
          <w:sz w:val="24"/>
          <w:szCs w:val="24"/>
        </w:rPr>
      </w:pPr>
    </w:p>
    <w:p w:rsidR="005D4CC3" w:rsidRPr="000A1BE0" w:rsidRDefault="005D4CC3" w:rsidP="005D4CC3">
      <w:pPr>
        <w:jc w:val="both"/>
        <w:rPr>
          <w:sz w:val="24"/>
          <w:szCs w:val="24"/>
        </w:rPr>
      </w:pPr>
    </w:p>
    <w:p w:rsidR="005D4CC3" w:rsidRPr="000A1BE0" w:rsidRDefault="005D4CC3" w:rsidP="005D4CC3">
      <w:pPr>
        <w:jc w:val="both"/>
        <w:rPr>
          <w:sz w:val="24"/>
          <w:szCs w:val="24"/>
        </w:rPr>
      </w:pPr>
    </w:p>
    <w:p w:rsidR="005D4CC3" w:rsidRPr="000A1BE0" w:rsidRDefault="005D4CC3" w:rsidP="005D4CC3">
      <w:pPr>
        <w:jc w:val="both"/>
        <w:rPr>
          <w:sz w:val="24"/>
          <w:szCs w:val="24"/>
        </w:rPr>
      </w:pPr>
    </w:p>
    <w:p w:rsidR="005D4CC3" w:rsidRPr="000A1BE0" w:rsidRDefault="005D4CC3" w:rsidP="005D4CC3">
      <w:pPr>
        <w:jc w:val="both"/>
        <w:rPr>
          <w:sz w:val="24"/>
          <w:szCs w:val="24"/>
        </w:rPr>
      </w:pPr>
    </w:p>
    <w:p w:rsidR="005D4CC3" w:rsidRDefault="005D4CC3" w:rsidP="005D4CC3">
      <w:pPr>
        <w:jc w:val="both"/>
        <w:rPr>
          <w:sz w:val="16"/>
          <w:szCs w:val="16"/>
        </w:rPr>
      </w:pPr>
    </w:p>
    <w:p w:rsidR="005D4CC3" w:rsidRDefault="005D4CC3" w:rsidP="005D4CC3">
      <w:pPr>
        <w:jc w:val="both"/>
        <w:rPr>
          <w:sz w:val="16"/>
          <w:szCs w:val="16"/>
        </w:rPr>
      </w:pPr>
    </w:p>
    <w:p w:rsidR="005D4CC3" w:rsidRDefault="005D4CC3" w:rsidP="005D4CC3">
      <w:pPr>
        <w:jc w:val="both"/>
        <w:rPr>
          <w:sz w:val="16"/>
          <w:szCs w:val="16"/>
        </w:rPr>
      </w:pPr>
    </w:p>
    <w:p w:rsidR="005D4CC3" w:rsidRDefault="005D4CC3" w:rsidP="005D4CC3">
      <w:pPr>
        <w:jc w:val="both"/>
        <w:rPr>
          <w:sz w:val="16"/>
          <w:szCs w:val="16"/>
        </w:rPr>
      </w:pPr>
    </w:p>
    <w:p w:rsidR="005D4CC3" w:rsidRDefault="005D4CC3" w:rsidP="005D4CC3">
      <w:pPr>
        <w:jc w:val="both"/>
        <w:rPr>
          <w:sz w:val="16"/>
          <w:szCs w:val="16"/>
        </w:rPr>
      </w:pPr>
    </w:p>
    <w:p w:rsidR="005D4CC3" w:rsidRDefault="005D4CC3" w:rsidP="005D4CC3">
      <w:pPr>
        <w:jc w:val="both"/>
        <w:rPr>
          <w:sz w:val="16"/>
          <w:szCs w:val="16"/>
        </w:rPr>
      </w:pPr>
    </w:p>
    <w:p w:rsidR="005D4CC3" w:rsidRPr="00453FF0" w:rsidRDefault="005D4CC3" w:rsidP="005D4CC3">
      <w:pPr>
        <w:jc w:val="both"/>
        <w:rPr>
          <w:sz w:val="12"/>
          <w:szCs w:val="12"/>
        </w:rPr>
      </w:pPr>
      <w:r w:rsidRPr="00453FF0">
        <w:rPr>
          <w:sz w:val="12"/>
          <w:szCs w:val="12"/>
        </w:rPr>
        <w:t>исп. Свиридова Наталья Анатольевна</w:t>
      </w:r>
    </w:p>
    <w:p w:rsidR="005D4CC3" w:rsidRDefault="005D4CC3" w:rsidP="005D4CC3">
      <w:pPr>
        <w:jc w:val="both"/>
        <w:rPr>
          <w:sz w:val="12"/>
          <w:szCs w:val="12"/>
        </w:rPr>
      </w:pPr>
      <w:r w:rsidRPr="00453FF0">
        <w:rPr>
          <w:sz w:val="12"/>
          <w:szCs w:val="12"/>
        </w:rPr>
        <w:t>тел.: 8 (81369) 2-06-94</w:t>
      </w:r>
      <w:r>
        <w:rPr>
          <w:sz w:val="12"/>
          <w:szCs w:val="12"/>
        </w:rPr>
        <w:t xml:space="preserve"> </w:t>
      </w:r>
    </w:p>
    <w:p w:rsidR="005D4CC3" w:rsidRDefault="005D4CC3" w:rsidP="005D4CC3">
      <w:pPr>
        <w:jc w:val="both"/>
        <w:rPr>
          <w:sz w:val="12"/>
          <w:szCs w:val="12"/>
        </w:rPr>
      </w:pPr>
      <w:r w:rsidRPr="00453FF0">
        <w:rPr>
          <w:sz w:val="12"/>
          <w:szCs w:val="12"/>
        </w:rPr>
        <w:t>(жилищный отдел)</w:t>
      </w:r>
      <w:r>
        <w:rPr>
          <w:sz w:val="12"/>
          <w:szCs w:val="12"/>
        </w:rPr>
        <w:t xml:space="preserve"> БГ</w:t>
      </w:r>
    </w:p>
    <w:p w:rsidR="005D4CC3" w:rsidRDefault="005D4CC3" w:rsidP="005D4CC3">
      <w:pPr>
        <w:jc w:val="right"/>
        <w:rPr>
          <w:sz w:val="16"/>
          <w:szCs w:val="16"/>
        </w:rPr>
        <w:sectPr w:rsidR="005D4CC3" w:rsidSect="005154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cols w:space="720"/>
        </w:sectPr>
      </w:pPr>
      <w:bookmarkStart w:id="0" w:name="_GoBack"/>
      <w:bookmarkEnd w:id="0"/>
    </w:p>
    <w:p w:rsidR="005D4CC3" w:rsidRPr="00C74C1D" w:rsidRDefault="005D4CC3" w:rsidP="005D4CC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5D4CC3" w:rsidRPr="00C74C1D" w:rsidRDefault="005D4CC3" w:rsidP="005D4CC3">
      <w:pPr>
        <w:jc w:val="right"/>
        <w:rPr>
          <w:sz w:val="24"/>
          <w:szCs w:val="24"/>
        </w:rPr>
      </w:pPr>
      <w:r w:rsidRPr="00C74C1D">
        <w:rPr>
          <w:sz w:val="24"/>
          <w:szCs w:val="24"/>
        </w:rPr>
        <w:t xml:space="preserve">постановлением администрации </w:t>
      </w:r>
    </w:p>
    <w:p w:rsidR="005D4CC3" w:rsidRPr="00C74C1D" w:rsidRDefault="005D4CC3" w:rsidP="005D4CC3">
      <w:pPr>
        <w:jc w:val="right"/>
        <w:rPr>
          <w:sz w:val="24"/>
          <w:szCs w:val="24"/>
        </w:rPr>
      </w:pPr>
      <w:r w:rsidRPr="00C74C1D">
        <w:rPr>
          <w:sz w:val="24"/>
          <w:szCs w:val="24"/>
        </w:rPr>
        <w:t>Со</w:t>
      </w:r>
      <w:r>
        <w:rPr>
          <w:sz w:val="24"/>
          <w:szCs w:val="24"/>
        </w:rPr>
        <w:t>сновоборского городского округа</w:t>
      </w:r>
    </w:p>
    <w:p w:rsidR="005D4CC3" w:rsidRDefault="005D4CC3" w:rsidP="005D4CC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D33E9">
        <w:rPr>
          <w:sz w:val="24"/>
          <w:szCs w:val="24"/>
        </w:rPr>
        <w:t>12/02/2026 № 383</w:t>
      </w:r>
    </w:p>
    <w:p w:rsidR="005D4CC3" w:rsidRDefault="005D4CC3" w:rsidP="005D4CC3">
      <w:pPr>
        <w:jc w:val="right"/>
        <w:rPr>
          <w:sz w:val="24"/>
          <w:szCs w:val="24"/>
        </w:rPr>
      </w:pPr>
    </w:p>
    <w:p w:rsidR="005D4CC3" w:rsidRPr="001B3C54" w:rsidRDefault="005D4CC3" w:rsidP="005D4CC3">
      <w:pPr>
        <w:jc w:val="right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(</w:t>
      </w:r>
      <w:r w:rsidRPr="001A5EF4">
        <w:rPr>
          <w:bCs/>
          <w:color w:val="000000"/>
          <w:sz w:val="24"/>
          <w:szCs w:val="24"/>
        </w:rPr>
        <w:t>Приложение</w:t>
      </w:r>
      <w:r>
        <w:rPr>
          <w:bCs/>
          <w:color w:val="000000"/>
          <w:sz w:val="24"/>
          <w:szCs w:val="24"/>
        </w:rPr>
        <w:t>)</w:t>
      </w:r>
    </w:p>
    <w:p w:rsidR="005D4CC3" w:rsidRDefault="005D4CC3" w:rsidP="005D4CC3">
      <w:pPr>
        <w:jc w:val="right"/>
        <w:rPr>
          <w:sz w:val="16"/>
          <w:szCs w:val="16"/>
        </w:rPr>
      </w:pPr>
    </w:p>
    <w:p w:rsidR="005D4CC3" w:rsidRDefault="005D4CC3" w:rsidP="005D4CC3">
      <w:pPr>
        <w:jc w:val="center"/>
        <w:rPr>
          <w:b/>
          <w:bCs/>
          <w:color w:val="000000"/>
          <w:sz w:val="24"/>
          <w:szCs w:val="24"/>
        </w:rPr>
      </w:pPr>
      <w:r w:rsidRPr="009F04EF">
        <w:rPr>
          <w:b/>
          <w:bCs/>
          <w:color w:val="000000"/>
          <w:sz w:val="24"/>
          <w:szCs w:val="24"/>
        </w:rPr>
        <w:t>Детальный план реализации</w:t>
      </w:r>
    </w:p>
    <w:p w:rsidR="005D4CC3" w:rsidRPr="002B32BC" w:rsidRDefault="005D4CC3" w:rsidP="005D4CC3">
      <w:pPr>
        <w:jc w:val="center"/>
        <w:rPr>
          <w:b/>
          <w:bCs/>
          <w:color w:val="000000"/>
          <w:sz w:val="24"/>
          <w:szCs w:val="24"/>
        </w:rPr>
      </w:pPr>
      <w:r w:rsidRPr="002B32BC">
        <w:rPr>
          <w:b/>
          <w:bCs/>
          <w:color w:val="000000"/>
          <w:sz w:val="24"/>
          <w:szCs w:val="24"/>
        </w:rPr>
        <w:t>муниципальной программы Сосновоборского г</w:t>
      </w:r>
      <w:r>
        <w:rPr>
          <w:b/>
          <w:bCs/>
          <w:color w:val="000000"/>
          <w:sz w:val="24"/>
          <w:szCs w:val="24"/>
        </w:rPr>
        <w:t>ородского округа «Жилище на 2026-2030</w:t>
      </w:r>
      <w:r w:rsidRPr="002B32BC">
        <w:rPr>
          <w:b/>
          <w:bCs/>
          <w:color w:val="000000"/>
          <w:sz w:val="24"/>
          <w:szCs w:val="24"/>
        </w:rPr>
        <w:t xml:space="preserve"> годы»</w:t>
      </w:r>
    </w:p>
    <w:p w:rsidR="005D4CC3" w:rsidRDefault="005D4CC3" w:rsidP="005D4CC3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на 2026</w:t>
      </w:r>
      <w:r w:rsidRPr="002B32BC">
        <w:rPr>
          <w:b/>
          <w:bCs/>
          <w:color w:val="000000"/>
          <w:sz w:val="24"/>
          <w:szCs w:val="24"/>
        </w:rPr>
        <w:t xml:space="preserve"> год</w:t>
      </w:r>
    </w:p>
    <w:p w:rsidR="005D4CC3" w:rsidRPr="002B32BC" w:rsidRDefault="005D4CC3" w:rsidP="005D4CC3">
      <w:pPr>
        <w:jc w:val="center"/>
        <w:rPr>
          <w:sz w:val="24"/>
        </w:rPr>
      </w:pPr>
    </w:p>
    <w:tbl>
      <w:tblPr>
        <w:tblW w:w="1477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0"/>
        <w:gridCol w:w="2913"/>
        <w:gridCol w:w="2048"/>
        <w:gridCol w:w="860"/>
        <w:gridCol w:w="992"/>
        <w:gridCol w:w="1418"/>
        <w:gridCol w:w="1559"/>
        <w:gridCol w:w="1559"/>
        <w:gridCol w:w="1134"/>
        <w:gridCol w:w="1717"/>
      </w:tblGrid>
      <w:tr w:rsidR="005D4CC3" w:rsidRPr="00756063" w:rsidTr="00833E2E">
        <w:trPr>
          <w:trHeight w:val="1284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Наименование и тип структурного элемента муниципальной программы</w:t>
            </w:r>
          </w:p>
        </w:tc>
        <w:tc>
          <w:tcPr>
            <w:tcW w:w="20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Ответственный за реализацию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Ожидаемый результат реализации мероприятия</w:t>
            </w:r>
          </w:p>
        </w:tc>
        <w:tc>
          <w:tcPr>
            <w:tcW w:w="738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План финансирования на 2026 год, тыс. руб.</w:t>
            </w:r>
          </w:p>
        </w:tc>
      </w:tr>
      <w:tr w:rsidR="005D4CC3" w:rsidRPr="00756063" w:rsidTr="00833E2E">
        <w:trPr>
          <w:trHeight w:val="948"/>
        </w:trPr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4CC3" w:rsidRPr="00756063" w:rsidRDefault="005D4CC3" w:rsidP="00833E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4CC3" w:rsidRPr="00756063" w:rsidRDefault="005D4CC3" w:rsidP="00833E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4CC3" w:rsidRPr="00756063" w:rsidRDefault="005D4CC3" w:rsidP="00833E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ИТОГО</w:t>
            </w:r>
          </w:p>
        </w:tc>
      </w:tr>
      <w:tr w:rsidR="005D4CC3" w:rsidRPr="00756063" w:rsidTr="00833E2E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16"/>
                <w:szCs w:val="16"/>
              </w:rPr>
            </w:pPr>
            <w:r w:rsidRPr="007560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16"/>
                <w:szCs w:val="16"/>
              </w:rPr>
            </w:pPr>
            <w:r w:rsidRPr="007560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16"/>
                <w:szCs w:val="16"/>
              </w:rPr>
            </w:pPr>
            <w:r w:rsidRPr="007560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16"/>
                <w:szCs w:val="16"/>
              </w:rPr>
            </w:pPr>
            <w:r w:rsidRPr="007560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16"/>
                <w:szCs w:val="16"/>
              </w:rPr>
            </w:pPr>
            <w:r w:rsidRPr="0075606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16"/>
                <w:szCs w:val="16"/>
              </w:rPr>
            </w:pPr>
            <w:r w:rsidRPr="0075606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16"/>
                <w:szCs w:val="16"/>
              </w:rPr>
            </w:pPr>
            <w:r w:rsidRPr="0075606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16"/>
                <w:szCs w:val="16"/>
              </w:rPr>
            </w:pPr>
            <w:r w:rsidRPr="0075606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16"/>
                <w:szCs w:val="16"/>
              </w:rPr>
            </w:pPr>
            <w:r w:rsidRPr="0075606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16"/>
                <w:szCs w:val="16"/>
              </w:rPr>
            </w:pPr>
            <w:r w:rsidRPr="00756063">
              <w:rPr>
                <w:color w:val="000000"/>
                <w:sz w:val="16"/>
                <w:szCs w:val="16"/>
              </w:rPr>
              <w:t>10</w:t>
            </w:r>
          </w:p>
        </w:tc>
      </w:tr>
      <w:tr w:rsidR="005D4CC3" w:rsidRPr="00756063" w:rsidTr="00833E2E">
        <w:trPr>
          <w:trHeight w:val="140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Всего по муниципальной программе Сосновоборского городского округа</w:t>
            </w:r>
            <w:r w:rsidRPr="00756063">
              <w:rPr>
                <w:color w:val="000000"/>
                <w:sz w:val="24"/>
                <w:szCs w:val="24"/>
              </w:rPr>
              <w:br/>
              <w:t xml:space="preserve">«Жилище на 2026-2030 годы»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 xml:space="preserve">семей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36 454,521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36 454,521</w:t>
            </w:r>
          </w:p>
        </w:tc>
      </w:tr>
      <w:tr w:rsidR="005D4CC3" w:rsidRPr="00756063" w:rsidTr="00BD33E9">
        <w:trPr>
          <w:trHeight w:val="324"/>
        </w:trPr>
        <w:tc>
          <w:tcPr>
            <w:tcW w:w="147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5D4CC3" w:rsidRPr="00756063" w:rsidTr="00833E2E">
        <w:trPr>
          <w:trHeight w:val="1464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56063">
              <w:rPr>
                <w:b/>
                <w:bCs/>
                <w:color w:val="000000"/>
                <w:sz w:val="24"/>
                <w:szCs w:val="24"/>
              </w:rPr>
              <w:t>Итого проектная часть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 xml:space="preserve">семей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8 401,249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8 401,249</w:t>
            </w:r>
          </w:p>
        </w:tc>
      </w:tr>
      <w:tr w:rsidR="005D4CC3" w:rsidRPr="00756063" w:rsidTr="00833E2E">
        <w:trPr>
          <w:trHeight w:val="588"/>
        </w:trPr>
        <w:tc>
          <w:tcPr>
            <w:tcW w:w="147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56063">
              <w:rPr>
                <w:i/>
                <w:iCs/>
                <w:color w:val="000000"/>
                <w:sz w:val="24"/>
                <w:szCs w:val="24"/>
              </w:rPr>
              <w:lastRenderedPageBreak/>
              <w:t>Отраслевой проект "Улучшение жилищных условий и обеспечение жильем отдельных категорий граждан"</w:t>
            </w:r>
          </w:p>
        </w:tc>
      </w:tr>
      <w:tr w:rsidR="005D4CC3" w:rsidRPr="00756063" w:rsidTr="00833E2E">
        <w:trPr>
          <w:trHeight w:val="408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D4CC3" w:rsidRPr="00756063" w:rsidRDefault="005D4CC3" w:rsidP="00833E2E">
            <w:pPr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Мероприятие по  софинансированию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 xml:space="preserve">семей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848,471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848,471</w:t>
            </w:r>
          </w:p>
        </w:tc>
      </w:tr>
      <w:tr w:rsidR="005D4CC3" w:rsidRPr="00756063" w:rsidTr="00833E2E">
        <w:trPr>
          <w:trHeight w:val="2568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Мероприятие 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 xml:space="preserve">семей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5D4CC3" w:rsidRPr="00756063" w:rsidTr="00833E2E">
        <w:trPr>
          <w:trHeight w:val="15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CC3" w:rsidRPr="00756063" w:rsidRDefault="005D4CC3" w:rsidP="00833E2E">
            <w:pPr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 xml:space="preserve">Мероприятие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</w:t>
            </w:r>
            <w:r w:rsidRPr="00756063">
              <w:rPr>
                <w:color w:val="000000"/>
                <w:sz w:val="24"/>
                <w:szCs w:val="24"/>
              </w:rPr>
              <w:lastRenderedPageBreak/>
              <w:t>обеспечение качественным жильем граждан на территории Ленинградской области».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 xml:space="preserve">семей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5D4CC3" w:rsidRPr="00756063" w:rsidTr="00833E2E">
        <w:trPr>
          <w:trHeight w:val="612"/>
        </w:trPr>
        <w:tc>
          <w:tcPr>
            <w:tcW w:w="147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D4CC3" w:rsidRPr="00756063" w:rsidRDefault="005D4CC3" w:rsidP="00833E2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56063">
              <w:rPr>
                <w:i/>
                <w:iCs/>
                <w:color w:val="000000"/>
                <w:sz w:val="24"/>
                <w:szCs w:val="24"/>
              </w:rPr>
              <w:t>Муниципальный проект «Обеспечение жилыми помещениями работников бюджетной сферы Сосновоборского городского округа»</w:t>
            </w:r>
          </w:p>
        </w:tc>
      </w:tr>
      <w:tr w:rsidR="005D4CC3" w:rsidRPr="00756063" w:rsidTr="00833E2E">
        <w:trPr>
          <w:trHeight w:val="1596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CC3" w:rsidRPr="00756063" w:rsidRDefault="005D4CC3" w:rsidP="00833E2E">
            <w:pPr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Мероприятие    по обеспечению работников 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 xml:space="preserve">семей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7 552,778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7 552,778</w:t>
            </w:r>
          </w:p>
        </w:tc>
      </w:tr>
      <w:tr w:rsidR="005D4CC3" w:rsidRPr="00756063" w:rsidTr="00BD33E9">
        <w:trPr>
          <w:trHeight w:val="324"/>
        </w:trPr>
        <w:tc>
          <w:tcPr>
            <w:tcW w:w="147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5D4CC3" w:rsidRPr="00756063" w:rsidTr="00833E2E">
        <w:trPr>
          <w:trHeight w:val="126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56063">
              <w:rPr>
                <w:b/>
                <w:bCs/>
                <w:color w:val="000000"/>
                <w:sz w:val="24"/>
                <w:szCs w:val="24"/>
              </w:rPr>
              <w:t>Итого процессная часть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 xml:space="preserve">семей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right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28 053,272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right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28 053,272</w:t>
            </w:r>
          </w:p>
        </w:tc>
      </w:tr>
      <w:tr w:rsidR="005D4CC3" w:rsidRPr="00756063" w:rsidTr="00833E2E">
        <w:trPr>
          <w:trHeight w:val="324"/>
        </w:trPr>
        <w:tc>
          <w:tcPr>
            <w:tcW w:w="147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56063"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жильем молодежи".</w:t>
            </w:r>
          </w:p>
        </w:tc>
      </w:tr>
      <w:tr w:rsidR="005D4CC3" w:rsidRPr="00756063" w:rsidTr="00833E2E">
        <w:trPr>
          <w:trHeight w:val="1247"/>
        </w:trPr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D4CC3" w:rsidRPr="00756063" w:rsidRDefault="005D4CC3" w:rsidP="00833E2E">
            <w:pPr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 xml:space="preserve">Мероприятие по  предоставлению молодым семьям (молодым гражданам), нуждающимся в улучшении жилищных условий,  социальных </w:t>
            </w:r>
            <w:r w:rsidRPr="00756063">
              <w:rPr>
                <w:color w:val="000000"/>
                <w:sz w:val="24"/>
                <w:szCs w:val="24"/>
              </w:rPr>
              <w:lastRenderedPageBreak/>
              <w:t>выплат на приобретение (строительство) жилья  на территории Сосновоборского городского округа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 xml:space="preserve">семей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5 387,116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5 387,116</w:t>
            </w:r>
          </w:p>
        </w:tc>
      </w:tr>
      <w:tr w:rsidR="005D4CC3" w:rsidRPr="00756063" w:rsidTr="00833E2E">
        <w:trPr>
          <w:trHeight w:val="324"/>
        </w:trPr>
        <w:tc>
          <w:tcPr>
            <w:tcW w:w="147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56063"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"Поддержка граждан, нуждающихся в улучшении жилищных условий, на основе принципов ипотечного кредитования"</w:t>
            </w:r>
          </w:p>
        </w:tc>
      </w:tr>
      <w:tr w:rsidR="005D4CC3" w:rsidRPr="00756063" w:rsidTr="00833E2E">
        <w:trPr>
          <w:trHeight w:val="2028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Мероприятие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 xml:space="preserve">семей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5 387,116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5 387,116</w:t>
            </w:r>
          </w:p>
        </w:tc>
      </w:tr>
      <w:tr w:rsidR="005D4CC3" w:rsidRPr="00756063" w:rsidTr="00833E2E">
        <w:trPr>
          <w:trHeight w:val="444"/>
        </w:trPr>
        <w:tc>
          <w:tcPr>
            <w:tcW w:w="147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56063"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«Обеспечение жилыми помещениями работников бюджетной сферы Сосновоборского городского округа»</w:t>
            </w:r>
          </w:p>
        </w:tc>
      </w:tr>
      <w:tr w:rsidR="005D4CC3" w:rsidRPr="00756063" w:rsidTr="00833E2E">
        <w:trPr>
          <w:trHeight w:val="126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CC3" w:rsidRPr="00756063" w:rsidRDefault="005D4CC3" w:rsidP="00833E2E">
            <w:pPr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Мероприятие   по  обеспечению жилыми помещениями работников муниципальной бюджетной сферы  Сосновоборского городского округа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 xml:space="preserve">семей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5 987,116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5 987,116</w:t>
            </w:r>
          </w:p>
        </w:tc>
      </w:tr>
      <w:tr w:rsidR="005D4CC3" w:rsidRPr="00756063" w:rsidTr="00833E2E">
        <w:trPr>
          <w:trHeight w:val="612"/>
        </w:trPr>
        <w:tc>
          <w:tcPr>
            <w:tcW w:w="1477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56063"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«Улучшение жилищных условий специалистов организаций, созданных для исполнения полномочий органов местного самоуправления и обеспечения их деятельности»</w:t>
            </w:r>
          </w:p>
        </w:tc>
      </w:tr>
      <w:tr w:rsidR="005D4CC3" w:rsidRPr="00756063" w:rsidTr="00833E2E">
        <w:trPr>
          <w:trHeight w:val="2796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CC3" w:rsidRPr="00756063" w:rsidRDefault="005D4CC3" w:rsidP="00833E2E">
            <w:pPr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Мероприятие  по 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 на приобретение (строительство) жилья на территории Сосновоборского городского округа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 xml:space="preserve">семей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5 387,116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5 387,116</w:t>
            </w:r>
          </w:p>
        </w:tc>
      </w:tr>
      <w:tr w:rsidR="005D4CC3" w:rsidRPr="00756063" w:rsidTr="00833E2E">
        <w:trPr>
          <w:trHeight w:val="1608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CC3" w:rsidRPr="00756063" w:rsidRDefault="005D4CC3" w:rsidP="00833E2E">
            <w:pPr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Мероприятие  по 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 xml:space="preserve">семей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5 100,00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5 100,000</w:t>
            </w:r>
          </w:p>
        </w:tc>
      </w:tr>
      <w:tr w:rsidR="005D4CC3" w:rsidRPr="00756063" w:rsidTr="00833E2E">
        <w:trPr>
          <w:trHeight w:val="768"/>
        </w:trPr>
        <w:tc>
          <w:tcPr>
            <w:tcW w:w="1477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56063"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«Ведение учета и отчетности, предоставление документов на взыскание задолженности по лицевым счетам граждан, проживающих в муниципальном жилищном фонде»</w:t>
            </w:r>
          </w:p>
        </w:tc>
      </w:tr>
      <w:tr w:rsidR="005D4CC3" w:rsidRPr="00756063" w:rsidTr="00833E2E">
        <w:trPr>
          <w:trHeight w:val="1656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CC3" w:rsidRPr="00756063" w:rsidRDefault="005D4CC3" w:rsidP="00833E2E">
            <w:pPr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Мероприятие  по ведению учета и отчетности, предоставление документов на взыскание задолженности по лицевым счетам граждан, проживающих в муниципальном жилищном фонде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779,808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779,808</w:t>
            </w:r>
          </w:p>
        </w:tc>
      </w:tr>
      <w:tr w:rsidR="005D4CC3" w:rsidRPr="00756063" w:rsidTr="00833E2E">
        <w:trPr>
          <w:trHeight w:val="648"/>
        </w:trPr>
        <w:tc>
          <w:tcPr>
            <w:tcW w:w="147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D4CC3" w:rsidRPr="00756063" w:rsidRDefault="005D4CC3" w:rsidP="00833E2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56063"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«Приобретение замков для помещений муниципального жилищного фонда»</w:t>
            </w:r>
          </w:p>
        </w:tc>
      </w:tr>
      <w:tr w:rsidR="005D4CC3" w:rsidRPr="00756063" w:rsidTr="00833E2E">
        <w:trPr>
          <w:trHeight w:val="1332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CC3" w:rsidRPr="00756063" w:rsidRDefault="005D4CC3" w:rsidP="00833E2E">
            <w:pPr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Мероприятие  по приобретению замков, для помещений муниципального жилищного фонда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25,000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CC3" w:rsidRPr="00756063" w:rsidRDefault="005D4CC3" w:rsidP="00833E2E">
            <w:pPr>
              <w:jc w:val="center"/>
              <w:rPr>
                <w:color w:val="000000"/>
                <w:sz w:val="24"/>
                <w:szCs w:val="24"/>
              </w:rPr>
            </w:pPr>
            <w:r w:rsidRPr="00756063">
              <w:rPr>
                <w:color w:val="000000"/>
                <w:sz w:val="24"/>
                <w:szCs w:val="24"/>
              </w:rPr>
              <w:t>25,000</w:t>
            </w:r>
          </w:p>
        </w:tc>
      </w:tr>
    </w:tbl>
    <w:p w:rsidR="005D4CC3" w:rsidRDefault="005D4CC3" w:rsidP="005D4CC3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5D4CC3">
      <w:headerReference w:type="default" r:id="rId14"/>
      <w:pgSz w:w="16838" w:h="11906" w:orient="landscape"/>
      <w:pgMar w:top="1418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CC3" w:rsidRDefault="005D4CC3" w:rsidP="00762166">
      <w:r>
        <w:separator/>
      </w:r>
    </w:p>
  </w:endnote>
  <w:endnote w:type="continuationSeparator" w:id="0">
    <w:p w:rsidR="005D4CC3" w:rsidRDefault="005D4CC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3E9" w:rsidRDefault="00BD33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3E9" w:rsidRDefault="00BD33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3E9" w:rsidRDefault="00BD33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CC3" w:rsidRDefault="005D4CC3" w:rsidP="00762166">
      <w:r>
        <w:separator/>
      </w:r>
    </w:p>
  </w:footnote>
  <w:footnote w:type="continuationSeparator" w:id="0">
    <w:p w:rsidR="005D4CC3" w:rsidRDefault="005D4CC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3E9" w:rsidRDefault="00BD33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CC3" w:rsidRDefault="005D4C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3E9" w:rsidRDefault="00BD33E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B43DD"/>
    <w:multiLevelType w:val="hybridMultilevel"/>
    <w:tmpl w:val="DDAA7CD2"/>
    <w:lvl w:ilvl="0" w:tplc="011859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389b6469-77ac-4e48-b58f-57b9d6e026b5"/>
  </w:docVars>
  <w:rsids>
    <w:rsidRoot w:val="005D4CC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D4CC3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33E9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B4DF3"/>
    <w:rsid w:val="00EC430C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403B2B8-62CD-4D78-93BF-4AC9C6B1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5D4CC3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D4CC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2083190-83f6-45ee-bda8-21b64ddbc52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f2083190-83f6-45ee-bda8-21b64ddbc522.dot</Template>
  <TotalTime>5</TotalTime>
  <Pages>8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2026-02-12T14:47:00Z</cp:lastPrinted>
  <dcterms:created xsi:type="dcterms:W3CDTF">2026-02-16T13:05:00Z</dcterms:created>
  <dcterms:modified xsi:type="dcterms:W3CDTF">2026-02-16T13:05:00Z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389b6469-77ac-4e48-b58f-57b9d6e026b5</vt:lpwstr>
  </property>
</Properties>
</file>