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2" w:rsidRPr="00DA2D5B" w:rsidRDefault="00A42432" w:rsidP="00A4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5B">
        <w:rPr>
          <w:rFonts w:ascii="Times New Roman" w:hAnsi="Times New Roman" w:cs="Times New Roman"/>
          <w:b/>
          <w:sz w:val="24"/>
          <w:szCs w:val="24"/>
        </w:rPr>
        <w:t>Информация о результатах муниципального контроля, проведенного отделом природопользования и экологической безопасности администрации Сосновоборского городского округа на территории Сосновоборского городского округа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A2D5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42432" w:rsidRPr="00DA2D5B" w:rsidRDefault="00A42432" w:rsidP="00A4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100" w:rsidRDefault="00A42432" w:rsidP="00B91446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323B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7C323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Устава муниципального образования </w:t>
      </w:r>
      <w:proofErr w:type="spellStart"/>
      <w:r w:rsidRPr="007C323B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области, Положения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7C323B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</w:t>
      </w:r>
      <w:r w:rsidR="00B91446">
        <w:rPr>
          <w:rFonts w:ascii="Times New Roman" w:hAnsi="Times New Roman" w:cs="Times New Roman"/>
          <w:b w:val="0"/>
          <w:sz w:val="24"/>
          <w:szCs w:val="24"/>
        </w:rPr>
        <w:t>инградской области, утвержденного</w:t>
      </w:r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Pr="007C323B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от 30.01.2019 № 4</w:t>
      </w:r>
      <w:proofErr w:type="gramEnd"/>
      <w:r w:rsidRPr="007C323B">
        <w:rPr>
          <w:rFonts w:ascii="Times New Roman" w:hAnsi="Times New Roman" w:cs="Times New Roman"/>
          <w:b w:val="0"/>
          <w:sz w:val="24"/>
          <w:szCs w:val="24"/>
        </w:rPr>
        <w:t>,</w:t>
      </w:r>
      <w:r w:rsidR="007C323B" w:rsidRPr="007C3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C323B" w:rsidRPr="007C323B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7C323B" w:rsidRPr="007C323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исполнения муниципальной функции по проведению контроля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7C323B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</w:t>
      </w:r>
      <w:r w:rsidR="00B91446">
        <w:rPr>
          <w:rFonts w:ascii="Times New Roman" w:hAnsi="Times New Roman" w:cs="Times New Roman"/>
          <w:b w:val="0"/>
          <w:sz w:val="24"/>
          <w:szCs w:val="24"/>
        </w:rPr>
        <w:t>инградской области, утвержденного</w:t>
      </w:r>
      <w:r w:rsidRPr="007C323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12.03.2019 № 517, </w:t>
      </w:r>
      <w:r w:rsidR="00F83561">
        <w:rPr>
          <w:rFonts w:ascii="Times New Roman" w:hAnsi="Times New Roman" w:cs="Times New Roman"/>
          <w:b w:val="0"/>
          <w:sz w:val="24"/>
          <w:szCs w:val="24"/>
        </w:rPr>
        <w:t>на  2019 год были запланированы пять проверок юридических лиц.</w:t>
      </w:r>
      <w:proofErr w:type="gramEnd"/>
    </w:p>
    <w:p w:rsidR="00B91446" w:rsidRPr="00B91446" w:rsidRDefault="007B3100" w:rsidP="00B91446">
      <w:pPr>
        <w:pStyle w:val="headertext"/>
        <w:ind w:firstLine="709"/>
        <w:jc w:val="both"/>
        <w:rPr>
          <w:rFonts w:ascii="Times New Roman" w:eastAsia="Times-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 xml:space="preserve">связи с тем, что статья 26.2 Федерального закона № 294-ФЗ 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была введена в действие 25.12.2018 </w:t>
      </w:r>
      <w:r w:rsidR="000E32EA">
        <w:rPr>
          <w:rFonts w:ascii="Times New Roman" w:hAnsi="Times New Roman" w:cs="Times New Roman"/>
          <w:b w:val="0"/>
          <w:sz w:val="24"/>
          <w:szCs w:val="24"/>
        </w:rPr>
        <w:t xml:space="preserve">после 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>утверждения плана проверок</w:t>
      </w:r>
      <w:r w:rsidR="00B91446"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ю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 xml:space="preserve">ридических лиц и индивидуальных предпринимателей </w:t>
      </w:r>
      <w:r w:rsidR="00F83561" w:rsidRPr="00B91446">
        <w:rPr>
          <w:rFonts w:ascii="Times New Roman" w:hAnsi="Times New Roman" w:cs="Times New Roman"/>
          <w:b w:val="0"/>
          <w:sz w:val="24"/>
          <w:szCs w:val="24"/>
        </w:rPr>
        <w:t xml:space="preserve">отдела природопользования и экологической безопасности 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>на 2019 год, из пяти запланированных</w:t>
      </w:r>
      <w:proofErr w:type="gramEnd"/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 xml:space="preserve"> проверок проведены две</w:t>
      </w:r>
      <w:r w:rsidR="00B91446"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проверки 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>(в форме документарной и выездной проверки).</w:t>
      </w:r>
      <w:r w:rsidR="00B91446"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Три ю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 xml:space="preserve">ридических лица, в отношении которых были запланированы </w:t>
      </w:r>
      <w:r w:rsidR="00207105">
        <w:rPr>
          <w:rFonts w:ascii="Times New Roman" w:hAnsi="Times New Roman" w:cs="Times New Roman"/>
          <w:b w:val="0"/>
          <w:sz w:val="24"/>
          <w:szCs w:val="24"/>
        </w:rPr>
        <w:t xml:space="preserve">и не проведены </w:t>
      </w:r>
      <w:r w:rsidR="00B91446" w:rsidRPr="00B91446">
        <w:rPr>
          <w:rFonts w:ascii="Times New Roman" w:hAnsi="Times New Roman" w:cs="Times New Roman"/>
          <w:b w:val="0"/>
          <w:sz w:val="24"/>
          <w:szCs w:val="24"/>
        </w:rPr>
        <w:t>в этот период проверки, относятся к субъектам малого предпринимательства.</w:t>
      </w:r>
      <w:r w:rsidR="00B91446"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</w:t>
      </w:r>
    </w:p>
    <w:p w:rsidR="007C323B" w:rsidRPr="007C323B" w:rsidRDefault="007C323B" w:rsidP="007C323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23B">
        <w:rPr>
          <w:rFonts w:ascii="Times New Roman" w:eastAsia="Times-Italic" w:hAnsi="Times New Roman" w:cs="Times New Roman"/>
          <w:iCs/>
          <w:sz w:val="24"/>
          <w:szCs w:val="24"/>
        </w:rPr>
        <w:t>Ф</w:t>
      </w:r>
      <w:r w:rsidRPr="007C323B">
        <w:rPr>
          <w:rFonts w:ascii="Times New Roman" w:hAnsi="Times New Roman" w:cs="Times New Roman"/>
          <w:sz w:val="24"/>
          <w:szCs w:val="24"/>
        </w:rPr>
        <w:t xml:space="preserve">актов невыполнения предписаний органов муниципального контроля и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7C323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C323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не выявлено.</w:t>
      </w:r>
    </w:p>
    <w:p w:rsidR="00F129EF" w:rsidRPr="007C323B" w:rsidRDefault="00F129EF" w:rsidP="00A42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129EF" w:rsidRPr="007C323B" w:rsidSect="00791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33" w:rsidRDefault="00412533" w:rsidP="00B91446">
      <w:pPr>
        <w:spacing w:after="0" w:line="240" w:lineRule="auto"/>
      </w:pPr>
      <w:r>
        <w:separator/>
      </w:r>
    </w:p>
  </w:endnote>
  <w:endnote w:type="continuationSeparator" w:id="0">
    <w:p w:rsidR="00412533" w:rsidRDefault="00412533" w:rsidP="00B9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B816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B816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B816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33" w:rsidRDefault="00412533" w:rsidP="00B91446">
      <w:pPr>
        <w:spacing w:after="0" w:line="240" w:lineRule="auto"/>
      </w:pPr>
      <w:r>
        <w:separator/>
      </w:r>
    </w:p>
  </w:footnote>
  <w:footnote w:type="continuationSeparator" w:id="0">
    <w:p w:rsidR="00412533" w:rsidRDefault="00412533" w:rsidP="00B9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B816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27" w:rsidRDefault="00412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B816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7760273-5e78-469d-a861-43d8b17e878a"/>
  </w:docVars>
  <w:rsids>
    <w:rsidRoot w:val="00A42432"/>
    <w:rsid w:val="000517E7"/>
    <w:rsid w:val="000A028E"/>
    <w:rsid w:val="000E32EA"/>
    <w:rsid w:val="00207105"/>
    <w:rsid w:val="00412533"/>
    <w:rsid w:val="005147D1"/>
    <w:rsid w:val="005B19DC"/>
    <w:rsid w:val="00700916"/>
    <w:rsid w:val="007B3100"/>
    <w:rsid w:val="007C323B"/>
    <w:rsid w:val="00A42432"/>
    <w:rsid w:val="00B55017"/>
    <w:rsid w:val="00B81692"/>
    <w:rsid w:val="00B91446"/>
    <w:rsid w:val="00F129EF"/>
    <w:rsid w:val="00F83561"/>
    <w:rsid w:val="00FA07C7"/>
    <w:rsid w:val="00F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432"/>
  </w:style>
  <w:style w:type="paragraph" w:styleId="a5">
    <w:name w:val="footer"/>
    <w:basedOn w:val="a"/>
    <w:link w:val="a6"/>
    <w:uiPriority w:val="99"/>
    <w:semiHidden/>
    <w:unhideWhenUsed/>
    <w:rsid w:val="00A4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432"/>
  </w:style>
  <w:style w:type="paragraph" w:styleId="a7">
    <w:name w:val="Body Text"/>
    <w:basedOn w:val="a"/>
    <w:link w:val="a8"/>
    <w:rsid w:val="00A424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42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2432"/>
    <w:rPr>
      <w:color w:val="0000FF" w:themeColor="hyperlink"/>
      <w:u w:val="single"/>
    </w:rPr>
  </w:style>
  <w:style w:type="paragraph" w:customStyle="1" w:styleId="headertext">
    <w:name w:val="headertext"/>
    <w:uiPriority w:val="99"/>
    <w:rsid w:val="00A42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A42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ECOLOG2</dc:creator>
  <cp:lastModifiedBy>ECOLOG2</cp:lastModifiedBy>
  <cp:revision>2</cp:revision>
  <cp:lastPrinted>2020-01-13T11:33:00Z</cp:lastPrinted>
  <dcterms:created xsi:type="dcterms:W3CDTF">2020-01-13T12:02:00Z</dcterms:created>
  <dcterms:modified xsi:type="dcterms:W3CDTF">2020-01-13T12:02:00Z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77760273-5e78-469d-a861-43d8b17e878a</vt:lpwstr>
  </property>
</Properties>
</file>