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 xml:space="preserve">ИНФОРМАЦИОННОЕ СООБЩЕНИЕ </w:t>
      </w: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>О ПРОВЕДЕН</w:t>
      </w:r>
      <w:proofErr w:type="gramStart"/>
      <w:r w:rsidRPr="00E8367A">
        <w:rPr>
          <w:b/>
          <w:sz w:val="24"/>
          <w:szCs w:val="24"/>
          <w:lang w:eastAsia="en-US"/>
        </w:rPr>
        <w:t>ИИ АУ</w:t>
      </w:r>
      <w:proofErr w:type="gramEnd"/>
      <w:r w:rsidRPr="00E8367A">
        <w:rPr>
          <w:b/>
          <w:sz w:val="24"/>
          <w:szCs w:val="24"/>
          <w:lang w:eastAsia="en-US"/>
        </w:rPr>
        <w:t xml:space="preserve">КЦИОНА В ЭЛЕКТРОННОЙ ФОРМЕ </w:t>
      </w: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>ПО ПРОДАЖЕ МУНИЦИПАЛЬНОГО ИМУЩЕСТВА,</w:t>
      </w: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 xml:space="preserve"> НАХОДЯЩЕГОСЯ В СОБСТВЕННОСТИ МУНИЦИПАЛЬНОГО ОБРАЗОВАНИЯ СОСНОВОБОРСКИЙ ГОРОДСКОЙ ОКРУГ ЛЕНИНГРАДСКОЙ ОБЛАСТИ</w:t>
      </w:r>
    </w:p>
    <w:p w:rsidR="00655A9D" w:rsidRPr="00B71AA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B71AAA" w:rsidRDefault="00655A9D" w:rsidP="00655A9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B71AAA">
        <w:rPr>
          <w:rFonts w:eastAsia="Calibri"/>
          <w:b/>
          <w:sz w:val="24"/>
          <w:szCs w:val="24"/>
        </w:rPr>
        <w:t xml:space="preserve">адрес: </w:t>
      </w:r>
      <w:r w:rsidRPr="00B71AAA">
        <w:rPr>
          <w:rFonts w:eastAsiaTheme="minorHAnsi"/>
          <w:b/>
          <w:sz w:val="24"/>
          <w:szCs w:val="24"/>
          <w:lang w:eastAsia="en-US"/>
        </w:rPr>
        <w:t xml:space="preserve">Российская Федерация, Ленинградская область, </w:t>
      </w:r>
      <w:proofErr w:type="spellStart"/>
      <w:r w:rsidRPr="00B71AAA">
        <w:rPr>
          <w:rFonts w:eastAsiaTheme="minorHAnsi"/>
          <w:b/>
          <w:sz w:val="24"/>
          <w:szCs w:val="24"/>
          <w:lang w:eastAsia="en-US"/>
        </w:rPr>
        <w:t>Сосновоборский</w:t>
      </w:r>
      <w:proofErr w:type="spellEnd"/>
      <w:r w:rsidRPr="00B71AAA">
        <w:rPr>
          <w:rFonts w:eastAsiaTheme="minorHAnsi"/>
          <w:b/>
          <w:sz w:val="24"/>
          <w:szCs w:val="24"/>
          <w:lang w:eastAsia="en-US"/>
        </w:rPr>
        <w:t xml:space="preserve"> городской округ, город Сосновый Бор, улица Космонавтов, здание 5</w:t>
      </w:r>
    </w:p>
    <w:p w:rsidR="00655A9D" w:rsidRPr="00E8367A" w:rsidRDefault="00655A9D" w:rsidP="00655A9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Аукцион проводится на универсальной торговой платформе АО «</w:t>
      </w:r>
      <w:proofErr w:type="spellStart"/>
      <w:r w:rsidRPr="00E8367A">
        <w:rPr>
          <w:rFonts w:eastAsia="Calibri"/>
          <w:b/>
          <w:sz w:val="24"/>
          <w:szCs w:val="24"/>
        </w:rPr>
        <w:t>Сбербанк-АСТ</w:t>
      </w:r>
      <w:proofErr w:type="spellEnd"/>
      <w:r w:rsidRPr="00E8367A">
        <w:rPr>
          <w:rFonts w:eastAsia="Calibri"/>
          <w:b/>
          <w:sz w:val="24"/>
          <w:szCs w:val="24"/>
        </w:rPr>
        <w:t>»</w:t>
      </w:r>
    </w:p>
    <w:p w:rsidR="00655A9D" w:rsidRPr="00E8367A" w:rsidRDefault="00655A9D" w:rsidP="00655A9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(торговая секция «Приватизация, аренда и продажа прав»),</w:t>
      </w: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  <w:r w:rsidRPr="00E8367A">
        <w:rPr>
          <w:rFonts w:eastAsia="Calibri"/>
          <w:b/>
          <w:sz w:val="24"/>
          <w:szCs w:val="24"/>
        </w:rPr>
        <w:t xml:space="preserve">на сайте </w:t>
      </w:r>
      <w:proofErr w:type="spellStart"/>
      <w:r w:rsidRPr="00E8367A">
        <w:rPr>
          <w:rFonts w:eastAsia="Calibri"/>
          <w:b/>
          <w:sz w:val="24"/>
          <w:szCs w:val="24"/>
        </w:rPr>
        <w:t>utp.sberbank-ast.ru</w:t>
      </w:r>
      <w:proofErr w:type="spellEnd"/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г</w:t>
      </w:r>
      <w:proofErr w:type="gramStart"/>
      <w:r w:rsidRPr="00E8367A">
        <w:rPr>
          <w:b/>
          <w:sz w:val="24"/>
          <w:szCs w:val="24"/>
        </w:rPr>
        <w:t>.С</w:t>
      </w:r>
      <w:proofErr w:type="gramEnd"/>
      <w:r w:rsidRPr="00E8367A">
        <w:rPr>
          <w:b/>
          <w:sz w:val="24"/>
          <w:szCs w:val="24"/>
        </w:rPr>
        <w:t>основый Бор</w:t>
      </w: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2025</w:t>
      </w:r>
    </w:p>
    <w:p w:rsidR="00655A9D" w:rsidRPr="00E8367A" w:rsidRDefault="00655A9D" w:rsidP="00655A9D">
      <w:pPr>
        <w:jc w:val="left"/>
        <w:rPr>
          <w:b/>
          <w:bCs/>
          <w:sz w:val="28"/>
          <w:szCs w:val="28"/>
          <w:lang w:eastAsia="en-US"/>
        </w:rPr>
      </w:pPr>
      <w:r w:rsidRPr="00E8367A">
        <w:rPr>
          <w:b/>
          <w:bCs/>
          <w:sz w:val="28"/>
          <w:szCs w:val="28"/>
          <w:lang w:eastAsia="en-US"/>
        </w:rPr>
        <w:br w:type="page"/>
      </w:r>
    </w:p>
    <w:p w:rsidR="00655A9D" w:rsidRPr="00E8367A" w:rsidRDefault="00655A9D" w:rsidP="00655A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8367A">
        <w:rPr>
          <w:b/>
          <w:bCs/>
          <w:sz w:val="28"/>
          <w:szCs w:val="28"/>
          <w:lang w:eastAsia="en-US"/>
        </w:rPr>
        <w:lastRenderedPageBreak/>
        <w:t>Оглавление</w:t>
      </w:r>
    </w:p>
    <w:p w:rsidR="00655A9D" w:rsidRPr="00E8367A" w:rsidRDefault="00655A9D" w:rsidP="00655A9D">
      <w:pPr>
        <w:autoSpaceDE w:val="0"/>
        <w:autoSpaceDN w:val="0"/>
        <w:adjustRightInd w:val="0"/>
        <w:jc w:val="left"/>
        <w:rPr>
          <w:rFonts w:ascii="CIDFont+F5" w:eastAsia="Calibri" w:hAnsi="CIDFont+F5" w:cs="CIDFont+F5"/>
          <w:sz w:val="22"/>
          <w:szCs w:val="22"/>
        </w:rPr>
      </w:pP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1. Термины и определения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2. Информация об аукционе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3. Информация об имуществе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 Порядок проведения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4.1. Общие положения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4.2. Срок и порядок регистрации на электронной площадке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4.3. Порядок подачи и отзыва заявок на участие в аукционе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4.4. Порядок внесения и возврата задатка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4.4.1. Порядок внесения задатка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4.4.2. Порядок возврата задатка 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4.5. Порядок ознакомления со сведениями об имуществе, выставляемом на продажу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4.6. Определение участников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4.7. Порядок проведения электронного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4.8. Подведение итогов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4.9. Приостановление и возобновление процедуры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4.10. Заключение договора по итогам аукциона</w:t>
      </w:r>
    </w:p>
    <w:p w:rsidR="00655A9D" w:rsidRPr="00E8367A" w:rsidRDefault="00655A9D" w:rsidP="00655A9D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  <w:lang w:eastAsia="en-US"/>
        </w:rPr>
      </w:pPr>
      <w:r w:rsidRPr="00E8367A">
        <w:rPr>
          <w:rFonts w:eastAsia="Calibri"/>
          <w:sz w:val="24"/>
          <w:szCs w:val="24"/>
        </w:rPr>
        <w:t>5. Приложения</w:t>
      </w: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  <w:lang w:eastAsia="en-US"/>
        </w:rPr>
      </w:pPr>
    </w:p>
    <w:p w:rsidR="00655A9D" w:rsidRPr="00E8367A" w:rsidRDefault="00655A9D" w:rsidP="00655A9D">
      <w:pPr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  <w:lang w:eastAsia="en-US"/>
        </w:rPr>
        <w:br w:type="page"/>
      </w:r>
    </w:p>
    <w:p w:rsidR="00655A9D" w:rsidRPr="00E8367A" w:rsidRDefault="00655A9D" w:rsidP="00655A9D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E8367A">
        <w:rPr>
          <w:rFonts w:eastAsia="Calibri"/>
          <w:b/>
          <w:bCs/>
          <w:color w:val="000000"/>
        </w:rPr>
        <w:lastRenderedPageBreak/>
        <w:t>Термины и определения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bCs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Оператор универсальной торговой платформы, торговой секции (Оператор, Оператор УТП, Оператор ТС</w:t>
      </w:r>
      <w:r>
        <w:rPr>
          <w:rFonts w:eastAsia="Calibri"/>
          <w:b/>
          <w:sz w:val="24"/>
          <w:szCs w:val="24"/>
        </w:rPr>
        <w:t>, электронная площадка</w:t>
      </w:r>
      <w:r w:rsidRPr="00E8367A">
        <w:rPr>
          <w:rFonts w:eastAsia="Calibri"/>
          <w:b/>
          <w:sz w:val="24"/>
          <w:szCs w:val="24"/>
        </w:rPr>
        <w:t xml:space="preserve">) – </w:t>
      </w:r>
      <w:r w:rsidRPr="00E8367A">
        <w:rPr>
          <w:rFonts w:eastAsia="Calibri"/>
          <w:sz w:val="24"/>
          <w:szCs w:val="24"/>
        </w:rPr>
        <w:t>АО «</w:t>
      </w:r>
      <w:proofErr w:type="spellStart"/>
      <w:r w:rsidRPr="00E8367A">
        <w:rPr>
          <w:rFonts w:eastAsia="Calibri"/>
          <w:sz w:val="24"/>
          <w:szCs w:val="24"/>
        </w:rPr>
        <w:t>Сбербанк-АСТ</w:t>
      </w:r>
      <w:proofErr w:type="spellEnd"/>
      <w:r w:rsidRPr="00E8367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Имущество (лот) продажи (объект) </w:t>
      </w:r>
      <w:r w:rsidRPr="00E8367A">
        <w:rPr>
          <w:rFonts w:eastAsia="Calibri"/>
          <w:sz w:val="24"/>
          <w:szCs w:val="24"/>
        </w:rPr>
        <w:t xml:space="preserve">– имущество, находящееся в собственности </w:t>
      </w:r>
      <w:r w:rsidRPr="00E8367A">
        <w:rPr>
          <w:sz w:val="24"/>
          <w:szCs w:val="24"/>
        </w:rPr>
        <w:t xml:space="preserve">муниципального 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Ленинградской области</w:t>
      </w:r>
      <w:r w:rsidRPr="00E8367A">
        <w:rPr>
          <w:rFonts w:eastAsia="Calibri"/>
          <w:sz w:val="24"/>
          <w:szCs w:val="24"/>
        </w:rPr>
        <w:t xml:space="preserve">, право на которое передается по договору купли-продажи (далее – Имущество).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Лот </w:t>
      </w:r>
      <w:r w:rsidRPr="00E8367A">
        <w:rPr>
          <w:rFonts w:eastAsia="Calibri"/>
          <w:sz w:val="24"/>
          <w:szCs w:val="24"/>
        </w:rPr>
        <w:t xml:space="preserve">– имущество, являющееся предметом аукциона, реализуемое в ходе проведения одной процедуры продажи (электронной продажи).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Предмет аукциона </w:t>
      </w:r>
      <w:r w:rsidRPr="00E8367A">
        <w:rPr>
          <w:rFonts w:eastAsia="Calibri"/>
          <w:sz w:val="24"/>
          <w:szCs w:val="24"/>
        </w:rPr>
        <w:t xml:space="preserve">– продажа объекта (лота) – продажа Имущества (лота).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E8367A">
        <w:rPr>
          <w:rFonts w:eastAsia="Calibri"/>
          <w:b/>
          <w:bCs/>
          <w:sz w:val="24"/>
          <w:szCs w:val="24"/>
        </w:rPr>
        <w:t>ии ау</w:t>
      </w:r>
      <w:proofErr w:type="gramEnd"/>
      <w:r w:rsidRPr="00E8367A">
        <w:rPr>
          <w:rFonts w:eastAsia="Calibri"/>
          <w:b/>
          <w:bCs/>
          <w:sz w:val="24"/>
          <w:szCs w:val="24"/>
        </w:rPr>
        <w:t xml:space="preserve">кциона </w:t>
      </w:r>
      <w:r w:rsidRPr="00E8367A">
        <w:rPr>
          <w:rFonts w:eastAsia="Calibri"/>
          <w:sz w:val="24"/>
          <w:szCs w:val="24"/>
        </w:rPr>
        <w:t xml:space="preserve">(далее – Информационное сообщение) - комплект документов, содержащий сведения о проведении продажи на аукционе,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Продавец </w:t>
      </w:r>
      <w:r w:rsidRPr="00E8367A">
        <w:rPr>
          <w:rFonts w:eastAsia="Calibri"/>
          <w:sz w:val="24"/>
          <w:szCs w:val="24"/>
        </w:rPr>
        <w:t>- лицо, уполномоченное собственником муниципального имущества выполнять соответствующие функции по организации продажи Имущества – ко</w:t>
      </w:r>
      <w:r w:rsidRPr="00E8367A">
        <w:rPr>
          <w:sz w:val="24"/>
          <w:szCs w:val="24"/>
        </w:rPr>
        <w:t xml:space="preserve">митет по управлению муниципальным имуществом администрации муниципального 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Ленинградской области</w:t>
      </w:r>
      <w:r w:rsidRPr="00E8367A">
        <w:rPr>
          <w:rFonts w:eastAsia="Calibri"/>
          <w:sz w:val="24"/>
          <w:szCs w:val="24"/>
        </w:rPr>
        <w:t xml:space="preserve">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Заявка </w:t>
      </w:r>
      <w:r w:rsidRPr="00E8367A">
        <w:rPr>
          <w:rFonts w:eastAsia="Calibri"/>
          <w:sz w:val="24"/>
          <w:szCs w:val="24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Претендент </w:t>
      </w:r>
      <w:r w:rsidRPr="00E8367A">
        <w:rPr>
          <w:rFonts w:eastAsia="Calibri"/>
          <w:sz w:val="24"/>
          <w:szCs w:val="24"/>
        </w:rPr>
        <w:t xml:space="preserve">– любое физическое и юридическое лицо, желающее приобрести муниципальное имущество.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Представитель Претендента - </w:t>
      </w:r>
      <w:r w:rsidRPr="00E8367A">
        <w:rPr>
          <w:rFonts w:eastAsia="Calibri"/>
          <w:sz w:val="24"/>
          <w:szCs w:val="24"/>
        </w:rPr>
        <w:t>пользователь, подавший заявку на участие в аукционе от имени Претендента. Действия представителя Претендента аналогичны действиям Претендента, действующего лично.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Участник </w:t>
      </w:r>
      <w:r w:rsidRPr="00E8367A">
        <w:rPr>
          <w:rFonts w:eastAsia="Calibri"/>
          <w:sz w:val="24"/>
          <w:szCs w:val="24"/>
        </w:rPr>
        <w:t>– претендент (представитель Претендента), признанный в установленном законодательством Российской Федерации порядке участником продажи имущества (далее - участники).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 </w:t>
      </w:r>
      <w:r w:rsidRPr="00E8367A">
        <w:rPr>
          <w:rFonts w:eastAsia="Calibri"/>
          <w:b/>
          <w:sz w:val="24"/>
          <w:szCs w:val="24"/>
        </w:rPr>
        <w:t xml:space="preserve">Единственный участник – </w:t>
      </w:r>
      <w:r w:rsidRPr="00E8367A">
        <w:rPr>
          <w:rFonts w:eastAsia="Calibri"/>
          <w:sz w:val="24"/>
          <w:szCs w:val="24"/>
        </w:rPr>
        <w:t xml:space="preserve">Претендент (представитель Претендента), признанный в установленном законодательством Российской Федерации порядке единственным участником продажи имущества </w:t>
      </w:r>
      <w:r w:rsidRPr="00E8367A">
        <w:rPr>
          <w:rFonts w:eastAsiaTheme="minorHAnsi"/>
          <w:sz w:val="24"/>
          <w:szCs w:val="24"/>
          <w:lang w:eastAsia="en-US"/>
        </w:rPr>
        <w:t>(далее – единственный участник)</w:t>
      </w:r>
      <w:r w:rsidRPr="00E8367A">
        <w:rPr>
          <w:rFonts w:eastAsia="Calibri"/>
          <w:sz w:val="24"/>
          <w:szCs w:val="24"/>
        </w:rPr>
        <w:t>.</w:t>
      </w:r>
      <w:r w:rsidRPr="00E8367A">
        <w:rPr>
          <w:rFonts w:eastAsia="Calibri"/>
          <w:b/>
          <w:sz w:val="24"/>
          <w:szCs w:val="24"/>
        </w:rPr>
        <w:t xml:space="preserve">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Победитель аукциона </w:t>
      </w:r>
      <w:r w:rsidRPr="00E8367A">
        <w:rPr>
          <w:rFonts w:eastAsia="Calibri"/>
          <w:sz w:val="24"/>
          <w:szCs w:val="24"/>
        </w:rPr>
        <w:t xml:space="preserve">– участник электронного аукциона, предложивший наиболее высокую цену имущества.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Аукционная комиссия </w:t>
      </w:r>
      <w:r w:rsidRPr="00E8367A">
        <w:rPr>
          <w:rFonts w:eastAsia="Calibri"/>
          <w:sz w:val="24"/>
          <w:szCs w:val="24"/>
        </w:rPr>
        <w:t xml:space="preserve">– комиссия по проведению торгов в отношении муниципального имущества и земельных участков, формируемая Продавцом.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Открытая часть электронной площадки </w:t>
      </w:r>
      <w:r w:rsidRPr="00E8367A">
        <w:rPr>
          <w:rFonts w:eastAsia="Calibri"/>
          <w:sz w:val="24"/>
          <w:szCs w:val="24"/>
        </w:rPr>
        <w:t xml:space="preserve">– раздел электронной площадки, находящийся в открытом доступе, не требующий регистрации на электронной площадке для работы в нём.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Закрытая часть электронной площадки </w:t>
      </w:r>
      <w:r w:rsidRPr="00E8367A">
        <w:rPr>
          <w:rFonts w:eastAsia="Calibri"/>
          <w:sz w:val="24"/>
          <w:szCs w:val="24"/>
        </w:rPr>
        <w:t xml:space="preserve"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Электронная подпись </w:t>
      </w:r>
      <w:r w:rsidRPr="00E8367A">
        <w:rPr>
          <w:rFonts w:eastAsia="Calibri"/>
          <w:sz w:val="24"/>
          <w:szCs w:val="24"/>
        </w:rPr>
        <w:t xml:space="preserve"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E8367A">
        <w:rPr>
          <w:rFonts w:eastAsia="Calibri"/>
          <w:sz w:val="24"/>
          <w:szCs w:val="24"/>
        </w:rPr>
        <w:t>и</w:t>
      </w:r>
      <w:proofErr w:type="gramEnd"/>
      <w:r w:rsidRPr="00E8367A">
        <w:rPr>
          <w:rFonts w:eastAsia="Calibri"/>
          <w:sz w:val="24"/>
          <w:szCs w:val="24"/>
        </w:rPr>
        <w:t xml:space="preserve">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bCs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lastRenderedPageBreak/>
        <w:t xml:space="preserve">Электронный документ </w:t>
      </w:r>
      <w:r w:rsidRPr="00E8367A">
        <w:rPr>
          <w:rFonts w:eastAsia="Calibri"/>
          <w:sz w:val="24"/>
          <w:szCs w:val="24"/>
        </w:rPr>
        <w:t>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r w:rsidRPr="00E8367A">
        <w:rPr>
          <w:rFonts w:eastAsia="Calibri"/>
          <w:b/>
          <w:bCs/>
          <w:sz w:val="24"/>
          <w:szCs w:val="24"/>
        </w:rPr>
        <w:t xml:space="preserve">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Электронный образ документа </w:t>
      </w:r>
      <w:r w:rsidRPr="00E8367A">
        <w:rPr>
          <w:rFonts w:eastAsia="Calibri"/>
          <w:sz w:val="24"/>
          <w:szCs w:val="24"/>
        </w:rPr>
        <w:t xml:space="preserve">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Электронное сообщение </w:t>
      </w:r>
      <w:r w:rsidRPr="00E8367A">
        <w:rPr>
          <w:rFonts w:eastAsia="Calibri"/>
          <w:sz w:val="24"/>
          <w:szCs w:val="24"/>
        </w:rPr>
        <w:t xml:space="preserve">(электронное уведомление) – информация, направляемая пользователями электронной площадки друг другу в процессе работы на электронной площадке.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Электронный журнал </w:t>
      </w:r>
      <w:r w:rsidRPr="00E8367A">
        <w:rPr>
          <w:rFonts w:eastAsia="Calibri"/>
          <w:sz w:val="24"/>
          <w:szCs w:val="24"/>
        </w:rPr>
        <w:t xml:space="preserve">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Шаг аукциона </w:t>
      </w:r>
      <w:r w:rsidRPr="00E8367A">
        <w:rPr>
          <w:rFonts w:eastAsia="Calibri"/>
          <w:sz w:val="24"/>
          <w:szCs w:val="24"/>
        </w:rPr>
        <w:t xml:space="preserve"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Способ приватизации </w:t>
      </w:r>
      <w:r w:rsidRPr="00E8367A">
        <w:rPr>
          <w:rFonts w:eastAsia="Calibri"/>
          <w:sz w:val="24"/>
          <w:szCs w:val="24"/>
        </w:rPr>
        <w:t xml:space="preserve">– продажа на аукционе в электронной форме с открытой формой подачи предложений о цене.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 xml:space="preserve">Личный кабинет </w:t>
      </w:r>
      <w:r w:rsidRPr="00E8367A">
        <w:rPr>
          <w:rFonts w:eastAsia="Calibri"/>
          <w:sz w:val="24"/>
          <w:szCs w:val="24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>Официальные сайты торгов по продаже имущества:</w:t>
      </w:r>
      <w:r w:rsidRPr="00E8367A">
        <w:rPr>
          <w:rFonts w:eastAsia="Calibri"/>
          <w:sz w:val="24"/>
          <w:szCs w:val="24"/>
        </w:rPr>
        <w:t xml:space="preserve"> Государственная информационная система «Официальный сайт Российской Федерации в информационно-телекоммуникационной сети «Интернет» (ГИС Торги) – официальный сайт</w:t>
      </w:r>
      <w:r w:rsidRPr="00E8367A">
        <w:rPr>
          <w:b/>
          <w:bCs/>
          <w:i/>
          <w:iCs/>
          <w:sz w:val="28"/>
          <w:szCs w:val="28"/>
        </w:rPr>
        <w:t xml:space="preserve"> </w:t>
      </w:r>
      <w:r w:rsidRPr="00E8367A">
        <w:rPr>
          <w:rFonts w:eastAsia="Calibri"/>
          <w:sz w:val="24"/>
          <w:szCs w:val="24"/>
        </w:rPr>
        <w:t xml:space="preserve"> </w:t>
      </w:r>
      <w:proofErr w:type="spellStart"/>
      <w:r w:rsidRPr="00E8367A">
        <w:rPr>
          <w:rFonts w:eastAsia="Calibri"/>
          <w:sz w:val="24"/>
          <w:szCs w:val="24"/>
        </w:rPr>
        <w:t>www.torgi.gov.ru</w:t>
      </w:r>
      <w:proofErr w:type="spellEnd"/>
      <w:r w:rsidRPr="00E8367A">
        <w:rPr>
          <w:rFonts w:eastAsia="Calibri"/>
          <w:sz w:val="24"/>
          <w:szCs w:val="24"/>
        </w:rPr>
        <w:t xml:space="preserve">; официальный сайт Продавца – официальный сайт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 (</w:t>
      </w:r>
      <w:hyperlink r:id="rId5" w:history="1">
        <w:r w:rsidRPr="00E8367A">
          <w:rPr>
            <w:rStyle w:val="a3"/>
            <w:rFonts w:eastAsia="Calibri"/>
            <w:sz w:val="24"/>
            <w:szCs w:val="24"/>
          </w:rPr>
          <w:t>www.</w:t>
        </w:r>
        <w:r w:rsidRPr="00E8367A">
          <w:rPr>
            <w:rStyle w:val="a3"/>
            <w:rFonts w:eastAsia="Calibri"/>
            <w:sz w:val="24"/>
            <w:szCs w:val="24"/>
            <w:lang w:val="en-US"/>
          </w:rPr>
          <w:t>sbor</w:t>
        </w:r>
        <w:r w:rsidRPr="00E8367A">
          <w:rPr>
            <w:rStyle w:val="a3"/>
            <w:rFonts w:eastAsia="Calibri"/>
            <w:sz w:val="24"/>
            <w:szCs w:val="24"/>
          </w:rPr>
          <w:t>.ru</w:t>
        </w:r>
      </w:hyperlink>
      <w:r w:rsidRPr="00E8367A">
        <w:rPr>
          <w:sz w:val="24"/>
          <w:szCs w:val="24"/>
        </w:rPr>
        <w:t>)</w:t>
      </w:r>
      <w:r w:rsidRPr="00E8367A">
        <w:rPr>
          <w:sz w:val="24"/>
          <w:szCs w:val="24"/>
          <w:lang w:eastAsia="en-US"/>
        </w:rPr>
        <w:t xml:space="preserve"> </w:t>
      </w:r>
      <w:r w:rsidRPr="00E8367A">
        <w:rPr>
          <w:rFonts w:eastAsia="Calibri"/>
          <w:sz w:val="24"/>
          <w:szCs w:val="24"/>
        </w:rPr>
        <w:t xml:space="preserve"> в сети «Интернет»; сайт </w:t>
      </w:r>
      <w:r w:rsidRPr="00E8367A">
        <w:rPr>
          <w:sz w:val="24"/>
          <w:szCs w:val="24"/>
        </w:rPr>
        <w:t>Оператора электронной площадки (Оператор):</w:t>
      </w:r>
      <w:r w:rsidRPr="00E8367A">
        <w:rPr>
          <w:b/>
          <w:sz w:val="24"/>
          <w:szCs w:val="24"/>
        </w:rPr>
        <w:t xml:space="preserve"> </w:t>
      </w:r>
      <w:r w:rsidRPr="00E8367A">
        <w:rPr>
          <w:sz w:val="24"/>
          <w:szCs w:val="24"/>
        </w:rPr>
        <w:t>АО «</w:t>
      </w:r>
      <w:proofErr w:type="spellStart"/>
      <w:r w:rsidRPr="00E8367A">
        <w:rPr>
          <w:sz w:val="24"/>
          <w:szCs w:val="24"/>
        </w:rPr>
        <w:t>Сбербанк-АСТ</w:t>
      </w:r>
      <w:proofErr w:type="spellEnd"/>
      <w:r w:rsidRPr="00E8367A">
        <w:rPr>
          <w:sz w:val="24"/>
          <w:szCs w:val="24"/>
        </w:rPr>
        <w:t>», на сайте http://utp.sberbank-ast.ru в сети Интернет (торговая секция «Приватизация, аренда и продажа прав»).</w:t>
      </w:r>
    </w:p>
    <w:p w:rsidR="00655A9D" w:rsidRPr="00E8367A" w:rsidRDefault="00655A9D" w:rsidP="00655A9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655A9D" w:rsidRPr="00E8367A" w:rsidRDefault="00655A9D" w:rsidP="00655A9D">
      <w:pPr>
        <w:ind w:left="840"/>
        <w:jc w:val="center"/>
        <w:rPr>
          <w:rFonts w:eastAsia="Calibri"/>
          <w:b/>
          <w:bCs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>2. Информация об аукционе</w:t>
      </w:r>
    </w:p>
    <w:p w:rsidR="00655A9D" w:rsidRPr="00E8367A" w:rsidRDefault="00655A9D" w:rsidP="00655A9D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E8367A">
        <w:rPr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</w:t>
      </w:r>
      <w:r w:rsidRPr="00E8367A">
        <w:rPr>
          <w:color w:val="000000"/>
          <w:sz w:val="24"/>
          <w:szCs w:val="24"/>
        </w:rPr>
        <w:t>АО “</w:t>
      </w:r>
      <w:proofErr w:type="spellStart"/>
      <w:r w:rsidRPr="00E8367A">
        <w:rPr>
          <w:color w:val="000000"/>
          <w:sz w:val="24"/>
          <w:szCs w:val="24"/>
        </w:rPr>
        <w:t>Сбербанк-АСТ</w:t>
      </w:r>
      <w:proofErr w:type="spellEnd"/>
      <w:r w:rsidRPr="00E8367A">
        <w:rPr>
          <w:color w:val="000000"/>
          <w:sz w:val="24"/>
          <w:szCs w:val="24"/>
        </w:rPr>
        <w:t>”</w:t>
      </w:r>
      <w:r w:rsidRPr="00E8367A">
        <w:rPr>
          <w:sz w:val="24"/>
          <w:szCs w:val="24"/>
        </w:rPr>
        <w:t xml:space="preserve"> - Московское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7"/>
        <w:gridCol w:w="4616"/>
      </w:tblGrid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>Способ приватизации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bCs/>
                <w:sz w:val="22"/>
                <w:szCs w:val="22"/>
              </w:rPr>
              <w:t xml:space="preserve">Продажа на аукционе </w:t>
            </w:r>
            <w:r w:rsidRPr="00E8367A">
              <w:rPr>
                <w:iCs/>
                <w:sz w:val="22"/>
                <w:szCs w:val="22"/>
              </w:rPr>
              <w:t>открытом по составу участников и по форме подачи предложения о цене имущества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Форма проведения торгов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bCs/>
                <w:sz w:val="22"/>
                <w:szCs w:val="22"/>
              </w:rPr>
            </w:pPr>
            <w:r w:rsidRPr="00E8367A">
              <w:rPr>
                <w:rFonts w:eastAsia="Calibri"/>
                <w:sz w:val="22"/>
                <w:szCs w:val="22"/>
              </w:rPr>
              <w:t>Электронный аукцион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Собственник Имущества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8367A">
              <w:rPr>
                <w:rFonts w:eastAsia="Calibri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E8367A">
              <w:rPr>
                <w:rFonts w:eastAsia="Calibri"/>
                <w:sz w:val="22"/>
                <w:szCs w:val="22"/>
              </w:rPr>
              <w:t>Сосновоборский</w:t>
            </w:r>
            <w:proofErr w:type="spellEnd"/>
            <w:r w:rsidRPr="00E8367A">
              <w:rPr>
                <w:rFonts w:eastAsia="Calibri"/>
                <w:sz w:val="22"/>
                <w:szCs w:val="22"/>
              </w:rPr>
              <w:t xml:space="preserve"> городской округ Ленинградской области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sz w:val="22"/>
                <w:szCs w:val="22"/>
              </w:rPr>
              <w:t xml:space="preserve">Комитет по управлению муниципальным имуществом администрации муниципального образования </w:t>
            </w:r>
            <w:proofErr w:type="spellStart"/>
            <w:r w:rsidRPr="00E8367A">
              <w:rPr>
                <w:sz w:val="22"/>
                <w:szCs w:val="22"/>
              </w:rPr>
              <w:t>Сосновоборский</w:t>
            </w:r>
            <w:proofErr w:type="spellEnd"/>
            <w:r w:rsidRPr="00E8367A">
              <w:rPr>
                <w:sz w:val="22"/>
                <w:szCs w:val="22"/>
              </w:rPr>
              <w:t xml:space="preserve"> городской округ Ленинградской области, действующий от имени муниципального образования </w:t>
            </w:r>
            <w:proofErr w:type="spellStart"/>
            <w:r w:rsidRPr="00E8367A">
              <w:rPr>
                <w:sz w:val="22"/>
                <w:szCs w:val="22"/>
              </w:rPr>
              <w:t>Сосновоборский</w:t>
            </w:r>
            <w:proofErr w:type="spellEnd"/>
            <w:r w:rsidRPr="00E8367A">
              <w:rPr>
                <w:sz w:val="22"/>
                <w:szCs w:val="22"/>
              </w:rPr>
              <w:t xml:space="preserve"> городской округ Ленинградской области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>Местонахождение Продавца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sz w:val="22"/>
                <w:szCs w:val="22"/>
              </w:rPr>
              <w:t>188540, Ленинградская область, г</w:t>
            </w:r>
            <w:proofErr w:type="gramStart"/>
            <w:r w:rsidRPr="00E8367A">
              <w:rPr>
                <w:sz w:val="22"/>
                <w:szCs w:val="22"/>
              </w:rPr>
              <w:t>.С</w:t>
            </w:r>
            <w:proofErr w:type="gramEnd"/>
            <w:r w:rsidRPr="00E8367A">
              <w:rPr>
                <w:sz w:val="22"/>
                <w:szCs w:val="22"/>
              </w:rPr>
              <w:t>основый Бор, ул.Ленинградская, д.46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 xml:space="preserve">Оператор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E8367A">
              <w:rPr>
                <w:rFonts w:eastAsia="Calibri"/>
                <w:bCs/>
                <w:sz w:val="22"/>
                <w:szCs w:val="22"/>
              </w:rPr>
              <w:t>АО «</w:t>
            </w:r>
            <w:proofErr w:type="spellStart"/>
            <w:r w:rsidRPr="00E8367A">
              <w:rPr>
                <w:rFonts w:eastAsia="Calibri"/>
                <w:bCs/>
                <w:sz w:val="22"/>
                <w:szCs w:val="22"/>
              </w:rPr>
              <w:t>Сбербанк-АСТ</w:t>
            </w:r>
            <w:proofErr w:type="spellEnd"/>
            <w:r w:rsidRPr="00E8367A">
              <w:rPr>
                <w:rFonts w:eastAsia="Calibri"/>
                <w:bCs/>
                <w:sz w:val="22"/>
                <w:szCs w:val="22"/>
              </w:rPr>
              <w:t xml:space="preserve">» </w:t>
            </w:r>
            <w:r w:rsidRPr="00E8367A">
              <w:rPr>
                <w:rFonts w:eastAsia="Calibri"/>
                <w:sz w:val="22"/>
                <w:szCs w:val="22"/>
              </w:rPr>
              <w:t>(торговая секция</w:t>
            </w:r>
            <w:proofErr w:type="gramEnd"/>
          </w:p>
          <w:p w:rsidR="00655A9D" w:rsidRPr="00E8367A" w:rsidRDefault="00655A9D" w:rsidP="00B120FB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E8367A">
              <w:rPr>
                <w:rFonts w:eastAsia="Calibri"/>
                <w:sz w:val="22"/>
                <w:szCs w:val="22"/>
              </w:rPr>
              <w:t>«Приватизация, аренда и продажа прав»)</w:t>
            </w:r>
            <w:proofErr w:type="gramEnd"/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>Адрес торговой площадки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color w:val="000000"/>
                <w:sz w:val="22"/>
                <w:szCs w:val="22"/>
              </w:rPr>
            </w:pPr>
            <w:r w:rsidRPr="00E8367A">
              <w:rPr>
                <w:sz w:val="22"/>
                <w:szCs w:val="22"/>
                <w:lang w:val="en-US"/>
              </w:rPr>
              <w:t>http</w:t>
            </w:r>
            <w:r w:rsidRPr="00E8367A">
              <w:rPr>
                <w:sz w:val="22"/>
                <w:szCs w:val="22"/>
              </w:rPr>
              <w:t>//</w:t>
            </w:r>
            <w:proofErr w:type="spellStart"/>
            <w:r w:rsidRPr="00E8367A">
              <w:rPr>
                <w:color w:val="000000"/>
                <w:sz w:val="22"/>
                <w:szCs w:val="22"/>
              </w:rPr>
              <w:t>utp.sberbank-ast.ru</w:t>
            </w:r>
            <w:proofErr w:type="spellEnd"/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Задаток должен быть внесен на счет</w:t>
            </w:r>
          </w:p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Оператора не позднее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FE7F4D">
              <w:rPr>
                <w:b/>
                <w:color w:val="000000"/>
                <w:sz w:val="22"/>
                <w:szCs w:val="22"/>
              </w:rPr>
              <w:t xml:space="preserve">не позднее </w:t>
            </w:r>
            <w:r w:rsidRPr="00FE7F4D">
              <w:rPr>
                <w:rFonts w:eastAsia="Calibri"/>
                <w:b/>
                <w:bCs/>
                <w:sz w:val="22"/>
                <w:szCs w:val="22"/>
              </w:rPr>
              <w:t>00:00</w:t>
            </w:r>
            <w:r w:rsidRPr="00FE7F4D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FE7F4D">
              <w:rPr>
                <w:b/>
                <w:color w:val="000000"/>
                <w:sz w:val="22"/>
                <w:szCs w:val="22"/>
              </w:rPr>
              <w:t xml:space="preserve"> июля 2025</w:t>
            </w:r>
            <w:r w:rsidRPr="0033728B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lastRenderedPageBreak/>
              <w:t>Дата и время начала приема заявок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FE7F4D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FE7F4D">
              <w:rPr>
                <w:rFonts w:eastAsia="Calibri"/>
                <w:b/>
                <w:bCs/>
                <w:sz w:val="22"/>
                <w:szCs w:val="22"/>
              </w:rPr>
              <w:t xml:space="preserve">10:00 </w:t>
            </w:r>
            <w:r>
              <w:rPr>
                <w:rFonts w:eastAsia="Calibri"/>
                <w:b/>
                <w:bCs/>
                <w:sz w:val="22"/>
                <w:szCs w:val="22"/>
              </w:rPr>
              <w:t>20 июня</w:t>
            </w:r>
            <w:r w:rsidRPr="00FE7F4D">
              <w:rPr>
                <w:rFonts w:eastAsia="Calibri"/>
                <w:b/>
                <w:bCs/>
                <w:sz w:val="22"/>
                <w:szCs w:val="22"/>
              </w:rPr>
              <w:t xml:space="preserve"> 2025 года 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bCs/>
                <w:sz w:val="22"/>
                <w:szCs w:val="22"/>
              </w:rPr>
              <w:t>Дата и время окончания приема заявок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FE7F4D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FE7F4D">
              <w:rPr>
                <w:rFonts w:eastAsia="Calibri"/>
                <w:b/>
                <w:bCs/>
                <w:sz w:val="22"/>
                <w:szCs w:val="22"/>
              </w:rPr>
              <w:t xml:space="preserve">15:00 </w:t>
            </w:r>
            <w:r>
              <w:rPr>
                <w:rFonts w:eastAsia="Calibri"/>
                <w:b/>
                <w:bCs/>
                <w:sz w:val="22"/>
                <w:szCs w:val="22"/>
              </w:rPr>
              <w:t>21</w:t>
            </w:r>
            <w:r w:rsidRPr="00FE7F4D">
              <w:rPr>
                <w:rFonts w:eastAsia="Calibri"/>
                <w:b/>
                <w:bCs/>
                <w:sz w:val="22"/>
                <w:szCs w:val="22"/>
              </w:rPr>
              <w:t xml:space="preserve"> июля 2025 года 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rFonts w:eastAsia="Calibri"/>
                <w:b/>
                <w:bCs/>
                <w:sz w:val="22"/>
                <w:szCs w:val="22"/>
              </w:rPr>
              <w:t xml:space="preserve">Дата рассмотрения заявок аукционной комиссией и </w:t>
            </w:r>
            <w:r w:rsidRPr="000D1B89">
              <w:rPr>
                <w:b/>
                <w:sz w:val="22"/>
                <w:szCs w:val="22"/>
              </w:rPr>
              <w:t xml:space="preserve"> </w:t>
            </w:r>
            <w:r w:rsidRPr="000D1B89">
              <w:rPr>
                <w:rFonts w:eastAsia="Calibri"/>
                <w:b/>
                <w:bCs/>
                <w:sz w:val="22"/>
                <w:szCs w:val="22"/>
              </w:rPr>
              <w:t>признания претендентов участниками аукциона.</w:t>
            </w:r>
          </w:p>
          <w:p w:rsidR="00655A9D" w:rsidRPr="000D1B89" w:rsidRDefault="00655A9D" w:rsidP="00B120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rFonts w:eastAsia="Calibri"/>
                <w:b/>
                <w:sz w:val="22"/>
                <w:szCs w:val="22"/>
              </w:rPr>
              <w:t>Оформление протокола об итогах приема заявок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rFonts w:eastAsia="Calibri"/>
                <w:b/>
                <w:bCs/>
                <w:sz w:val="22"/>
                <w:szCs w:val="22"/>
              </w:rPr>
              <w:t>25 июля 2025 года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D1B89">
              <w:rPr>
                <w:rFonts w:eastAsia="Calibri"/>
                <w:b/>
                <w:sz w:val="22"/>
                <w:szCs w:val="22"/>
              </w:rPr>
              <w:t>Место приема заявок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b/>
                <w:sz w:val="22"/>
                <w:szCs w:val="22"/>
                <w:lang w:val="en-US"/>
              </w:rPr>
              <w:t>http</w:t>
            </w:r>
            <w:r w:rsidRPr="000D1B89">
              <w:rPr>
                <w:b/>
                <w:sz w:val="22"/>
                <w:szCs w:val="22"/>
              </w:rPr>
              <w:t>//</w:t>
            </w:r>
            <w:proofErr w:type="spellStart"/>
            <w:r w:rsidRPr="000D1B89">
              <w:rPr>
                <w:rFonts w:eastAsia="Calibri"/>
                <w:b/>
                <w:sz w:val="22"/>
                <w:szCs w:val="22"/>
              </w:rPr>
              <w:t>utp.sberbank-ast.ru</w:t>
            </w:r>
            <w:proofErr w:type="spellEnd"/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rFonts w:eastAsia="Calibri"/>
                <w:b/>
                <w:bCs/>
                <w:sz w:val="22"/>
                <w:szCs w:val="22"/>
              </w:rPr>
              <w:t>Дата и время проведения аукциона в электронной форме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0D1B89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0D1B89">
              <w:rPr>
                <w:rFonts w:eastAsia="Calibri"/>
                <w:b/>
                <w:bCs/>
                <w:sz w:val="22"/>
                <w:szCs w:val="22"/>
              </w:rPr>
              <w:t>с 10:00  28 июля 2025 года</w:t>
            </w:r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Место подведения итогов Аукциона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b/>
                <w:sz w:val="22"/>
                <w:szCs w:val="22"/>
                <w:lang w:val="en-US"/>
              </w:rPr>
              <w:t>http</w:t>
            </w:r>
            <w:r w:rsidRPr="00E8367A">
              <w:rPr>
                <w:b/>
                <w:sz w:val="22"/>
                <w:szCs w:val="22"/>
              </w:rPr>
              <w:t>//</w:t>
            </w:r>
            <w:proofErr w:type="spellStart"/>
            <w:r w:rsidRPr="00E8367A">
              <w:rPr>
                <w:rFonts w:eastAsia="Calibri"/>
                <w:b/>
                <w:sz w:val="22"/>
                <w:szCs w:val="22"/>
              </w:rPr>
              <w:t>utp.sberbank-ast.ru</w:t>
            </w:r>
            <w:proofErr w:type="spellEnd"/>
          </w:p>
        </w:tc>
      </w:tr>
      <w:tr w:rsidR="00655A9D" w:rsidRPr="00E8367A" w:rsidTr="00B120F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E8367A">
              <w:rPr>
                <w:rFonts w:eastAsia="Calibri"/>
                <w:b/>
                <w:sz w:val="22"/>
                <w:szCs w:val="22"/>
              </w:rPr>
              <w:t>Срок подведения итогов Аукциона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367A">
              <w:rPr>
                <w:rFonts w:eastAsia="Calibri"/>
                <w:sz w:val="22"/>
                <w:szCs w:val="22"/>
              </w:rPr>
              <w:t>Не позднее рабочего дня, следующего за днем</w:t>
            </w:r>
          </w:p>
          <w:p w:rsidR="00655A9D" w:rsidRPr="00E8367A" w:rsidRDefault="00655A9D" w:rsidP="00B120FB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rFonts w:eastAsia="Calibri"/>
                <w:sz w:val="22"/>
                <w:szCs w:val="22"/>
              </w:rPr>
              <w:t>окончания аукциона.</w:t>
            </w:r>
          </w:p>
        </w:tc>
      </w:tr>
      <w:tr w:rsidR="00655A9D" w:rsidRPr="00E8367A" w:rsidTr="00B120FB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9D" w:rsidRPr="00E8367A" w:rsidRDefault="00655A9D" w:rsidP="00B120FB">
            <w:pPr>
              <w:suppressAutoHyphens/>
              <w:jc w:val="center"/>
              <w:rPr>
                <w:sz w:val="22"/>
                <w:szCs w:val="22"/>
              </w:rPr>
            </w:pPr>
            <w:r w:rsidRPr="00E8367A">
              <w:rPr>
                <w:rFonts w:eastAsia="Calibri"/>
                <w:bCs/>
                <w:sz w:val="22"/>
                <w:szCs w:val="22"/>
              </w:rPr>
              <w:t xml:space="preserve">Для ознакомления с объектом продажи можно обратиться </w:t>
            </w:r>
            <w:r w:rsidRPr="00E8367A">
              <w:rPr>
                <w:sz w:val="22"/>
                <w:szCs w:val="22"/>
              </w:rPr>
              <w:t xml:space="preserve">по адресу: </w:t>
            </w:r>
          </w:p>
          <w:p w:rsidR="00655A9D" w:rsidRPr="00E8367A" w:rsidRDefault="00655A9D" w:rsidP="00B120FB">
            <w:pPr>
              <w:suppressAutoHyphens/>
              <w:jc w:val="center"/>
              <w:rPr>
                <w:sz w:val="22"/>
                <w:szCs w:val="22"/>
              </w:rPr>
            </w:pPr>
            <w:r w:rsidRPr="00E8367A">
              <w:rPr>
                <w:sz w:val="22"/>
                <w:szCs w:val="22"/>
              </w:rPr>
              <w:t>Ленинградская область, г</w:t>
            </w:r>
            <w:proofErr w:type="gramStart"/>
            <w:r w:rsidRPr="00E8367A">
              <w:rPr>
                <w:sz w:val="22"/>
                <w:szCs w:val="22"/>
              </w:rPr>
              <w:t>.С</w:t>
            </w:r>
            <w:proofErr w:type="gramEnd"/>
            <w:r w:rsidRPr="00E8367A">
              <w:rPr>
                <w:sz w:val="22"/>
                <w:szCs w:val="22"/>
              </w:rPr>
              <w:t xml:space="preserve">основый Бор, ул.Ленинградская, д.46 (здание администрации), каб.353,354 </w:t>
            </w:r>
          </w:p>
          <w:p w:rsidR="00655A9D" w:rsidRPr="00E8367A" w:rsidRDefault="00655A9D" w:rsidP="00B120FB">
            <w:pPr>
              <w:suppressAutoHyphens/>
              <w:jc w:val="center"/>
              <w:rPr>
                <w:sz w:val="22"/>
                <w:szCs w:val="22"/>
              </w:rPr>
            </w:pPr>
            <w:r w:rsidRPr="00E8367A">
              <w:rPr>
                <w:sz w:val="22"/>
                <w:szCs w:val="22"/>
              </w:rPr>
              <w:t>по рабочим дням с 10:00 до 13:00 часов и с 14:00 до 17:00 часов.</w:t>
            </w:r>
          </w:p>
          <w:p w:rsidR="00655A9D" w:rsidRPr="00E8367A" w:rsidRDefault="00655A9D" w:rsidP="00B120FB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8367A">
              <w:rPr>
                <w:sz w:val="22"/>
                <w:szCs w:val="22"/>
              </w:rPr>
              <w:t xml:space="preserve">Телефоны для справок: 8(81369) 2-82-13, 4-82-02, </w:t>
            </w:r>
            <w:r w:rsidRPr="00E8367A">
              <w:rPr>
                <w:sz w:val="22"/>
                <w:szCs w:val="22"/>
                <w:lang w:val="en-US"/>
              </w:rPr>
              <w:t>e</w:t>
            </w:r>
            <w:r w:rsidRPr="00E8367A">
              <w:rPr>
                <w:sz w:val="22"/>
                <w:szCs w:val="22"/>
              </w:rPr>
              <w:t>-</w:t>
            </w:r>
            <w:r w:rsidRPr="00E8367A">
              <w:rPr>
                <w:sz w:val="22"/>
                <w:szCs w:val="22"/>
                <w:lang w:val="en-US"/>
              </w:rPr>
              <w:t>mail</w:t>
            </w:r>
            <w:r w:rsidRPr="00E8367A">
              <w:rPr>
                <w:sz w:val="22"/>
                <w:szCs w:val="22"/>
              </w:rPr>
              <w:t xml:space="preserve">: </w:t>
            </w:r>
            <w:hyperlink r:id="rId6" w:history="1">
              <w:r w:rsidRPr="00E8367A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sfi</w:t>
              </w:r>
              <w:r w:rsidRPr="00E8367A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r w:rsidRPr="00E8367A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sbor</w:t>
              </w:r>
              <w:r w:rsidRPr="00E8367A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E8367A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655A9D" w:rsidRPr="00E8367A" w:rsidRDefault="00655A9D" w:rsidP="00655A9D">
      <w:pPr>
        <w:suppressAutoHyphens/>
        <w:spacing w:before="240"/>
        <w:ind w:left="840"/>
        <w:jc w:val="center"/>
        <w:rPr>
          <w:b/>
          <w:bCs/>
          <w:sz w:val="24"/>
          <w:szCs w:val="24"/>
        </w:rPr>
      </w:pPr>
      <w:r w:rsidRPr="00E8367A">
        <w:rPr>
          <w:b/>
          <w:bCs/>
          <w:sz w:val="24"/>
          <w:szCs w:val="24"/>
        </w:rPr>
        <w:t>3. Информация об Имуществе</w:t>
      </w:r>
    </w:p>
    <w:p w:rsidR="00655A9D" w:rsidRPr="00E8367A" w:rsidRDefault="00655A9D" w:rsidP="00655A9D">
      <w:pPr>
        <w:shd w:val="clear" w:color="auto" w:fill="FFFFFF"/>
        <w:autoSpaceDE w:val="0"/>
        <w:autoSpaceDN w:val="0"/>
        <w:adjustRightInd w:val="0"/>
        <w:ind w:right="-2" w:firstLine="708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 xml:space="preserve">Основание проведения аукциона: </w:t>
      </w:r>
    </w:p>
    <w:p w:rsidR="00655A9D" w:rsidRPr="00E8367A" w:rsidRDefault="00655A9D" w:rsidP="00655A9D">
      <w:pPr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4"/>
          <w:szCs w:val="24"/>
        </w:rPr>
      </w:pPr>
      <w:r w:rsidRPr="00E8367A">
        <w:rPr>
          <w:sz w:val="24"/>
          <w:szCs w:val="24"/>
        </w:rPr>
        <w:t xml:space="preserve">- постановление администрации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 </w:t>
      </w:r>
      <w:r w:rsidRPr="000D1B89">
        <w:rPr>
          <w:sz w:val="24"/>
          <w:szCs w:val="24"/>
        </w:rPr>
        <w:t xml:space="preserve">от 05.06.2025 № </w:t>
      </w:r>
      <w:r>
        <w:rPr>
          <w:sz w:val="24"/>
          <w:szCs w:val="24"/>
        </w:rPr>
        <w:t>1551</w:t>
      </w:r>
      <w:r w:rsidRPr="00E8367A">
        <w:rPr>
          <w:sz w:val="24"/>
          <w:szCs w:val="24"/>
        </w:rPr>
        <w:t xml:space="preserve"> «Об условиях приватизации о</w:t>
      </w:r>
      <w:r w:rsidRPr="00E8367A">
        <w:rPr>
          <w:bCs/>
          <w:iCs/>
          <w:sz w:val="24"/>
          <w:szCs w:val="24"/>
        </w:rPr>
        <w:t>бъекта недвижимого имущества с земельным участком</w:t>
      </w:r>
      <w:r w:rsidRPr="00E8367A">
        <w:rPr>
          <w:sz w:val="24"/>
          <w:szCs w:val="24"/>
        </w:rPr>
        <w:t xml:space="preserve">, расположенного по адресу: </w:t>
      </w:r>
      <w:r w:rsidRPr="00E95332">
        <w:rPr>
          <w:rFonts w:eastAsiaTheme="minorHAnsi"/>
          <w:sz w:val="24"/>
          <w:szCs w:val="24"/>
          <w:lang w:eastAsia="en-US"/>
        </w:rPr>
        <w:t xml:space="preserve">Российская Федерация, Ленинградская область, </w:t>
      </w:r>
      <w:proofErr w:type="spellStart"/>
      <w:r w:rsidRPr="00E95332">
        <w:rPr>
          <w:rFonts w:eastAsiaTheme="minorHAnsi"/>
          <w:sz w:val="24"/>
          <w:szCs w:val="24"/>
          <w:lang w:eastAsia="en-US"/>
        </w:rPr>
        <w:t>Сосновоборский</w:t>
      </w:r>
      <w:proofErr w:type="spellEnd"/>
      <w:r w:rsidRPr="00E95332">
        <w:rPr>
          <w:rFonts w:eastAsiaTheme="minorHAnsi"/>
          <w:sz w:val="24"/>
          <w:szCs w:val="24"/>
          <w:lang w:eastAsia="en-US"/>
        </w:rPr>
        <w:t xml:space="preserve"> городской округ, город Сосновый Бор,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95332">
        <w:rPr>
          <w:rFonts w:eastAsiaTheme="minorHAnsi"/>
          <w:sz w:val="24"/>
          <w:szCs w:val="24"/>
          <w:lang w:eastAsia="en-US"/>
        </w:rPr>
        <w:t>улица Космонавтов, здание 5</w:t>
      </w:r>
      <w:r w:rsidRPr="00E8367A">
        <w:rPr>
          <w:sz w:val="24"/>
          <w:szCs w:val="24"/>
        </w:rPr>
        <w:t>»</w:t>
      </w:r>
    </w:p>
    <w:p w:rsidR="00655A9D" w:rsidRPr="00E8367A" w:rsidRDefault="00655A9D" w:rsidP="00655A9D">
      <w:pPr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4"/>
          <w:szCs w:val="24"/>
        </w:rPr>
      </w:pPr>
      <w:r w:rsidRPr="00E8367A">
        <w:rPr>
          <w:sz w:val="24"/>
          <w:szCs w:val="24"/>
        </w:rPr>
        <w:t xml:space="preserve">- распоряжение КУМИ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 </w:t>
      </w:r>
      <w:r w:rsidRPr="000D1B89">
        <w:rPr>
          <w:sz w:val="24"/>
          <w:szCs w:val="24"/>
        </w:rPr>
        <w:t>от 09.06</w:t>
      </w:r>
      <w:r w:rsidRPr="00254E0E">
        <w:rPr>
          <w:sz w:val="24"/>
          <w:szCs w:val="24"/>
        </w:rPr>
        <w:t>.2025 № 39-р</w:t>
      </w:r>
      <w:r w:rsidRPr="00E8367A">
        <w:rPr>
          <w:sz w:val="24"/>
          <w:szCs w:val="24"/>
        </w:rPr>
        <w:t xml:space="preserve"> «Об условиях приватизации о</w:t>
      </w:r>
      <w:r w:rsidRPr="00E8367A">
        <w:rPr>
          <w:bCs/>
          <w:iCs/>
          <w:sz w:val="24"/>
          <w:szCs w:val="24"/>
        </w:rPr>
        <w:t>бъекта недвижимого имущества с земельным участком</w:t>
      </w:r>
      <w:r w:rsidRPr="00E8367A">
        <w:rPr>
          <w:sz w:val="24"/>
          <w:szCs w:val="24"/>
        </w:rPr>
        <w:t>, необходимым для его использования,</w:t>
      </w:r>
      <w:r w:rsidRPr="00E8367A">
        <w:rPr>
          <w:bCs/>
          <w:iCs/>
          <w:sz w:val="24"/>
          <w:szCs w:val="24"/>
        </w:rPr>
        <w:t xml:space="preserve"> </w:t>
      </w:r>
      <w:r w:rsidRPr="00E8367A">
        <w:rPr>
          <w:sz w:val="24"/>
          <w:szCs w:val="24"/>
        </w:rPr>
        <w:t xml:space="preserve">расположенного по адресу: </w:t>
      </w:r>
      <w:r w:rsidRPr="00E95332">
        <w:rPr>
          <w:rFonts w:eastAsiaTheme="minorHAnsi"/>
          <w:sz w:val="24"/>
          <w:szCs w:val="24"/>
          <w:lang w:eastAsia="en-US"/>
        </w:rPr>
        <w:t xml:space="preserve">Российская Федерация, Ленинградская область, </w:t>
      </w:r>
      <w:proofErr w:type="spellStart"/>
      <w:r w:rsidRPr="00E95332">
        <w:rPr>
          <w:rFonts w:eastAsiaTheme="minorHAnsi"/>
          <w:sz w:val="24"/>
          <w:szCs w:val="24"/>
          <w:lang w:eastAsia="en-US"/>
        </w:rPr>
        <w:t>Сосновоборский</w:t>
      </w:r>
      <w:proofErr w:type="spellEnd"/>
      <w:r w:rsidRPr="00E95332">
        <w:rPr>
          <w:rFonts w:eastAsiaTheme="minorHAnsi"/>
          <w:sz w:val="24"/>
          <w:szCs w:val="24"/>
          <w:lang w:eastAsia="en-US"/>
        </w:rPr>
        <w:t xml:space="preserve"> городской округ, город Сосновый Бор,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95332">
        <w:rPr>
          <w:rFonts w:eastAsiaTheme="minorHAnsi"/>
          <w:sz w:val="24"/>
          <w:szCs w:val="24"/>
          <w:lang w:eastAsia="en-US"/>
        </w:rPr>
        <w:t>улица Космонавтов, здание 5</w:t>
      </w:r>
      <w:r w:rsidRPr="00E8367A">
        <w:rPr>
          <w:sz w:val="24"/>
          <w:szCs w:val="24"/>
        </w:rPr>
        <w:t>»</w:t>
      </w:r>
    </w:p>
    <w:p w:rsidR="00655A9D" w:rsidRPr="00E8367A" w:rsidRDefault="00655A9D" w:rsidP="00655A9D">
      <w:pPr>
        <w:ind w:firstLine="567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 xml:space="preserve">Предмет аукциона: </w:t>
      </w:r>
    </w:p>
    <w:p w:rsidR="00655A9D" w:rsidRPr="00E8367A" w:rsidRDefault="00655A9D" w:rsidP="00655A9D">
      <w:p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8367A">
        <w:rPr>
          <w:sz w:val="24"/>
          <w:szCs w:val="24"/>
        </w:rPr>
        <w:tab/>
      </w:r>
      <w:proofErr w:type="gramStart"/>
      <w:r w:rsidRPr="000D1B89">
        <w:rPr>
          <w:sz w:val="24"/>
          <w:szCs w:val="24"/>
        </w:rPr>
        <w:t xml:space="preserve">Муниципальное имущество, включённое в состав казны муниципального образования </w:t>
      </w:r>
      <w:proofErr w:type="spellStart"/>
      <w:r w:rsidRPr="000D1B89">
        <w:rPr>
          <w:sz w:val="24"/>
          <w:szCs w:val="24"/>
        </w:rPr>
        <w:t>Сосновоборский</w:t>
      </w:r>
      <w:proofErr w:type="spellEnd"/>
      <w:r w:rsidRPr="000D1B89">
        <w:rPr>
          <w:sz w:val="24"/>
          <w:szCs w:val="24"/>
        </w:rPr>
        <w:t xml:space="preserve"> городской округ Ленинградской области: молочная кухня</w:t>
      </w:r>
      <w:r w:rsidRPr="000D1B89">
        <w:rPr>
          <w:rFonts w:eastAsiaTheme="minorHAnsi"/>
          <w:sz w:val="24"/>
          <w:szCs w:val="24"/>
          <w:lang w:eastAsia="en-US"/>
        </w:rPr>
        <w:t>,</w:t>
      </w:r>
      <w:r w:rsidRPr="000D1B89">
        <w:rPr>
          <w:rFonts w:eastAsia="Calibri"/>
          <w:sz w:val="24"/>
          <w:szCs w:val="24"/>
        </w:rPr>
        <w:t xml:space="preserve"> назначение – нежилое, площадь 371,4 кв.м., кадастровый номер </w:t>
      </w:r>
      <w:r w:rsidRPr="000D1B89">
        <w:rPr>
          <w:rFonts w:eastAsiaTheme="minorHAnsi"/>
          <w:sz w:val="24"/>
          <w:szCs w:val="24"/>
          <w:lang w:eastAsia="en-US"/>
        </w:rPr>
        <w:t>47:15:0000000:14336,</w:t>
      </w:r>
      <w:r w:rsidRPr="000D1B89">
        <w:rPr>
          <w:rFonts w:eastAsia="Calibri"/>
          <w:sz w:val="24"/>
          <w:szCs w:val="24"/>
        </w:rPr>
        <w:t xml:space="preserve"> с </w:t>
      </w:r>
      <w:r w:rsidRPr="000D1B89">
        <w:rPr>
          <w:bCs/>
          <w:iCs/>
          <w:sz w:val="24"/>
          <w:szCs w:val="24"/>
        </w:rPr>
        <w:t xml:space="preserve">земельным участком, необходимым для использования здания, </w:t>
      </w:r>
      <w:r w:rsidRPr="000D1B89">
        <w:rPr>
          <w:rFonts w:eastAsia="Calibri"/>
          <w:sz w:val="24"/>
          <w:szCs w:val="24"/>
        </w:rPr>
        <w:t>категория земель - земли населенных пунктов, вид разрешенного использования –</w:t>
      </w:r>
      <w:r w:rsidRPr="000D1B89">
        <w:rPr>
          <w:rFonts w:eastAsiaTheme="minorHAnsi"/>
          <w:sz w:val="24"/>
          <w:szCs w:val="24"/>
          <w:lang w:eastAsia="en-US"/>
        </w:rPr>
        <w:t xml:space="preserve"> под размещение молочной кухни</w:t>
      </w:r>
      <w:r w:rsidRPr="000D1B89">
        <w:rPr>
          <w:rFonts w:eastAsia="Calibri"/>
          <w:sz w:val="24"/>
          <w:szCs w:val="24"/>
        </w:rPr>
        <w:t xml:space="preserve">, площадь 1557  кв.м. </w:t>
      </w:r>
      <w:r w:rsidRPr="000D1B89">
        <w:rPr>
          <w:bCs/>
          <w:iCs/>
          <w:sz w:val="24"/>
          <w:szCs w:val="24"/>
        </w:rPr>
        <w:t xml:space="preserve">кадастровый номер </w:t>
      </w:r>
      <w:r w:rsidRPr="000D1B89">
        <w:rPr>
          <w:rFonts w:eastAsiaTheme="minorHAnsi"/>
          <w:sz w:val="24"/>
          <w:szCs w:val="24"/>
          <w:lang w:eastAsia="en-US"/>
        </w:rPr>
        <w:t>47:15:0101007:17</w:t>
      </w:r>
      <w:r w:rsidRPr="000D1B89">
        <w:rPr>
          <w:rFonts w:eastAsia="Calibri"/>
          <w:sz w:val="24"/>
          <w:szCs w:val="24"/>
        </w:rPr>
        <w:t>.</w:t>
      </w:r>
      <w:proofErr w:type="gramEnd"/>
    </w:p>
    <w:p w:rsidR="00655A9D" w:rsidRPr="00E8367A" w:rsidRDefault="00655A9D" w:rsidP="00655A9D">
      <w:pPr>
        <w:shd w:val="clear" w:color="auto" w:fill="FFFFFF"/>
        <w:autoSpaceDE w:val="0"/>
        <w:autoSpaceDN w:val="0"/>
        <w:adjustRightInd w:val="0"/>
        <w:ind w:right="42" w:firstLine="709"/>
        <w:rPr>
          <w:sz w:val="24"/>
          <w:szCs w:val="24"/>
        </w:rPr>
      </w:pPr>
      <w:r w:rsidRPr="00E8367A">
        <w:rPr>
          <w:color w:val="000000" w:themeColor="text1"/>
          <w:sz w:val="24"/>
          <w:szCs w:val="24"/>
        </w:rPr>
        <w:t>Местонахождение имущества:</w:t>
      </w:r>
      <w:r w:rsidRPr="00E8367A">
        <w:rPr>
          <w:sz w:val="24"/>
          <w:szCs w:val="24"/>
        </w:rPr>
        <w:t xml:space="preserve"> </w:t>
      </w:r>
      <w:r w:rsidRPr="00E95332">
        <w:rPr>
          <w:rFonts w:eastAsiaTheme="minorHAnsi"/>
          <w:sz w:val="24"/>
          <w:szCs w:val="24"/>
          <w:lang w:eastAsia="en-US"/>
        </w:rPr>
        <w:t xml:space="preserve">Российская Федерация, Ленинградская область, </w:t>
      </w:r>
      <w:proofErr w:type="spellStart"/>
      <w:r w:rsidRPr="00E95332">
        <w:rPr>
          <w:rFonts w:eastAsiaTheme="minorHAnsi"/>
          <w:sz w:val="24"/>
          <w:szCs w:val="24"/>
          <w:lang w:eastAsia="en-US"/>
        </w:rPr>
        <w:t>Сосновоборский</w:t>
      </w:r>
      <w:proofErr w:type="spellEnd"/>
      <w:r w:rsidRPr="00E95332">
        <w:rPr>
          <w:rFonts w:eastAsiaTheme="minorHAnsi"/>
          <w:sz w:val="24"/>
          <w:szCs w:val="24"/>
          <w:lang w:eastAsia="en-US"/>
        </w:rPr>
        <w:t xml:space="preserve"> городской округ, город Сосновый Бор,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95332">
        <w:rPr>
          <w:rFonts w:eastAsiaTheme="minorHAnsi"/>
          <w:sz w:val="24"/>
          <w:szCs w:val="24"/>
          <w:lang w:eastAsia="en-US"/>
        </w:rPr>
        <w:t>улица Космонавтов, здание 5</w:t>
      </w:r>
      <w:r w:rsidRPr="00E8367A">
        <w:rPr>
          <w:sz w:val="24"/>
          <w:szCs w:val="24"/>
        </w:rPr>
        <w:t>.</w:t>
      </w:r>
    </w:p>
    <w:p w:rsidR="00655A9D" w:rsidRPr="00E8367A" w:rsidRDefault="00655A9D" w:rsidP="00655A9D">
      <w:pPr>
        <w:pStyle w:val="a4"/>
        <w:shd w:val="clear" w:color="auto" w:fill="FFFFFF"/>
        <w:autoSpaceDE w:val="0"/>
        <w:autoSpaceDN w:val="0"/>
        <w:adjustRightInd w:val="0"/>
        <w:ind w:left="0" w:firstLine="567"/>
        <w:rPr>
          <w:b/>
        </w:rPr>
      </w:pPr>
      <w:r w:rsidRPr="00E8367A">
        <w:rPr>
          <w:b/>
        </w:rPr>
        <w:t>Существующие ограничения (обременения) Имущества правами третьих лиц:</w:t>
      </w:r>
    </w:p>
    <w:p w:rsidR="00655A9D" w:rsidRPr="00E8367A" w:rsidRDefault="00655A9D" w:rsidP="00655A9D">
      <w:pPr>
        <w:suppressAutoHyphens/>
        <w:jc w:val="left"/>
        <w:rPr>
          <w:b/>
          <w:sz w:val="24"/>
          <w:szCs w:val="24"/>
        </w:rPr>
      </w:pPr>
      <w:r w:rsidRPr="00E8367A">
        <w:rPr>
          <w:sz w:val="24"/>
          <w:szCs w:val="24"/>
        </w:rPr>
        <w:t xml:space="preserve"> не зарегистрированы.</w:t>
      </w:r>
    </w:p>
    <w:p w:rsidR="00655A9D" w:rsidRPr="00E8367A" w:rsidRDefault="00655A9D" w:rsidP="00655A9D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367A">
        <w:rPr>
          <w:b/>
          <w:sz w:val="24"/>
          <w:szCs w:val="24"/>
        </w:rPr>
        <w:t>Начальная цена продажи Имущества</w:t>
      </w:r>
      <w:r w:rsidRPr="00E8367A">
        <w:rPr>
          <w:sz w:val="24"/>
          <w:szCs w:val="24"/>
        </w:rPr>
        <w:t xml:space="preserve">: </w:t>
      </w:r>
      <w:r>
        <w:rPr>
          <w:sz w:val="24"/>
          <w:szCs w:val="24"/>
        </w:rPr>
        <w:t>17</w:t>
      </w:r>
      <w:r w:rsidRPr="00E8367A">
        <w:rPr>
          <w:sz w:val="24"/>
          <w:szCs w:val="24"/>
        </w:rPr>
        <w:t> </w:t>
      </w:r>
      <w:r>
        <w:rPr>
          <w:sz w:val="24"/>
          <w:szCs w:val="24"/>
        </w:rPr>
        <w:t>040</w:t>
      </w:r>
      <w:r w:rsidRPr="00E8367A">
        <w:rPr>
          <w:sz w:val="24"/>
          <w:szCs w:val="24"/>
        </w:rPr>
        <w:t xml:space="preserve"> 000 </w:t>
      </w:r>
      <w:r w:rsidRPr="00E8367A">
        <w:rPr>
          <w:rFonts w:eastAsia="Calibri"/>
          <w:bCs/>
          <w:sz w:val="24"/>
          <w:szCs w:val="24"/>
          <w:lang w:eastAsia="en-US"/>
        </w:rPr>
        <w:t>(</w:t>
      </w:r>
      <w:r>
        <w:rPr>
          <w:rFonts w:eastAsia="Calibri"/>
          <w:bCs/>
          <w:sz w:val="24"/>
          <w:szCs w:val="24"/>
          <w:lang w:eastAsia="en-US"/>
        </w:rPr>
        <w:t>семнадцать миллионов сорок</w:t>
      </w:r>
      <w:r w:rsidRPr="00E8367A">
        <w:rPr>
          <w:rFonts w:eastAsia="Calibri"/>
          <w:bCs/>
          <w:sz w:val="24"/>
          <w:szCs w:val="24"/>
          <w:lang w:eastAsia="en-US"/>
        </w:rPr>
        <w:t xml:space="preserve"> тысяч) рублей</w:t>
      </w:r>
      <w:r w:rsidRPr="00E8367A">
        <w:rPr>
          <w:sz w:val="24"/>
          <w:szCs w:val="24"/>
        </w:rPr>
        <w:t xml:space="preserve"> 00 копеек, в том числе: стоимость здания с учетом НДС –</w:t>
      </w:r>
      <w:r>
        <w:rPr>
          <w:sz w:val="24"/>
          <w:szCs w:val="24"/>
        </w:rPr>
        <w:t xml:space="preserve"> 4 420 000</w:t>
      </w:r>
      <w:r w:rsidRPr="00E8367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четыре </w:t>
      </w:r>
      <w:r w:rsidRPr="00E8367A">
        <w:rPr>
          <w:sz w:val="24"/>
          <w:szCs w:val="24"/>
        </w:rPr>
        <w:t>миллион</w:t>
      </w:r>
      <w:r>
        <w:rPr>
          <w:sz w:val="24"/>
          <w:szCs w:val="24"/>
        </w:rPr>
        <w:t>а</w:t>
      </w:r>
      <w:r w:rsidRPr="00E8367A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четыреста двадцать</w:t>
      </w:r>
      <w:r w:rsidRPr="00E8367A">
        <w:rPr>
          <w:sz w:val="24"/>
          <w:szCs w:val="24"/>
        </w:rPr>
        <w:t xml:space="preserve"> тысяч) рублей 00 копеек; стоимость земельно</w:t>
      </w:r>
      <w:r>
        <w:rPr>
          <w:sz w:val="24"/>
          <w:szCs w:val="24"/>
        </w:rPr>
        <w:t>го участка без учета НДС – 12 620</w:t>
      </w:r>
      <w:r w:rsidRPr="00E8367A">
        <w:rPr>
          <w:sz w:val="24"/>
          <w:szCs w:val="24"/>
        </w:rPr>
        <w:t xml:space="preserve"> 000 (</w:t>
      </w:r>
      <w:r>
        <w:rPr>
          <w:sz w:val="24"/>
          <w:szCs w:val="24"/>
        </w:rPr>
        <w:t>двенадцать</w:t>
      </w:r>
      <w:r w:rsidRPr="00E8367A">
        <w:rPr>
          <w:sz w:val="24"/>
          <w:szCs w:val="24"/>
        </w:rPr>
        <w:t xml:space="preserve"> миллионов </w:t>
      </w:r>
      <w:r w:rsidRPr="000D1B89">
        <w:rPr>
          <w:sz w:val="24"/>
          <w:szCs w:val="24"/>
        </w:rPr>
        <w:t>шестьсот двадцать тысяч) рублей 00 копеек (Отчет об определении рыночной стоимости от 19.05.2025 г. № 61/25).</w:t>
      </w:r>
    </w:p>
    <w:p w:rsidR="00655A9D" w:rsidRPr="00E8367A" w:rsidRDefault="00655A9D" w:rsidP="00655A9D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E8367A">
        <w:rPr>
          <w:b/>
          <w:sz w:val="24"/>
          <w:szCs w:val="24"/>
        </w:rPr>
        <w:t>Шаг аукциона:</w:t>
      </w:r>
      <w:r w:rsidRPr="00E8367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852</w:t>
      </w:r>
      <w:r w:rsidRPr="00E8367A">
        <w:rPr>
          <w:b/>
          <w:sz w:val="24"/>
          <w:szCs w:val="24"/>
        </w:rPr>
        <w:t xml:space="preserve"> 000 (</w:t>
      </w:r>
      <w:r>
        <w:rPr>
          <w:b/>
          <w:sz w:val="24"/>
          <w:szCs w:val="24"/>
        </w:rPr>
        <w:t>восемьсот пятьдесят две</w:t>
      </w:r>
      <w:r w:rsidRPr="00E8367A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>и</w:t>
      </w:r>
      <w:r w:rsidRPr="00E8367A">
        <w:rPr>
          <w:b/>
          <w:sz w:val="24"/>
          <w:szCs w:val="24"/>
        </w:rPr>
        <w:t>) рублей 00 копеек</w:t>
      </w:r>
      <w:r w:rsidRPr="00E8367A">
        <w:rPr>
          <w:sz w:val="24"/>
          <w:szCs w:val="24"/>
        </w:rPr>
        <w:t>, не изменяется в течение всего аукциона.</w:t>
      </w:r>
    </w:p>
    <w:p w:rsidR="00655A9D" w:rsidRPr="00E8367A" w:rsidRDefault="00655A9D" w:rsidP="00655A9D">
      <w:pPr>
        <w:suppressAutoHyphens/>
        <w:ind w:firstLine="709"/>
        <w:rPr>
          <w:b/>
          <w:sz w:val="24"/>
          <w:szCs w:val="24"/>
        </w:rPr>
      </w:pPr>
      <w:r w:rsidRPr="00E8367A">
        <w:rPr>
          <w:b/>
          <w:bCs/>
          <w:sz w:val="24"/>
          <w:szCs w:val="24"/>
        </w:rPr>
        <w:t>Сумма задатка</w:t>
      </w:r>
      <w:r>
        <w:rPr>
          <w:b/>
          <w:sz w:val="24"/>
          <w:szCs w:val="24"/>
        </w:rPr>
        <w:t>: 1 704</w:t>
      </w:r>
      <w:r w:rsidRPr="00E8367A">
        <w:rPr>
          <w:b/>
          <w:sz w:val="24"/>
          <w:szCs w:val="24"/>
        </w:rPr>
        <w:t xml:space="preserve"> 000 (один миллион </w:t>
      </w:r>
      <w:r>
        <w:rPr>
          <w:b/>
          <w:sz w:val="24"/>
          <w:szCs w:val="24"/>
        </w:rPr>
        <w:t xml:space="preserve">семьсот четыре </w:t>
      </w:r>
      <w:r w:rsidRPr="00E8367A">
        <w:rPr>
          <w:b/>
          <w:sz w:val="24"/>
          <w:szCs w:val="24"/>
        </w:rPr>
        <w:t>ты</w:t>
      </w:r>
      <w:r>
        <w:rPr>
          <w:b/>
          <w:sz w:val="24"/>
          <w:szCs w:val="24"/>
        </w:rPr>
        <w:t>сячи</w:t>
      </w:r>
      <w:r w:rsidRPr="00E8367A">
        <w:rPr>
          <w:b/>
          <w:sz w:val="24"/>
          <w:szCs w:val="24"/>
        </w:rPr>
        <w:t>) рублей 00 копеек</w:t>
      </w:r>
    </w:p>
    <w:p w:rsidR="00655A9D" w:rsidRPr="00E8367A" w:rsidRDefault="00655A9D" w:rsidP="00655A9D">
      <w:pPr>
        <w:shd w:val="clear" w:color="auto" w:fill="FFFFFF"/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jc w:val="center"/>
        <w:rPr>
          <w:rFonts w:eastAsia="Calibri"/>
          <w:strike/>
          <w:sz w:val="24"/>
          <w:szCs w:val="24"/>
        </w:rPr>
      </w:pPr>
      <w:r w:rsidRPr="00E8367A">
        <w:rPr>
          <w:rFonts w:eastAsia="Calibri"/>
          <w:b/>
          <w:bCs/>
          <w:sz w:val="24"/>
          <w:szCs w:val="24"/>
        </w:rPr>
        <w:t>4. Порядок проведения аукциона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jc w:val="left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b/>
          <w:bCs/>
          <w:color w:val="000000"/>
          <w:sz w:val="24"/>
          <w:szCs w:val="24"/>
        </w:rPr>
        <w:t xml:space="preserve">4.1. Общие положения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color w:val="000000"/>
          <w:sz w:val="24"/>
          <w:szCs w:val="24"/>
        </w:rPr>
        <w:t xml:space="preserve">Аукцион проводится в соответствии с требованиями: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lastRenderedPageBreak/>
        <w:t>-</w:t>
      </w:r>
      <w:r w:rsidRPr="00E8367A">
        <w:rPr>
          <w:rFonts w:eastAsia="Calibri"/>
          <w:color w:val="000000"/>
          <w:sz w:val="24"/>
          <w:szCs w:val="24"/>
        </w:rPr>
        <w:t xml:space="preserve"> Федерального закона Российской Федерации от 21.12.2001 № 178-ФЗ «О приватизации государственного и муниципального имущества»;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-</w:t>
      </w:r>
      <w:r w:rsidRPr="00E8367A">
        <w:rPr>
          <w:rFonts w:eastAsia="Calibri"/>
          <w:color w:val="000000"/>
          <w:sz w:val="24"/>
          <w:szCs w:val="24"/>
        </w:rPr>
        <w:t xml:space="preserve"> Гражданского кодекса Российской Федерации;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-</w:t>
      </w:r>
      <w:r w:rsidRPr="00E8367A">
        <w:rPr>
          <w:rFonts w:eastAsia="Calibri"/>
          <w:color w:val="000000"/>
          <w:sz w:val="24"/>
          <w:szCs w:val="24"/>
        </w:rPr>
        <w:t xml:space="preserve"> «Положения 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РФ от 27.08.2012 №860;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-</w:t>
      </w:r>
      <w:r w:rsidRPr="00E8367A">
        <w:rPr>
          <w:sz w:val="24"/>
          <w:szCs w:val="24"/>
        </w:rPr>
        <w:t xml:space="preserve">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Ленинградской области», утвержденного решением совета депутатов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 от 18.09.2001 № 96 (с учётом изменений и дополнений);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</w:t>
      </w:r>
      <w:r w:rsidRPr="00E8367A">
        <w:rPr>
          <w:rFonts w:eastAsia="Calibri"/>
          <w:color w:val="000000"/>
          <w:sz w:val="24"/>
          <w:szCs w:val="24"/>
        </w:rPr>
        <w:t xml:space="preserve"> </w:t>
      </w:r>
      <w:r w:rsidRPr="00E8367A">
        <w:rPr>
          <w:rFonts w:eastAsia="Calibri"/>
          <w:sz w:val="24"/>
          <w:szCs w:val="24"/>
        </w:rPr>
        <w:t>Регламента торговой секции «Приватизация, аренда и продажа прав» универсальной торговой платформы АО «</w:t>
      </w:r>
      <w:proofErr w:type="spellStart"/>
      <w:r w:rsidRPr="00E8367A">
        <w:rPr>
          <w:rFonts w:eastAsia="Calibri"/>
          <w:sz w:val="24"/>
          <w:szCs w:val="24"/>
        </w:rPr>
        <w:t>Сбербанк-АСТ</w:t>
      </w:r>
      <w:proofErr w:type="spellEnd"/>
      <w:r w:rsidRPr="00E8367A">
        <w:rPr>
          <w:rFonts w:eastAsia="Calibri"/>
          <w:sz w:val="24"/>
          <w:szCs w:val="24"/>
        </w:rPr>
        <w:t>».</w:t>
      </w:r>
      <w:r w:rsidRPr="00E8367A">
        <w:rPr>
          <w:rFonts w:eastAsia="Calibri"/>
          <w:color w:val="000000"/>
          <w:sz w:val="24"/>
          <w:szCs w:val="24"/>
        </w:rPr>
        <w:t xml:space="preserve"> </w:t>
      </w:r>
    </w:p>
    <w:p w:rsidR="00655A9D" w:rsidRPr="00E8367A" w:rsidRDefault="00655A9D" w:rsidP="00655A9D">
      <w:pPr>
        <w:ind w:firstLine="709"/>
        <w:jc w:val="left"/>
        <w:rPr>
          <w:b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8"/>
        <w:jc w:val="left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b/>
          <w:bCs/>
          <w:color w:val="000000"/>
          <w:sz w:val="24"/>
          <w:szCs w:val="24"/>
        </w:rPr>
        <w:t>4.2. Срок и порядок регистрации на электронной площадке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color w:val="000000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color w:val="000000"/>
          <w:sz w:val="24"/>
          <w:szCs w:val="24"/>
        </w:rPr>
        <w:t xml:space="preserve">Регистрация на электронной площадке осуществляется без взимания платы.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8367A">
        <w:rPr>
          <w:rFonts w:eastAsia="Calibri"/>
          <w:color w:val="000000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  <w:proofErr w:type="gramStart"/>
      <w:r w:rsidRPr="00E8367A">
        <w:rPr>
          <w:rFonts w:cs="Arial CYR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(Регламент универсальной торговой платформы АО «</w:t>
      </w:r>
      <w:proofErr w:type="spellStart"/>
      <w:r w:rsidRPr="00E8367A">
        <w:rPr>
          <w:rFonts w:cs="Arial CYR"/>
          <w:bCs/>
          <w:color w:val="000000"/>
          <w:sz w:val="24"/>
          <w:szCs w:val="24"/>
        </w:rPr>
        <w:t>Сбербанк-АСТ</w:t>
      </w:r>
      <w:proofErr w:type="spellEnd"/>
      <w:r w:rsidRPr="00E8367A">
        <w:rPr>
          <w:rFonts w:cs="Arial CYR"/>
          <w:bCs/>
          <w:color w:val="000000"/>
          <w:sz w:val="24"/>
          <w:szCs w:val="24"/>
        </w:rPr>
        <w:t xml:space="preserve">» размещен на сайте </w:t>
      </w:r>
      <w:hyperlink r:id="rId7" w:history="1">
        <w:r w:rsidRPr="00E8367A">
          <w:rPr>
            <w:rStyle w:val="a3"/>
            <w:rFonts w:eastAsia="Calibri"/>
            <w:color w:val="000000"/>
            <w:sz w:val="24"/>
            <w:szCs w:val="24"/>
          </w:rPr>
          <w:t>http://utp.sberbank-ast.ru</w:t>
        </w:r>
      </w:hyperlink>
      <w:r w:rsidRPr="00E8367A">
        <w:rPr>
          <w:rFonts w:cs="Arial CYR"/>
          <w:bCs/>
          <w:color w:val="000000"/>
          <w:sz w:val="24"/>
          <w:szCs w:val="24"/>
        </w:rPr>
        <w:t xml:space="preserve"> в разделе «Информация» - «Регламент работы УТП», Регламент торговой секции «Приватизация, аренда и продажа прав» универсальной торговой платформы АО «</w:t>
      </w:r>
      <w:proofErr w:type="spellStart"/>
      <w:r w:rsidRPr="00E8367A">
        <w:rPr>
          <w:rFonts w:cs="Arial CYR"/>
          <w:bCs/>
          <w:color w:val="000000"/>
          <w:sz w:val="24"/>
          <w:szCs w:val="24"/>
        </w:rPr>
        <w:t>Сбербанк-АСТ</w:t>
      </w:r>
      <w:proofErr w:type="spellEnd"/>
      <w:r w:rsidRPr="00E8367A">
        <w:rPr>
          <w:rFonts w:cs="Arial CYR"/>
          <w:bCs/>
          <w:color w:val="000000"/>
          <w:sz w:val="24"/>
          <w:szCs w:val="24"/>
        </w:rPr>
        <w:t>» размещен на сайте http://utp.sberbank-ast.ru в разделе «Продажи» - «Приватизация, аренда и продажа прав» - «Информация по ТС» - «Регламент</w:t>
      </w:r>
      <w:proofErr w:type="gramEnd"/>
      <w:r w:rsidRPr="00E8367A">
        <w:rPr>
          <w:rFonts w:cs="Arial CYR"/>
          <w:bCs/>
          <w:color w:val="000000"/>
          <w:sz w:val="24"/>
          <w:szCs w:val="24"/>
        </w:rPr>
        <w:t xml:space="preserve"> </w:t>
      </w:r>
      <w:proofErr w:type="gramStart"/>
      <w:r w:rsidRPr="00E8367A">
        <w:rPr>
          <w:rFonts w:cs="Arial CYR"/>
          <w:bCs/>
          <w:color w:val="000000"/>
          <w:sz w:val="24"/>
          <w:szCs w:val="24"/>
        </w:rPr>
        <w:t>ТС»).</w:t>
      </w:r>
      <w:proofErr w:type="gramEnd"/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  <w:r w:rsidRPr="00E8367A">
        <w:rPr>
          <w:rFonts w:cs="Arial CYR"/>
          <w:bCs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  <w:r w:rsidRPr="00E8367A">
        <w:rPr>
          <w:rFonts w:cs="Arial CYR"/>
          <w:bCs/>
          <w:color w:val="000000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  <w:proofErr w:type="gramStart"/>
      <w:r w:rsidRPr="00E8367A">
        <w:rPr>
          <w:rFonts w:cs="Arial CYR"/>
          <w:bCs/>
          <w:color w:val="000000"/>
          <w:sz w:val="24"/>
          <w:szCs w:val="24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</w:t>
      </w:r>
      <w:proofErr w:type="gramEnd"/>
      <w:r w:rsidRPr="00E8367A">
        <w:rPr>
          <w:rFonts w:cs="Arial CYR"/>
          <w:bCs/>
          <w:color w:val="000000"/>
          <w:sz w:val="24"/>
          <w:szCs w:val="24"/>
        </w:rPr>
        <w:t xml:space="preserve"> площадке.</w:t>
      </w:r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  <w:r w:rsidRPr="00E8367A">
        <w:rPr>
          <w:rFonts w:cs="Arial CYR"/>
          <w:bCs/>
          <w:color w:val="000000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655A9D" w:rsidRPr="00E8367A" w:rsidRDefault="00655A9D" w:rsidP="00655A9D">
      <w:pPr>
        <w:widowControl w:val="0"/>
        <w:ind w:firstLine="709"/>
        <w:rPr>
          <w:rFonts w:cs="Arial CYR"/>
          <w:bCs/>
          <w:color w:val="000000"/>
          <w:sz w:val="24"/>
          <w:szCs w:val="24"/>
        </w:rPr>
      </w:pPr>
    </w:p>
    <w:p w:rsidR="00655A9D" w:rsidRPr="00E8367A" w:rsidRDefault="00655A9D" w:rsidP="00655A9D">
      <w:pPr>
        <w:widowControl w:val="0"/>
        <w:ind w:firstLine="708"/>
        <w:jc w:val="left"/>
        <w:rPr>
          <w:rFonts w:cs="Arial CYR"/>
          <w:b/>
          <w:bCs/>
          <w:color w:val="000000"/>
          <w:sz w:val="24"/>
          <w:szCs w:val="24"/>
        </w:rPr>
      </w:pPr>
      <w:r w:rsidRPr="00E8367A">
        <w:rPr>
          <w:rFonts w:eastAsia="Calibri"/>
          <w:b/>
          <w:bCs/>
          <w:color w:val="000000"/>
          <w:sz w:val="24"/>
          <w:szCs w:val="24"/>
        </w:rPr>
        <w:t xml:space="preserve">4.3. </w:t>
      </w:r>
      <w:r w:rsidRPr="00E8367A">
        <w:rPr>
          <w:rFonts w:eastAsia="Calibri"/>
          <w:b/>
          <w:sz w:val="24"/>
          <w:szCs w:val="24"/>
        </w:rPr>
        <w:t>Порядок подачи и отзыва заявок на участие в А</w:t>
      </w:r>
      <w:r w:rsidRPr="00E8367A">
        <w:rPr>
          <w:rFonts w:cs="Arial CYR"/>
          <w:b/>
          <w:bCs/>
          <w:color w:val="000000"/>
          <w:sz w:val="24"/>
          <w:szCs w:val="24"/>
        </w:rPr>
        <w:t>укционе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 w:rsidRPr="00E8367A">
        <w:rPr>
          <w:rFonts w:eastAsia="Calibri"/>
          <w:sz w:val="24"/>
          <w:szCs w:val="24"/>
        </w:rPr>
        <w:t xml:space="preserve">К участию в Аукционе допускаются физические и юридические лица, которые в соответствии со статьей 5 Федерального закона Российской Федерации от 21.12.2001 №178-ФЗ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</w:t>
      </w:r>
      <w:r w:rsidRPr="00E8367A">
        <w:rPr>
          <w:rFonts w:eastAsia="Calibri"/>
          <w:sz w:val="24"/>
          <w:szCs w:val="24"/>
        </w:rPr>
        <w:lastRenderedPageBreak/>
        <w:t>представившие документы в соответствии с перечнем,  объявленным в настоящем Информационном сообщении, обеспечившие в установленный срок поступление на счет Оператора, указанный</w:t>
      </w:r>
      <w:proofErr w:type="gramEnd"/>
      <w:r w:rsidRPr="00E8367A">
        <w:rPr>
          <w:rFonts w:eastAsia="Calibri"/>
          <w:sz w:val="24"/>
          <w:szCs w:val="24"/>
        </w:rPr>
        <w:t xml:space="preserve"> в настоящем информационном сообщении, установленной суммы задатка.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Для участия в Аукционе Претенденты перечисляют задаток в размере 10 (десяти) процентов начальной цены продажи Имущества в счет обеспечения оплаты приобретаемого имущества на счет Оператора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 w:rsidRPr="00E8367A">
        <w:rPr>
          <w:rFonts w:eastAsia="Calibri"/>
          <w:sz w:val="24"/>
          <w:szCs w:val="24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 Федеральным законом от 21 декабря 2001 г. № 178-ФЗ «О приватизации государственного и муниципального имущества».</w:t>
      </w:r>
      <w:proofErr w:type="gramEnd"/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Одно лицо имеет право подать только одну Заявку.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655A9D" w:rsidRPr="000573A8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573A8">
        <w:rPr>
          <w:rFonts w:eastAsia="Calibri"/>
          <w:sz w:val="24"/>
          <w:szCs w:val="24"/>
        </w:rPr>
        <w:t xml:space="preserve">Иностранные юридические и физические лица </w:t>
      </w:r>
      <w:proofErr w:type="gramStart"/>
      <w:r w:rsidRPr="000573A8">
        <w:rPr>
          <w:rFonts w:eastAsia="Calibri"/>
          <w:sz w:val="24"/>
          <w:szCs w:val="24"/>
        </w:rPr>
        <w:t>допускаются</w:t>
      </w:r>
      <w:proofErr w:type="gramEnd"/>
      <w:r w:rsidRPr="000573A8">
        <w:rPr>
          <w:rFonts w:eastAsia="Calibri"/>
          <w:sz w:val="24"/>
          <w:szCs w:val="24"/>
        </w:rPr>
        <w:t>/ не допускаются к участию в Аукционе с соблюдением требований, установленных законодательством Российской Федерации.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573A8">
        <w:rPr>
          <w:rFonts w:eastAsia="Calibri"/>
          <w:sz w:val="24"/>
          <w:szCs w:val="24"/>
        </w:rPr>
        <w:t>При приеме Заявок от</w:t>
      </w:r>
      <w:r w:rsidRPr="00E8367A">
        <w:rPr>
          <w:rFonts w:eastAsia="Calibri"/>
          <w:sz w:val="24"/>
          <w:szCs w:val="24"/>
        </w:rPr>
        <w:t xml:space="preserve"> Претендентов Оператор обеспечивает: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случае успешного принятия заявки Оператор направляет в Личный кабинет Претендента  уведомление о регистрации заявки.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 w:themeColor="text1"/>
          <w:sz w:val="24"/>
          <w:szCs w:val="24"/>
        </w:rPr>
      </w:pPr>
      <w:r w:rsidRPr="00E8367A">
        <w:rPr>
          <w:rFonts w:eastAsia="Calibri"/>
          <w:color w:val="000000" w:themeColor="text1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кроме случаев, предусмотренных статьей 25 Закона о приватизации;</w:t>
      </w:r>
    </w:p>
    <w:p w:rsidR="00655A9D" w:rsidRDefault="00655A9D" w:rsidP="00655A9D">
      <w:pPr>
        <w:suppressAutoHyphens/>
        <w:autoSpaceDE w:val="0"/>
        <w:autoSpaceDN w:val="0"/>
        <w:adjustRightInd w:val="0"/>
        <w:ind w:firstLine="709"/>
        <w:rPr>
          <w:rFonts w:eastAsia="Calibri"/>
          <w:color w:val="000000" w:themeColor="text1"/>
          <w:sz w:val="24"/>
          <w:szCs w:val="24"/>
        </w:rPr>
      </w:pPr>
      <w:r w:rsidRPr="00E8367A">
        <w:rPr>
          <w:rFonts w:eastAsia="Calibri"/>
          <w:color w:val="000000" w:themeColor="text1"/>
          <w:sz w:val="24"/>
          <w:szCs w:val="24"/>
        </w:rPr>
        <w:t xml:space="preserve">Претендент вправе отозвать поданную заявку </w:t>
      </w:r>
      <w:r>
        <w:rPr>
          <w:rFonts w:eastAsia="Calibri"/>
          <w:color w:val="000000" w:themeColor="text1"/>
          <w:sz w:val="24"/>
          <w:szCs w:val="24"/>
        </w:rPr>
        <w:t>до дня окончания приема заявок</w:t>
      </w:r>
      <w:r w:rsidRPr="00E8367A">
        <w:rPr>
          <w:rFonts w:eastAsia="Calibri"/>
          <w:color w:val="000000" w:themeColor="text1"/>
          <w:sz w:val="24"/>
          <w:szCs w:val="24"/>
        </w:rPr>
        <w:t xml:space="preserve"> путем направления уведомления об отзыве заявки на электронную площадку.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color w:val="000000" w:themeColor="text1"/>
          <w:sz w:val="24"/>
          <w:szCs w:val="24"/>
        </w:rPr>
      </w:pPr>
      <w:r w:rsidRPr="00E8367A">
        <w:rPr>
          <w:rFonts w:eastAsia="Calibri"/>
          <w:color w:val="000000" w:themeColor="text1"/>
          <w:sz w:val="24"/>
          <w:szCs w:val="24"/>
        </w:rPr>
        <w:t>Поступивший от претендента задаток подлежит возврату в течение 5 (пяти) календарных дней со дня поступления уведомления об отзыве 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</w:t>
      </w:r>
      <w:r w:rsidRPr="00E8367A">
        <w:rPr>
          <w:rFonts w:eastAsia="Calibri"/>
          <w:sz w:val="24"/>
          <w:szCs w:val="24"/>
        </w:rPr>
        <w:t xml:space="preserve"> уведомление.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E8367A">
        <w:rPr>
          <w:rFonts w:eastAsia="Calibri"/>
          <w:sz w:val="24"/>
          <w:szCs w:val="24"/>
        </w:rPr>
        <w:t>ии Ау</w:t>
      </w:r>
      <w:proofErr w:type="gramEnd"/>
      <w:r w:rsidRPr="00E8367A">
        <w:rPr>
          <w:rFonts w:eastAsia="Calibri"/>
          <w:sz w:val="24"/>
          <w:szCs w:val="24"/>
        </w:rPr>
        <w:t>кциона, при этом первоначальная заявка должна быть отозвана.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Документы, представляемые для участия в Аукционе: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lastRenderedPageBreak/>
        <w:t>Одновременно с Заявкой на участие в Аукционе, проводимом в электронной форме, по продаже муниципального имущества представляют следующие документы в 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(далее – электронные образы документов), заверенных электронной подписью: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b/>
          <w:sz w:val="24"/>
          <w:szCs w:val="24"/>
        </w:rPr>
      </w:pPr>
      <w:hyperlink r:id="rId8" w:history="1">
        <w:r w:rsidRPr="00E8367A">
          <w:rPr>
            <w:rStyle w:val="a3"/>
            <w:rFonts w:eastAsia="Calibri"/>
            <w:b/>
            <w:sz w:val="24"/>
            <w:szCs w:val="24"/>
          </w:rPr>
          <w:t>Заявка по форме Организатора торгов</w:t>
        </w:r>
      </w:hyperlink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Физические лица</w:t>
      </w:r>
      <w:r w:rsidRPr="00E8367A">
        <w:rPr>
          <w:rFonts w:eastAsia="Calibri"/>
          <w:sz w:val="24"/>
          <w:szCs w:val="24"/>
        </w:rPr>
        <w:t>:</w:t>
      </w:r>
    </w:p>
    <w:p w:rsidR="00655A9D" w:rsidRPr="00E8367A" w:rsidRDefault="00655A9D" w:rsidP="00655A9D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копии всех листов документа, удостоверяющего личность;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Юридические лица:</w:t>
      </w:r>
    </w:p>
    <w:p w:rsidR="00655A9D" w:rsidRPr="00E8367A" w:rsidRDefault="00655A9D" w:rsidP="00655A9D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заверенные копии учредительных документов;</w:t>
      </w:r>
    </w:p>
    <w:p w:rsidR="00655A9D" w:rsidRPr="00E8367A" w:rsidRDefault="00655A9D" w:rsidP="00655A9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руководителем;</w:t>
      </w:r>
    </w:p>
    <w:p w:rsidR="00655A9D" w:rsidRPr="00E8367A" w:rsidRDefault="00655A9D" w:rsidP="00655A9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8367A">
        <w:rPr>
          <w:rFonts w:eastAsia="Calibri"/>
          <w:sz w:val="24"/>
          <w:szCs w:val="24"/>
        </w:rPr>
        <w:t>,</w:t>
      </w:r>
      <w:proofErr w:type="gramEnd"/>
      <w:r w:rsidRPr="00E8367A">
        <w:rPr>
          <w:rFonts w:eastAsia="Calibri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Документы, поданные лицом, не уполномоченным Претендентом на осуществление таких действий, Продавцом не принимаются.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4.4. Порядок внесения и возврата задатка.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4.4.1. Порядок внесения задатка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color w:val="000000" w:themeColor="text1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E8367A">
        <w:rPr>
          <w:rFonts w:eastAsia="Calibri"/>
          <w:color w:val="000000" w:themeColor="text1"/>
          <w:sz w:val="24"/>
          <w:szCs w:val="24"/>
        </w:rPr>
        <w:t>задатке считается заключенным в письменной форме.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color w:val="000000" w:themeColor="text1"/>
          <w:sz w:val="24"/>
          <w:szCs w:val="24"/>
        </w:rPr>
        <w:lastRenderedPageBreak/>
        <w:t xml:space="preserve">Для участия в торгах Претендент перечисляет задаток. Задаток в размере 10 процентов от </w:t>
      </w:r>
      <w:r w:rsidRPr="00E8367A">
        <w:rPr>
          <w:rFonts w:eastAsia="Calibri"/>
          <w:sz w:val="24"/>
          <w:szCs w:val="24"/>
        </w:rPr>
        <w:t xml:space="preserve">начальной цены продажи Имущества служит обеспечением исполнения обязательства победителя аукциона </w:t>
      </w:r>
      <w:r w:rsidRPr="00E8367A">
        <w:rPr>
          <w:sz w:val="24"/>
          <w:szCs w:val="24"/>
        </w:rPr>
        <w:t xml:space="preserve">или лица, признанного единственным участником аукциона, </w:t>
      </w:r>
      <w:r w:rsidRPr="00E8367A">
        <w:rPr>
          <w:rFonts w:eastAsia="Calibri"/>
          <w:sz w:val="24"/>
          <w:szCs w:val="24"/>
        </w:rPr>
        <w:t>по заключению договора купли-продажи и оплате приобретенного на торгах имущества.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Задаток перечисляется непосредственно Претендентом на банковские реквизиты Оператора. </w:t>
      </w:r>
    </w:p>
    <w:p w:rsidR="00655A9D" w:rsidRPr="004E3826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4E3826">
        <w:rPr>
          <w:rFonts w:eastAsia="Calibri"/>
          <w:sz w:val="24"/>
          <w:szCs w:val="24"/>
        </w:rPr>
        <w:t>Задаток должен быть внесен на счет Оператора не позднее 00:00 даты рассмотрения заявок (25 июля 2025 года)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4E3826">
        <w:rPr>
          <w:rFonts w:eastAsia="Calibri"/>
          <w:sz w:val="24"/>
          <w:szCs w:val="24"/>
        </w:rPr>
        <w:t>Перечисление задатка осуществляется Претендентом</w:t>
      </w:r>
      <w:r w:rsidRPr="00E8367A">
        <w:rPr>
          <w:rFonts w:eastAsia="Calibri"/>
          <w:sz w:val="24"/>
          <w:szCs w:val="24"/>
        </w:rPr>
        <w:t xml:space="preserve"> на следующие реквизиты Оператора электронной площадки: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ПОЛУЧАТЕЛЬ: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Наименование: АО "</w:t>
      </w:r>
      <w:proofErr w:type="spellStart"/>
      <w:r w:rsidRPr="00E8367A">
        <w:rPr>
          <w:rFonts w:eastAsia="Calibri"/>
          <w:sz w:val="24"/>
          <w:szCs w:val="24"/>
        </w:rPr>
        <w:t>Сбербанк-АСТ</w:t>
      </w:r>
      <w:proofErr w:type="spellEnd"/>
      <w:r w:rsidRPr="00E8367A">
        <w:rPr>
          <w:rFonts w:eastAsia="Calibri"/>
          <w:sz w:val="24"/>
          <w:szCs w:val="24"/>
        </w:rPr>
        <w:t>"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ИНН: 7707308480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КПП: 770401001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Расчетный счет: 40702810300020038047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БАНК ПОЛУЧАТЕЛЯ: 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>именование банка: ПАО "СБЕРБАНК</w:t>
      </w:r>
      <w:r w:rsidRPr="00E8367A">
        <w:rPr>
          <w:rFonts w:eastAsia="Calibri"/>
          <w:sz w:val="24"/>
          <w:szCs w:val="24"/>
        </w:rPr>
        <w:t>" Г. МОСКВА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БИК: 044525225</w:t>
      </w:r>
    </w:p>
    <w:p w:rsidR="00655A9D" w:rsidRPr="00E8367A" w:rsidRDefault="00655A9D" w:rsidP="00655A9D">
      <w:pPr>
        <w:tabs>
          <w:tab w:val="left" w:pos="540"/>
        </w:tabs>
        <w:ind w:firstLine="709"/>
        <w:outlineLvl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Корреспондентский счет: 30101810400000000225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платёжном поручении в части «Назначение платежа»: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Перечисление денежных сре</w:t>
      </w:r>
      <w:proofErr w:type="gramStart"/>
      <w:r w:rsidRPr="00E8367A">
        <w:rPr>
          <w:rFonts w:eastAsia="Calibri"/>
          <w:sz w:val="24"/>
          <w:szCs w:val="24"/>
        </w:rPr>
        <w:t>дств в к</w:t>
      </w:r>
      <w:proofErr w:type="gramEnd"/>
      <w:r w:rsidRPr="00E8367A">
        <w:rPr>
          <w:rFonts w:eastAsia="Calibri"/>
          <w:sz w:val="24"/>
          <w:szCs w:val="24"/>
        </w:rPr>
        <w:t>ачестве задатка (ИНН плательщика), НДС не облагается.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Претендент, принимая решение об участии в аукционе по продаже имущества, сведения о котором опубликованы в настоящем Информационном сообщении, согласен с тем, что подача заявки и перечисление задатка является подтверждением того, что с состоянием продаваемого объекта и документацией к нему Претендент ознакомлен.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Задаток, перечисленный победителем торгов</w:t>
      </w:r>
      <w:r w:rsidRPr="00E8367A">
        <w:rPr>
          <w:sz w:val="24"/>
          <w:szCs w:val="24"/>
        </w:rPr>
        <w:t xml:space="preserve"> или лицом, признанным единственным участником аукциона</w:t>
      </w:r>
      <w:r w:rsidRPr="00E8367A">
        <w:rPr>
          <w:rFonts w:eastAsia="Calibri"/>
          <w:sz w:val="24"/>
          <w:szCs w:val="24"/>
        </w:rPr>
        <w:t>, засчитывается в сумму платежа по договору купли-продажи.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 xml:space="preserve">4.4.2. Порядок возврата задатка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а) Участникам, за исключением победителя</w:t>
      </w:r>
      <w:r w:rsidRPr="00E8367A">
        <w:rPr>
          <w:sz w:val="24"/>
          <w:szCs w:val="24"/>
        </w:rPr>
        <w:t xml:space="preserve"> или лица, признанного единственным участником аукциона,</w:t>
      </w:r>
      <w:r w:rsidRPr="00E8367A">
        <w:rPr>
          <w:rFonts w:eastAsia="Calibri"/>
          <w:sz w:val="24"/>
          <w:szCs w:val="24"/>
        </w:rPr>
        <w:t xml:space="preserve"> - в течение 5 (пяти) календарных дней со дня подведения итогов продажи Имущества;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в) в случае отзыва Претендентом Заявки до даты окончания приема заявок поступивший задаток подлежит возврату в срок не </w:t>
      </w:r>
      <w:proofErr w:type="gramStart"/>
      <w:r w:rsidRPr="00E8367A">
        <w:rPr>
          <w:rFonts w:eastAsia="Calibri"/>
          <w:sz w:val="24"/>
          <w:szCs w:val="24"/>
        </w:rPr>
        <w:t>позднее</w:t>
      </w:r>
      <w:proofErr w:type="gramEnd"/>
      <w:r w:rsidRPr="00E8367A">
        <w:rPr>
          <w:rFonts w:eastAsia="Calibri"/>
          <w:sz w:val="24"/>
          <w:szCs w:val="24"/>
        </w:rPr>
        <w:t xml:space="preserve"> чем 5 (пять) календарных дней со дня поступления уведомления об отзыве Заявки;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г) в случае отзыва Претендентом Заявки позднее даты (времени) окончания приема Заявок Задаток в порядке, установленном для участников аукциона - в течение 5 (пяти) календарных дней со дня подведения итогов продажи Имущества;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е) в случае отмены торгов Оператор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Внесенный задаток не возвращается в случае, если Претендент, признанный победителем аукциона</w:t>
      </w:r>
      <w:r w:rsidRPr="00E8367A">
        <w:rPr>
          <w:sz w:val="24"/>
          <w:szCs w:val="24"/>
        </w:rPr>
        <w:t xml:space="preserve"> или лицо, признанное единственным участником аукциона</w:t>
      </w:r>
      <w:r w:rsidRPr="00E8367A">
        <w:rPr>
          <w:rFonts w:eastAsia="Calibri"/>
          <w:sz w:val="24"/>
          <w:szCs w:val="24"/>
        </w:rPr>
        <w:t>: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lastRenderedPageBreak/>
        <w:t xml:space="preserve">а) </w:t>
      </w:r>
      <w:proofErr w:type="gramStart"/>
      <w:r w:rsidRPr="00E8367A">
        <w:rPr>
          <w:rFonts w:eastAsia="Calibri"/>
          <w:sz w:val="24"/>
          <w:szCs w:val="24"/>
        </w:rPr>
        <w:t>уклонится</w:t>
      </w:r>
      <w:proofErr w:type="gramEnd"/>
      <w:r w:rsidRPr="00E8367A">
        <w:rPr>
          <w:rFonts w:eastAsia="Calibri"/>
          <w:sz w:val="24"/>
          <w:szCs w:val="24"/>
        </w:rPr>
        <w:t>/откажется от заключения в установленный срок договора купли - продажи Имущества;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б) </w:t>
      </w:r>
      <w:proofErr w:type="gramStart"/>
      <w:r w:rsidRPr="00E8367A">
        <w:rPr>
          <w:rFonts w:eastAsia="Calibri"/>
          <w:sz w:val="24"/>
          <w:szCs w:val="24"/>
        </w:rPr>
        <w:t>уклонится</w:t>
      </w:r>
      <w:proofErr w:type="gramEnd"/>
      <w:r w:rsidRPr="00E8367A">
        <w:rPr>
          <w:rFonts w:eastAsia="Calibri"/>
          <w:sz w:val="24"/>
          <w:szCs w:val="24"/>
        </w:rPr>
        <w:t>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Возврат задатка осуществляется Оператором путем прекращения блокирования денежных средств на лицевом счете претендента.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2"/>
          <w:szCs w:val="22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4.5. Порядок ознакомления со сведениями об Имуществе, выставляемом на продажу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Информация о проведении продажи Имущества на аукционе размещается на официальном сайте Российской Федерации в сети «Интернет» </w:t>
      </w:r>
      <w:proofErr w:type="spellStart"/>
      <w:r w:rsidRPr="00E8367A">
        <w:rPr>
          <w:rFonts w:eastAsia="Calibri"/>
          <w:sz w:val="24"/>
          <w:szCs w:val="24"/>
        </w:rPr>
        <w:t>www.torgi.gov.ru</w:t>
      </w:r>
      <w:proofErr w:type="spellEnd"/>
      <w:r w:rsidRPr="00E8367A">
        <w:rPr>
          <w:rFonts w:eastAsia="Calibri"/>
          <w:sz w:val="24"/>
          <w:szCs w:val="24"/>
        </w:rPr>
        <w:t xml:space="preserve">, на официальном сайте </w:t>
      </w:r>
      <w:proofErr w:type="spellStart"/>
      <w:r w:rsidRPr="00E8367A">
        <w:rPr>
          <w:rFonts w:eastAsia="Calibri"/>
          <w:sz w:val="24"/>
          <w:szCs w:val="24"/>
        </w:rPr>
        <w:t>Сосновоборского</w:t>
      </w:r>
      <w:proofErr w:type="spellEnd"/>
      <w:r w:rsidRPr="00E8367A">
        <w:rPr>
          <w:rFonts w:eastAsia="Calibri"/>
          <w:sz w:val="24"/>
          <w:szCs w:val="24"/>
        </w:rPr>
        <w:t xml:space="preserve"> городского округа </w:t>
      </w:r>
      <w:r w:rsidRPr="00E8367A">
        <w:rPr>
          <w:rFonts w:eastAsia="Calibri"/>
          <w:sz w:val="24"/>
          <w:szCs w:val="24"/>
          <w:lang w:val="en-US"/>
        </w:rPr>
        <w:t>www</w:t>
      </w:r>
      <w:r w:rsidRPr="00E8367A">
        <w:rPr>
          <w:rFonts w:eastAsia="Calibri"/>
          <w:sz w:val="24"/>
          <w:szCs w:val="24"/>
        </w:rPr>
        <w:t>.</w:t>
      </w:r>
      <w:proofErr w:type="spellStart"/>
      <w:r w:rsidRPr="00E8367A">
        <w:rPr>
          <w:rFonts w:eastAsia="Calibri"/>
          <w:sz w:val="24"/>
          <w:szCs w:val="24"/>
          <w:lang w:val="en-US"/>
        </w:rPr>
        <w:t>sbor</w:t>
      </w:r>
      <w:proofErr w:type="spellEnd"/>
      <w:r w:rsidRPr="00E8367A">
        <w:rPr>
          <w:rFonts w:eastAsia="Calibri"/>
          <w:sz w:val="24"/>
          <w:szCs w:val="24"/>
        </w:rPr>
        <w:t>.</w:t>
      </w:r>
      <w:proofErr w:type="spellStart"/>
      <w:r w:rsidRPr="00E8367A">
        <w:rPr>
          <w:rFonts w:eastAsia="Calibri"/>
          <w:sz w:val="24"/>
          <w:szCs w:val="24"/>
          <w:lang w:val="en-US"/>
        </w:rPr>
        <w:t>ru</w:t>
      </w:r>
      <w:proofErr w:type="spellEnd"/>
      <w:r w:rsidRPr="00E8367A">
        <w:rPr>
          <w:rFonts w:eastAsia="Calibri"/>
          <w:sz w:val="24"/>
          <w:szCs w:val="24"/>
        </w:rPr>
        <w:t xml:space="preserve">  и на сайте электронной площадки </w:t>
      </w:r>
      <w:proofErr w:type="spellStart"/>
      <w:r w:rsidRPr="00E8367A">
        <w:rPr>
          <w:rFonts w:eastAsia="Calibri"/>
          <w:sz w:val="24"/>
          <w:szCs w:val="24"/>
        </w:rPr>
        <w:t>utp.sberbank-ast.ru</w:t>
      </w:r>
      <w:proofErr w:type="spellEnd"/>
      <w:r w:rsidRPr="00E8367A">
        <w:rPr>
          <w:rFonts w:eastAsia="Calibri"/>
          <w:sz w:val="24"/>
          <w:szCs w:val="24"/>
        </w:rPr>
        <w:t xml:space="preserve"> и содержит следующее: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а) информационное сообщение о проведен</w:t>
      </w:r>
      <w:proofErr w:type="gramStart"/>
      <w:r w:rsidRPr="00E8367A">
        <w:rPr>
          <w:rFonts w:eastAsia="Calibri"/>
          <w:sz w:val="24"/>
          <w:szCs w:val="24"/>
        </w:rPr>
        <w:t>ии Ау</w:t>
      </w:r>
      <w:proofErr w:type="gramEnd"/>
      <w:r w:rsidRPr="00E8367A">
        <w:rPr>
          <w:rFonts w:eastAsia="Calibri"/>
          <w:sz w:val="24"/>
          <w:szCs w:val="24"/>
        </w:rPr>
        <w:t>кциона;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б) форму заявки (приложение № 1);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в) проект договора купли-продажи имущества (приложение № 2);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г) документы и фотоматериалы, относящиеся к процедуре проведения аукциона и/или имуществу.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На этапе приема заявок, но не позднее 5 рабочих дней до окончания дня подачи заявок, любое лицо, независимо от регистрации на электронной площадке, вправе направить на электронный адрес Оператора электронной площадки </w:t>
      </w:r>
      <w:proofErr w:type="spellStart"/>
      <w:r w:rsidRPr="00E8367A">
        <w:rPr>
          <w:rFonts w:eastAsia="Calibri"/>
          <w:sz w:val="24"/>
          <w:szCs w:val="24"/>
        </w:rPr>
        <w:t>property@sberbank-ast.ru</w:t>
      </w:r>
      <w:proofErr w:type="spellEnd"/>
      <w:r w:rsidRPr="00E8367A">
        <w:rPr>
          <w:rFonts w:eastAsia="Calibri"/>
          <w:sz w:val="24"/>
          <w:szCs w:val="24"/>
        </w:rPr>
        <w:t>, запрос о разъяснении размещенной информации. Оператор незамедлительно направляет поступивший запрос в личный кабинет Продавца.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Продавец в течение 2 рабочих дней со дня поступления запроса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открытом доступе</w:t>
      </w:r>
      <w:r w:rsidRPr="00E8367A">
        <w:rPr>
          <w:rFonts w:eastAsia="Calibri"/>
          <w:sz w:val="22"/>
          <w:szCs w:val="22"/>
        </w:rPr>
        <w:t>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4.6. Определение участников Аукциона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 w:rsidRPr="00E8367A">
        <w:rPr>
          <w:rFonts w:eastAsia="Calibri"/>
          <w:sz w:val="24"/>
          <w:szCs w:val="24"/>
        </w:rPr>
        <w:t>По итогам рассмотрения заявок и прилагаемых к ним документов претендентов и установления факта поступления задатка, аукционной комиссией в тот же день подписывается протокол посредством штатного интерфейса электронной площадки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</w:t>
      </w:r>
      <w:proofErr w:type="gramEnd"/>
      <w:r w:rsidRPr="00E8367A">
        <w:rPr>
          <w:rFonts w:eastAsia="Calibri"/>
          <w:sz w:val="24"/>
          <w:szCs w:val="24"/>
        </w:rPr>
        <w:t xml:space="preserve"> </w:t>
      </w:r>
      <w:proofErr w:type="gramStart"/>
      <w:r w:rsidRPr="00E8367A">
        <w:rPr>
          <w:rFonts w:eastAsia="Calibri"/>
          <w:sz w:val="24"/>
          <w:szCs w:val="24"/>
        </w:rPr>
        <w:t>допуске</w:t>
      </w:r>
      <w:proofErr w:type="gramEnd"/>
      <w:r w:rsidRPr="00E8367A">
        <w:rPr>
          <w:rFonts w:eastAsia="Calibri"/>
          <w:sz w:val="24"/>
          <w:szCs w:val="24"/>
        </w:rPr>
        <w:t xml:space="preserve"> к участию в аукционе по продаже имущества, с указанием оснований отказа.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Оператора, на официальном сайте в сети «Интернет» для размещения</w:t>
      </w:r>
    </w:p>
    <w:p w:rsidR="00655A9D" w:rsidRPr="00E8367A" w:rsidRDefault="00655A9D" w:rsidP="00655A9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информац</w:t>
      </w:r>
      <w:proofErr w:type="gramStart"/>
      <w:r w:rsidRPr="00E8367A">
        <w:rPr>
          <w:rFonts w:eastAsia="Calibri"/>
          <w:sz w:val="24"/>
          <w:szCs w:val="24"/>
        </w:rPr>
        <w:t>ии ау</w:t>
      </w:r>
      <w:proofErr w:type="gramEnd"/>
      <w:r w:rsidRPr="00E8367A">
        <w:rPr>
          <w:rFonts w:eastAsia="Calibri"/>
          <w:sz w:val="24"/>
          <w:szCs w:val="24"/>
        </w:rPr>
        <w:t>кциона, определенном Правительством Российской Федерации, а также на официальном сайте Продавца в сети «Интернет» в срок не позднее рабочего дня, следующего за днем принятия указанного решения.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Претендент приобретает статус участника аукциона с момента подписания Аукционной комиссией протокола о признании Претендентов участниками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lastRenderedPageBreak/>
        <w:t>Претендент не допускается к участию в аукционе по продаже Имущества по следующим основаниям: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б) представлены не все документы в соответствии с перечнем, указанным в информационном  сообщении о проведен</w:t>
      </w:r>
      <w:proofErr w:type="gramStart"/>
      <w:r w:rsidRPr="00E8367A">
        <w:rPr>
          <w:rFonts w:eastAsia="Calibri"/>
          <w:sz w:val="24"/>
          <w:szCs w:val="24"/>
        </w:rPr>
        <w:t>ии Ау</w:t>
      </w:r>
      <w:proofErr w:type="gramEnd"/>
      <w:r w:rsidRPr="00E8367A">
        <w:rPr>
          <w:rFonts w:eastAsia="Calibri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в) не подтверждено поступление в установленный срок задатка на счет Оператора, указанный в информационном сообщении.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4.7. Порядок п</w:t>
      </w:r>
      <w:r>
        <w:rPr>
          <w:rFonts w:eastAsia="Calibri"/>
          <w:b/>
          <w:sz w:val="24"/>
          <w:szCs w:val="24"/>
        </w:rPr>
        <w:t>роведения электронного Аукциона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 w:rsidRPr="00E8367A">
        <w:rPr>
          <w:rFonts w:eastAsia="Calibri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Предложением о цене признается подписанное ЭП Участника ценовое предложение.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При подаче предложений о цене Оператор обеспечивает конфиденциальность информации об участниках.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4.8. Подведение итогов аукциона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E8367A">
        <w:rPr>
          <w:rFonts w:eastAsiaTheme="minorHAnsi"/>
          <w:sz w:val="24"/>
          <w:szCs w:val="24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</w:t>
      </w:r>
      <w:r w:rsidRPr="00E8367A">
        <w:rPr>
          <w:rFonts w:eastAsiaTheme="minorHAnsi"/>
          <w:sz w:val="24"/>
          <w:szCs w:val="24"/>
          <w:lang w:eastAsia="en-US"/>
        </w:rPr>
        <w:lastRenderedPageBreak/>
        <w:t>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8367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8367A"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8367A"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Процедура Аукциона считается завершенной с момента подписания аукционной комиссией протокола об итогах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proofErr w:type="gramStart"/>
      <w:r w:rsidRPr="00E8367A">
        <w:rPr>
          <w:rFonts w:eastAsia="Calibri"/>
          <w:sz w:val="24"/>
          <w:szCs w:val="24"/>
        </w:rPr>
        <w:t xml:space="preserve">Оператор в течение одного часа со времени подписания протокола об итогах аукциона направляет в Личный кабинет победителя торгов </w:t>
      </w:r>
      <w:r w:rsidRPr="00E8367A">
        <w:rPr>
          <w:sz w:val="24"/>
          <w:szCs w:val="24"/>
        </w:rPr>
        <w:t xml:space="preserve">или единственного участника аукциона, </w:t>
      </w:r>
      <w:r w:rsidRPr="00E8367A">
        <w:rPr>
          <w:rFonts w:eastAsia="Calibri"/>
          <w:sz w:val="24"/>
          <w:szCs w:val="24"/>
        </w:rPr>
        <w:t xml:space="preserve">уведомление о признании его победителем </w:t>
      </w:r>
      <w:r w:rsidRPr="00E8367A">
        <w:rPr>
          <w:sz w:val="24"/>
          <w:szCs w:val="24"/>
        </w:rPr>
        <w:t xml:space="preserve">или лицом, признанным единственным участником аукциона, </w:t>
      </w:r>
      <w:r w:rsidRPr="00E8367A">
        <w:rPr>
          <w:rFonts w:eastAsia="Calibri"/>
          <w:sz w:val="24"/>
          <w:szCs w:val="24"/>
        </w:rPr>
        <w:t xml:space="preserve">с приложением данного протокола, а также размещает в открытой части электронной площадки информацию об итоговой цене торгов и победителе торгов </w:t>
      </w:r>
      <w:r w:rsidRPr="00E8367A">
        <w:rPr>
          <w:sz w:val="24"/>
          <w:szCs w:val="24"/>
        </w:rPr>
        <w:t>или лице, признанном единственным участником аукциона</w:t>
      </w:r>
      <w:r w:rsidRPr="00E8367A">
        <w:rPr>
          <w:rFonts w:eastAsia="Calibri"/>
          <w:sz w:val="24"/>
          <w:szCs w:val="24"/>
        </w:rPr>
        <w:t>.</w:t>
      </w:r>
      <w:proofErr w:type="gramEnd"/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Аукцион признается несостоявшимся в следующих случаях: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- </w:t>
      </w:r>
      <w:r w:rsidRPr="00E8367A">
        <w:rPr>
          <w:rFonts w:eastAsiaTheme="minorHAnsi"/>
          <w:sz w:val="24"/>
          <w:szCs w:val="24"/>
          <w:lang w:eastAsia="en-US"/>
        </w:rPr>
        <w:t>лицо, признанное единственным участником аукциона, отказалось от заключения договора купли-продажи</w:t>
      </w:r>
      <w:r w:rsidRPr="00E8367A">
        <w:rPr>
          <w:rFonts w:eastAsia="Calibri"/>
          <w:sz w:val="24"/>
          <w:szCs w:val="24"/>
        </w:rPr>
        <w:t>;</w:t>
      </w:r>
    </w:p>
    <w:p w:rsidR="00655A9D" w:rsidRPr="00E8367A" w:rsidRDefault="00655A9D" w:rsidP="00655A9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ни один из участников не сделал предложение о начальной цене имущества.</w:t>
      </w:r>
    </w:p>
    <w:p w:rsidR="00655A9D" w:rsidRPr="00E8367A" w:rsidRDefault="00655A9D" w:rsidP="00655A9D">
      <w:pPr>
        <w:ind w:firstLine="709"/>
        <w:rPr>
          <w:b/>
          <w:bCs/>
          <w:sz w:val="24"/>
          <w:szCs w:val="24"/>
        </w:rPr>
      </w:pPr>
      <w:r w:rsidRPr="00E8367A">
        <w:rPr>
          <w:rFonts w:eastAsia="Calibri"/>
          <w:sz w:val="24"/>
          <w:szCs w:val="24"/>
        </w:rPr>
        <w:t>Решение о признан</w:t>
      </w:r>
      <w:proofErr w:type="gramStart"/>
      <w:r w:rsidRPr="00E8367A">
        <w:rPr>
          <w:rFonts w:eastAsia="Calibri"/>
          <w:sz w:val="24"/>
          <w:szCs w:val="24"/>
        </w:rPr>
        <w:t>ии ау</w:t>
      </w:r>
      <w:proofErr w:type="gramEnd"/>
      <w:r w:rsidRPr="00E8367A">
        <w:rPr>
          <w:rFonts w:eastAsia="Calibri"/>
          <w:sz w:val="24"/>
          <w:szCs w:val="24"/>
        </w:rPr>
        <w:t>кциона несостоявшимся оформляется протоколом.</w:t>
      </w:r>
    </w:p>
    <w:p w:rsidR="00655A9D" w:rsidRPr="00E8367A" w:rsidRDefault="00655A9D" w:rsidP="00655A9D">
      <w:pPr>
        <w:ind w:left="360"/>
        <w:jc w:val="center"/>
        <w:rPr>
          <w:b/>
          <w:bCs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4.9. Приостановление и возобновление процедуры торгов (лотов)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Оператор приостанавливает процедуру торгов в случае: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поступления уведомления от контрольного или судебного органа о необходимости приостановления торгов;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- технологического сбоя, зафиксированного программно-аппаратными средствами электронной площадки.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случае необходимости приостановления процедуры торгов по требованию контрольного или судебного органа, Продавец информирует Оператора о приостановлении и основании такого приостановления. Оператор направляет в Личный кабинет Претендентов, Участников уведомление о приостановлении торгов.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По окончании времени приостановления процедуры торгов Продавец информирует Оператора о возобновлении процедуры торгов. Оператор направляет в Личный кабинет Претендентов, Участников уведомление о возобновлении торгов.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Процедура торгов возобновляется с той стадии, на которой она была приостановлена, если иное не установлено решением Продавца или контрольного, судебного органа, который принял решение о приостановлении/возобновлении торгов (лота). При этом могут быть увеличены сроки начала и окончания последующих этапов торгов.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E8367A">
        <w:rPr>
          <w:rFonts w:eastAsia="Calibri"/>
          <w:sz w:val="24"/>
          <w:szCs w:val="24"/>
        </w:rPr>
        <w:t>Оператор 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655A9D" w:rsidRPr="00E8367A" w:rsidRDefault="00655A9D" w:rsidP="00655A9D">
      <w:pPr>
        <w:ind w:left="360" w:firstLine="709"/>
        <w:rPr>
          <w:b/>
          <w:bCs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color w:val="FF0000"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4.10. Заключение договора по итогам</w:t>
      </w:r>
      <w:r w:rsidRPr="00E8367A">
        <w:rPr>
          <w:rFonts w:eastAsia="Calibri"/>
          <w:b/>
          <w:strike/>
          <w:sz w:val="24"/>
          <w:szCs w:val="24"/>
        </w:rPr>
        <w:t xml:space="preserve"> </w:t>
      </w:r>
      <w:r w:rsidRPr="00E8367A">
        <w:rPr>
          <w:rFonts w:eastAsia="Calibri"/>
          <w:b/>
          <w:sz w:val="24"/>
          <w:szCs w:val="24"/>
        </w:rPr>
        <w:t>аукциона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Заключение договора по итогам аукциона осуществляется сторонами в форме электронного документа.</w:t>
      </w:r>
    </w:p>
    <w:p w:rsidR="00655A9D" w:rsidRPr="004E3826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Договор купли-продажи заключается между Продавцом и Победителем аукциона </w:t>
      </w:r>
      <w:r w:rsidRPr="00E8367A">
        <w:rPr>
          <w:sz w:val="24"/>
          <w:szCs w:val="24"/>
        </w:rPr>
        <w:t>или лицом, признанным единственным участником аукциона,</w:t>
      </w:r>
      <w:r w:rsidRPr="00E8367A">
        <w:rPr>
          <w:rFonts w:eastAsia="Calibri"/>
          <w:sz w:val="24"/>
          <w:szCs w:val="24"/>
        </w:rPr>
        <w:t xml:space="preserve"> через электронную </w:t>
      </w:r>
      <w:r w:rsidRPr="00E8367A">
        <w:rPr>
          <w:rFonts w:eastAsia="Calibri"/>
          <w:sz w:val="24"/>
          <w:szCs w:val="24"/>
        </w:rPr>
        <w:lastRenderedPageBreak/>
        <w:t xml:space="preserve">площадку в соответствии с формой договора купли-продажи (приложение № 2 к </w:t>
      </w:r>
      <w:r w:rsidRPr="004E3826">
        <w:rPr>
          <w:rFonts w:eastAsia="Calibri"/>
          <w:sz w:val="24"/>
          <w:szCs w:val="24"/>
        </w:rPr>
        <w:t xml:space="preserve">информационному сообщению), опубликованной в настоящем Информационном сообщении, в течение 5 (пяти) рабочих дней </w:t>
      </w:r>
      <w:proofErr w:type="gramStart"/>
      <w:r w:rsidRPr="004E3826">
        <w:rPr>
          <w:rFonts w:eastAsia="Calibri"/>
          <w:sz w:val="24"/>
          <w:szCs w:val="24"/>
        </w:rPr>
        <w:t>с даты подведения</w:t>
      </w:r>
      <w:proofErr w:type="gramEnd"/>
      <w:r w:rsidRPr="004E3826">
        <w:rPr>
          <w:rFonts w:eastAsia="Calibri"/>
          <w:sz w:val="24"/>
          <w:szCs w:val="24"/>
        </w:rPr>
        <w:t xml:space="preserve"> итогов аукциона.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4E3826">
        <w:rPr>
          <w:rFonts w:eastAsia="Calibri"/>
          <w:sz w:val="24"/>
          <w:szCs w:val="24"/>
        </w:rPr>
        <w:t>Оплата по договору купли-продажи производится единовременно не позднее 10 (десяти) рабочих дней с момента подписания договора, заключаемого в соответствии с формой, опубликованной в настоящем информационном сообщении, по безналичному расчету по следующим реквизитам:</w:t>
      </w:r>
    </w:p>
    <w:p w:rsidR="00655A9D" w:rsidRPr="00E8367A" w:rsidRDefault="00655A9D" w:rsidP="00655A9D">
      <w:pPr>
        <w:ind w:left="360" w:firstLine="709"/>
        <w:rPr>
          <w:sz w:val="24"/>
          <w:szCs w:val="24"/>
        </w:rPr>
      </w:pP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  <w:u w:val="single"/>
        </w:rPr>
        <w:t>Получатель</w:t>
      </w:r>
      <w:r w:rsidRPr="00E8367A">
        <w:rPr>
          <w:color w:val="000000" w:themeColor="text1"/>
          <w:szCs w:val="24"/>
        </w:rPr>
        <w:t xml:space="preserve">: КУМИ </w:t>
      </w:r>
      <w:proofErr w:type="spellStart"/>
      <w:r w:rsidRPr="00E8367A">
        <w:rPr>
          <w:color w:val="000000" w:themeColor="text1"/>
          <w:szCs w:val="24"/>
        </w:rPr>
        <w:t>Сосновоборского</w:t>
      </w:r>
      <w:proofErr w:type="spellEnd"/>
      <w:r w:rsidRPr="00E8367A">
        <w:rPr>
          <w:color w:val="000000" w:themeColor="text1"/>
          <w:szCs w:val="24"/>
        </w:rPr>
        <w:t xml:space="preserve"> городского округа, </w:t>
      </w:r>
      <w:proofErr w:type="gramStart"/>
      <w:r w:rsidRPr="00E8367A">
        <w:rPr>
          <w:color w:val="000000" w:themeColor="text1"/>
          <w:szCs w:val="24"/>
        </w:rPr>
        <w:t>л</w:t>
      </w:r>
      <w:proofErr w:type="gramEnd"/>
      <w:r w:rsidRPr="00E8367A">
        <w:rPr>
          <w:color w:val="000000" w:themeColor="text1"/>
          <w:szCs w:val="24"/>
        </w:rPr>
        <w:t>/с 04453004070</w:t>
      </w: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>ИНН 4714003646 КПП 472601001</w:t>
      </w:r>
    </w:p>
    <w:p w:rsidR="00655A9D" w:rsidRPr="00E8367A" w:rsidRDefault="00655A9D" w:rsidP="00655A9D">
      <w:pPr>
        <w:ind w:left="708"/>
        <w:rPr>
          <w:color w:val="000000" w:themeColor="text1"/>
          <w:sz w:val="24"/>
          <w:szCs w:val="24"/>
        </w:rPr>
      </w:pPr>
      <w:r w:rsidRPr="00E8367A">
        <w:rPr>
          <w:color w:val="000000" w:themeColor="text1"/>
          <w:sz w:val="24"/>
          <w:szCs w:val="24"/>
        </w:rPr>
        <w:t xml:space="preserve">Наименование банка получателя: </w:t>
      </w:r>
      <w:proofErr w:type="gramStart"/>
      <w:r w:rsidRPr="00E8367A">
        <w:rPr>
          <w:color w:val="000000" w:themeColor="text1"/>
          <w:sz w:val="24"/>
          <w:szCs w:val="24"/>
        </w:rPr>
        <w:t>СЕВЕРО-ЗАПАДНОЕ</w:t>
      </w:r>
      <w:proofErr w:type="gramEnd"/>
      <w:r w:rsidRPr="00E8367A">
        <w:rPr>
          <w:color w:val="000000" w:themeColor="text1"/>
          <w:sz w:val="24"/>
          <w:szCs w:val="24"/>
        </w:rPr>
        <w:t xml:space="preserve"> ГУ БАНКА РОССИИ//УФК по</w:t>
      </w:r>
    </w:p>
    <w:p w:rsidR="00655A9D" w:rsidRPr="00E8367A" w:rsidRDefault="00655A9D" w:rsidP="00655A9D">
      <w:pPr>
        <w:ind w:left="708"/>
        <w:outlineLvl w:val="0"/>
        <w:rPr>
          <w:color w:val="000000" w:themeColor="text1"/>
          <w:sz w:val="24"/>
          <w:szCs w:val="24"/>
        </w:rPr>
      </w:pPr>
      <w:r w:rsidRPr="00E8367A">
        <w:rPr>
          <w:color w:val="000000" w:themeColor="text1"/>
          <w:sz w:val="24"/>
          <w:szCs w:val="24"/>
        </w:rPr>
        <w:t xml:space="preserve">Ленинградской области, </w:t>
      </w:r>
      <w:proofErr w:type="gramStart"/>
      <w:r w:rsidRPr="00E8367A">
        <w:rPr>
          <w:color w:val="000000" w:themeColor="text1"/>
          <w:sz w:val="24"/>
          <w:szCs w:val="24"/>
        </w:rPr>
        <w:t>г</w:t>
      </w:r>
      <w:proofErr w:type="gramEnd"/>
      <w:r w:rsidRPr="00E8367A">
        <w:rPr>
          <w:color w:val="000000" w:themeColor="text1"/>
          <w:sz w:val="24"/>
          <w:szCs w:val="24"/>
        </w:rPr>
        <w:t xml:space="preserve"> Санкт-Петербург</w:t>
      </w: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 xml:space="preserve">К/счет № 40102810745370000098, </w:t>
      </w:r>
      <w:proofErr w:type="spellStart"/>
      <w:proofErr w:type="gramStart"/>
      <w:r w:rsidRPr="00E8367A">
        <w:rPr>
          <w:color w:val="000000" w:themeColor="text1"/>
          <w:szCs w:val="24"/>
        </w:rPr>
        <w:t>р</w:t>
      </w:r>
      <w:proofErr w:type="spellEnd"/>
      <w:proofErr w:type="gramEnd"/>
      <w:r w:rsidRPr="00E8367A">
        <w:rPr>
          <w:color w:val="000000" w:themeColor="text1"/>
          <w:szCs w:val="24"/>
        </w:rPr>
        <w:t xml:space="preserve">/счёт 03100643000000014500 </w:t>
      </w: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>БИК 044030098, ОКТМО 41754000,</w:t>
      </w: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</w:p>
    <w:p w:rsidR="00655A9D" w:rsidRPr="00E8367A" w:rsidRDefault="00655A9D" w:rsidP="00655A9D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>КБК 003 1 14 02043 04 1000 410- имущество</w:t>
      </w:r>
    </w:p>
    <w:p w:rsidR="00655A9D" w:rsidRPr="00E8367A" w:rsidRDefault="00655A9D" w:rsidP="00655A9D">
      <w:pPr>
        <w:ind w:left="709"/>
        <w:rPr>
          <w:sz w:val="24"/>
          <w:szCs w:val="24"/>
        </w:rPr>
      </w:pPr>
      <w:r w:rsidRPr="00E8367A">
        <w:rPr>
          <w:sz w:val="24"/>
          <w:szCs w:val="24"/>
        </w:rPr>
        <w:t xml:space="preserve">КБК </w:t>
      </w:r>
      <w:r w:rsidRPr="00E8367A">
        <w:rPr>
          <w:rFonts w:eastAsiaTheme="minorHAnsi"/>
          <w:sz w:val="24"/>
          <w:szCs w:val="24"/>
          <w:lang w:eastAsia="en-US"/>
        </w:rPr>
        <w:t xml:space="preserve">003 1 14 06024 04 1000 430 - </w:t>
      </w:r>
      <w:r w:rsidRPr="00E8367A">
        <w:rPr>
          <w:sz w:val="24"/>
          <w:szCs w:val="24"/>
        </w:rPr>
        <w:t>земельный участок</w:t>
      </w:r>
    </w:p>
    <w:p w:rsidR="00655A9D" w:rsidRPr="00E8367A" w:rsidRDefault="00655A9D" w:rsidP="00655A9D"/>
    <w:p w:rsidR="00655A9D" w:rsidRPr="00E8367A" w:rsidRDefault="00655A9D" w:rsidP="00655A9D">
      <w:pPr>
        <w:pStyle w:val="1"/>
        <w:jc w:val="both"/>
        <w:rPr>
          <w:b/>
        </w:rPr>
      </w:pPr>
      <w:r w:rsidRPr="00E8367A">
        <w:rPr>
          <w:szCs w:val="24"/>
        </w:rPr>
        <w:t>Задаток, внесенный победителем аукциона или лицом, признанным единственным участником аукциона, засчитывается в счет оплаты приобретаемого имущества.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При уклонении (отказе) победителя аукциона </w:t>
      </w:r>
      <w:r w:rsidRPr="00E8367A">
        <w:rPr>
          <w:sz w:val="24"/>
          <w:szCs w:val="24"/>
        </w:rPr>
        <w:t>или лица, признанного единственным участником</w:t>
      </w:r>
      <w:r w:rsidRPr="00E8367A">
        <w:rPr>
          <w:rFonts w:eastAsia="Calibri"/>
          <w:sz w:val="24"/>
          <w:szCs w:val="24"/>
        </w:rPr>
        <w:t xml:space="preserve">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соответствии с Налоговым кодексом РФ, налоговым агентом по НДС является покупатель имущества, указанного в настоящем Информационном сообщении, за исключением физических лиц, не являющихся индивидуальными предпринимателями.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Сумма НДС Покупателем – юридическим лицом, индивидуальным предпринимателем, должна быть перечислена на Единый налоговый счёт налогового органа.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Сумма НДС Покупателем – физическим лицом, должна быть перечислена Покупателем на расчетный счет Продавца по реквизитам, указанным в договоре купли-продажи.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случае если Покупателем является юридическое лицо или индивидуальный предприниматель, уплата НДС в соответствии с пунктом 3 статьи 161 Налогового кодекса Российской Федерации осуществляется Покупателем.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8367A">
        <w:rPr>
          <w:rFonts w:eastAsia="Calibri"/>
          <w:sz w:val="24"/>
          <w:szCs w:val="24"/>
        </w:rPr>
        <w:t>В случае</w:t>
      </w:r>
      <w:proofErr w:type="gramStart"/>
      <w:r w:rsidRPr="00E8367A">
        <w:rPr>
          <w:rFonts w:eastAsia="Calibri"/>
          <w:sz w:val="24"/>
          <w:szCs w:val="24"/>
        </w:rPr>
        <w:t>,</w:t>
      </w:r>
      <w:proofErr w:type="gramEnd"/>
      <w:r w:rsidRPr="00E8367A">
        <w:rPr>
          <w:rFonts w:eastAsia="Calibri"/>
          <w:sz w:val="24"/>
          <w:szCs w:val="24"/>
        </w:rPr>
        <w:t xml:space="preserve"> если Покупателем является физическое лицо, не являющееся индивидуальным предпринимателем, уплата НДС, сумма которого указана в договоре купли-продажи и перечислена Покупателем Продавцу, осуществляется Продавцом.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 Расходы по государственной регистрации перехода права собственности возлагаются на покупателя. Факт оплаты цены продажи объекта подтверждается выпиской со счета Продавца о поступлении денежных сре</w:t>
      </w:r>
      <w:proofErr w:type="gramStart"/>
      <w:r w:rsidRPr="00E8367A">
        <w:rPr>
          <w:rFonts w:eastAsia="Calibri"/>
          <w:sz w:val="24"/>
          <w:szCs w:val="24"/>
        </w:rPr>
        <w:t>дств в р</w:t>
      </w:r>
      <w:proofErr w:type="gramEnd"/>
      <w:r w:rsidRPr="00E8367A">
        <w:rPr>
          <w:rFonts w:eastAsia="Calibri"/>
          <w:sz w:val="24"/>
          <w:szCs w:val="24"/>
        </w:rPr>
        <w:t xml:space="preserve">азмере и в порядке, указанном в договоре купли-продажи. 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Передача объекта </w:t>
      </w:r>
      <w:r w:rsidRPr="00E8367A">
        <w:rPr>
          <w:sz w:val="24"/>
          <w:szCs w:val="24"/>
        </w:rPr>
        <w:t xml:space="preserve">победителю или единственному участнику </w:t>
      </w:r>
      <w:r w:rsidRPr="00E8367A">
        <w:rPr>
          <w:rFonts w:eastAsia="Calibri"/>
          <w:sz w:val="24"/>
          <w:szCs w:val="24"/>
        </w:rPr>
        <w:t xml:space="preserve">осуществляется </w:t>
      </w:r>
      <w:r w:rsidRPr="00E8367A">
        <w:rPr>
          <w:sz w:val="24"/>
          <w:szCs w:val="24"/>
        </w:rPr>
        <w:t xml:space="preserve">по акту приёма – передачи путём подписания в бумажной форме, а далее посредством штатного интерфейса электронной площадки ТС не позднее 5 (пяти) дней после исполнения обязательств по оплате </w:t>
      </w:r>
      <w:r w:rsidRPr="00E8367A">
        <w:rPr>
          <w:rFonts w:eastAsia="Calibri"/>
          <w:sz w:val="24"/>
          <w:szCs w:val="24"/>
        </w:rPr>
        <w:t xml:space="preserve">в полном объеме на счет Продавца </w:t>
      </w:r>
      <w:r w:rsidRPr="00E8367A">
        <w:rPr>
          <w:sz w:val="24"/>
          <w:szCs w:val="24"/>
        </w:rPr>
        <w:t xml:space="preserve">цены продажи имущества в соответствии с договором купли–продажи. </w:t>
      </w:r>
    </w:p>
    <w:p w:rsidR="00655A9D" w:rsidRPr="00E8367A" w:rsidRDefault="00655A9D" w:rsidP="00655A9D">
      <w:pPr>
        <w:ind w:left="360" w:firstLine="709"/>
        <w:rPr>
          <w:b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  <w:r w:rsidRPr="00E8367A">
        <w:rPr>
          <w:rFonts w:eastAsia="Calibri"/>
          <w:b/>
          <w:sz w:val="24"/>
          <w:szCs w:val="24"/>
        </w:rPr>
        <w:t>5. Приложения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jc w:val="left"/>
        <w:rPr>
          <w:rFonts w:eastAsia="Calibri"/>
          <w:b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Приложения к настоящему Информационному сообщению являются неотъемлемой частью Информационного сообщения, размещены на электронной площадке и на Официальном сайте торгов отдельными файлами.</w:t>
      </w:r>
    </w:p>
    <w:p w:rsidR="00655A9D" w:rsidRPr="00E8367A" w:rsidRDefault="00655A9D" w:rsidP="00655A9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Приложениями к настоящему Информационному сообщению являются: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>1. Форма заявки на участие в аукционе (приложение № 1);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rFonts w:eastAsia="Calibri"/>
          <w:sz w:val="24"/>
          <w:szCs w:val="24"/>
        </w:rPr>
        <w:t xml:space="preserve">2. Проект договора купли-продажи, заключаемого по результатам аукциона </w:t>
      </w:r>
      <w:r w:rsidRPr="00E8367A">
        <w:rPr>
          <w:rFonts w:eastAsia="Calibri"/>
          <w:sz w:val="24"/>
          <w:szCs w:val="24"/>
        </w:rPr>
        <w:br/>
        <w:t>(приложение № 2);</w:t>
      </w:r>
    </w:p>
    <w:p w:rsidR="00655A9D" w:rsidRPr="00E8367A" w:rsidRDefault="00655A9D" w:rsidP="00655A9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8367A">
        <w:rPr>
          <w:sz w:val="24"/>
          <w:szCs w:val="24"/>
        </w:rPr>
        <w:t>3. Проект акта приёма-передачи имущества (</w:t>
      </w:r>
      <w:r w:rsidRPr="00E8367A">
        <w:rPr>
          <w:rFonts w:eastAsia="Calibri"/>
          <w:sz w:val="24"/>
          <w:szCs w:val="24"/>
        </w:rPr>
        <w:t>приложение № 3</w:t>
      </w:r>
      <w:r w:rsidRPr="00E8367A">
        <w:rPr>
          <w:sz w:val="24"/>
          <w:szCs w:val="24"/>
        </w:rPr>
        <w:t>).</w:t>
      </w:r>
    </w:p>
    <w:p w:rsidR="00655A9D" w:rsidRPr="00E8367A" w:rsidRDefault="00655A9D" w:rsidP="00655A9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55A9D" w:rsidRPr="00E8367A" w:rsidRDefault="00655A9D" w:rsidP="00655A9D">
      <w:pPr>
        <w:ind w:left="360"/>
        <w:rPr>
          <w:b/>
          <w:sz w:val="24"/>
          <w:szCs w:val="24"/>
        </w:rPr>
      </w:pPr>
    </w:p>
    <w:p w:rsidR="00655A9D" w:rsidRPr="00E8367A" w:rsidRDefault="00655A9D" w:rsidP="00655A9D">
      <w:pPr>
        <w:ind w:left="360"/>
        <w:rPr>
          <w:b/>
          <w:sz w:val="24"/>
          <w:szCs w:val="24"/>
        </w:rPr>
      </w:pPr>
    </w:p>
    <w:p w:rsidR="004567EA" w:rsidRDefault="004567EA" w:rsidP="00655A9D"/>
    <w:sectPr w:rsidR="004567EA" w:rsidSect="0045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241A"/>
    <w:multiLevelType w:val="hybridMultilevel"/>
    <w:tmpl w:val="0036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9D"/>
    <w:rsid w:val="003D4930"/>
    <w:rsid w:val="004567EA"/>
    <w:rsid w:val="00655A9D"/>
    <w:rsid w:val="00C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A9D"/>
    <w:pPr>
      <w:keepNext/>
      <w:jc w:val="left"/>
      <w:outlineLvl w:val="0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A9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655A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9D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5\KUMISFIobmen\2.%20&#1040;&#1091;&#1082;&#1094;&#1080;&#1086;&#1085;%20&#1076;&#1086;&#1082;-&#1094;&#1080;&#1103;\&#1048;&#1084;&#1091;&#1097;&#1077;&#1089;&#1090;&#1074;&#1086;_&#1055;&#1088;&#1086;&#1076;&#1072;&#1078;&#1072;%20(&#1101;&#1083;.%20&#1072;&#1091;&#1082;&#1094;&#1080;&#1086;&#1085;)\2024\&#1091;&#1083;.%20&#1052;&#1086;&#1083;&#1086;&#1076;&#1077;&#1078;&#1085;&#1072;&#1103;,%20&#1076;.%2046&#1072;\&#1056;&#1072;&#1079;&#1084;&#1077;&#1097;&#1077;&#1085;&#1080;&#1077;\&#1055;&#1088;&#1080;&#1083;&#1086;&#1078;&#1077;&#1085;&#1080;&#1077;%20&#8470;%201.%20&#1047;&#1072;&#1103;&#1074;&#1082;&#1072;%20&#1087;&#1086;%20&#1092;&#1086;&#1088;&#1084;&#1077;%20&#1086;&#1088;&#1075;&#1072;&#1085;&#1080;&#1079;&#1072;&#1090;&#1086;&#1088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i@sbor.ru" TargetMode="External"/><Relationship Id="rId5" Type="http://schemas.openxmlformats.org/officeDocument/2006/relationships/hyperlink" Target="http://www.sb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5520</Words>
  <Characters>31466</Characters>
  <Application>Microsoft Office Word</Application>
  <DocSecurity>0</DocSecurity>
  <Lines>262</Lines>
  <Paragraphs>73</Paragraphs>
  <ScaleCrop>false</ScaleCrop>
  <Company>  </Company>
  <LinksUpToDate>false</LinksUpToDate>
  <CharactersWithSpaces>36913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2025-06-17T08:15:00Z</dcterms:created>
  <dcterms:modified xsi:type="dcterms:W3CDTF">2025-06-17T08:15:00Z</dcterms:modified>
</cp:coreProperties>
</file>