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1D3" w:rsidRPr="007B56D4" w:rsidRDefault="00EA71D3" w:rsidP="00AE79F5">
      <w:pPr>
        <w:autoSpaceDE w:val="0"/>
        <w:autoSpaceDN w:val="0"/>
        <w:adjustRightInd w:val="0"/>
        <w:spacing w:after="0" w:line="240" w:lineRule="auto"/>
        <w:ind w:firstLine="709"/>
        <w:jc w:val="both"/>
        <w:rPr>
          <w:rFonts w:ascii="Times New Roman" w:hAnsi="Times New Roman" w:cs="Times New Roman"/>
          <w:b/>
          <w:bCs/>
          <w:sz w:val="24"/>
          <w:szCs w:val="24"/>
        </w:rPr>
      </w:pPr>
    </w:p>
    <w:p w:rsidR="00A642E9" w:rsidRPr="007B56D4"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7B56D4">
        <w:rPr>
          <w:rFonts w:ascii="Times New Roman" w:hAnsi="Times New Roman" w:cs="Times New Roman"/>
          <w:b/>
          <w:bCs/>
          <w:sz w:val="24"/>
          <w:szCs w:val="24"/>
        </w:rPr>
        <w:t>ДОКЛАД</w:t>
      </w:r>
    </w:p>
    <w:p w:rsidR="00282289" w:rsidRPr="007B56D4"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7B56D4">
        <w:rPr>
          <w:rFonts w:ascii="Times New Roman" w:hAnsi="Times New Roman" w:cs="Times New Roman"/>
          <w:b/>
          <w:bCs/>
          <w:sz w:val="24"/>
          <w:szCs w:val="24"/>
        </w:rPr>
        <w:t>о развитии конкуренции в муниципальном образовании</w:t>
      </w:r>
    </w:p>
    <w:p w:rsidR="00820B38" w:rsidRPr="007B56D4"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7B56D4">
        <w:rPr>
          <w:rFonts w:ascii="Times New Roman" w:hAnsi="Times New Roman" w:cs="Times New Roman"/>
          <w:b/>
          <w:bCs/>
          <w:sz w:val="24"/>
          <w:szCs w:val="24"/>
        </w:rPr>
        <w:t>Сосновоборский городской округ</w:t>
      </w:r>
    </w:p>
    <w:p w:rsidR="00A642E9" w:rsidRPr="007B56D4"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bookmarkStart w:id="0" w:name="_GoBack"/>
      <w:r w:rsidRPr="007B56D4">
        <w:rPr>
          <w:rFonts w:ascii="Times New Roman" w:hAnsi="Times New Roman" w:cs="Times New Roman"/>
          <w:b/>
          <w:bCs/>
          <w:sz w:val="24"/>
          <w:szCs w:val="24"/>
        </w:rPr>
        <w:t>за</w:t>
      </w:r>
      <w:r w:rsidR="00FB2ECD" w:rsidRPr="007B56D4">
        <w:rPr>
          <w:rFonts w:ascii="Times New Roman" w:hAnsi="Times New Roman" w:cs="Times New Roman"/>
          <w:b/>
          <w:bCs/>
          <w:sz w:val="24"/>
          <w:szCs w:val="24"/>
        </w:rPr>
        <w:t xml:space="preserve"> первое полугодие</w:t>
      </w:r>
      <w:r w:rsidR="00282289" w:rsidRPr="007B56D4">
        <w:rPr>
          <w:rFonts w:ascii="Times New Roman" w:hAnsi="Times New Roman" w:cs="Times New Roman"/>
          <w:b/>
          <w:bCs/>
          <w:sz w:val="24"/>
          <w:szCs w:val="24"/>
        </w:rPr>
        <w:t xml:space="preserve"> </w:t>
      </w:r>
      <w:r w:rsidRPr="007B56D4">
        <w:rPr>
          <w:rFonts w:ascii="Times New Roman" w:hAnsi="Times New Roman" w:cs="Times New Roman"/>
          <w:b/>
          <w:bCs/>
          <w:sz w:val="24"/>
          <w:szCs w:val="24"/>
        </w:rPr>
        <w:t>20</w:t>
      </w:r>
      <w:r w:rsidR="00C81133" w:rsidRPr="007B56D4">
        <w:rPr>
          <w:rFonts w:ascii="Times New Roman" w:hAnsi="Times New Roman" w:cs="Times New Roman"/>
          <w:b/>
          <w:bCs/>
          <w:sz w:val="24"/>
          <w:szCs w:val="24"/>
        </w:rPr>
        <w:t>2</w:t>
      </w:r>
      <w:r w:rsidR="00FB2ECD" w:rsidRPr="007B56D4">
        <w:rPr>
          <w:rFonts w:ascii="Times New Roman" w:hAnsi="Times New Roman" w:cs="Times New Roman"/>
          <w:b/>
          <w:bCs/>
          <w:sz w:val="24"/>
          <w:szCs w:val="24"/>
        </w:rPr>
        <w:t>4</w:t>
      </w:r>
      <w:r w:rsidR="0099320E" w:rsidRPr="007B56D4">
        <w:rPr>
          <w:rFonts w:ascii="Times New Roman" w:hAnsi="Times New Roman" w:cs="Times New Roman"/>
          <w:b/>
          <w:bCs/>
          <w:sz w:val="24"/>
          <w:szCs w:val="24"/>
        </w:rPr>
        <w:t xml:space="preserve"> </w:t>
      </w:r>
      <w:r w:rsidRPr="007B56D4">
        <w:rPr>
          <w:rFonts w:ascii="Times New Roman" w:hAnsi="Times New Roman" w:cs="Times New Roman"/>
          <w:b/>
          <w:bCs/>
          <w:sz w:val="24"/>
          <w:szCs w:val="24"/>
        </w:rPr>
        <w:t>год</w:t>
      </w:r>
      <w:r w:rsidR="00FB2ECD" w:rsidRPr="007B56D4">
        <w:rPr>
          <w:rFonts w:ascii="Times New Roman" w:hAnsi="Times New Roman" w:cs="Times New Roman"/>
          <w:b/>
          <w:bCs/>
          <w:sz w:val="24"/>
          <w:szCs w:val="24"/>
        </w:rPr>
        <w:t>а</w:t>
      </w:r>
      <w:bookmarkEnd w:id="0"/>
    </w:p>
    <w:p w:rsidR="008E6844" w:rsidRPr="007B56D4" w:rsidRDefault="008E6844" w:rsidP="00AE79F5">
      <w:pPr>
        <w:autoSpaceDE w:val="0"/>
        <w:autoSpaceDN w:val="0"/>
        <w:adjustRightInd w:val="0"/>
        <w:spacing w:after="0" w:line="240" w:lineRule="auto"/>
        <w:ind w:firstLine="709"/>
        <w:rPr>
          <w:rFonts w:ascii="Times New Roman" w:hAnsi="Times New Roman" w:cs="Times New Roman"/>
          <w:b/>
          <w:bCs/>
          <w:sz w:val="24"/>
          <w:szCs w:val="24"/>
        </w:rPr>
      </w:pPr>
    </w:p>
    <w:p w:rsidR="008F5389" w:rsidRPr="007B56D4" w:rsidRDefault="008F5389" w:rsidP="00AE79F5">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7B56D4">
        <w:rPr>
          <w:rFonts w:ascii="Times New Roman" w:eastAsia="Times New Roman" w:hAnsi="Times New Roman" w:cs="Times New Roman"/>
          <w:sz w:val="24"/>
          <w:szCs w:val="24"/>
          <w:lang w:eastAsia="ru-RU"/>
        </w:rPr>
        <w:t xml:space="preserve">Во исполнение Указа Президента Российской Федерации от 07.05.2012 года № 601 «Об основных направлениях совершенствования системы государственного управления», Указа Президента Российской Федерации от 21.12.2017 года № 618 «Об основных направлениях государственной политики по развитию конкуренции» и в целях внедрения Стандарта развития конкуренции в субъектах Российской Федерации, утвержденного распоряжением Правительства Российской Федерации № 768-р от 17.04.2019 (далее – Стандарт развития конкуренции), администрацией Сосновоборского городского округа реализован ряд мероприятий, направленных на организацию работы по развитию конкуренции на территории Сосновоборского городского округа. </w:t>
      </w:r>
    </w:p>
    <w:p w:rsidR="008F5389" w:rsidRPr="007B56D4" w:rsidRDefault="008F5389"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1.</w:t>
      </w:r>
      <w:r w:rsidR="00667CA6" w:rsidRPr="007B56D4">
        <w:rPr>
          <w:rFonts w:ascii="Times New Roman" w:hAnsi="Times New Roman" w:cs="Times New Roman"/>
          <w:sz w:val="24"/>
          <w:szCs w:val="24"/>
        </w:rPr>
        <w:t xml:space="preserve"> П</w:t>
      </w:r>
      <w:r w:rsidRPr="007B56D4">
        <w:rPr>
          <w:rFonts w:ascii="Times New Roman" w:hAnsi="Times New Roman" w:cs="Times New Roman"/>
          <w:sz w:val="24"/>
          <w:szCs w:val="24"/>
        </w:rPr>
        <w:t xml:space="preserve">одписано соглашение между Комитетом экономического развития и инвестиционной деятельности Ленинградской области и Администрацией </w:t>
      </w:r>
      <w:r w:rsidRPr="007B56D4">
        <w:rPr>
          <w:rFonts w:ascii="Times New Roman" w:eastAsia="Times New Roman" w:hAnsi="Times New Roman" w:cs="Times New Roman"/>
          <w:sz w:val="24"/>
          <w:szCs w:val="24"/>
          <w:lang w:eastAsia="ru-RU"/>
        </w:rPr>
        <w:t xml:space="preserve">Сосновоборского городского округа </w:t>
      </w:r>
      <w:r w:rsidRPr="007B56D4">
        <w:rPr>
          <w:rFonts w:ascii="Times New Roman" w:hAnsi="Times New Roman" w:cs="Times New Roman"/>
          <w:sz w:val="24"/>
          <w:szCs w:val="24"/>
        </w:rPr>
        <w:t>Ленинградской области о внедрении Стандарта развития конкуренции в Ленинградской области</w:t>
      </w:r>
      <w:r w:rsidR="00667CA6" w:rsidRPr="007B56D4">
        <w:rPr>
          <w:rFonts w:ascii="Times New Roman" w:hAnsi="Times New Roman" w:cs="Times New Roman"/>
          <w:sz w:val="24"/>
          <w:szCs w:val="24"/>
        </w:rPr>
        <w:t xml:space="preserve"> 21 декабря 2020 года</w:t>
      </w:r>
      <w:r w:rsidRPr="007B56D4">
        <w:rPr>
          <w:rFonts w:ascii="Times New Roman" w:hAnsi="Times New Roman" w:cs="Times New Roman"/>
          <w:sz w:val="24"/>
          <w:szCs w:val="24"/>
        </w:rPr>
        <w:t>.</w:t>
      </w:r>
    </w:p>
    <w:p w:rsidR="00667CA6" w:rsidRPr="007B56D4" w:rsidRDefault="00281E79"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2.</w:t>
      </w:r>
      <w:r w:rsidR="00667CA6" w:rsidRPr="007B56D4">
        <w:rPr>
          <w:rFonts w:ascii="Times New Roman" w:hAnsi="Times New Roman" w:cs="Times New Roman"/>
          <w:sz w:val="24"/>
          <w:szCs w:val="24"/>
        </w:rPr>
        <w:t xml:space="preserve"> </w:t>
      </w:r>
      <w:r w:rsidR="008F5389" w:rsidRPr="007B56D4">
        <w:rPr>
          <w:rFonts w:ascii="Times New Roman" w:hAnsi="Times New Roman" w:cs="Times New Roman"/>
          <w:sz w:val="24"/>
          <w:szCs w:val="24"/>
        </w:rPr>
        <w:t xml:space="preserve">Определен уполномоченный орган по содействию развитию конкуренции на территории </w:t>
      </w:r>
      <w:r w:rsidR="008F5389" w:rsidRPr="007B56D4">
        <w:rPr>
          <w:rFonts w:ascii="Times New Roman" w:eastAsia="Times New Roman" w:hAnsi="Times New Roman" w:cs="Times New Roman"/>
          <w:sz w:val="24"/>
          <w:szCs w:val="24"/>
          <w:lang w:eastAsia="ru-RU"/>
        </w:rPr>
        <w:t xml:space="preserve">Сосновоборского городского округа </w:t>
      </w:r>
      <w:r w:rsidR="008F5389" w:rsidRPr="007B56D4">
        <w:rPr>
          <w:rFonts w:ascii="Times New Roman" w:hAnsi="Times New Roman" w:cs="Times New Roman"/>
          <w:sz w:val="24"/>
          <w:szCs w:val="24"/>
        </w:rPr>
        <w:t xml:space="preserve">– отдел экономического развития администрации </w:t>
      </w:r>
      <w:r w:rsidR="008F5389" w:rsidRPr="007B56D4">
        <w:rPr>
          <w:rFonts w:ascii="Times New Roman" w:eastAsia="Times New Roman" w:hAnsi="Times New Roman" w:cs="Times New Roman"/>
          <w:sz w:val="24"/>
          <w:szCs w:val="24"/>
          <w:lang w:eastAsia="ru-RU"/>
        </w:rPr>
        <w:t xml:space="preserve">Сосновоборского городского округа </w:t>
      </w:r>
      <w:r w:rsidR="008F5389" w:rsidRPr="007B56D4">
        <w:rPr>
          <w:rFonts w:ascii="Times New Roman" w:hAnsi="Times New Roman" w:cs="Times New Roman"/>
          <w:sz w:val="24"/>
          <w:szCs w:val="24"/>
        </w:rPr>
        <w:t>(</w:t>
      </w:r>
      <w:r w:rsidR="008F5389" w:rsidRPr="007B56D4">
        <w:rPr>
          <w:rFonts w:ascii="Times New Roman" w:hAnsi="Times New Roman" w:cs="Times New Roman"/>
          <w:spacing w:val="20"/>
          <w:sz w:val="24"/>
          <w:szCs w:val="24"/>
        </w:rPr>
        <w:t>Распоряжение</w:t>
      </w:r>
      <w:r w:rsidR="008F5389" w:rsidRPr="007B56D4">
        <w:rPr>
          <w:rFonts w:ascii="Times New Roman" w:hAnsi="Times New Roman" w:cs="Times New Roman"/>
          <w:b/>
          <w:spacing w:val="20"/>
          <w:sz w:val="24"/>
          <w:szCs w:val="24"/>
        </w:rPr>
        <w:t xml:space="preserve"> </w:t>
      </w:r>
      <w:r w:rsidR="008F5389" w:rsidRPr="007B56D4">
        <w:rPr>
          <w:rFonts w:ascii="Times New Roman" w:hAnsi="Times New Roman" w:cs="Times New Roman"/>
          <w:sz w:val="24"/>
          <w:szCs w:val="24"/>
        </w:rPr>
        <w:t>от 02/08/2019 № 349-р «О внесении изменений в Перечень приоритетных рынков товаров и услуг и План мероприятий («дорожная карта») по содействию развитию конкуренции на территории муниципального образования Сосновоборский городской округ Ленинградской области на период 2019-202</w:t>
      </w:r>
      <w:r w:rsidR="00294AAF" w:rsidRPr="007B56D4">
        <w:rPr>
          <w:rFonts w:ascii="Times New Roman" w:hAnsi="Times New Roman" w:cs="Times New Roman"/>
          <w:sz w:val="24"/>
          <w:szCs w:val="24"/>
        </w:rPr>
        <w:t>2</w:t>
      </w:r>
      <w:r w:rsidR="008F5389" w:rsidRPr="007B56D4">
        <w:rPr>
          <w:rFonts w:ascii="Times New Roman" w:hAnsi="Times New Roman" w:cs="Times New Roman"/>
          <w:sz w:val="24"/>
          <w:szCs w:val="24"/>
        </w:rPr>
        <w:t xml:space="preserve"> годы»)</w:t>
      </w:r>
      <w:r w:rsidR="007A2CB4" w:rsidRPr="007B56D4">
        <w:rPr>
          <w:rFonts w:ascii="Times New Roman" w:hAnsi="Times New Roman" w:cs="Times New Roman"/>
          <w:sz w:val="24"/>
          <w:szCs w:val="24"/>
        </w:rPr>
        <w:t>.</w:t>
      </w:r>
    </w:p>
    <w:p w:rsidR="00667CA6" w:rsidRPr="007B56D4" w:rsidRDefault="00281E79"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3</w:t>
      </w:r>
      <w:r w:rsidR="00E2733B" w:rsidRPr="007B56D4">
        <w:rPr>
          <w:rFonts w:ascii="Times New Roman" w:hAnsi="Times New Roman" w:cs="Times New Roman"/>
          <w:sz w:val="24"/>
          <w:szCs w:val="24"/>
        </w:rPr>
        <w:t>.</w:t>
      </w:r>
      <w:r w:rsidR="00667CA6" w:rsidRPr="007B56D4">
        <w:rPr>
          <w:rFonts w:ascii="Times New Roman" w:hAnsi="Times New Roman" w:cs="Times New Roman"/>
          <w:sz w:val="24"/>
          <w:szCs w:val="24"/>
        </w:rPr>
        <w:t xml:space="preserve"> </w:t>
      </w:r>
      <w:r w:rsidR="007D270A" w:rsidRPr="007B56D4">
        <w:rPr>
          <w:rFonts w:ascii="Times New Roman" w:hAnsi="Times New Roman" w:cs="Times New Roman"/>
          <w:sz w:val="24"/>
          <w:szCs w:val="24"/>
        </w:rPr>
        <w:t xml:space="preserve">Распоряжением </w:t>
      </w:r>
      <w:r w:rsidR="008F5389" w:rsidRPr="007B56D4">
        <w:rPr>
          <w:rFonts w:ascii="Times New Roman" w:hAnsi="Times New Roman" w:cs="Times New Roman"/>
          <w:sz w:val="24"/>
          <w:szCs w:val="24"/>
        </w:rPr>
        <w:t xml:space="preserve">администрации </w:t>
      </w:r>
      <w:r w:rsidR="00E2733B" w:rsidRPr="007B56D4">
        <w:rPr>
          <w:rFonts w:ascii="Times New Roman" w:eastAsia="Times New Roman" w:hAnsi="Times New Roman" w:cs="Times New Roman"/>
          <w:sz w:val="24"/>
          <w:szCs w:val="24"/>
          <w:lang w:eastAsia="ru-RU"/>
        </w:rPr>
        <w:t xml:space="preserve">Сосновоборского городского округа </w:t>
      </w:r>
      <w:r w:rsidR="008F5389" w:rsidRPr="007B56D4">
        <w:rPr>
          <w:rFonts w:ascii="Times New Roman" w:hAnsi="Times New Roman" w:cs="Times New Roman"/>
          <w:sz w:val="24"/>
          <w:szCs w:val="24"/>
        </w:rPr>
        <w:t xml:space="preserve">от </w:t>
      </w:r>
      <w:r w:rsidR="007D270A" w:rsidRPr="007B56D4">
        <w:rPr>
          <w:rFonts w:ascii="Times New Roman" w:hAnsi="Times New Roman" w:cs="Times New Roman"/>
          <w:sz w:val="24"/>
          <w:szCs w:val="24"/>
        </w:rPr>
        <w:t>25</w:t>
      </w:r>
      <w:r w:rsidR="008F5389" w:rsidRPr="007B56D4">
        <w:rPr>
          <w:rFonts w:ascii="Times New Roman" w:hAnsi="Times New Roman" w:cs="Times New Roman"/>
          <w:sz w:val="24"/>
          <w:szCs w:val="24"/>
        </w:rPr>
        <w:t>.0</w:t>
      </w:r>
      <w:r w:rsidR="007D270A" w:rsidRPr="007B56D4">
        <w:rPr>
          <w:rFonts w:ascii="Times New Roman" w:hAnsi="Times New Roman" w:cs="Times New Roman"/>
          <w:sz w:val="24"/>
          <w:szCs w:val="24"/>
        </w:rPr>
        <w:t>1</w:t>
      </w:r>
      <w:r w:rsidR="008F5389" w:rsidRPr="007B56D4">
        <w:rPr>
          <w:rFonts w:ascii="Times New Roman" w:hAnsi="Times New Roman" w:cs="Times New Roman"/>
          <w:sz w:val="24"/>
          <w:szCs w:val="24"/>
        </w:rPr>
        <w:t>.20</w:t>
      </w:r>
      <w:r w:rsidR="007D270A" w:rsidRPr="007B56D4">
        <w:rPr>
          <w:rFonts w:ascii="Times New Roman" w:hAnsi="Times New Roman" w:cs="Times New Roman"/>
          <w:sz w:val="24"/>
          <w:szCs w:val="24"/>
        </w:rPr>
        <w:t>22</w:t>
      </w:r>
      <w:r w:rsidR="008F5389" w:rsidRPr="007B56D4">
        <w:rPr>
          <w:rFonts w:ascii="Times New Roman" w:hAnsi="Times New Roman" w:cs="Times New Roman"/>
          <w:sz w:val="24"/>
          <w:szCs w:val="24"/>
        </w:rPr>
        <w:t xml:space="preserve"> №</w:t>
      </w:r>
      <w:r w:rsidR="00E2733B" w:rsidRPr="007B56D4">
        <w:rPr>
          <w:rFonts w:ascii="Times New Roman" w:hAnsi="Times New Roman" w:cs="Times New Roman"/>
          <w:sz w:val="24"/>
          <w:szCs w:val="24"/>
        </w:rPr>
        <w:t>21-р</w:t>
      </w:r>
      <w:r w:rsidR="008F5389" w:rsidRPr="007B56D4">
        <w:rPr>
          <w:rFonts w:ascii="Times New Roman" w:hAnsi="Times New Roman" w:cs="Times New Roman"/>
          <w:sz w:val="24"/>
          <w:szCs w:val="24"/>
        </w:rPr>
        <w:t xml:space="preserve"> утверждены Перечень товарных рынков для содействия развитию конкуренции в </w:t>
      </w:r>
      <w:r w:rsidR="007A2CB4" w:rsidRPr="007B56D4">
        <w:rPr>
          <w:rFonts w:ascii="Times New Roman" w:hAnsi="Times New Roman" w:cs="Times New Roman"/>
          <w:sz w:val="24"/>
          <w:szCs w:val="24"/>
        </w:rPr>
        <w:t>Сосновоборском городском округе</w:t>
      </w:r>
      <w:r w:rsidR="008F5389" w:rsidRPr="007B56D4">
        <w:rPr>
          <w:rFonts w:ascii="Times New Roman" w:hAnsi="Times New Roman" w:cs="Times New Roman"/>
          <w:sz w:val="24"/>
          <w:szCs w:val="24"/>
        </w:rPr>
        <w:t xml:space="preserve"> и План мероприятий («дорожная карта») по содействию развитию конкуренции на рынках товаров, работ и услуг </w:t>
      </w:r>
      <w:r w:rsidR="007A2CB4" w:rsidRPr="007B56D4">
        <w:rPr>
          <w:rFonts w:ascii="Times New Roman" w:hAnsi="Times New Roman" w:cs="Times New Roman"/>
          <w:sz w:val="24"/>
          <w:szCs w:val="24"/>
        </w:rPr>
        <w:t>Сосновоборского городского округа</w:t>
      </w:r>
      <w:r w:rsidR="008F5389" w:rsidRPr="007B56D4">
        <w:rPr>
          <w:rFonts w:ascii="Times New Roman" w:hAnsi="Times New Roman" w:cs="Times New Roman"/>
          <w:sz w:val="24"/>
          <w:szCs w:val="24"/>
        </w:rPr>
        <w:t xml:space="preserve"> </w:t>
      </w:r>
      <w:r w:rsidR="007A2CB4" w:rsidRPr="007B56D4">
        <w:rPr>
          <w:rFonts w:ascii="Times New Roman" w:hAnsi="Times New Roman" w:cs="Times New Roman"/>
          <w:sz w:val="24"/>
          <w:szCs w:val="24"/>
        </w:rPr>
        <w:t>на период</w:t>
      </w:r>
      <w:r w:rsidR="008F5389" w:rsidRPr="007B56D4">
        <w:rPr>
          <w:rFonts w:ascii="Times New Roman" w:hAnsi="Times New Roman" w:cs="Times New Roman"/>
          <w:sz w:val="24"/>
          <w:szCs w:val="24"/>
        </w:rPr>
        <w:t xml:space="preserve"> 20</w:t>
      </w:r>
      <w:r w:rsidR="007D270A" w:rsidRPr="007B56D4">
        <w:rPr>
          <w:rFonts w:ascii="Times New Roman" w:hAnsi="Times New Roman" w:cs="Times New Roman"/>
          <w:sz w:val="24"/>
          <w:szCs w:val="24"/>
        </w:rPr>
        <w:t>22</w:t>
      </w:r>
      <w:r w:rsidR="008F5389" w:rsidRPr="007B56D4">
        <w:rPr>
          <w:rFonts w:ascii="Times New Roman" w:hAnsi="Times New Roman" w:cs="Times New Roman"/>
          <w:sz w:val="24"/>
          <w:szCs w:val="24"/>
        </w:rPr>
        <w:t xml:space="preserve"> - 202</w:t>
      </w:r>
      <w:r w:rsidR="007D270A" w:rsidRPr="007B56D4">
        <w:rPr>
          <w:rFonts w:ascii="Times New Roman" w:hAnsi="Times New Roman" w:cs="Times New Roman"/>
          <w:sz w:val="24"/>
          <w:szCs w:val="24"/>
        </w:rPr>
        <w:t>5</w:t>
      </w:r>
      <w:r w:rsidR="008F5389" w:rsidRPr="007B56D4">
        <w:rPr>
          <w:rFonts w:ascii="Times New Roman" w:hAnsi="Times New Roman" w:cs="Times New Roman"/>
          <w:sz w:val="24"/>
          <w:szCs w:val="24"/>
        </w:rPr>
        <w:t xml:space="preserve"> год</w:t>
      </w:r>
      <w:r w:rsidR="007A2CB4" w:rsidRPr="007B56D4">
        <w:rPr>
          <w:rFonts w:ascii="Times New Roman" w:hAnsi="Times New Roman" w:cs="Times New Roman"/>
          <w:sz w:val="24"/>
          <w:szCs w:val="24"/>
        </w:rPr>
        <w:t>ы</w:t>
      </w:r>
      <w:r w:rsidR="008F5389" w:rsidRPr="007B56D4">
        <w:rPr>
          <w:rFonts w:ascii="Times New Roman" w:hAnsi="Times New Roman" w:cs="Times New Roman"/>
          <w:sz w:val="24"/>
          <w:szCs w:val="24"/>
        </w:rPr>
        <w:t>.</w:t>
      </w:r>
    </w:p>
    <w:p w:rsidR="006A2513" w:rsidRPr="007B56D4" w:rsidRDefault="006A2513"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4. Распоряжением администрации </w:t>
      </w:r>
      <w:r w:rsidRPr="007B56D4">
        <w:rPr>
          <w:rFonts w:ascii="Times New Roman" w:eastAsia="Times New Roman" w:hAnsi="Times New Roman" w:cs="Times New Roman"/>
          <w:sz w:val="24"/>
          <w:szCs w:val="24"/>
          <w:lang w:eastAsia="ru-RU"/>
        </w:rPr>
        <w:t xml:space="preserve">Сосновоборского городского округа </w:t>
      </w:r>
      <w:r w:rsidRPr="007B56D4">
        <w:rPr>
          <w:rFonts w:ascii="Times New Roman" w:hAnsi="Times New Roman" w:cs="Times New Roman"/>
          <w:sz w:val="24"/>
          <w:szCs w:val="24"/>
        </w:rPr>
        <w:t>от 25.07.2022 №223-р утверждены Перечень товарных рынков для содействия развитию конкуренции в Сосновоборском городском округе и План мероприятий («дорожная карта») по содействию развитию конкуренции на рынках товаров, работ и услуг Сосновоборского городского округа на период 2022 - 2025 годы в соответствии с Национальным планом («дорожной картой») развития конкуренции в РФ.</w:t>
      </w:r>
    </w:p>
    <w:p w:rsidR="008F5389" w:rsidRPr="007B56D4" w:rsidRDefault="006A2513"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5</w:t>
      </w:r>
      <w:r w:rsidR="00281E79" w:rsidRPr="007B56D4">
        <w:rPr>
          <w:rFonts w:ascii="Times New Roman" w:hAnsi="Times New Roman" w:cs="Times New Roman"/>
          <w:sz w:val="24"/>
          <w:szCs w:val="24"/>
        </w:rPr>
        <w:t>.</w:t>
      </w:r>
      <w:r w:rsidR="00667CA6" w:rsidRPr="007B56D4">
        <w:rPr>
          <w:rFonts w:ascii="Times New Roman" w:hAnsi="Times New Roman" w:cs="Times New Roman"/>
          <w:sz w:val="24"/>
          <w:szCs w:val="24"/>
        </w:rPr>
        <w:t xml:space="preserve"> </w:t>
      </w:r>
      <w:r w:rsidR="008F5389" w:rsidRPr="007B56D4">
        <w:rPr>
          <w:rFonts w:ascii="Times New Roman" w:hAnsi="Times New Roman" w:cs="Times New Roman"/>
          <w:sz w:val="24"/>
          <w:szCs w:val="24"/>
        </w:rPr>
        <w:t xml:space="preserve">Общая информация по развитию конкуренции на территории </w:t>
      </w:r>
      <w:r w:rsidR="00930453" w:rsidRPr="007B56D4">
        <w:rPr>
          <w:rFonts w:ascii="Times New Roman" w:eastAsia="Times New Roman" w:hAnsi="Times New Roman" w:cs="Times New Roman"/>
          <w:sz w:val="24"/>
          <w:szCs w:val="24"/>
          <w:lang w:eastAsia="ru-RU"/>
        </w:rPr>
        <w:t>Сосновоборского городского округа</w:t>
      </w:r>
      <w:r w:rsidR="008F5389" w:rsidRPr="007B56D4">
        <w:rPr>
          <w:rFonts w:ascii="Times New Roman" w:hAnsi="Times New Roman" w:cs="Times New Roman"/>
          <w:sz w:val="24"/>
          <w:szCs w:val="24"/>
        </w:rPr>
        <w:t xml:space="preserve"> и нормативно-правовые документы размещены на официальном сай</w:t>
      </w:r>
      <w:r w:rsidR="00667CA6" w:rsidRPr="007B56D4">
        <w:rPr>
          <w:rFonts w:ascii="Times New Roman" w:hAnsi="Times New Roman" w:cs="Times New Roman"/>
          <w:sz w:val="24"/>
          <w:szCs w:val="24"/>
        </w:rPr>
        <w:t>т</w:t>
      </w:r>
      <w:r w:rsidR="00D92BCB" w:rsidRPr="007B56D4">
        <w:rPr>
          <w:rFonts w:ascii="Times New Roman" w:hAnsi="Times New Roman" w:cs="Times New Roman"/>
          <w:sz w:val="24"/>
          <w:szCs w:val="24"/>
        </w:rPr>
        <w:t>е</w:t>
      </w:r>
      <w:r w:rsidR="00D92BCB" w:rsidRPr="007B56D4">
        <w:rPr>
          <w:rFonts w:ascii="Times New Roman" w:eastAsia="Times New Roman" w:hAnsi="Times New Roman" w:cs="Times New Roman"/>
          <w:sz w:val="24"/>
          <w:szCs w:val="24"/>
          <w:lang w:eastAsia="ru-RU"/>
        </w:rPr>
        <w:t xml:space="preserve"> Сосновоборского городского округа</w:t>
      </w:r>
      <w:r w:rsidR="00C62FEC" w:rsidRPr="007B56D4">
        <w:rPr>
          <w:rFonts w:ascii="Times New Roman" w:hAnsi="Times New Roman" w:cs="Times New Roman"/>
          <w:sz w:val="24"/>
          <w:szCs w:val="24"/>
        </w:rPr>
        <w:t>:</w:t>
      </w:r>
      <w:r w:rsidR="008F5389" w:rsidRPr="007B56D4">
        <w:rPr>
          <w:rFonts w:ascii="Times New Roman" w:hAnsi="Times New Roman" w:cs="Times New Roman"/>
          <w:sz w:val="24"/>
          <w:szCs w:val="24"/>
        </w:rPr>
        <w:t xml:space="preserve"> </w:t>
      </w:r>
      <w:r w:rsidR="00E2733B" w:rsidRPr="007B56D4">
        <w:rPr>
          <w:rFonts w:ascii="Times New Roman" w:hAnsi="Times New Roman" w:cs="Times New Roman"/>
          <w:sz w:val="24"/>
          <w:szCs w:val="24"/>
        </w:rPr>
        <w:t>https://sbor.ru/economy/konkur</w:t>
      </w:r>
      <w:r w:rsidR="00D562E1" w:rsidRPr="007B56D4">
        <w:rPr>
          <w:rFonts w:ascii="Times New Roman" w:hAnsi="Times New Roman" w:cs="Times New Roman"/>
          <w:sz w:val="24"/>
          <w:szCs w:val="24"/>
        </w:rPr>
        <w:t>.</w:t>
      </w:r>
    </w:p>
    <w:p w:rsidR="00516DEF" w:rsidRPr="007B56D4" w:rsidRDefault="00243B69" w:rsidP="00AE79F5">
      <w:pPr>
        <w:pStyle w:val="Default"/>
        <w:ind w:firstLine="709"/>
        <w:jc w:val="both"/>
        <w:rPr>
          <w:bCs/>
          <w:color w:val="auto"/>
        </w:rPr>
      </w:pPr>
      <w:r w:rsidRPr="007B56D4">
        <w:rPr>
          <w:bCs/>
          <w:color w:val="auto"/>
          <w:lang w:val="en-US"/>
        </w:rPr>
        <w:t>I</w:t>
      </w:r>
      <w:r w:rsidR="00B0686C" w:rsidRPr="007B56D4">
        <w:rPr>
          <w:bCs/>
          <w:color w:val="auto"/>
        </w:rPr>
        <w:t>.</w:t>
      </w:r>
      <w:r w:rsidR="00E76EED" w:rsidRPr="007B56D4">
        <w:rPr>
          <w:bCs/>
          <w:color w:val="auto"/>
        </w:rPr>
        <w:t xml:space="preserve"> </w:t>
      </w:r>
      <w:r w:rsidR="009D1605" w:rsidRPr="007B56D4">
        <w:rPr>
          <w:bCs/>
          <w:color w:val="auto"/>
        </w:rPr>
        <w:t>О с</w:t>
      </w:r>
      <w:r w:rsidR="00516DEF" w:rsidRPr="007B56D4">
        <w:rPr>
          <w:bCs/>
          <w:color w:val="auto"/>
        </w:rPr>
        <w:t>остояни</w:t>
      </w:r>
      <w:r w:rsidR="009D1605" w:rsidRPr="007B56D4">
        <w:rPr>
          <w:bCs/>
          <w:color w:val="auto"/>
        </w:rPr>
        <w:t>и</w:t>
      </w:r>
      <w:r w:rsidR="00516DEF" w:rsidRPr="007B56D4">
        <w:rPr>
          <w:bCs/>
          <w:color w:val="auto"/>
        </w:rPr>
        <w:t xml:space="preserve"> и развити</w:t>
      </w:r>
      <w:r w:rsidR="009D1605" w:rsidRPr="007B56D4">
        <w:rPr>
          <w:bCs/>
          <w:color w:val="auto"/>
        </w:rPr>
        <w:t>и</w:t>
      </w:r>
      <w:r w:rsidR="00516DEF" w:rsidRPr="007B56D4">
        <w:rPr>
          <w:bCs/>
          <w:color w:val="auto"/>
        </w:rPr>
        <w:t xml:space="preserve"> конкурентной среды на рынках товаров, работ и услуг</w:t>
      </w:r>
      <w:r w:rsidR="00D92BCB" w:rsidRPr="007B56D4">
        <w:rPr>
          <w:color w:val="auto"/>
        </w:rPr>
        <w:t xml:space="preserve"> на территории </w:t>
      </w:r>
      <w:r w:rsidR="00D92BCB" w:rsidRPr="007B56D4">
        <w:rPr>
          <w:rFonts w:eastAsia="Times New Roman"/>
          <w:color w:val="auto"/>
          <w:lang w:eastAsia="ru-RU"/>
        </w:rPr>
        <w:t>Сосновоборского городского округа</w:t>
      </w:r>
      <w:r w:rsidR="00516DEF" w:rsidRPr="007B56D4">
        <w:rPr>
          <w:bCs/>
          <w:color w:val="auto"/>
        </w:rPr>
        <w:t>.</w:t>
      </w:r>
    </w:p>
    <w:p w:rsidR="00EF6D20" w:rsidRPr="00AE79F5" w:rsidRDefault="009D1605" w:rsidP="00AE79F5">
      <w:pPr>
        <w:pStyle w:val="ae"/>
        <w:shd w:val="clear" w:color="auto" w:fill="auto"/>
        <w:ind w:firstLine="709"/>
        <w:jc w:val="both"/>
        <w:rPr>
          <w:sz w:val="24"/>
          <w:szCs w:val="24"/>
          <w:lang w:eastAsia="ru-RU"/>
        </w:rPr>
      </w:pPr>
      <w:r w:rsidRPr="007B56D4">
        <w:rPr>
          <w:sz w:val="24"/>
          <w:szCs w:val="24"/>
        </w:rPr>
        <w:t xml:space="preserve">Приоритетными рынками товаров, работ и услуг Сосновоборского городского округа являются: </w:t>
      </w:r>
      <w:r w:rsidRPr="007B56D4">
        <w:rPr>
          <w:bCs/>
          <w:sz w:val="24"/>
          <w:szCs w:val="24"/>
        </w:rPr>
        <w:t>рынок выполнения работ по благоустройству городской среды,</w:t>
      </w:r>
      <w:r w:rsidR="00D562E1" w:rsidRPr="007B56D4">
        <w:rPr>
          <w:bCs/>
          <w:sz w:val="24"/>
          <w:szCs w:val="24"/>
        </w:rPr>
        <w:t xml:space="preserve"> </w:t>
      </w:r>
      <w:r w:rsidRPr="007B56D4">
        <w:rPr>
          <w:bCs/>
          <w:sz w:val="24"/>
          <w:szCs w:val="24"/>
        </w:rPr>
        <w:t>р</w:t>
      </w:r>
      <w:r w:rsidRPr="007B56D4">
        <w:rPr>
          <w:sz w:val="24"/>
          <w:szCs w:val="24"/>
        </w:rPr>
        <w:t>ынок архитектурно-строительного проектирования</w:t>
      </w:r>
      <w:r w:rsidR="00EF6D20" w:rsidRPr="007B56D4">
        <w:rPr>
          <w:sz w:val="24"/>
          <w:szCs w:val="24"/>
        </w:rPr>
        <w:t>, сфера наружной рекламы, рынок оказания услуг по перевозке пассажиров автомобильным транспортом по муниципальным маршрутам регулярных перевозок,</w:t>
      </w:r>
      <w:r w:rsidR="00EF6D20" w:rsidRPr="007B56D4">
        <w:rPr>
          <w:rStyle w:val="10pt0pt"/>
          <w:rFonts w:eastAsiaTheme="minorHAnsi"/>
          <w:color w:val="auto"/>
          <w:sz w:val="24"/>
          <w:szCs w:val="24"/>
        </w:rPr>
        <w:t xml:space="preserve"> </w:t>
      </w:r>
      <w:r w:rsidR="00EF6D20" w:rsidRPr="00AE79F5">
        <w:rPr>
          <w:sz w:val="24"/>
          <w:szCs w:val="24"/>
        </w:rPr>
        <w:t>рынок ритуальных услуг,</w:t>
      </w:r>
      <w:r w:rsidR="00EF6D20" w:rsidRPr="00AE79F5">
        <w:rPr>
          <w:sz w:val="24"/>
          <w:szCs w:val="24"/>
          <w:lang w:eastAsia="ru-RU"/>
        </w:rPr>
        <w:t xml:space="preserve"> рынок кадастровых и землеустроительных работ,</w:t>
      </w:r>
      <w:r w:rsidR="00EF6D20" w:rsidRPr="00AE79F5">
        <w:rPr>
          <w:sz w:val="24"/>
          <w:szCs w:val="24"/>
        </w:rPr>
        <w:t xml:space="preserve"> </w:t>
      </w:r>
      <w:r w:rsidR="00EF6D20" w:rsidRPr="00AE79F5">
        <w:rPr>
          <w:sz w:val="24"/>
          <w:szCs w:val="24"/>
          <w:lang w:eastAsia="ru-RU"/>
        </w:rPr>
        <w:t>рынок легкой промышленности, рынок обработки древесины и производства изделий из дерева.</w:t>
      </w:r>
    </w:p>
    <w:p w:rsidR="00B818E6" w:rsidRPr="00AE79F5" w:rsidRDefault="00243B69" w:rsidP="00AE79F5">
      <w:pPr>
        <w:autoSpaceDE w:val="0"/>
        <w:autoSpaceDN w:val="0"/>
        <w:adjustRightInd w:val="0"/>
        <w:spacing w:after="0" w:line="240" w:lineRule="auto"/>
        <w:ind w:firstLine="709"/>
        <w:jc w:val="both"/>
        <w:rPr>
          <w:rFonts w:ascii="Times New Roman" w:hAnsi="Times New Roman" w:cs="Times New Roman"/>
          <w:bCs/>
          <w:sz w:val="24"/>
          <w:szCs w:val="24"/>
        </w:rPr>
      </w:pPr>
      <w:r w:rsidRPr="00AE79F5">
        <w:rPr>
          <w:rFonts w:ascii="Times New Roman" w:hAnsi="Times New Roman" w:cs="Times New Roman"/>
          <w:bCs/>
          <w:sz w:val="24"/>
          <w:szCs w:val="24"/>
        </w:rPr>
        <w:t>1</w:t>
      </w:r>
      <w:r w:rsidR="00B818E6" w:rsidRPr="00AE79F5">
        <w:rPr>
          <w:rFonts w:ascii="Times New Roman" w:hAnsi="Times New Roman" w:cs="Times New Roman"/>
          <w:bCs/>
          <w:sz w:val="24"/>
          <w:szCs w:val="24"/>
        </w:rPr>
        <w:t>.Рынок выполнения работ по благоустройству городской среды.</w:t>
      </w:r>
    </w:p>
    <w:p w:rsidR="00B818E6" w:rsidRPr="00AE79F5" w:rsidRDefault="00B818E6" w:rsidP="00AE79F5">
      <w:pPr>
        <w:spacing w:after="0" w:line="240" w:lineRule="auto"/>
        <w:ind w:firstLine="709"/>
        <w:jc w:val="both"/>
        <w:rPr>
          <w:rFonts w:ascii="Times New Roman" w:hAnsi="Times New Roman" w:cs="Times New Roman"/>
          <w:sz w:val="24"/>
          <w:szCs w:val="24"/>
        </w:rPr>
      </w:pPr>
      <w:r w:rsidRPr="00AE79F5">
        <w:rPr>
          <w:rFonts w:ascii="Times New Roman" w:hAnsi="Times New Roman" w:cs="Times New Roman"/>
          <w:sz w:val="24"/>
          <w:szCs w:val="24"/>
        </w:rPr>
        <w:t>Мероприятия по содержанию объектов внешнего благоустройства Сосновоборского городского округа проводятся на основании муниципальных контрактов, заключенных по результатам рассмотрения заявок на участие в открытом аукционе, конкурсе, а так же в соответствии с муниципальным заданием СМБУ «Спецавтотранс».</w:t>
      </w:r>
    </w:p>
    <w:p w:rsidR="00B818E6" w:rsidRPr="00AE79F5" w:rsidRDefault="00B818E6" w:rsidP="00AE79F5">
      <w:pPr>
        <w:spacing w:after="0" w:line="240" w:lineRule="auto"/>
        <w:ind w:firstLine="709"/>
        <w:jc w:val="both"/>
        <w:rPr>
          <w:rFonts w:ascii="Times New Roman" w:hAnsi="Times New Roman" w:cs="Times New Roman"/>
          <w:sz w:val="24"/>
          <w:szCs w:val="24"/>
        </w:rPr>
      </w:pPr>
      <w:r w:rsidRPr="00AE79F5">
        <w:rPr>
          <w:rFonts w:ascii="Times New Roman" w:hAnsi="Times New Roman" w:cs="Times New Roman"/>
          <w:sz w:val="24"/>
          <w:szCs w:val="24"/>
        </w:rPr>
        <w:lastRenderedPageBreak/>
        <w:t>Все выполненные работы в течение</w:t>
      </w:r>
      <w:r w:rsidR="004D6C6B" w:rsidRPr="00AE79F5">
        <w:rPr>
          <w:rFonts w:ascii="Times New Roman" w:hAnsi="Times New Roman" w:cs="Times New Roman"/>
          <w:sz w:val="24"/>
          <w:szCs w:val="24"/>
        </w:rPr>
        <w:t xml:space="preserve"> первого полугодия</w:t>
      </w:r>
      <w:r w:rsidRPr="00AE79F5">
        <w:rPr>
          <w:rFonts w:ascii="Times New Roman" w:hAnsi="Times New Roman" w:cs="Times New Roman"/>
          <w:sz w:val="24"/>
          <w:szCs w:val="24"/>
        </w:rPr>
        <w:t xml:space="preserve"> 202</w:t>
      </w:r>
      <w:r w:rsidR="004D6C6B" w:rsidRPr="00AE79F5">
        <w:rPr>
          <w:rFonts w:ascii="Times New Roman" w:hAnsi="Times New Roman" w:cs="Times New Roman"/>
          <w:sz w:val="24"/>
          <w:szCs w:val="24"/>
        </w:rPr>
        <w:t>4</w:t>
      </w:r>
      <w:r w:rsidRPr="00AE79F5">
        <w:rPr>
          <w:rFonts w:ascii="Times New Roman" w:hAnsi="Times New Roman" w:cs="Times New Roman"/>
          <w:sz w:val="24"/>
          <w:szCs w:val="24"/>
        </w:rPr>
        <w:t xml:space="preserve"> года по отделу внешнего благоустройства и дорожного хозяйства проводились через конкурсные процедуры, МК заключены с организациями частной формы собственности.</w:t>
      </w:r>
    </w:p>
    <w:p w:rsidR="008F103D" w:rsidRPr="00AE79F5" w:rsidRDefault="008F103D" w:rsidP="00AE79F5">
      <w:pPr>
        <w:autoSpaceDE w:val="0"/>
        <w:autoSpaceDN w:val="0"/>
        <w:adjustRightInd w:val="0"/>
        <w:spacing w:after="0" w:line="240" w:lineRule="auto"/>
        <w:ind w:firstLine="709"/>
        <w:jc w:val="both"/>
        <w:rPr>
          <w:rFonts w:ascii="Times New Roman" w:hAnsi="Times New Roman" w:cs="Times New Roman"/>
          <w:sz w:val="24"/>
          <w:szCs w:val="24"/>
        </w:rPr>
      </w:pPr>
      <w:r w:rsidRPr="00AE79F5">
        <w:rPr>
          <w:rFonts w:ascii="Times New Roman" w:hAnsi="Times New Roman" w:cs="Times New Roman"/>
          <w:sz w:val="24"/>
          <w:szCs w:val="24"/>
        </w:rPr>
        <w:t>2.</w:t>
      </w:r>
      <w:r w:rsidR="00294AAF" w:rsidRPr="00AE79F5">
        <w:rPr>
          <w:rFonts w:ascii="Times New Roman" w:hAnsi="Times New Roman" w:cs="Times New Roman"/>
          <w:sz w:val="24"/>
          <w:szCs w:val="24"/>
        </w:rPr>
        <w:t xml:space="preserve"> </w:t>
      </w:r>
      <w:r w:rsidRPr="00AE79F5">
        <w:rPr>
          <w:rFonts w:ascii="Times New Roman" w:hAnsi="Times New Roman" w:cs="Times New Roman"/>
          <w:sz w:val="24"/>
          <w:szCs w:val="24"/>
        </w:rPr>
        <w:t>Рынок архитектурно-строительного проектирования.</w:t>
      </w:r>
    </w:p>
    <w:p w:rsidR="008F103D" w:rsidRPr="00AE79F5" w:rsidRDefault="008F103D" w:rsidP="00AE79F5">
      <w:pPr>
        <w:spacing w:after="0" w:line="240" w:lineRule="auto"/>
        <w:ind w:firstLine="709"/>
        <w:jc w:val="both"/>
        <w:rPr>
          <w:rFonts w:ascii="Times New Roman" w:hAnsi="Times New Roman" w:cs="Times New Roman"/>
          <w:sz w:val="24"/>
          <w:szCs w:val="24"/>
        </w:rPr>
      </w:pPr>
      <w:r w:rsidRPr="00AE79F5">
        <w:rPr>
          <w:rFonts w:ascii="Times New Roman" w:hAnsi="Times New Roman" w:cs="Times New Roman"/>
          <w:sz w:val="24"/>
          <w:szCs w:val="24"/>
        </w:rPr>
        <w:t>На территории Сосновоборского городского округа хозяйствующими субъектами на рынке являются: ООО «Спецпроект», ООО «Архитектурная мастерская «Канон», ООО «Архитектурная студия «Контур», ООО «Геопроект», ООО «Экспертное комплексное бюро «эталон нормы».</w:t>
      </w:r>
    </w:p>
    <w:p w:rsidR="008F103D" w:rsidRPr="00AE79F5" w:rsidRDefault="008F103D" w:rsidP="00AE79F5">
      <w:pPr>
        <w:spacing w:after="0" w:line="240" w:lineRule="auto"/>
        <w:ind w:firstLine="709"/>
        <w:jc w:val="both"/>
        <w:rPr>
          <w:rFonts w:ascii="Times New Roman" w:hAnsi="Times New Roman" w:cs="Times New Roman"/>
          <w:sz w:val="24"/>
          <w:szCs w:val="24"/>
        </w:rPr>
      </w:pPr>
      <w:r w:rsidRPr="00AE79F5">
        <w:rPr>
          <w:rFonts w:ascii="Times New Roman" w:hAnsi="Times New Roman" w:cs="Times New Roman"/>
          <w:sz w:val="24"/>
          <w:szCs w:val="24"/>
        </w:rPr>
        <w:t>Схема размещения рекламных конструкций обновляется по мере внесения изменений. Регулярно проводится мониторинг рекламных конструкций, консультирование предпринимателей в части размещения рекламных конструкций на территории Сосновоборского городского округа.</w:t>
      </w:r>
    </w:p>
    <w:p w:rsidR="008F103D" w:rsidRPr="00AE79F5" w:rsidRDefault="008F103D" w:rsidP="00AE79F5">
      <w:pPr>
        <w:spacing w:after="0" w:line="240" w:lineRule="auto"/>
        <w:ind w:firstLine="709"/>
        <w:jc w:val="both"/>
        <w:rPr>
          <w:rFonts w:ascii="Times New Roman" w:hAnsi="Times New Roman" w:cs="Times New Roman"/>
          <w:sz w:val="24"/>
          <w:szCs w:val="24"/>
        </w:rPr>
      </w:pPr>
      <w:r w:rsidRPr="00AE79F5">
        <w:rPr>
          <w:rFonts w:ascii="Times New Roman" w:hAnsi="Times New Roman" w:cs="Times New Roman"/>
          <w:sz w:val="24"/>
          <w:szCs w:val="24"/>
        </w:rPr>
        <w:t xml:space="preserve">Перечень НПА размещен на официальном сайте администрации Сосновоборского городского округа. Перечень НПА обновляется по мере внесения изменений. Создана и функционирует ГИСОГД Ленинградской области. На официальном сайте администрации Сосновоборского городского округа размещается информация о проведении конкурсов и семинаров. </w:t>
      </w:r>
    </w:p>
    <w:p w:rsidR="008F103D" w:rsidRPr="00AE79F5" w:rsidRDefault="008F103D" w:rsidP="00AE79F5">
      <w:pPr>
        <w:pStyle w:val="ConsPlusNormal"/>
        <w:ind w:firstLine="709"/>
        <w:jc w:val="both"/>
        <w:rPr>
          <w:rFonts w:ascii="Times New Roman" w:hAnsi="Times New Roman" w:cs="Times New Roman"/>
          <w:sz w:val="24"/>
          <w:szCs w:val="24"/>
        </w:rPr>
      </w:pPr>
      <w:r w:rsidRPr="00AE79F5">
        <w:rPr>
          <w:rFonts w:ascii="Times New Roman" w:hAnsi="Times New Roman" w:cs="Times New Roman"/>
          <w:sz w:val="24"/>
          <w:szCs w:val="24"/>
        </w:rPr>
        <w:t>3. Рынок оказания услуг по перевозке пассажиров автомобильным транспортом по муниципальным маршрутам регулярных перевозок.</w:t>
      </w:r>
    </w:p>
    <w:p w:rsidR="008F103D" w:rsidRPr="00AE79F5" w:rsidRDefault="008F103D" w:rsidP="00AE79F5">
      <w:pPr>
        <w:spacing w:after="0" w:line="240" w:lineRule="auto"/>
        <w:ind w:firstLine="709"/>
        <w:jc w:val="both"/>
        <w:rPr>
          <w:rFonts w:ascii="Times New Roman" w:hAnsi="Times New Roman" w:cs="Times New Roman"/>
          <w:sz w:val="24"/>
          <w:szCs w:val="24"/>
        </w:rPr>
      </w:pPr>
      <w:r w:rsidRPr="00AE79F5">
        <w:rPr>
          <w:rFonts w:ascii="Times New Roman" w:hAnsi="Times New Roman" w:cs="Times New Roman"/>
          <w:sz w:val="24"/>
          <w:szCs w:val="24"/>
        </w:rPr>
        <w:t xml:space="preserve">Пассажирские перевозки по муниципальным маршрутам по регулируемым тарифам осуществляются исполнителями, с которыми заключены муниципальные контракты по результатам аукционов </w:t>
      </w:r>
      <w:r w:rsidR="00AE79F5" w:rsidRPr="00AE79F5">
        <w:rPr>
          <w:rFonts w:ascii="Times New Roman" w:hAnsi="Times New Roman" w:cs="Times New Roman"/>
          <w:sz w:val="24"/>
          <w:szCs w:val="24"/>
        </w:rPr>
        <w:t xml:space="preserve">и запроса котировок </w:t>
      </w:r>
      <w:r w:rsidRPr="00AE79F5">
        <w:rPr>
          <w:rFonts w:ascii="Times New Roman" w:hAnsi="Times New Roman" w:cs="Times New Roman"/>
          <w:sz w:val="24"/>
          <w:szCs w:val="24"/>
        </w:rPr>
        <w:t>в электронной форме. Деятельность по перевозке пассажиров автомобильным транспортом по муниципальным маршрутам регулярных перевозок осуществляют 2 перевозчика:</w:t>
      </w:r>
    </w:p>
    <w:p w:rsidR="008F103D" w:rsidRPr="00AE79F5" w:rsidRDefault="00AE79F5" w:rsidP="00AE79F5">
      <w:pPr>
        <w:spacing w:after="0" w:line="240" w:lineRule="auto"/>
        <w:ind w:firstLine="709"/>
        <w:jc w:val="both"/>
        <w:rPr>
          <w:rFonts w:ascii="Times New Roman" w:hAnsi="Times New Roman" w:cs="Times New Roman"/>
          <w:kern w:val="28"/>
          <w:sz w:val="24"/>
          <w:szCs w:val="24"/>
        </w:rPr>
      </w:pPr>
      <w:r w:rsidRPr="00AE79F5">
        <w:rPr>
          <w:rFonts w:ascii="Times New Roman" w:hAnsi="Times New Roman" w:cs="Times New Roman"/>
          <w:sz w:val="24"/>
          <w:szCs w:val="24"/>
        </w:rPr>
        <w:t>- ООО «Ленинградская АЭС-Авто»;</w:t>
      </w:r>
    </w:p>
    <w:p w:rsidR="008F103D" w:rsidRPr="00AE79F5" w:rsidRDefault="00B31079" w:rsidP="00AE79F5">
      <w:pPr>
        <w:pStyle w:val="ConsPlusNormal"/>
        <w:ind w:firstLine="709"/>
        <w:jc w:val="both"/>
        <w:rPr>
          <w:rFonts w:ascii="Times New Roman" w:hAnsi="Times New Roman" w:cs="Times New Roman"/>
          <w:sz w:val="24"/>
          <w:szCs w:val="24"/>
        </w:rPr>
      </w:pPr>
      <w:r w:rsidRPr="00AE79F5">
        <w:rPr>
          <w:rFonts w:ascii="Times New Roman" w:hAnsi="Times New Roman" w:cs="Times New Roman"/>
          <w:kern w:val="28"/>
          <w:sz w:val="24"/>
          <w:szCs w:val="24"/>
        </w:rPr>
        <w:t>- ООО «Эле</w:t>
      </w:r>
      <w:r w:rsidR="008F103D" w:rsidRPr="00AE79F5">
        <w:rPr>
          <w:rFonts w:ascii="Times New Roman" w:hAnsi="Times New Roman" w:cs="Times New Roman"/>
          <w:kern w:val="28"/>
          <w:sz w:val="24"/>
          <w:szCs w:val="24"/>
        </w:rPr>
        <w:t>сТранс»</w:t>
      </w:r>
      <w:r w:rsidR="008F103D" w:rsidRPr="00AE79F5">
        <w:rPr>
          <w:rFonts w:ascii="Times New Roman" w:hAnsi="Times New Roman" w:cs="Times New Roman"/>
          <w:sz w:val="24"/>
          <w:szCs w:val="24"/>
        </w:rPr>
        <w:t>.</w:t>
      </w:r>
    </w:p>
    <w:p w:rsidR="008F103D" w:rsidRPr="00AE79F5" w:rsidRDefault="008F103D" w:rsidP="00AE79F5">
      <w:pPr>
        <w:pStyle w:val="ConsPlusNormal"/>
        <w:ind w:firstLine="709"/>
        <w:jc w:val="both"/>
        <w:rPr>
          <w:rFonts w:ascii="Times New Roman" w:hAnsi="Times New Roman" w:cs="Times New Roman"/>
          <w:sz w:val="24"/>
          <w:szCs w:val="24"/>
        </w:rPr>
      </w:pPr>
      <w:r w:rsidRPr="00AE79F5">
        <w:rPr>
          <w:rFonts w:ascii="Times New Roman" w:hAnsi="Times New Roman" w:cs="Times New Roman"/>
          <w:sz w:val="24"/>
          <w:szCs w:val="24"/>
        </w:rPr>
        <w:t>4. Рынок ритуальных услуг.</w:t>
      </w:r>
    </w:p>
    <w:p w:rsidR="008F103D" w:rsidRPr="00AE79F5" w:rsidRDefault="008F103D" w:rsidP="00AE79F5">
      <w:pPr>
        <w:spacing w:after="0" w:line="240" w:lineRule="auto"/>
        <w:ind w:firstLine="709"/>
        <w:jc w:val="both"/>
        <w:rPr>
          <w:rFonts w:ascii="Times New Roman" w:hAnsi="Times New Roman" w:cs="Times New Roman"/>
          <w:sz w:val="24"/>
          <w:szCs w:val="24"/>
        </w:rPr>
      </w:pPr>
      <w:r w:rsidRPr="00AE79F5">
        <w:rPr>
          <w:rFonts w:ascii="Times New Roman" w:hAnsi="Times New Roman" w:cs="Times New Roman"/>
          <w:sz w:val="24"/>
          <w:szCs w:val="24"/>
        </w:rPr>
        <w:t>Ритуальные услуги и содержание общественных кладбищ осуществляются п</w:t>
      </w:r>
      <w:r w:rsidR="00AE79F5" w:rsidRPr="00AE79F5">
        <w:rPr>
          <w:rFonts w:ascii="Times New Roman" w:hAnsi="Times New Roman" w:cs="Times New Roman"/>
          <w:sz w:val="24"/>
          <w:szCs w:val="24"/>
        </w:rPr>
        <w:t>о итогам проведенных конкурсов,</w:t>
      </w:r>
      <w:r w:rsidRPr="00AE79F5">
        <w:rPr>
          <w:rFonts w:ascii="Times New Roman" w:hAnsi="Times New Roman" w:cs="Times New Roman"/>
          <w:sz w:val="24"/>
          <w:szCs w:val="24"/>
        </w:rPr>
        <w:t xml:space="preserve"> аукционов</w:t>
      </w:r>
      <w:r w:rsidR="00AE79F5" w:rsidRPr="00AE79F5">
        <w:rPr>
          <w:rFonts w:ascii="Times New Roman" w:hAnsi="Times New Roman" w:cs="Times New Roman"/>
          <w:sz w:val="24"/>
          <w:szCs w:val="24"/>
        </w:rPr>
        <w:t xml:space="preserve"> и запроса котировок</w:t>
      </w:r>
      <w:r w:rsidRPr="00AE79F5">
        <w:rPr>
          <w:rFonts w:ascii="Times New Roman" w:hAnsi="Times New Roman" w:cs="Times New Roman"/>
          <w:sz w:val="24"/>
          <w:szCs w:val="24"/>
        </w:rPr>
        <w:t xml:space="preserve"> в электронной форме:</w:t>
      </w:r>
    </w:p>
    <w:p w:rsidR="008F103D" w:rsidRPr="00AE79F5" w:rsidRDefault="008F103D" w:rsidP="00AE79F5">
      <w:pPr>
        <w:spacing w:after="0" w:line="240" w:lineRule="auto"/>
        <w:ind w:firstLine="709"/>
        <w:jc w:val="both"/>
        <w:rPr>
          <w:rFonts w:ascii="Times New Roman" w:hAnsi="Times New Roman" w:cs="Times New Roman"/>
          <w:sz w:val="24"/>
          <w:szCs w:val="24"/>
        </w:rPr>
      </w:pPr>
      <w:r w:rsidRPr="00AE79F5">
        <w:rPr>
          <w:rFonts w:ascii="Times New Roman" w:hAnsi="Times New Roman" w:cs="Times New Roman"/>
          <w:sz w:val="24"/>
          <w:szCs w:val="24"/>
        </w:rPr>
        <w:t>- на право оказания ритуальных услуг по итогам открытого конкурса заключен договор с ООО «Сосновоборская ритуальная компания»;</w:t>
      </w:r>
    </w:p>
    <w:p w:rsidR="008F103D" w:rsidRPr="00AE79F5" w:rsidRDefault="008F103D" w:rsidP="00AE79F5">
      <w:pPr>
        <w:spacing w:after="0" w:line="240" w:lineRule="auto"/>
        <w:ind w:firstLine="709"/>
        <w:jc w:val="both"/>
        <w:rPr>
          <w:rFonts w:ascii="Times New Roman" w:hAnsi="Times New Roman" w:cs="Times New Roman"/>
          <w:sz w:val="24"/>
          <w:szCs w:val="24"/>
        </w:rPr>
      </w:pPr>
      <w:r w:rsidRPr="00AE79F5">
        <w:rPr>
          <w:rFonts w:ascii="Times New Roman" w:hAnsi="Times New Roman" w:cs="Times New Roman"/>
          <w:sz w:val="24"/>
          <w:szCs w:val="24"/>
        </w:rPr>
        <w:t>- уборка кладбищ и мемориала по итогам электронного аукциона заключен МК с ООО «Сосновоборская ритуальная компания»;</w:t>
      </w:r>
    </w:p>
    <w:p w:rsidR="008F103D" w:rsidRPr="007B56D4" w:rsidRDefault="008F103D" w:rsidP="00AE79F5">
      <w:pPr>
        <w:pStyle w:val="ConsPlusNormal"/>
        <w:ind w:firstLine="709"/>
        <w:jc w:val="both"/>
        <w:rPr>
          <w:rFonts w:ascii="Times New Roman" w:hAnsi="Times New Roman" w:cs="Times New Roman"/>
          <w:sz w:val="24"/>
          <w:szCs w:val="24"/>
        </w:rPr>
      </w:pPr>
      <w:r w:rsidRPr="00AE79F5">
        <w:rPr>
          <w:rFonts w:ascii="Times New Roman" w:hAnsi="Times New Roman" w:cs="Times New Roman"/>
          <w:sz w:val="24"/>
          <w:szCs w:val="24"/>
        </w:rPr>
        <w:t xml:space="preserve">- транспортировка тел умерших, не связанная с оказанием ритуальных услуг по итогам электронного аукциона заключен МК с ООО «Сосновоборская ритуальная компания». Деятельность по ритуальным услугам осуществляют СМКУ «Специализированная служба», </w:t>
      </w:r>
      <w:r w:rsidRPr="007B56D4">
        <w:rPr>
          <w:rFonts w:ascii="Times New Roman" w:hAnsi="Times New Roman" w:cs="Times New Roman"/>
          <w:sz w:val="24"/>
          <w:szCs w:val="24"/>
        </w:rPr>
        <w:t>ООО «Сосновоборская ритуальная компания»</w:t>
      </w:r>
      <w:r w:rsidR="00DC0AC4" w:rsidRPr="007B56D4">
        <w:rPr>
          <w:rFonts w:ascii="Times New Roman" w:hAnsi="Times New Roman" w:cs="Times New Roman"/>
          <w:sz w:val="24"/>
          <w:szCs w:val="24"/>
        </w:rPr>
        <w:t>;</w:t>
      </w:r>
    </w:p>
    <w:p w:rsidR="00DC0AC4" w:rsidRPr="007B56D4" w:rsidRDefault="00DC0AC4" w:rsidP="00AE79F5">
      <w:pPr>
        <w:pStyle w:val="ConsPlusNormal"/>
        <w:ind w:firstLine="709"/>
        <w:jc w:val="both"/>
        <w:rPr>
          <w:rFonts w:ascii="Times New Roman" w:hAnsi="Times New Roman" w:cs="Times New Roman"/>
          <w:sz w:val="24"/>
          <w:szCs w:val="24"/>
        </w:rPr>
      </w:pPr>
      <w:r w:rsidRPr="007B56D4">
        <w:rPr>
          <w:rFonts w:ascii="Times New Roman" w:hAnsi="Times New Roman" w:cs="Times New Roman"/>
          <w:sz w:val="24"/>
          <w:szCs w:val="24"/>
        </w:rPr>
        <w:t>- оказание услуг по охране кладбищ.</w:t>
      </w:r>
    </w:p>
    <w:p w:rsidR="008F103D" w:rsidRPr="007B56D4" w:rsidRDefault="008F103D"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5.</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Рынок кадастровых и землеустроительных работ</w:t>
      </w:r>
      <w:r w:rsidR="00097204" w:rsidRPr="007B56D4">
        <w:rPr>
          <w:rFonts w:ascii="Times New Roman" w:hAnsi="Times New Roman" w:cs="Times New Roman"/>
          <w:sz w:val="24"/>
          <w:szCs w:val="24"/>
        </w:rPr>
        <w:t>.</w:t>
      </w:r>
    </w:p>
    <w:p w:rsidR="008F103D" w:rsidRPr="007B56D4" w:rsidRDefault="008F103D"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Мероприятия направлены на реорганизацию или ликвидацию муниципальных унитарных предприятий, осуществляющих деятельность в сфере кадастровых и землеустроительных работ, в соответствии с Федеральным законом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w:t>
      </w:r>
    </w:p>
    <w:p w:rsidR="008F103D" w:rsidRPr="007B56D4" w:rsidRDefault="008F103D" w:rsidP="00AE79F5">
      <w:pPr>
        <w:pStyle w:val="ConsPlusNormal"/>
        <w:ind w:firstLine="709"/>
        <w:jc w:val="both"/>
        <w:rPr>
          <w:rFonts w:ascii="Times New Roman" w:hAnsi="Times New Roman" w:cs="Times New Roman"/>
          <w:sz w:val="24"/>
          <w:szCs w:val="24"/>
        </w:rPr>
      </w:pPr>
      <w:r w:rsidRPr="007B56D4">
        <w:rPr>
          <w:rFonts w:ascii="Times New Roman" w:hAnsi="Times New Roman" w:cs="Times New Roman"/>
          <w:sz w:val="24"/>
          <w:szCs w:val="24"/>
        </w:rPr>
        <w:t>6.</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Рынок легкой промышленности.</w:t>
      </w:r>
    </w:p>
    <w:p w:rsidR="008F103D" w:rsidRPr="007B56D4" w:rsidRDefault="008F103D" w:rsidP="00AE79F5">
      <w:pPr>
        <w:pStyle w:val="ConsPlusNormal"/>
        <w:ind w:firstLine="709"/>
        <w:jc w:val="both"/>
        <w:rPr>
          <w:rFonts w:ascii="Times New Roman" w:hAnsi="Times New Roman" w:cs="Times New Roman"/>
          <w:sz w:val="24"/>
          <w:szCs w:val="24"/>
        </w:rPr>
      </w:pPr>
      <w:r w:rsidRPr="007B56D4">
        <w:rPr>
          <w:rFonts w:ascii="Times New Roman" w:hAnsi="Times New Roman" w:cs="Times New Roman"/>
          <w:sz w:val="24"/>
          <w:szCs w:val="24"/>
        </w:rPr>
        <w:t>На территории Сосновоборского городского округа хозяйствующими субъектами на рынке являются: ООО «ТД АМАРО» компания производит полный цикл рабочей одежды и текстильных изделий; является торгово-швейным предприятиям, снабжающим производственные, строительные организации средствами индивидуальной защиты в короткие сроки с максимально гибкими условиями.</w:t>
      </w:r>
    </w:p>
    <w:p w:rsidR="00F905C4" w:rsidRPr="007B56D4" w:rsidRDefault="008F103D" w:rsidP="00AE79F5">
      <w:pPr>
        <w:pStyle w:val="ConsPlusNormal"/>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ООО «ЭЛКОМ» - основным видом деятельности является </w:t>
      </w:r>
      <w:hyperlink r:id="rId8" w:history="1">
        <w:r w:rsidRPr="007B56D4">
          <w:rPr>
            <w:rStyle w:val="a6"/>
            <w:rFonts w:ascii="Times New Roman" w:hAnsi="Times New Roman" w:cs="Times New Roman"/>
            <w:color w:val="auto"/>
            <w:sz w:val="24"/>
            <w:szCs w:val="24"/>
            <w:u w:val="none"/>
          </w:rPr>
          <w:t>производство вязаных и трикотажных изделий одежды</w:t>
        </w:r>
      </w:hyperlink>
      <w:r w:rsidRPr="007B56D4">
        <w:rPr>
          <w:rFonts w:ascii="Times New Roman" w:hAnsi="Times New Roman" w:cs="Times New Roman"/>
          <w:sz w:val="24"/>
          <w:szCs w:val="24"/>
        </w:rPr>
        <w:t xml:space="preserve">. </w:t>
      </w:r>
    </w:p>
    <w:p w:rsidR="008F103D" w:rsidRPr="007B56D4" w:rsidRDefault="008F103D" w:rsidP="00AE79F5">
      <w:pPr>
        <w:pStyle w:val="ConsPlusNormal"/>
        <w:ind w:firstLine="709"/>
        <w:jc w:val="both"/>
        <w:rPr>
          <w:rFonts w:ascii="Times New Roman" w:hAnsi="Times New Roman" w:cs="Times New Roman"/>
          <w:sz w:val="24"/>
          <w:szCs w:val="24"/>
        </w:rPr>
      </w:pPr>
      <w:r w:rsidRPr="007B56D4">
        <w:rPr>
          <w:rFonts w:ascii="Times New Roman" w:hAnsi="Times New Roman" w:cs="Times New Roman"/>
          <w:sz w:val="24"/>
          <w:szCs w:val="24"/>
        </w:rPr>
        <w:t>7. Рынок обработки древесины и производства изделий из дерева.</w:t>
      </w:r>
    </w:p>
    <w:p w:rsidR="008F103D" w:rsidRPr="007B56D4" w:rsidRDefault="008F103D" w:rsidP="00AE79F5">
      <w:pPr>
        <w:pStyle w:val="ConsPlusNormal"/>
        <w:ind w:firstLine="709"/>
        <w:jc w:val="both"/>
        <w:rPr>
          <w:rFonts w:ascii="Times New Roman" w:hAnsi="Times New Roman" w:cs="Times New Roman"/>
          <w:sz w:val="24"/>
          <w:szCs w:val="24"/>
        </w:rPr>
      </w:pPr>
      <w:r w:rsidRPr="007B56D4">
        <w:rPr>
          <w:rFonts w:ascii="Times New Roman" w:hAnsi="Times New Roman" w:cs="Times New Roman"/>
          <w:sz w:val="24"/>
          <w:szCs w:val="24"/>
        </w:rPr>
        <w:lastRenderedPageBreak/>
        <w:t>На территории Сосновоборского городского округа хозяйствующими субъектами на рынке являются:</w:t>
      </w:r>
    </w:p>
    <w:p w:rsidR="008F103D" w:rsidRPr="007B56D4" w:rsidRDefault="008F103D"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ИП Мусихин Евгений Викторович - основной вид деятельности производство прочих деревянных изделий; производство изделий из пробки, соломки и материалов для плетения. </w:t>
      </w:r>
    </w:p>
    <w:p w:rsidR="008F103D" w:rsidRPr="007B56D4" w:rsidRDefault="008F103D" w:rsidP="00AE79F5">
      <w:pPr>
        <w:pStyle w:val="4"/>
        <w:spacing w:before="0" w:line="240" w:lineRule="auto"/>
        <w:ind w:firstLine="709"/>
        <w:jc w:val="both"/>
        <w:rPr>
          <w:rFonts w:ascii="Times New Roman" w:hAnsi="Times New Roman" w:cs="Times New Roman"/>
          <w:color w:val="auto"/>
          <w:sz w:val="24"/>
          <w:szCs w:val="24"/>
        </w:rPr>
      </w:pPr>
      <w:r w:rsidRPr="007B56D4">
        <w:rPr>
          <w:rFonts w:ascii="Times New Roman" w:hAnsi="Times New Roman" w:cs="Times New Roman"/>
          <w:b w:val="0"/>
          <w:i w:val="0"/>
          <w:color w:val="auto"/>
          <w:sz w:val="24"/>
          <w:szCs w:val="24"/>
        </w:rPr>
        <w:t>ИП Юрков Антон Сергеевич</w:t>
      </w:r>
      <w:r w:rsidRPr="007B56D4">
        <w:rPr>
          <w:rFonts w:ascii="Times New Roman" w:hAnsi="Times New Roman" w:cs="Times New Roman"/>
          <w:color w:val="auto"/>
          <w:sz w:val="24"/>
          <w:szCs w:val="24"/>
        </w:rPr>
        <w:t xml:space="preserve"> - </w:t>
      </w:r>
      <w:r w:rsidRPr="007B56D4">
        <w:rPr>
          <w:rFonts w:ascii="Times New Roman" w:hAnsi="Times New Roman" w:cs="Times New Roman"/>
          <w:b w:val="0"/>
          <w:i w:val="0"/>
          <w:color w:val="auto"/>
          <w:sz w:val="24"/>
          <w:szCs w:val="24"/>
        </w:rPr>
        <w:t>основным видом деятельности является производство прочих деревянных изделий производство изделий из пробки, соломки и материалов для плетения. Сейчас это процветающий бизнес, в котором сосредоточилось все, о чем может мечтать владелец собственного дела: творчество, внушительные заказы, обмен опытом, дружба и семейное благополучие.</w:t>
      </w:r>
    </w:p>
    <w:p w:rsidR="008F103D" w:rsidRPr="007B56D4" w:rsidRDefault="008F103D" w:rsidP="00AE79F5">
      <w:pPr>
        <w:pStyle w:val="ConsPlusNormal"/>
        <w:ind w:firstLine="709"/>
        <w:jc w:val="both"/>
        <w:rPr>
          <w:rFonts w:ascii="Times New Roman" w:hAnsi="Times New Roman" w:cs="Times New Roman"/>
          <w:sz w:val="24"/>
          <w:szCs w:val="24"/>
        </w:rPr>
      </w:pPr>
      <w:r w:rsidRPr="007B56D4">
        <w:rPr>
          <w:rFonts w:ascii="Times New Roman" w:hAnsi="Times New Roman" w:cs="Times New Roman"/>
          <w:sz w:val="24"/>
          <w:szCs w:val="24"/>
          <w:lang w:val="en-US"/>
        </w:rPr>
        <w:t>II</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Системные мероприятия по развитию конкурентной среды в Сосновоборском городском округе.</w:t>
      </w:r>
    </w:p>
    <w:p w:rsidR="008F103D" w:rsidRPr="007B56D4" w:rsidRDefault="008F103D" w:rsidP="00AE79F5">
      <w:pPr>
        <w:pStyle w:val="ConsPlusNormal"/>
        <w:ind w:firstLine="709"/>
        <w:jc w:val="both"/>
        <w:rPr>
          <w:rFonts w:ascii="Times New Roman" w:hAnsi="Times New Roman" w:cs="Times New Roman"/>
          <w:sz w:val="24"/>
          <w:szCs w:val="24"/>
        </w:rPr>
      </w:pPr>
      <w:r w:rsidRPr="007B56D4">
        <w:rPr>
          <w:rStyle w:val="1"/>
          <w:rFonts w:ascii="Times New Roman" w:hAnsi="Times New Roman" w:cs="Times New Roman"/>
          <w:b w:val="0"/>
          <w:color w:val="auto"/>
          <w:sz w:val="24"/>
          <w:szCs w:val="24"/>
        </w:rPr>
        <w:t>1.</w:t>
      </w:r>
      <w:r w:rsidRPr="007B56D4">
        <w:rPr>
          <w:rFonts w:ascii="Times New Roman" w:hAnsi="Times New Roman" w:cs="Times New Roman"/>
          <w:sz w:val="24"/>
          <w:szCs w:val="24"/>
        </w:rPr>
        <w:t>Развитие конкурентоспособности товаров, работ, услуг субъектов малого и среднего предпринимательства:</w:t>
      </w:r>
    </w:p>
    <w:p w:rsidR="008F103D" w:rsidRPr="007B56D4" w:rsidRDefault="008F103D" w:rsidP="00AE79F5">
      <w:pPr>
        <w:pStyle w:val="ConsPlusNormal"/>
        <w:ind w:firstLine="709"/>
        <w:jc w:val="both"/>
        <w:rPr>
          <w:rFonts w:ascii="Times New Roman" w:hAnsi="Times New Roman" w:cs="Times New Roman"/>
          <w:sz w:val="24"/>
          <w:szCs w:val="24"/>
        </w:rPr>
      </w:pPr>
      <w:r w:rsidRPr="007B56D4">
        <w:rPr>
          <w:rStyle w:val="ArialNarrow9pt0pt"/>
          <w:rFonts w:ascii="Times New Roman" w:hAnsi="Times New Roman" w:cs="Times New Roman"/>
          <w:b w:val="0"/>
          <w:color w:val="auto"/>
          <w:sz w:val="24"/>
          <w:szCs w:val="24"/>
        </w:rPr>
        <w:t>-</w:t>
      </w:r>
      <w:r w:rsidR="00294AAF" w:rsidRPr="007B56D4">
        <w:rPr>
          <w:rStyle w:val="ArialNarrow9pt0pt"/>
          <w:rFonts w:ascii="Times New Roman" w:hAnsi="Times New Roman" w:cs="Times New Roman"/>
          <w:b w:val="0"/>
          <w:color w:val="auto"/>
          <w:sz w:val="24"/>
          <w:szCs w:val="24"/>
        </w:rPr>
        <w:t xml:space="preserve"> </w:t>
      </w:r>
      <w:r w:rsidRPr="007B56D4">
        <w:rPr>
          <w:rStyle w:val="ArialNarrow9pt0pt"/>
          <w:rFonts w:ascii="Times New Roman" w:hAnsi="Times New Roman" w:cs="Times New Roman"/>
          <w:b w:val="0"/>
          <w:color w:val="auto"/>
          <w:sz w:val="24"/>
          <w:szCs w:val="24"/>
        </w:rPr>
        <w:t xml:space="preserve">информационная, консультационная и образовательная поддержка субъектов малого и среднего предпринимательства - </w:t>
      </w:r>
      <w:r w:rsidRPr="007B56D4">
        <w:rPr>
          <w:rFonts w:ascii="Times New Roman" w:hAnsi="Times New Roman" w:cs="Times New Roman"/>
          <w:sz w:val="24"/>
          <w:szCs w:val="24"/>
        </w:rPr>
        <w:t>количество уникальных клиентов-субъектов СМП, получивших поддержку -</w:t>
      </w:r>
      <w:r w:rsidR="009854A3" w:rsidRPr="007B56D4">
        <w:rPr>
          <w:rFonts w:ascii="Times New Roman" w:hAnsi="Times New Roman" w:cs="Times New Roman"/>
          <w:sz w:val="24"/>
          <w:szCs w:val="24"/>
        </w:rPr>
        <w:t>190</w:t>
      </w:r>
      <w:r w:rsidRPr="007B56D4">
        <w:rPr>
          <w:rFonts w:ascii="Times New Roman" w:hAnsi="Times New Roman" w:cs="Times New Roman"/>
          <w:sz w:val="24"/>
          <w:szCs w:val="24"/>
        </w:rPr>
        <w:t xml:space="preserve"> ед.</w:t>
      </w:r>
      <w:r w:rsidRPr="007B56D4">
        <w:rPr>
          <w:rFonts w:ascii="Times New Roman" w:hAnsi="Times New Roman" w:cs="Times New Roman"/>
          <w:b/>
          <w:sz w:val="24"/>
          <w:szCs w:val="24"/>
        </w:rPr>
        <w:t xml:space="preserve"> </w:t>
      </w:r>
      <w:r w:rsidRPr="007B56D4">
        <w:rPr>
          <w:rFonts w:ascii="Times New Roman" w:hAnsi="Times New Roman" w:cs="Times New Roman"/>
          <w:sz w:val="24"/>
          <w:szCs w:val="24"/>
        </w:rPr>
        <w:t xml:space="preserve">Всего </w:t>
      </w:r>
      <w:r w:rsidRPr="007B56D4">
        <w:rPr>
          <w:rStyle w:val="ArialNarrow9pt0pt"/>
          <w:rFonts w:ascii="Times New Roman" w:hAnsi="Times New Roman" w:cs="Times New Roman"/>
          <w:b w:val="0"/>
          <w:color w:val="auto"/>
          <w:sz w:val="24"/>
          <w:szCs w:val="24"/>
        </w:rPr>
        <w:t>субъектов</w:t>
      </w:r>
      <w:r w:rsidRPr="007B56D4">
        <w:rPr>
          <w:rFonts w:ascii="Times New Roman" w:hAnsi="Times New Roman" w:cs="Times New Roman"/>
          <w:b/>
          <w:sz w:val="24"/>
          <w:szCs w:val="24"/>
        </w:rPr>
        <w:t xml:space="preserve"> </w:t>
      </w:r>
      <w:r w:rsidRPr="007B56D4">
        <w:rPr>
          <w:rFonts w:ascii="Times New Roman" w:hAnsi="Times New Roman" w:cs="Times New Roman"/>
          <w:sz w:val="24"/>
          <w:szCs w:val="24"/>
        </w:rPr>
        <w:t xml:space="preserve">СМП по данным Реестра ФНС </w:t>
      </w:r>
      <w:r w:rsidRPr="007B56D4">
        <w:rPr>
          <w:rFonts w:ascii="Times New Roman" w:hAnsi="Times New Roman" w:cs="Times New Roman"/>
          <w:sz w:val="24"/>
          <w:szCs w:val="24"/>
          <w:lang w:eastAsia="ar-SA"/>
        </w:rPr>
        <w:t>на 01.0</w:t>
      </w:r>
      <w:r w:rsidR="009854A3" w:rsidRPr="007B56D4">
        <w:rPr>
          <w:rFonts w:ascii="Times New Roman" w:hAnsi="Times New Roman" w:cs="Times New Roman"/>
          <w:sz w:val="24"/>
          <w:szCs w:val="24"/>
          <w:lang w:eastAsia="ar-SA"/>
        </w:rPr>
        <w:t>7</w:t>
      </w:r>
      <w:r w:rsidRPr="007B56D4">
        <w:rPr>
          <w:rFonts w:ascii="Times New Roman" w:hAnsi="Times New Roman" w:cs="Times New Roman"/>
          <w:sz w:val="24"/>
          <w:szCs w:val="24"/>
          <w:lang w:eastAsia="ar-SA"/>
        </w:rPr>
        <w:t>.202</w:t>
      </w:r>
      <w:r w:rsidR="00B0007B" w:rsidRPr="007B56D4">
        <w:rPr>
          <w:rFonts w:ascii="Times New Roman" w:hAnsi="Times New Roman" w:cs="Times New Roman"/>
          <w:sz w:val="24"/>
          <w:szCs w:val="24"/>
          <w:lang w:eastAsia="ar-SA"/>
        </w:rPr>
        <w:t>4</w:t>
      </w:r>
      <w:r w:rsidRPr="007B56D4">
        <w:rPr>
          <w:rFonts w:ascii="Times New Roman" w:hAnsi="Times New Roman" w:cs="Times New Roman"/>
          <w:sz w:val="24"/>
          <w:szCs w:val="24"/>
        </w:rPr>
        <w:t>-1</w:t>
      </w:r>
      <w:r w:rsidR="007406D0" w:rsidRPr="007B56D4">
        <w:rPr>
          <w:rFonts w:ascii="Times New Roman" w:hAnsi="Times New Roman" w:cs="Times New Roman"/>
          <w:sz w:val="24"/>
          <w:szCs w:val="24"/>
        </w:rPr>
        <w:t>9</w:t>
      </w:r>
      <w:r w:rsidR="009854A3" w:rsidRPr="007B56D4">
        <w:rPr>
          <w:rFonts w:ascii="Times New Roman" w:hAnsi="Times New Roman" w:cs="Times New Roman"/>
          <w:sz w:val="24"/>
          <w:szCs w:val="24"/>
        </w:rPr>
        <w:t>32</w:t>
      </w:r>
      <w:r w:rsidRPr="007B56D4">
        <w:rPr>
          <w:rFonts w:ascii="Times New Roman" w:hAnsi="Times New Roman" w:cs="Times New Roman"/>
          <w:sz w:val="24"/>
          <w:szCs w:val="24"/>
        </w:rPr>
        <w:t xml:space="preserve"> ед.</w:t>
      </w:r>
    </w:p>
    <w:p w:rsidR="008F103D" w:rsidRPr="007B56D4" w:rsidRDefault="008F103D" w:rsidP="00AE79F5">
      <w:pPr>
        <w:spacing w:after="0" w:line="240" w:lineRule="auto"/>
        <w:ind w:firstLine="709"/>
        <w:jc w:val="both"/>
        <w:rPr>
          <w:rFonts w:ascii="Times New Roman" w:hAnsi="Times New Roman" w:cs="Times New Roman"/>
          <w:sz w:val="24"/>
          <w:szCs w:val="24"/>
        </w:rPr>
      </w:pPr>
      <w:r w:rsidRPr="007B56D4">
        <w:rPr>
          <w:rStyle w:val="95pt0pt"/>
          <w:rFonts w:eastAsia="Calibri"/>
          <w:b w:val="0"/>
          <w:color w:val="auto"/>
          <w:sz w:val="24"/>
          <w:szCs w:val="24"/>
        </w:rPr>
        <w:t>-</w:t>
      </w:r>
      <w:r w:rsidR="00294AAF" w:rsidRPr="007B56D4">
        <w:rPr>
          <w:rStyle w:val="95pt0pt"/>
          <w:rFonts w:eastAsia="Calibri"/>
          <w:b w:val="0"/>
          <w:color w:val="auto"/>
          <w:sz w:val="24"/>
          <w:szCs w:val="24"/>
        </w:rPr>
        <w:t xml:space="preserve"> о</w:t>
      </w:r>
      <w:r w:rsidRPr="007B56D4">
        <w:rPr>
          <w:rStyle w:val="95pt0pt"/>
          <w:rFonts w:eastAsia="Calibri"/>
          <w:b w:val="0"/>
          <w:color w:val="auto"/>
          <w:sz w:val="24"/>
          <w:szCs w:val="24"/>
        </w:rPr>
        <w:t xml:space="preserve">казание методической и консультационной помощи </w:t>
      </w:r>
      <w:r w:rsidRPr="007B56D4">
        <w:rPr>
          <w:rFonts w:ascii="Times New Roman" w:hAnsi="Times New Roman" w:cs="Times New Roman"/>
          <w:sz w:val="24"/>
          <w:szCs w:val="24"/>
        </w:rPr>
        <w:t>оказание консультативной помощи  гражданам, в том числе - главам крестьянских (фермерских) хозяйств, членам таких хозяйств, гражданам, ведущим личные подсобные хозяйства или занимающиеся садоводством, огородничеством</w:t>
      </w:r>
      <w:r w:rsidRPr="007B56D4">
        <w:rPr>
          <w:rStyle w:val="95pt0pt"/>
          <w:rFonts w:eastAsia="Arial"/>
          <w:b w:val="0"/>
          <w:color w:val="auto"/>
          <w:sz w:val="24"/>
          <w:szCs w:val="24"/>
        </w:rPr>
        <w:t xml:space="preserve"> по вопросам участия в ярмарках и организации нестационарных торговых объектов</w:t>
      </w:r>
    </w:p>
    <w:p w:rsidR="000D4002" w:rsidRPr="007B56D4" w:rsidRDefault="000D4002" w:rsidP="00AE79F5">
      <w:pPr>
        <w:spacing w:after="0" w:line="240" w:lineRule="auto"/>
        <w:ind w:firstLine="709"/>
        <w:jc w:val="both"/>
        <w:rPr>
          <w:rStyle w:val="10pt0pt"/>
          <w:rFonts w:eastAsia="Calibri"/>
          <w:b w:val="0"/>
          <w:color w:val="auto"/>
          <w:sz w:val="24"/>
          <w:szCs w:val="24"/>
        </w:rPr>
      </w:pPr>
      <w:r w:rsidRPr="007B56D4">
        <w:rPr>
          <w:rStyle w:val="10pt0pt"/>
          <w:rFonts w:eastAsia="Calibri"/>
          <w:b w:val="0"/>
          <w:color w:val="auto"/>
          <w:sz w:val="24"/>
          <w:szCs w:val="24"/>
        </w:rPr>
        <w:t>2. Устранение избыточного государственного и муниципального регулирования, а также снижение административных барьеров.</w:t>
      </w:r>
    </w:p>
    <w:p w:rsidR="000D4002" w:rsidRPr="007B56D4" w:rsidRDefault="000D4002"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w:t>
      </w:r>
      <w:r w:rsidR="00AC18C7" w:rsidRPr="007B56D4">
        <w:rPr>
          <w:rFonts w:ascii="Times New Roman" w:hAnsi="Times New Roman" w:cs="Times New Roman"/>
          <w:sz w:val="24"/>
          <w:szCs w:val="24"/>
        </w:rPr>
        <w:t>п</w:t>
      </w:r>
      <w:r w:rsidRPr="007B56D4">
        <w:rPr>
          <w:rFonts w:ascii="Times New Roman" w:hAnsi="Times New Roman" w:cs="Times New Roman"/>
          <w:sz w:val="24"/>
          <w:szCs w:val="24"/>
        </w:rPr>
        <w:t>роведение экспертизы нормативных актов Сосновоборского городского округа, затрагивающих вопросы осуществления предпринимательской и инвестиционной деятельности. Проведен</w:t>
      </w:r>
      <w:r w:rsidR="004011EA" w:rsidRPr="007B56D4">
        <w:rPr>
          <w:rFonts w:ascii="Times New Roman" w:hAnsi="Times New Roman" w:cs="Times New Roman"/>
          <w:sz w:val="24"/>
          <w:szCs w:val="24"/>
        </w:rPr>
        <w:t xml:space="preserve">ы </w:t>
      </w:r>
      <w:r w:rsidR="00224092" w:rsidRPr="007B56D4">
        <w:rPr>
          <w:rFonts w:ascii="Times New Roman" w:hAnsi="Times New Roman" w:cs="Times New Roman"/>
          <w:sz w:val="24"/>
          <w:szCs w:val="24"/>
        </w:rPr>
        <w:t>2</w:t>
      </w:r>
      <w:r w:rsidR="004011EA" w:rsidRPr="007B56D4">
        <w:rPr>
          <w:rFonts w:ascii="Times New Roman" w:hAnsi="Times New Roman" w:cs="Times New Roman"/>
          <w:sz w:val="24"/>
          <w:szCs w:val="24"/>
        </w:rPr>
        <w:t xml:space="preserve"> </w:t>
      </w:r>
      <w:r w:rsidRPr="007B56D4">
        <w:rPr>
          <w:rFonts w:ascii="Times New Roman" w:hAnsi="Times New Roman" w:cs="Times New Roman"/>
          <w:sz w:val="24"/>
          <w:szCs w:val="24"/>
        </w:rPr>
        <w:t>экспертиз</w:t>
      </w:r>
      <w:r w:rsidR="004011EA" w:rsidRPr="007B56D4">
        <w:rPr>
          <w:rFonts w:ascii="Times New Roman" w:hAnsi="Times New Roman" w:cs="Times New Roman"/>
          <w:sz w:val="24"/>
          <w:szCs w:val="24"/>
        </w:rPr>
        <w:t>ы</w:t>
      </w:r>
      <w:r w:rsidRPr="007B56D4">
        <w:rPr>
          <w:rFonts w:ascii="Times New Roman" w:hAnsi="Times New Roman" w:cs="Times New Roman"/>
          <w:sz w:val="24"/>
          <w:szCs w:val="24"/>
        </w:rPr>
        <w:t xml:space="preserve"> </w:t>
      </w:r>
      <w:r w:rsidR="004011EA" w:rsidRPr="007B56D4">
        <w:rPr>
          <w:rFonts w:ascii="Times New Roman" w:hAnsi="Times New Roman" w:cs="Times New Roman"/>
          <w:sz w:val="24"/>
          <w:szCs w:val="24"/>
        </w:rPr>
        <w:t>но</w:t>
      </w:r>
      <w:r w:rsidR="004C730C" w:rsidRPr="007B56D4">
        <w:rPr>
          <w:rFonts w:ascii="Times New Roman" w:hAnsi="Times New Roman" w:cs="Times New Roman"/>
          <w:sz w:val="24"/>
          <w:szCs w:val="24"/>
        </w:rPr>
        <w:t>р</w:t>
      </w:r>
      <w:r w:rsidR="004011EA" w:rsidRPr="007B56D4">
        <w:rPr>
          <w:rFonts w:ascii="Times New Roman" w:hAnsi="Times New Roman" w:cs="Times New Roman"/>
          <w:sz w:val="24"/>
          <w:szCs w:val="24"/>
        </w:rPr>
        <w:t>мативно-правовых актов</w:t>
      </w:r>
      <w:r w:rsidRPr="007B56D4">
        <w:rPr>
          <w:rFonts w:ascii="Times New Roman" w:hAnsi="Times New Roman" w:cs="Times New Roman"/>
          <w:sz w:val="24"/>
          <w:szCs w:val="24"/>
        </w:rPr>
        <w:t>. В</w:t>
      </w:r>
      <w:r w:rsidR="004C730C" w:rsidRPr="007B56D4">
        <w:rPr>
          <w:rFonts w:ascii="Times New Roman" w:hAnsi="Times New Roman" w:cs="Times New Roman"/>
          <w:sz w:val="24"/>
          <w:szCs w:val="24"/>
        </w:rPr>
        <w:t xml:space="preserve"> нормативно-правовых актах</w:t>
      </w:r>
      <w:r w:rsidRPr="007B56D4">
        <w:rPr>
          <w:rFonts w:ascii="Times New Roman" w:hAnsi="Times New Roman" w:cs="Times New Roman"/>
          <w:sz w:val="24"/>
          <w:szCs w:val="24"/>
        </w:rPr>
        <w:t xml:space="preserve"> не выявлено положений, необоснованно затрудняющих ведение предпринимательской и инвестиционной деятельности.</w:t>
      </w:r>
    </w:p>
    <w:p w:rsidR="000D4002" w:rsidRPr="007B56D4" w:rsidRDefault="000D4002"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3.</w:t>
      </w:r>
      <w:r w:rsidR="00E77AD8" w:rsidRPr="007B56D4">
        <w:rPr>
          <w:rFonts w:ascii="Times New Roman" w:hAnsi="Times New Roman" w:cs="Times New Roman"/>
          <w:sz w:val="24"/>
          <w:szCs w:val="24"/>
        </w:rPr>
        <w:t xml:space="preserve"> </w:t>
      </w:r>
      <w:r w:rsidRPr="007B56D4">
        <w:rPr>
          <w:rFonts w:ascii="Times New Roman" w:hAnsi="Times New Roman" w:cs="Times New Roman"/>
          <w:sz w:val="24"/>
          <w:szCs w:val="24"/>
        </w:rPr>
        <w:t>Совершенствование процессов управления в рамках полномочий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w:t>
      </w:r>
      <w:r w:rsidR="00FF1FCF" w:rsidRPr="007B56D4">
        <w:rPr>
          <w:rFonts w:ascii="Times New Roman" w:hAnsi="Times New Roman" w:cs="Times New Roman"/>
          <w:sz w:val="24"/>
          <w:szCs w:val="24"/>
        </w:rPr>
        <w:t>.</w:t>
      </w:r>
    </w:p>
    <w:p w:rsidR="000D4002" w:rsidRPr="007B56D4" w:rsidRDefault="004E6340" w:rsidP="00AE79F5">
      <w:pPr>
        <w:spacing w:after="0" w:line="240" w:lineRule="auto"/>
        <w:ind w:firstLine="709"/>
        <w:jc w:val="both"/>
        <w:rPr>
          <w:rFonts w:ascii="Times New Roman" w:hAnsi="Times New Roman" w:cs="Times New Roman"/>
          <w:sz w:val="24"/>
          <w:szCs w:val="24"/>
        </w:rPr>
      </w:pPr>
      <w:r w:rsidRPr="007B56D4">
        <w:rPr>
          <w:rStyle w:val="95pt0pt"/>
          <w:rFonts w:eastAsia="Arial"/>
          <w:b w:val="0"/>
          <w:color w:val="auto"/>
          <w:sz w:val="24"/>
          <w:szCs w:val="24"/>
        </w:rPr>
        <w:t>-</w:t>
      </w:r>
      <w:r w:rsidR="003B495E" w:rsidRPr="007B56D4">
        <w:rPr>
          <w:rStyle w:val="95pt0pt"/>
          <w:rFonts w:eastAsia="Arial"/>
          <w:b w:val="0"/>
          <w:color w:val="auto"/>
          <w:sz w:val="24"/>
          <w:szCs w:val="24"/>
        </w:rPr>
        <w:t xml:space="preserve"> </w:t>
      </w:r>
      <w:r w:rsidR="000D4002" w:rsidRPr="007B56D4">
        <w:rPr>
          <w:rStyle w:val="95pt0pt"/>
          <w:rFonts w:eastAsia="Arial"/>
          <w:b w:val="0"/>
          <w:color w:val="auto"/>
          <w:sz w:val="24"/>
          <w:szCs w:val="24"/>
        </w:rPr>
        <w:t xml:space="preserve">Обеспечение равных условий доступа к информации о реализации муниципального имущества, путем размещения указанной информации на официальном сайте о проведении торгов Российской Федерации </w:t>
      </w:r>
      <w:r w:rsidR="000D4002" w:rsidRPr="007B56D4">
        <w:rPr>
          <w:rStyle w:val="95pt0pt"/>
          <w:rFonts w:eastAsia="Arial"/>
          <w:b w:val="0"/>
          <w:color w:val="auto"/>
          <w:sz w:val="24"/>
          <w:szCs w:val="24"/>
          <w:lang w:bidi="en-US"/>
        </w:rPr>
        <w:t>(</w:t>
      </w:r>
      <w:hyperlink r:id="rId9" w:history="1">
        <w:r w:rsidR="000D4002" w:rsidRPr="007B56D4">
          <w:rPr>
            <w:rStyle w:val="a6"/>
            <w:rFonts w:ascii="Times New Roman" w:hAnsi="Times New Roman" w:cs="Times New Roman"/>
            <w:bCs/>
            <w:color w:val="auto"/>
            <w:sz w:val="24"/>
            <w:szCs w:val="24"/>
            <w:lang w:val="en-US" w:bidi="en-US"/>
          </w:rPr>
          <w:t>www</w:t>
        </w:r>
        <w:r w:rsidR="000D4002" w:rsidRPr="007B56D4">
          <w:rPr>
            <w:rStyle w:val="a6"/>
            <w:rFonts w:ascii="Times New Roman" w:hAnsi="Times New Roman" w:cs="Times New Roman"/>
            <w:bCs/>
            <w:color w:val="auto"/>
            <w:sz w:val="24"/>
            <w:szCs w:val="24"/>
            <w:lang w:bidi="en-US"/>
          </w:rPr>
          <w:t>.</w:t>
        </w:r>
        <w:r w:rsidR="000D4002" w:rsidRPr="007B56D4">
          <w:rPr>
            <w:rStyle w:val="a6"/>
            <w:rFonts w:ascii="Times New Roman" w:hAnsi="Times New Roman" w:cs="Times New Roman"/>
            <w:bCs/>
            <w:color w:val="auto"/>
            <w:sz w:val="24"/>
            <w:szCs w:val="24"/>
            <w:lang w:val="en-US" w:bidi="en-US"/>
          </w:rPr>
          <w:t>torgi</w:t>
        </w:r>
        <w:r w:rsidR="000D4002" w:rsidRPr="007B56D4">
          <w:rPr>
            <w:rStyle w:val="a6"/>
            <w:rFonts w:ascii="Times New Roman" w:hAnsi="Times New Roman" w:cs="Times New Roman"/>
            <w:bCs/>
            <w:color w:val="auto"/>
            <w:sz w:val="24"/>
            <w:szCs w:val="24"/>
            <w:lang w:bidi="en-US"/>
          </w:rPr>
          <w:t>.</w:t>
        </w:r>
        <w:r w:rsidR="000D4002" w:rsidRPr="007B56D4">
          <w:rPr>
            <w:rStyle w:val="a6"/>
            <w:rFonts w:ascii="Times New Roman" w:hAnsi="Times New Roman" w:cs="Times New Roman"/>
            <w:bCs/>
            <w:color w:val="auto"/>
            <w:sz w:val="24"/>
            <w:szCs w:val="24"/>
            <w:lang w:val="en-US" w:bidi="en-US"/>
          </w:rPr>
          <w:t>gov</w:t>
        </w:r>
        <w:r w:rsidR="000D4002" w:rsidRPr="007B56D4">
          <w:rPr>
            <w:rStyle w:val="a6"/>
            <w:rFonts w:ascii="Times New Roman" w:hAnsi="Times New Roman" w:cs="Times New Roman"/>
            <w:bCs/>
            <w:color w:val="auto"/>
            <w:sz w:val="24"/>
            <w:szCs w:val="24"/>
            <w:lang w:bidi="en-US"/>
          </w:rPr>
          <w:t>.</w:t>
        </w:r>
        <w:r w:rsidR="000D4002" w:rsidRPr="007B56D4">
          <w:rPr>
            <w:rStyle w:val="a6"/>
            <w:rFonts w:ascii="Times New Roman" w:hAnsi="Times New Roman" w:cs="Times New Roman"/>
            <w:bCs/>
            <w:color w:val="auto"/>
            <w:sz w:val="24"/>
            <w:szCs w:val="24"/>
            <w:lang w:val="en-US" w:bidi="en-US"/>
          </w:rPr>
          <w:t>ru</w:t>
        </w:r>
      </w:hyperlink>
      <w:r w:rsidR="000D4002" w:rsidRPr="007B56D4">
        <w:rPr>
          <w:rStyle w:val="95pt0pt"/>
          <w:rFonts w:eastAsia="Arial"/>
          <w:b w:val="0"/>
          <w:color w:val="auto"/>
          <w:sz w:val="24"/>
          <w:szCs w:val="24"/>
          <w:lang w:bidi="en-US"/>
        </w:rPr>
        <w:t xml:space="preserve">) </w:t>
      </w:r>
      <w:r w:rsidR="000D4002" w:rsidRPr="007B56D4">
        <w:rPr>
          <w:rStyle w:val="95pt0pt"/>
          <w:rFonts w:eastAsia="Arial"/>
          <w:b w:val="0"/>
          <w:color w:val="auto"/>
          <w:sz w:val="24"/>
          <w:szCs w:val="24"/>
        </w:rPr>
        <w:t xml:space="preserve">и на официальном сайте </w:t>
      </w:r>
      <w:r w:rsidR="000D4002" w:rsidRPr="007B56D4">
        <w:rPr>
          <w:rStyle w:val="ArialNarrow9pt0pt"/>
          <w:rFonts w:ascii="Times New Roman" w:hAnsi="Times New Roman" w:cs="Times New Roman"/>
          <w:b w:val="0"/>
          <w:color w:val="auto"/>
          <w:sz w:val="24"/>
          <w:szCs w:val="24"/>
        </w:rPr>
        <w:t>Сосновоборского городского округа</w:t>
      </w:r>
      <w:r w:rsidR="000D4002" w:rsidRPr="007B56D4">
        <w:rPr>
          <w:rStyle w:val="95pt0pt"/>
          <w:rFonts w:eastAsia="Arial"/>
          <w:b w:val="0"/>
          <w:color w:val="auto"/>
          <w:sz w:val="24"/>
          <w:szCs w:val="24"/>
        </w:rPr>
        <w:t xml:space="preserve"> в сети «Интернет»-</w:t>
      </w:r>
      <w:r w:rsidR="000D4002" w:rsidRPr="007B56D4">
        <w:rPr>
          <w:rFonts w:ascii="Times New Roman" w:eastAsia="Arial" w:hAnsi="Times New Roman" w:cs="Times New Roman"/>
          <w:sz w:val="24"/>
          <w:szCs w:val="24"/>
        </w:rPr>
        <w:t xml:space="preserve"> </w:t>
      </w:r>
      <w:r w:rsidR="000D4002" w:rsidRPr="007B56D4">
        <w:rPr>
          <w:rStyle w:val="95pt0pt"/>
          <w:rFonts w:eastAsia="Arial"/>
          <w:b w:val="0"/>
          <w:color w:val="auto"/>
          <w:sz w:val="24"/>
          <w:szCs w:val="24"/>
        </w:rPr>
        <w:t>Количество объявленных аукционов</w:t>
      </w:r>
      <w:r w:rsidR="00FF1FCF" w:rsidRPr="007B56D4">
        <w:rPr>
          <w:rStyle w:val="95pt0pt"/>
          <w:rFonts w:eastAsia="Arial"/>
          <w:b w:val="0"/>
          <w:color w:val="auto"/>
          <w:sz w:val="24"/>
          <w:szCs w:val="24"/>
        </w:rPr>
        <w:t xml:space="preserve"> </w:t>
      </w:r>
      <w:r w:rsidR="000D4002" w:rsidRPr="007B56D4">
        <w:rPr>
          <w:rStyle w:val="95pt0pt"/>
          <w:rFonts w:eastAsia="Arial"/>
          <w:b w:val="0"/>
          <w:color w:val="auto"/>
          <w:sz w:val="24"/>
          <w:szCs w:val="24"/>
        </w:rPr>
        <w:t>-</w:t>
      </w:r>
      <w:r w:rsidR="00FF1FCF" w:rsidRPr="007B56D4">
        <w:rPr>
          <w:rStyle w:val="95pt0pt"/>
          <w:rFonts w:eastAsia="Arial"/>
          <w:b w:val="0"/>
          <w:color w:val="auto"/>
          <w:sz w:val="24"/>
          <w:szCs w:val="24"/>
        </w:rPr>
        <w:t xml:space="preserve"> </w:t>
      </w:r>
      <w:r w:rsidR="00224092" w:rsidRPr="007B56D4">
        <w:rPr>
          <w:rStyle w:val="95pt0pt"/>
          <w:rFonts w:eastAsia="Arial"/>
          <w:b w:val="0"/>
          <w:color w:val="auto"/>
          <w:sz w:val="24"/>
          <w:szCs w:val="24"/>
        </w:rPr>
        <w:t>17</w:t>
      </w:r>
      <w:r w:rsidR="000D4002" w:rsidRPr="007B56D4">
        <w:rPr>
          <w:rStyle w:val="95pt0pt"/>
          <w:rFonts w:eastAsia="Arial"/>
          <w:b w:val="0"/>
          <w:color w:val="auto"/>
          <w:sz w:val="24"/>
          <w:szCs w:val="24"/>
        </w:rPr>
        <w:t>.</w:t>
      </w:r>
      <w:r w:rsidR="000D4002" w:rsidRPr="007B56D4">
        <w:rPr>
          <w:rFonts w:ascii="Times New Roman" w:hAnsi="Times New Roman" w:cs="Times New Roman"/>
          <w:b/>
          <w:sz w:val="24"/>
          <w:szCs w:val="24"/>
        </w:rPr>
        <w:t xml:space="preserve"> </w:t>
      </w:r>
    </w:p>
    <w:p w:rsidR="000D4002" w:rsidRPr="007B56D4" w:rsidRDefault="00F0391B" w:rsidP="00AE79F5">
      <w:pPr>
        <w:pStyle w:val="41"/>
        <w:shd w:val="clear" w:color="auto" w:fill="auto"/>
        <w:spacing w:after="0" w:line="240" w:lineRule="auto"/>
        <w:ind w:firstLine="709"/>
        <w:jc w:val="both"/>
        <w:rPr>
          <w:rFonts w:ascii="Times New Roman" w:hAnsi="Times New Roman" w:cs="Times New Roman"/>
          <w:b w:val="0"/>
          <w:bCs w:val="0"/>
          <w:sz w:val="24"/>
          <w:szCs w:val="24"/>
        </w:rPr>
      </w:pPr>
      <w:r w:rsidRPr="007B56D4">
        <w:rPr>
          <w:rStyle w:val="10pt"/>
          <w:rFonts w:eastAsiaTheme="minorHAnsi"/>
          <w:color w:val="auto"/>
          <w:sz w:val="24"/>
          <w:szCs w:val="24"/>
        </w:rPr>
        <w:t>-</w:t>
      </w:r>
      <w:r w:rsidR="003B495E" w:rsidRPr="007B56D4">
        <w:rPr>
          <w:rStyle w:val="10pt"/>
          <w:rFonts w:eastAsiaTheme="minorHAnsi"/>
          <w:color w:val="auto"/>
          <w:sz w:val="24"/>
          <w:szCs w:val="24"/>
        </w:rPr>
        <w:t xml:space="preserve"> </w:t>
      </w:r>
      <w:r w:rsidR="000D4002" w:rsidRPr="007B56D4">
        <w:rPr>
          <w:rStyle w:val="10pt"/>
          <w:rFonts w:eastAsiaTheme="minorHAnsi"/>
          <w:color w:val="auto"/>
          <w:sz w:val="24"/>
          <w:szCs w:val="24"/>
        </w:rPr>
        <w:t xml:space="preserve">Снижение количества муниципальных унитарных предприятий </w:t>
      </w:r>
      <w:r w:rsidR="000D4002" w:rsidRPr="007B56D4">
        <w:rPr>
          <w:rStyle w:val="10pt"/>
          <w:rFonts w:eastAsiaTheme="minorHAnsi"/>
          <w:color w:val="auto"/>
          <w:spacing w:val="4"/>
          <w:sz w:val="24"/>
          <w:szCs w:val="24"/>
        </w:rPr>
        <w:t xml:space="preserve">Сосновоборского городского округа: </w:t>
      </w:r>
      <w:r w:rsidR="000D4002" w:rsidRPr="007B56D4">
        <w:rPr>
          <w:rFonts w:ascii="Times New Roman" w:hAnsi="Times New Roman" w:cs="Times New Roman"/>
          <w:b w:val="0"/>
          <w:sz w:val="24"/>
          <w:szCs w:val="24"/>
        </w:rPr>
        <w:t xml:space="preserve">действующих -  </w:t>
      </w:r>
      <w:r w:rsidR="00D47844" w:rsidRPr="007B56D4">
        <w:rPr>
          <w:rFonts w:ascii="Times New Roman" w:hAnsi="Times New Roman" w:cs="Times New Roman"/>
          <w:b w:val="0"/>
          <w:sz w:val="24"/>
          <w:szCs w:val="24"/>
        </w:rPr>
        <w:t>2</w:t>
      </w:r>
      <w:r w:rsidR="000D4002" w:rsidRPr="007B56D4">
        <w:rPr>
          <w:rFonts w:ascii="Times New Roman" w:hAnsi="Times New Roman" w:cs="Times New Roman"/>
          <w:b w:val="0"/>
          <w:sz w:val="24"/>
          <w:szCs w:val="24"/>
        </w:rPr>
        <w:t xml:space="preserve"> предприятия</w:t>
      </w:r>
      <w:r w:rsidR="00F957AF" w:rsidRPr="007B56D4">
        <w:rPr>
          <w:rFonts w:ascii="Times New Roman" w:hAnsi="Times New Roman" w:cs="Times New Roman"/>
          <w:b w:val="0"/>
          <w:sz w:val="24"/>
          <w:szCs w:val="24"/>
        </w:rPr>
        <w:t>.</w:t>
      </w:r>
      <w:r w:rsidR="000D4002" w:rsidRPr="007B56D4">
        <w:rPr>
          <w:rFonts w:ascii="Times New Roman" w:hAnsi="Times New Roman" w:cs="Times New Roman"/>
          <w:b w:val="0"/>
          <w:bCs w:val="0"/>
          <w:sz w:val="24"/>
          <w:szCs w:val="24"/>
        </w:rPr>
        <w:t xml:space="preserve"> Одно муниципальное предприятие - СМУП ЖКО "Комфорт" не может быть ликвидировано по причине наличия налоговой задолженности, в </w:t>
      </w:r>
      <w:r w:rsidR="004434C6" w:rsidRPr="007B56D4">
        <w:rPr>
          <w:rFonts w:ascii="Times New Roman" w:hAnsi="Times New Roman" w:cs="Times New Roman"/>
          <w:b w:val="0"/>
          <w:bCs w:val="0"/>
          <w:sz w:val="24"/>
          <w:szCs w:val="24"/>
        </w:rPr>
        <w:t>связи,</w:t>
      </w:r>
      <w:r w:rsidR="000D4002" w:rsidRPr="007B56D4">
        <w:rPr>
          <w:rFonts w:ascii="Times New Roman" w:hAnsi="Times New Roman" w:cs="Times New Roman"/>
          <w:b w:val="0"/>
          <w:bCs w:val="0"/>
          <w:sz w:val="24"/>
          <w:szCs w:val="24"/>
        </w:rPr>
        <w:t xml:space="preserve"> с чем инициирована процедура банкротства.</w:t>
      </w:r>
    </w:p>
    <w:p w:rsidR="000D4002" w:rsidRPr="007B56D4" w:rsidRDefault="00F0391B" w:rsidP="00AE79F5">
      <w:pPr>
        <w:pStyle w:val="41"/>
        <w:shd w:val="clear" w:color="auto" w:fill="auto"/>
        <w:spacing w:after="0" w:line="240" w:lineRule="auto"/>
        <w:ind w:firstLine="709"/>
        <w:jc w:val="both"/>
        <w:rPr>
          <w:rFonts w:ascii="Times New Roman" w:hAnsi="Times New Roman" w:cs="Times New Roman"/>
          <w:b w:val="0"/>
          <w:sz w:val="24"/>
          <w:szCs w:val="24"/>
        </w:rPr>
      </w:pPr>
      <w:r w:rsidRPr="007B56D4">
        <w:rPr>
          <w:rStyle w:val="10pt"/>
          <w:rFonts w:eastAsiaTheme="minorHAnsi"/>
          <w:color w:val="auto"/>
          <w:sz w:val="24"/>
          <w:szCs w:val="24"/>
        </w:rPr>
        <w:t xml:space="preserve">- </w:t>
      </w:r>
      <w:r w:rsidR="000D4002" w:rsidRPr="007B56D4">
        <w:rPr>
          <w:rStyle w:val="95pt0pt"/>
          <w:rFonts w:eastAsia="Arial"/>
          <w:color w:val="auto"/>
          <w:sz w:val="24"/>
          <w:szCs w:val="24"/>
        </w:rPr>
        <w:t>Оказание имущественной поддержки субъектам малого и среднего предпринимательства -</w:t>
      </w:r>
      <w:r w:rsidR="000D4002" w:rsidRPr="007B56D4">
        <w:rPr>
          <w:rFonts w:ascii="Times New Roman" w:hAnsi="Times New Roman" w:cs="Times New Roman"/>
          <w:sz w:val="24"/>
          <w:szCs w:val="24"/>
        </w:rPr>
        <w:t xml:space="preserve"> </w:t>
      </w:r>
      <w:r w:rsidR="000D4002" w:rsidRPr="007B56D4">
        <w:rPr>
          <w:rFonts w:ascii="Times New Roman" w:hAnsi="Times New Roman" w:cs="Times New Roman"/>
          <w:b w:val="0"/>
          <w:sz w:val="24"/>
          <w:szCs w:val="24"/>
        </w:rPr>
        <w:t xml:space="preserve">в порядке предоставления муниципальной преференции нежилые помещения переданы в аренду </w:t>
      </w:r>
      <w:r w:rsidR="00224092" w:rsidRPr="007B56D4">
        <w:rPr>
          <w:rFonts w:ascii="Times New Roman" w:hAnsi="Times New Roman" w:cs="Times New Roman"/>
          <w:b w:val="0"/>
          <w:sz w:val="24"/>
          <w:szCs w:val="24"/>
        </w:rPr>
        <w:t>7</w:t>
      </w:r>
      <w:r w:rsidR="00942B46" w:rsidRPr="007B56D4">
        <w:rPr>
          <w:rFonts w:ascii="Times New Roman" w:hAnsi="Times New Roman" w:cs="Times New Roman"/>
          <w:b w:val="0"/>
          <w:sz w:val="24"/>
          <w:szCs w:val="24"/>
        </w:rPr>
        <w:t xml:space="preserve"> </w:t>
      </w:r>
      <w:r w:rsidR="000D4002" w:rsidRPr="007B56D4">
        <w:rPr>
          <w:rFonts w:ascii="Times New Roman" w:hAnsi="Times New Roman" w:cs="Times New Roman"/>
          <w:b w:val="0"/>
          <w:sz w:val="24"/>
          <w:szCs w:val="24"/>
        </w:rPr>
        <w:t>субъектам малого и среднего предпринимательства</w:t>
      </w:r>
      <w:r w:rsidR="00CD2442" w:rsidRPr="007B56D4">
        <w:rPr>
          <w:rFonts w:ascii="Times New Roman" w:hAnsi="Times New Roman" w:cs="Times New Roman"/>
          <w:b w:val="0"/>
          <w:sz w:val="24"/>
          <w:szCs w:val="24"/>
        </w:rPr>
        <w:t>.</w:t>
      </w:r>
    </w:p>
    <w:p w:rsidR="004A47F7" w:rsidRPr="007B56D4" w:rsidRDefault="00E41486"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lang w:val="en-US"/>
        </w:rPr>
        <w:t>III</w:t>
      </w:r>
      <w:r w:rsidR="00B0686C" w:rsidRPr="007B56D4">
        <w:rPr>
          <w:rFonts w:ascii="Times New Roman" w:hAnsi="Times New Roman" w:cs="Times New Roman"/>
          <w:sz w:val="24"/>
          <w:szCs w:val="24"/>
        </w:rPr>
        <w:t>.</w:t>
      </w:r>
      <w:r w:rsidR="009B0B41" w:rsidRPr="007B56D4">
        <w:rPr>
          <w:rFonts w:ascii="Times New Roman" w:hAnsi="Times New Roman" w:cs="Times New Roman"/>
          <w:sz w:val="24"/>
          <w:szCs w:val="24"/>
        </w:rPr>
        <w:t xml:space="preserve"> </w:t>
      </w:r>
      <w:r w:rsidR="0013615E" w:rsidRPr="007B56D4">
        <w:rPr>
          <w:rFonts w:ascii="Times New Roman" w:hAnsi="Times New Roman" w:cs="Times New Roman"/>
          <w:sz w:val="24"/>
          <w:szCs w:val="24"/>
        </w:rPr>
        <w:t>О п</w:t>
      </w:r>
      <w:r w:rsidR="004A47F7" w:rsidRPr="007B56D4">
        <w:rPr>
          <w:rFonts w:ascii="Times New Roman" w:hAnsi="Times New Roman" w:cs="Times New Roman"/>
          <w:sz w:val="24"/>
          <w:szCs w:val="24"/>
        </w:rPr>
        <w:t>оказател</w:t>
      </w:r>
      <w:r w:rsidR="0013615E" w:rsidRPr="007B56D4">
        <w:rPr>
          <w:rFonts w:ascii="Times New Roman" w:hAnsi="Times New Roman" w:cs="Times New Roman"/>
          <w:sz w:val="24"/>
          <w:szCs w:val="24"/>
        </w:rPr>
        <w:t>ях</w:t>
      </w:r>
      <w:r w:rsidR="004A47F7" w:rsidRPr="007B56D4">
        <w:rPr>
          <w:rFonts w:ascii="Times New Roman" w:hAnsi="Times New Roman" w:cs="Times New Roman"/>
          <w:sz w:val="24"/>
          <w:szCs w:val="24"/>
        </w:rPr>
        <w:t>, характеризующи</w:t>
      </w:r>
      <w:r w:rsidR="0013615E" w:rsidRPr="007B56D4">
        <w:rPr>
          <w:rFonts w:ascii="Times New Roman" w:hAnsi="Times New Roman" w:cs="Times New Roman"/>
          <w:sz w:val="24"/>
          <w:szCs w:val="24"/>
        </w:rPr>
        <w:t>х</w:t>
      </w:r>
      <w:r w:rsidR="004A47F7" w:rsidRPr="007B56D4">
        <w:rPr>
          <w:rFonts w:ascii="Times New Roman" w:hAnsi="Times New Roman" w:cs="Times New Roman"/>
          <w:sz w:val="24"/>
          <w:szCs w:val="24"/>
        </w:rPr>
        <w:t xml:space="preserve"> состояние экономики и социальной сферы Сосновоборского городского округа за </w:t>
      </w:r>
      <w:r w:rsidR="00224092" w:rsidRPr="007B56D4">
        <w:rPr>
          <w:rFonts w:ascii="Times New Roman" w:hAnsi="Times New Roman" w:cs="Times New Roman"/>
          <w:sz w:val="24"/>
          <w:szCs w:val="24"/>
        </w:rPr>
        <w:t xml:space="preserve">первое полугодие </w:t>
      </w:r>
      <w:r w:rsidR="004A47F7" w:rsidRPr="007B56D4">
        <w:rPr>
          <w:rFonts w:ascii="Times New Roman" w:hAnsi="Times New Roman" w:cs="Times New Roman"/>
          <w:sz w:val="24"/>
          <w:szCs w:val="24"/>
        </w:rPr>
        <w:t>202</w:t>
      </w:r>
      <w:r w:rsidR="00224092" w:rsidRPr="007B56D4">
        <w:rPr>
          <w:rFonts w:ascii="Times New Roman" w:hAnsi="Times New Roman" w:cs="Times New Roman"/>
          <w:sz w:val="24"/>
          <w:szCs w:val="24"/>
        </w:rPr>
        <w:t>4</w:t>
      </w:r>
      <w:r w:rsidR="004A47F7" w:rsidRPr="007B56D4">
        <w:rPr>
          <w:rFonts w:ascii="Times New Roman" w:hAnsi="Times New Roman" w:cs="Times New Roman"/>
          <w:sz w:val="24"/>
          <w:szCs w:val="24"/>
        </w:rPr>
        <w:t xml:space="preserve"> год</w:t>
      </w:r>
      <w:r w:rsidR="00224092" w:rsidRPr="007B56D4">
        <w:rPr>
          <w:rFonts w:ascii="Times New Roman" w:hAnsi="Times New Roman" w:cs="Times New Roman"/>
          <w:sz w:val="24"/>
          <w:szCs w:val="24"/>
        </w:rPr>
        <w:t>а</w:t>
      </w:r>
      <w:r w:rsidR="004A47F7" w:rsidRPr="007B56D4">
        <w:rPr>
          <w:rFonts w:ascii="Times New Roman" w:hAnsi="Times New Roman" w:cs="Times New Roman"/>
          <w:sz w:val="24"/>
          <w:szCs w:val="24"/>
        </w:rPr>
        <w:t>.</w:t>
      </w:r>
    </w:p>
    <w:p w:rsidR="00C041FA" w:rsidRPr="007B56D4" w:rsidRDefault="0013615E" w:rsidP="00AE79F5">
      <w:pPr>
        <w:spacing w:after="0" w:line="240" w:lineRule="auto"/>
        <w:ind w:firstLine="709"/>
        <w:jc w:val="both"/>
        <w:rPr>
          <w:rFonts w:ascii="Times New Roman" w:hAnsi="Times New Roman" w:cs="Times New Roman"/>
          <w:sz w:val="24"/>
          <w:szCs w:val="24"/>
        </w:rPr>
      </w:pPr>
      <w:bookmarkStart w:id="1" w:name="_Toc64038190"/>
      <w:bookmarkStart w:id="2" w:name="_Toc65767822"/>
      <w:bookmarkStart w:id="3" w:name="_Toc81574879"/>
      <w:r w:rsidRPr="007B56D4">
        <w:rPr>
          <w:rFonts w:ascii="Times New Roman" w:hAnsi="Times New Roman" w:cs="Times New Roman"/>
          <w:sz w:val="24"/>
          <w:szCs w:val="24"/>
        </w:rPr>
        <w:t>На территории Сосновоборского городского округа действуют три крупные организации, осуществляющие научные исследования и разработки, как по государственному заказу, так и по договорам с негосударственными заказчиками. Лидерами этой отрасли являются: ФГУП «НИТИ им. А.П. Александрова», АО «НИИ ОЭП».</w:t>
      </w:r>
    </w:p>
    <w:p w:rsidR="004F0F96" w:rsidRPr="007B56D4" w:rsidRDefault="004A47F7"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Потребительский рынок</w:t>
      </w:r>
      <w:bookmarkEnd w:id="1"/>
      <w:bookmarkEnd w:id="2"/>
      <w:bookmarkEnd w:id="3"/>
      <w:r w:rsidRPr="007B56D4">
        <w:rPr>
          <w:rFonts w:ascii="Times New Roman" w:hAnsi="Times New Roman" w:cs="Times New Roman"/>
          <w:sz w:val="24"/>
          <w:szCs w:val="24"/>
        </w:rPr>
        <w:t xml:space="preserve"> и предпринимательство</w:t>
      </w:r>
      <w:r w:rsidR="002F573E" w:rsidRPr="007B56D4">
        <w:rPr>
          <w:rFonts w:ascii="Times New Roman" w:hAnsi="Times New Roman" w:cs="Times New Roman"/>
          <w:sz w:val="24"/>
          <w:szCs w:val="24"/>
        </w:rPr>
        <w:t>.</w:t>
      </w:r>
    </w:p>
    <w:p w:rsidR="004F0F96" w:rsidRPr="007B56D4" w:rsidRDefault="004A47F7"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lastRenderedPageBreak/>
        <w:t>Система потребительского рынка товаров и услуг – одна из важнейших и наиболее развивающихся отраслей городского округа, призванная стабильно и на высоком уровне обеспечивать жителей городского округа товарами и услугами. Потребительский рынок городского округа характеризуется как стабильный и устойчивый, имеющий достаточно высокую степень товарного насыщения.</w:t>
      </w:r>
    </w:p>
    <w:p w:rsidR="0083354B" w:rsidRPr="007B56D4" w:rsidRDefault="0083354B"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Потребительский рынок городского округа представлен такими современными торговыми форматами как супермаркеты, универсальные, специализированные продовольственные и непродовольственные магазины, магазины у дома. На территории городского округа действует более 20 торговых сетей, крупнейшими из которых являются «Магнит» (12 магазинов), «Дикси» (11 магазинов), «Верный» (7 магазинов), «Пятерочка» (3 магазина), «Перекресток» (2 магазина), «Лента» (2 магазина), «Вимос» (1 магазин), «Светофор» (1 магазин), «Семишагофф» (1 магазин).</w:t>
      </w:r>
    </w:p>
    <w:p w:rsidR="0083354B" w:rsidRPr="007B56D4" w:rsidRDefault="0083354B" w:rsidP="00AE79F5">
      <w:pPr>
        <w:spacing w:after="0" w:line="240" w:lineRule="auto"/>
        <w:ind w:firstLine="709"/>
        <w:jc w:val="both"/>
        <w:rPr>
          <w:rFonts w:ascii="Times New Roman" w:hAnsi="Times New Roman" w:cs="Times New Roman"/>
          <w:sz w:val="28"/>
          <w:szCs w:val="24"/>
        </w:rPr>
      </w:pPr>
      <w:r w:rsidRPr="007B56D4">
        <w:rPr>
          <w:rFonts w:ascii="Times New Roman" w:hAnsi="Times New Roman" w:cs="Times New Roman"/>
          <w:sz w:val="24"/>
        </w:rPr>
        <w:t>По состоянию на 01.0</w:t>
      </w:r>
      <w:r w:rsidR="00D15FF8" w:rsidRPr="007B56D4">
        <w:rPr>
          <w:rFonts w:ascii="Times New Roman" w:hAnsi="Times New Roman" w:cs="Times New Roman"/>
          <w:sz w:val="24"/>
        </w:rPr>
        <w:t>7</w:t>
      </w:r>
      <w:r w:rsidRPr="007B56D4">
        <w:rPr>
          <w:rFonts w:ascii="Times New Roman" w:hAnsi="Times New Roman" w:cs="Times New Roman"/>
          <w:sz w:val="24"/>
        </w:rPr>
        <w:t>.2024г. на территории городского округа работало более 300 объектов стационарной розничной торговли, 121 нестационарный торговый объект, более 20 торговых сетей. Общая торговая площадь составила 59,4 тыс.кв.м.</w:t>
      </w:r>
    </w:p>
    <w:p w:rsidR="004A47F7" w:rsidRPr="007B56D4" w:rsidRDefault="004A47F7" w:rsidP="00AE79F5">
      <w:pPr>
        <w:pStyle w:val="3"/>
        <w:spacing w:before="0" w:line="240" w:lineRule="auto"/>
        <w:ind w:firstLine="709"/>
        <w:jc w:val="center"/>
        <w:rPr>
          <w:rFonts w:ascii="Times New Roman" w:hAnsi="Times New Roman" w:cs="Times New Roman"/>
          <w:b w:val="0"/>
          <w:color w:val="auto"/>
          <w:sz w:val="24"/>
          <w:szCs w:val="24"/>
        </w:rPr>
      </w:pPr>
      <w:bookmarkStart w:id="4" w:name="_Toc78970818"/>
      <w:bookmarkStart w:id="5" w:name="_Toc81574882"/>
      <w:r w:rsidRPr="007B56D4">
        <w:rPr>
          <w:rFonts w:ascii="Times New Roman" w:hAnsi="Times New Roman" w:cs="Times New Roman"/>
          <w:b w:val="0"/>
          <w:color w:val="auto"/>
          <w:sz w:val="24"/>
          <w:szCs w:val="24"/>
        </w:rPr>
        <w:t>Социальная сфера</w:t>
      </w:r>
      <w:bookmarkEnd w:id="4"/>
      <w:bookmarkEnd w:id="5"/>
    </w:p>
    <w:p w:rsidR="00D31D55" w:rsidRPr="007B56D4" w:rsidRDefault="00D31D55" w:rsidP="00AE79F5">
      <w:pPr>
        <w:pStyle w:val="2"/>
        <w:ind w:firstLine="709"/>
        <w:rPr>
          <w:b w:val="0"/>
          <w:sz w:val="24"/>
          <w:szCs w:val="24"/>
        </w:rPr>
      </w:pPr>
      <w:bookmarkStart w:id="6" w:name="_Toc64038199"/>
      <w:bookmarkStart w:id="7" w:name="_Toc65767831"/>
      <w:bookmarkStart w:id="8" w:name="_Toc81574883"/>
    </w:p>
    <w:p w:rsidR="004A47F7" w:rsidRPr="007B56D4" w:rsidRDefault="004A47F7" w:rsidP="00AE79F5">
      <w:pPr>
        <w:pStyle w:val="2"/>
        <w:ind w:firstLine="709"/>
        <w:rPr>
          <w:b w:val="0"/>
          <w:sz w:val="24"/>
          <w:szCs w:val="24"/>
        </w:rPr>
      </w:pPr>
      <w:r w:rsidRPr="007B56D4">
        <w:rPr>
          <w:b w:val="0"/>
          <w:sz w:val="24"/>
          <w:szCs w:val="24"/>
        </w:rPr>
        <w:t>Образование</w:t>
      </w:r>
      <w:bookmarkEnd w:id="6"/>
      <w:bookmarkEnd w:id="7"/>
      <w:bookmarkEnd w:id="8"/>
      <w:r w:rsidR="002F573E" w:rsidRPr="007B56D4">
        <w:rPr>
          <w:b w:val="0"/>
          <w:sz w:val="24"/>
          <w:szCs w:val="24"/>
        </w:rPr>
        <w:t>.</w:t>
      </w:r>
    </w:p>
    <w:p w:rsidR="004A47F7" w:rsidRPr="007B56D4" w:rsidRDefault="004A47F7" w:rsidP="00AE79F5">
      <w:pPr>
        <w:keepNext/>
        <w:spacing w:after="0" w:line="240" w:lineRule="auto"/>
        <w:ind w:firstLine="709"/>
        <w:rPr>
          <w:rFonts w:ascii="Times New Roman" w:hAnsi="Times New Roman" w:cs="Times New Roman"/>
          <w:sz w:val="24"/>
          <w:szCs w:val="24"/>
        </w:rPr>
      </w:pPr>
      <w:bookmarkStart w:id="9" w:name="_Toc222304986"/>
      <w:bookmarkStart w:id="10" w:name="_Toc262627983"/>
      <w:bookmarkStart w:id="11" w:name="_Toc284593029"/>
    </w:p>
    <w:p w:rsidR="004134AF" w:rsidRPr="007B56D4" w:rsidRDefault="004134AF" w:rsidP="00AE79F5">
      <w:pPr>
        <w:spacing w:after="0" w:line="240" w:lineRule="auto"/>
        <w:ind w:firstLine="709"/>
        <w:jc w:val="both"/>
        <w:rPr>
          <w:rFonts w:ascii="Times New Roman" w:hAnsi="Times New Roman" w:cs="Times New Roman"/>
          <w:sz w:val="24"/>
          <w:szCs w:val="24"/>
        </w:rPr>
      </w:pPr>
      <w:bookmarkStart w:id="12" w:name="_Toc64038200"/>
      <w:bookmarkStart w:id="13" w:name="_Toc65767832"/>
      <w:r w:rsidRPr="007B56D4">
        <w:rPr>
          <w:rFonts w:ascii="Times New Roman" w:hAnsi="Times New Roman" w:cs="Times New Roman"/>
          <w:sz w:val="24"/>
          <w:szCs w:val="24"/>
        </w:rPr>
        <w:t>По состоянию на 01.07.2024 года городская образовательная сеть включает: 9 муниципальных общеобразовательных учреждений, в том числе гимназию, лицей, школу с углубленным изучением английского языка, 15 дошкольных образовательных учреждений, в том числе 3 центра развития ребенка, 4 учреждения дополнительного образования.</w:t>
      </w:r>
    </w:p>
    <w:p w:rsidR="004134AF" w:rsidRPr="007B56D4" w:rsidRDefault="004134AF"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В первом полугодии 2024 года в 9 муниципальных общеобразовательных учреждениях обучалось 6688 человек.</w:t>
      </w:r>
    </w:p>
    <w:p w:rsidR="004134AF" w:rsidRPr="007B56D4" w:rsidRDefault="004134AF"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На 01.07.2024 г. в муниципальных образовательных организациях города работают 837 педагогических работников, в том числе в МБОУ - 383 чел. (из них учителей – 356 чел.), МБДОУ - 370 чел. (из них воспитателей – 280 чел.), МБОУ ДО - 84 чел. </w:t>
      </w:r>
    </w:p>
    <w:p w:rsidR="004A47F7" w:rsidRPr="007B56D4" w:rsidRDefault="004A47F7"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Система образования Сосновоборского городского округа функционирует в режиме развития в соответствии с направлениями, определенными муниципальной программой «Современное образование в Сосновоборском городском округе». </w:t>
      </w:r>
    </w:p>
    <w:p w:rsidR="004A47F7" w:rsidRPr="007B56D4" w:rsidRDefault="004A47F7" w:rsidP="00AE79F5">
      <w:pPr>
        <w:spacing w:after="0" w:line="240" w:lineRule="auto"/>
        <w:ind w:firstLine="709"/>
        <w:rPr>
          <w:rFonts w:ascii="Times New Roman" w:hAnsi="Times New Roman" w:cs="Times New Roman"/>
          <w:sz w:val="24"/>
          <w:szCs w:val="24"/>
        </w:rPr>
      </w:pPr>
      <w:bookmarkStart w:id="14" w:name="_Toc222304989"/>
      <w:bookmarkStart w:id="15" w:name="_Toc262627985"/>
      <w:bookmarkStart w:id="16" w:name="_Toc284593031"/>
      <w:bookmarkEnd w:id="9"/>
      <w:bookmarkEnd w:id="10"/>
      <w:bookmarkEnd w:id="11"/>
      <w:bookmarkEnd w:id="12"/>
      <w:bookmarkEnd w:id="13"/>
      <w:r w:rsidRPr="007B56D4">
        <w:rPr>
          <w:rFonts w:ascii="Times New Roman" w:hAnsi="Times New Roman" w:cs="Times New Roman"/>
          <w:sz w:val="24"/>
          <w:szCs w:val="24"/>
        </w:rPr>
        <w:t>Сеть учреждений и организаций социальной защиты населения</w:t>
      </w:r>
      <w:r w:rsidR="002F573E" w:rsidRPr="007B56D4">
        <w:rPr>
          <w:rFonts w:ascii="Times New Roman" w:hAnsi="Times New Roman" w:cs="Times New Roman"/>
          <w:sz w:val="24"/>
          <w:szCs w:val="24"/>
        </w:rPr>
        <w:t>.</w:t>
      </w:r>
    </w:p>
    <w:p w:rsidR="004A47F7" w:rsidRPr="007B56D4" w:rsidRDefault="004A47F7"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Система социального обслуживания населения Сосновоборского городского округа представлена:</w:t>
      </w:r>
    </w:p>
    <w:p w:rsidR="006B6EFE" w:rsidRPr="007B56D4" w:rsidRDefault="006B6EFE"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ЛОГКУ «Центр социальной защиты населения»  (ЛОГКУ «ЦСЗН») филиал  в Сосновоборском городском округе;</w:t>
      </w:r>
    </w:p>
    <w:p w:rsidR="00C3486D" w:rsidRPr="007B56D4" w:rsidRDefault="006B6EFE"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ЛОГАУ «Сосновоборский многопрофильный реабилитационный центр» (ЛОГАУ «Сосновоборский МРЦ»). </w:t>
      </w:r>
    </w:p>
    <w:p w:rsidR="00FD3D5F" w:rsidRPr="007B56D4" w:rsidRDefault="00FD3D5F" w:rsidP="00AE79F5">
      <w:pPr>
        <w:spacing w:after="0" w:line="240" w:lineRule="auto"/>
        <w:ind w:firstLine="709"/>
        <w:jc w:val="both"/>
        <w:rPr>
          <w:rFonts w:ascii="Times New Roman" w:hAnsi="Times New Roman" w:cs="Times New Roman"/>
          <w:sz w:val="24"/>
        </w:rPr>
      </w:pPr>
      <w:r w:rsidRPr="007B56D4">
        <w:rPr>
          <w:rFonts w:ascii="Times New Roman" w:hAnsi="Times New Roman" w:cs="Times New Roman"/>
          <w:sz w:val="24"/>
        </w:rPr>
        <w:t xml:space="preserve">ЛОГАУ «Сосновоборский МРЦ» предоставляет услуги населению в соответствии с нормами Федерального закона от 28 декабря 2013 года № 442-ФЗ "Об основах социального обслуживания граждан в Российской Федерации" (с изм. и доп.) и областного закона от 17.11.2017 N 72-оз "Социальный кодекс Ленинградской области» (с изм.) в следующих формах: медицинские реабилитационные услуги, социальное обслуживание на дому, полустационарная форма, стационарная форма с временным проживанием, а также и  срочные социальные услуги. </w:t>
      </w:r>
    </w:p>
    <w:p w:rsidR="00FD3D5F" w:rsidRPr="007B56D4" w:rsidRDefault="00FD3D5F" w:rsidP="00AE79F5">
      <w:pPr>
        <w:spacing w:after="0" w:line="240" w:lineRule="auto"/>
        <w:ind w:firstLine="709"/>
        <w:jc w:val="both"/>
        <w:rPr>
          <w:rFonts w:ascii="Times New Roman" w:hAnsi="Times New Roman" w:cs="Times New Roman"/>
          <w:sz w:val="24"/>
        </w:rPr>
      </w:pPr>
      <w:r w:rsidRPr="007B56D4">
        <w:rPr>
          <w:rFonts w:ascii="Times New Roman" w:hAnsi="Times New Roman" w:cs="Times New Roman"/>
          <w:sz w:val="24"/>
        </w:rPr>
        <w:t>В целях расширения масштаба оказания помощи детям в трудной жизненной ситуации в Ленинградской области круглосуточно работает детский телефон доверия на базе ЛОГАУ «Сосновоборский МРЦ», подключенный к единому общероссийскому номеру телефона доверия - 8-800-2000-122</w:t>
      </w:r>
      <w:r w:rsidR="00E945FC" w:rsidRPr="007B56D4">
        <w:rPr>
          <w:rFonts w:ascii="Times New Roman" w:hAnsi="Times New Roman" w:cs="Times New Roman"/>
          <w:sz w:val="24"/>
        </w:rPr>
        <w:t>.</w:t>
      </w:r>
    </w:p>
    <w:p w:rsidR="004A47F7" w:rsidRPr="007B56D4" w:rsidRDefault="004A47F7"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ЛОГАУ «Сосновоборский КЦСОН» предоставляет услуги населению в соответствии с нормами Федерального закона от 28 декабря 2013 года № 442-ФЗ "Об основах социального обслуживания граждан в Российской Федерации" (с изм. и доп.) и областного закона от 17.11.2017 N 72-оз "Социальный кодекс Ленинградской области» (с изм.) в следующих формах: </w:t>
      </w:r>
      <w:r w:rsidRPr="007B56D4">
        <w:rPr>
          <w:rFonts w:ascii="Times New Roman" w:hAnsi="Times New Roman" w:cs="Times New Roman"/>
          <w:sz w:val="24"/>
          <w:szCs w:val="24"/>
        </w:rPr>
        <w:lastRenderedPageBreak/>
        <w:t xml:space="preserve">социальное обслуживание на дому, полустационарная форма, стационарная форма с временным проживанием, а также срочные социальные услуги. </w:t>
      </w:r>
    </w:p>
    <w:p w:rsidR="004A47F7" w:rsidRPr="007B56D4" w:rsidRDefault="004A47F7" w:rsidP="00AE79F5">
      <w:pPr>
        <w:pStyle w:val="a8"/>
        <w:ind w:firstLine="709"/>
      </w:pPr>
      <w:r w:rsidRPr="007B56D4">
        <w:rPr>
          <w:b/>
        </w:rPr>
        <w:t xml:space="preserve"> </w:t>
      </w:r>
      <w:r w:rsidRPr="007B56D4">
        <w:t>Сеть учреждений и организаций здравоохранения</w:t>
      </w:r>
      <w:r w:rsidR="002F573E" w:rsidRPr="007B56D4">
        <w:t>.</w:t>
      </w:r>
    </w:p>
    <w:p w:rsidR="003C2B85" w:rsidRPr="007B56D4" w:rsidRDefault="003C2B85" w:rsidP="00AE79F5">
      <w:pPr>
        <w:spacing w:after="0" w:line="240" w:lineRule="auto"/>
        <w:ind w:firstLine="709"/>
        <w:jc w:val="both"/>
        <w:rPr>
          <w:rFonts w:ascii="Times New Roman" w:eastAsia="Calibri" w:hAnsi="Times New Roman" w:cs="Times New Roman"/>
          <w:sz w:val="24"/>
          <w:szCs w:val="24"/>
        </w:rPr>
      </w:pPr>
      <w:r w:rsidRPr="007B56D4">
        <w:rPr>
          <w:rFonts w:ascii="Times New Roman" w:eastAsia="Calibri" w:hAnsi="Times New Roman" w:cs="Times New Roman"/>
          <w:sz w:val="24"/>
          <w:szCs w:val="24"/>
        </w:rPr>
        <w:t>В системе здравоохранения города сохраняется существующая структура, охватывающая все необходимые направления деятельности - лечебно-профилактическую, фармакологическую, санитарно-противоэпидемиологическую, а именно: лечебно-профилактическое учреждение  Федеральное государственное бюджетное учреждение здравоохранения  «Центральная медико-санитарная часть № 38 Федерального  медико-биологического агентства»  (далее - ФГБУЗ ЦМСЧ № 38 ФМБА России или ЦМСЧ № 38), санаторий-профилакторий «Копанское» филиала концерна «Росэнергоатом» «ЛАС»; 12 здравпунктов на предприятиях; 15 аптек  и 19 аптечных пунктов (всего 34) (16 аптек  и 18 аптечных пункто</w:t>
      </w:r>
      <w:r w:rsidR="00E945FC" w:rsidRPr="007B56D4">
        <w:rPr>
          <w:rFonts w:ascii="Times New Roman" w:eastAsia="Calibri" w:hAnsi="Times New Roman" w:cs="Times New Roman"/>
          <w:sz w:val="24"/>
          <w:szCs w:val="24"/>
        </w:rPr>
        <w:t>в,  всего 34 - аналогично в 2023</w:t>
      </w:r>
      <w:r w:rsidRPr="007B56D4">
        <w:rPr>
          <w:rFonts w:ascii="Times New Roman" w:eastAsia="Calibri" w:hAnsi="Times New Roman" w:cs="Times New Roman"/>
          <w:sz w:val="24"/>
          <w:szCs w:val="24"/>
        </w:rPr>
        <w:t xml:space="preserve"> г.);  представительства 3 страховых медицинских организаций; 13 частнопрактикующих медицинских учреждений (стоматологические: «Элефант», «КЭС «СБорДент», «Сонет», «АСДдент», медицинские центры: «Здоровье», «Медлайн» ООО «Положительный фактор», «Панацея», «Меридиан» («Дантист»), «Центр медицинских анализов», «Центр семейной медицины «ТИТАНМЕД», «ПРОФМЕД», «СБорМед», «МедиКО» Це</w:t>
      </w:r>
      <w:r w:rsidR="00E945FC" w:rsidRPr="007B56D4">
        <w:rPr>
          <w:rFonts w:ascii="Times New Roman" w:eastAsia="Calibri" w:hAnsi="Times New Roman" w:cs="Times New Roman"/>
          <w:sz w:val="24"/>
          <w:szCs w:val="24"/>
        </w:rPr>
        <w:t>нтр нейротерапии»).</w:t>
      </w:r>
    </w:p>
    <w:p w:rsidR="004A47F7" w:rsidRPr="007B56D4" w:rsidRDefault="003C2B85" w:rsidP="00AE79F5">
      <w:pPr>
        <w:spacing w:after="0" w:line="240" w:lineRule="auto"/>
        <w:ind w:firstLine="709"/>
        <w:jc w:val="both"/>
        <w:rPr>
          <w:rFonts w:ascii="Times New Roman" w:hAnsi="Times New Roman" w:cs="Times New Roman"/>
          <w:sz w:val="28"/>
          <w:szCs w:val="24"/>
        </w:rPr>
      </w:pPr>
      <w:r w:rsidRPr="007B56D4">
        <w:rPr>
          <w:rFonts w:ascii="Times New Roman" w:hAnsi="Times New Roman" w:cs="Times New Roman"/>
          <w:sz w:val="24"/>
        </w:rPr>
        <w:t xml:space="preserve">Контроль за санитарно-эпидемиологическим состоянием города осуществляют: Территориальный отдел Межрегионального управления № 122 ФМБА России по </w:t>
      </w:r>
      <w:r w:rsidR="00294AAF" w:rsidRPr="007B56D4">
        <w:rPr>
          <w:rFonts w:ascii="Times New Roman" w:hAnsi="Times New Roman" w:cs="Times New Roman"/>
          <w:sz w:val="24"/>
        </w:rPr>
        <w:br/>
      </w:r>
      <w:r w:rsidRPr="007B56D4">
        <w:rPr>
          <w:rFonts w:ascii="Times New Roman" w:hAnsi="Times New Roman" w:cs="Times New Roman"/>
          <w:sz w:val="24"/>
        </w:rPr>
        <w:t>г.</w:t>
      </w:r>
      <w:r w:rsidR="00294AAF" w:rsidRPr="007B56D4">
        <w:rPr>
          <w:rFonts w:ascii="Times New Roman" w:hAnsi="Times New Roman" w:cs="Times New Roman"/>
          <w:sz w:val="24"/>
        </w:rPr>
        <w:t xml:space="preserve"> </w:t>
      </w:r>
      <w:r w:rsidRPr="007B56D4">
        <w:rPr>
          <w:rFonts w:ascii="Times New Roman" w:hAnsi="Times New Roman" w:cs="Times New Roman"/>
          <w:sz w:val="24"/>
        </w:rPr>
        <w:t>Сосновый Бор Ленинградской области, Федеральное государственное бюджетное учреждение здравоохранения Центр гигиены и эпидемиологии № 38 ФМБА России.</w:t>
      </w:r>
    </w:p>
    <w:p w:rsidR="004A47F7" w:rsidRPr="007B56D4" w:rsidRDefault="004A47F7"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В соответствии с полученной лицензией ФГБУЗ ЦМСЧ № 38 ФМБА России имеет право оказывать порядка 100 видов медицинской помощи в амбулаторно-поликлинических и стационарных условиях, осуществлять экспертную деятельность, фармацевтическую деятельность, в т.ч. связанную с оборотом наркотических средств и психотропных веществ, и др. </w:t>
      </w:r>
    </w:p>
    <w:p w:rsidR="009D5167" w:rsidRPr="007B56D4" w:rsidRDefault="003C2B85" w:rsidP="00AE79F5">
      <w:pPr>
        <w:spacing w:after="0" w:line="240" w:lineRule="auto"/>
        <w:ind w:firstLine="709"/>
        <w:jc w:val="both"/>
        <w:rPr>
          <w:rFonts w:ascii="Times New Roman" w:hAnsi="Times New Roman" w:cs="Times New Roman"/>
          <w:sz w:val="24"/>
          <w:szCs w:val="24"/>
        </w:rPr>
      </w:pPr>
      <w:bookmarkStart w:id="17" w:name="_Toc222304990"/>
      <w:bookmarkStart w:id="18" w:name="_Toc262627986"/>
      <w:bookmarkStart w:id="19" w:name="_Toc284593032"/>
      <w:bookmarkEnd w:id="14"/>
      <w:bookmarkEnd w:id="15"/>
      <w:bookmarkEnd w:id="16"/>
      <w:r w:rsidRPr="007B56D4">
        <w:rPr>
          <w:rFonts w:ascii="Times New Roman" w:hAnsi="Times New Roman" w:cs="Times New Roman"/>
          <w:sz w:val="24"/>
          <w:szCs w:val="24"/>
        </w:rPr>
        <w:t>В состав ЦМСЧ № 38 входят две поликлиники – городская (взрослая) и детская; стационар на 289 кругл</w:t>
      </w:r>
      <w:r w:rsidR="00A35591" w:rsidRPr="007B56D4">
        <w:rPr>
          <w:rFonts w:ascii="Times New Roman" w:hAnsi="Times New Roman" w:cs="Times New Roman"/>
          <w:sz w:val="24"/>
          <w:szCs w:val="24"/>
        </w:rPr>
        <w:t>осуточных коек</w:t>
      </w:r>
      <w:r w:rsidRPr="007B56D4">
        <w:rPr>
          <w:rFonts w:ascii="Times New Roman" w:hAnsi="Times New Roman" w:cs="Times New Roman"/>
          <w:sz w:val="24"/>
          <w:szCs w:val="24"/>
        </w:rPr>
        <w:t>, от</w:t>
      </w:r>
      <w:r w:rsidR="008273D9" w:rsidRPr="007B56D4">
        <w:rPr>
          <w:rFonts w:ascii="Times New Roman" w:hAnsi="Times New Roman" w:cs="Times New Roman"/>
          <w:sz w:val="24"/>
          <w:szCs w:val="24"/>
        </w:rPr>
        <w:t xml:space="preserve">деление дневного пребывания на </w:t>
      </w:r>
      <w:r w:rsidR="00A35591" w:rsidRPr="007B56D4">
        <w:rPr>
          <w:rFonts w:ascii="Times New Roman" w:hAnsi="Times New Roman" w:cs="Times New Roman"/>
          <w:sz w:val="24"/>
          <w:szCs w:val="24"/>
        </w:rPr>
        <w:t>33 койки</w:t>
      </w:r>
      <w:r w:rsidRPr="007B56D4">
        <w:rPr>
          <w:rFonts w:ascii="Times New Roman" w:hAnsi="Times New Roman" w:cs="Times New Roman"/>
          <w:sz w:val="24"/>
          <w:szCs w:val="24"/>
        </w:rPr>
        <w:t>. Обеспеченность койками круглосуточного стациона</w:t>
      </w:r>
      <w:r w:rsidR="00A35591" w:rsidRPr="007B56D4">
        <w:rPr>
          <w:rFonts w:ascii="Times New Roman" w:hAnsi="Times New Roman" w:cs="Times New Roman"/>
          <w:sz w:val="24"/>
          <w:szCs w:val="24"/>
        </w:rPr>
        <w:t>ра на 10 000 населения  –  45,1</w:t>
      </w:r>
      <w:r w:rsidRPr="007B56D4">
        <w:rPr>
          <w:rFonts w:ascii="Times New Roman" w:hAnsi="Times New Roman" w:cs="Times New Roman"/>
          <w:sz w:val="24"/>
          <w:szCs w:val="24"/>
        </w:rPr>
        <w:t>.</w:t>
      </w:r>
    </w:p>
    <w:p w:rsidR="004A47F7" w:rsidRPr="007B56D4" w:rsidRDefault="004A47F7" w:rsidP="00AE79F5">
      <w:pPr>
        <w:tabs>
          <w:tab w:val="left" w:pos="8800"/>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Сеть учреждений сферы культуры, уровень обеспеченности отрасли сетью учреждений.</w:t>
      </w:r>
    </w:p>
    <w:p w:rsidR="00B80E3D" w:rsidRPr="007B56D4" w:rsidRDefault="00B80E3D" w:rsidP="00AE79F5">
      <w:pPr>
        <w:shd w:val="clear" w:color="auto" w:fill="FFFFFF"/>
        <w:spacing w:after="0" w:line="240" w:lineRule="auto"/>
        <w:ind w:firstLine="709"/>
        <w:jc w:val="both"/>
        <w:rPr>
          <w:rFonts w:ascii="Times New Roman" w:hAnsi="Times New Roman" w:cs="Times New Roman"/>
          <w:sz w:val="24"/>
        </w:rPr>
      </w:pPr>
      <w:bookmarkStart w:id="20" w:name="_Toc64038203"/>
      <w:bookmarkStart w:id="21" w:name="_Toc222304993"/>
      <w:bookmarkStart w:id="22" w:name="_Toc284574147"/>
      <w:bookmarkStart w:id="23" w:name="_Toc331521122"/>
      <w:bookmarkEnd w:id="17"/>
      <w:bookmarkEnd w:id="18"/>
      <w:bookmarkEnd w:id="19"/>
      <w:r w:rsidRPr="007B56D4">
        <w:rPr>
          <w:rFonts w:ascii="Times New Roman" w:hAnsi="Times New Roman" w:cs="Times New Roman"/>
          <w:sz w:val="24"/>
        </w:rPr>
        <w:t xml:space="preserve">Сеть муниципальных учреждений культуры представлена в количестве 10 учреждений, что соответствует уровню прошлого года, в которых работает 15 работников культуры со званием «Заслуженный работник культуры Российской Федерации», 11 имеют нагрудный знак Министерства культуры Российской Федерации, </w:t>
      </w:r>
      <w:r w:rsidR="00A35591" w:rsidRPr="007B56D4">
        <w:rPr>
          <w:rFonts w:ascii="Times New Roman" w:hAnsi="Times New Roman" w:cs="Times New Roman"/>
          <w:sz w:val="24"/>
        </w:rPr>
        <w:t>20</w:t>
      </w:r>
      <w:r w:rsidRPr="007B56D4">
        <w:rPr>
          <w:rFonts w:ascii="Times New Roman" w:hAnsi="Times New Roman" w:cs="Times New Roman"/>
          <w:sz w:val="24"/>
        </w:rPr>
        <w:t xml:space="preserve"> творческий коллектив имеет звание «Народный» и «Образцовый».</w:t>
      </w:r>
    </w:p>
    <w:p w:rsidR="004A47F7" w:rsidRPr="007B56D4" w:rsidRDefault="004A47F7" w:rsidP="00AE79F5">
      <w:pPr>
        <w:shd w:val="clear" w:color="auto" w:fill="FFFFFF"/>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Сеть учреждений физической культуры и спорта.</w:t>
      </w:r>
    </w:p>
    <w:p w:rsidR="00B80E3D" w:rsidRPr="007B56D4" w:rsidRDefault="00B80E3D" w:rsidP="00AE79F5">
      <w:pPr>
        <w:shd w:val="clear" w:color="auto" w:fill="FFFFFF"/>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На территории Сос</w:t>
      </w:r>
      <w:r w:rsidR="00A35591" w:rsidRPr="007B56D4">
        <w:rPr>
          <w:rFonts w:ascii="Times New Roman" w:hAnsi="Times New Roman" w:cs="Times New Roman"/>
          <w:sz w:val="24"/>
          <w:szCs w:val="24"/>
        </w:rPr>
        <w:t>новоборского городского округа</w:t>
      </w:r>
      <w:r w:rsidRPr="007B56D4">
        <w:rPr>
          <w:rFonts w:ascii="Times New Roman" w:hAnsi="Times New Roman" w:cs="Times New Roman"/>
          <w:sz w:val="24"/>
          <w:szCs w:val="24"/>
        </w:rPr>
        <w:t xml:space="preserve"> функционир</w:t>
      </w:r>
      <w:r w:rsidR="00A35591" w:rsidRPr="007B56D4">
        <w:rPr>
          <w:rFonts w:ascii="Times New Roman" w:hAnsi="Times New Roman" w:cs="Times New Roman"/>
          <w:sz w:val="24"/>
          <w:szCs w:val="24"/>
        </w:rPr>
        <w:t>ует</w:t>
      </w:r>
      <w:r w:rsidRPr="007B56D4">
        <w:rPr>
          <w:rFonts w:ascii="Times New Roman" w:hAnsi="Times New Roman" w:cs="Times New Roman"/>
          <w:sz w:val="24"/>
          <w:szCs w:val="24"/>
        </w:rPr>
        <w:t xml:space="preserve"> 200 спортивных сооружений с учетом объектов городской и рекреационной инфраструктуры, приспособленных для занятий физической культурой и спортом (далее по тексту – объекты) с единовременной пропускной способностью 4525 человека.</w:t>
      </w:r>
    </w:p>
    <w:p w:rsidR="00B80E3D" w:rsidRPr="007B56D4" w:rsidRDefault="00B80E3D" w:rsidP="00AE79F5">
      <w:pPr>
        <w:shd w:val="clear" w:color="auto" w:fill="FFFFFF"/>
        <w:spacing w:after="0" w:line="240" w:lineRule="auto"/>
        <w:ind w:firstLine="709"/>
        <w:jc w:val="both"/>
        <w:rPr>
          <w:rFonts w:ascii="Times New Roman" w:hAnsi="Times New Roman" w:cs="Times New Roman"/>
          <w:sz w:val="24"/>
          <w:szCs w:val="24"/>
        </w:rPr>
      </w:pPr>
    </w:p>
    <w:p w:rsidR="00212069" w:rsidRPr="007B56D4" w:rsidRDefault="00212069" w:rsidP="00AE79F5">
      <w:pPr>
        <w:shd w:val="clear" w:color="auto" w:fill="FFFFFF"/>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В объекты входят:</w:t>
      </w:r>
    </w:p>
    <w:p w:rsidR="00212069" w:rsidRPr="007B56D4" w:rsidRDefault="00212069" w:rsidP="00AE79F5">
      <w:pPr>
        <w:shd w:val="clear" w:color="auto" w:fill="FFFFFF"/>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- 4 спортивных комплекса - общей площадью: 36898,4 кв. м; </w:t>
      </w:r>
    </w:p>
    <w:p w:rsidR="00212069" w:rsidRPr="007B56D4" w:rsidRDefault="00212069" w:rsidP="00AE79F5">
      <w:pPr>
        <w:shd w:val="clear" w:color="auto" w:fill="FFFFFF"/>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- 1 спортивно-тренировочный центр общей площадью: 1431 кв</w:t>
      </w:r>
      <w:r w:rsidR="003E3D70" w:rsidRPr="007B56D4">
        <w:rPr>
          <w:rFonts w:ascii="Times New Roman" w:hAnsi="Times New Roman" w:cs="Times New Roman"/>
          <w:sz w:val="24"/>
          <w:szCs w:val="24"/>
        </w:rPr>
        <w:t>. м</w:t>
      </w:r>
      <w:r w:rsidRPr="007B56D4">
        <w:rPr>
          <w:rFonts w:ascii="Times New Roman" w:hAnsi="Times New Roman" w:cs="Times New Roman"/>
          <w:sz w:val="24"/>
          <w:szCs w:val="24"/>
        </w:rPr>
        <w:t>;</w:t>
      </w:r>
    </w:p>
    <w:p w:rsidR="00212069" w:rsidRPr="007B56D4" w:rsidRDefault="00212069" w:rsidP="00AE79F5">
      <w:pPr>
        <w:shd w:val="clear" w:color="auto" w:fill="FFFFFF"/>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w:t>
      </w:r>
      <w:r w:rsidR="00B80E3D" w:rsidRPr="007B56D4">
        <w:rPr>
          <w:rFonts w:ascii="Times New Roman" w:hAnsi="Times New Roman" w:cs="Times New Roman"/>
          <w:sz w:val="24"/>
          <w:szCs w:val="24"/>
        </w:rPr>
        <w:t>5</w:t>
      </w:r>
      <w:r w:rsidRPr="007B56D4">
        <w:rPr>
          <w:rFonts w:ascii="Times New Roman" w:hAnsi="Times New Roman" w:cs="Times New Roman"/>
          <w:sz w:val="24"/>
          <w:szCs w:val="24"/>
        </w:rPr>
        <w:t xml:space="preserve"> плавательных бассейна общей площадью </w:t>
      </w:r>
      <w:r w:rsidR="00B80E3D" w:rsidRPr="007B56D4">
        <w:rPr>
          <w:rFonts w:ascii="Times New Roman" w:hAnsi="Times New Roman" w:cs="Times New Roman"/>
          <w:sz w:val="24"/>
          <w:szCs w:val="24"/>
        </w:rPr>
        <w:t>579</w:t>
      </w:r>
      <w:r w:rsidRPr="007B56D4">
        <w:rPr>
          <w:rFonts w:ascii="Times New Roman" w:hAnsi="Times New Roman" w:cs="Times New Roman"/>
          <w:sz w:val="24"/>
          <w:szCs w:val="24"/>
        </w:rPr>
        <w:t xml:space="preserve"> кв. м;</w:t>
      </w:r>
    </w:p>
    <w:p w:rsidR="00212069" w:rsidRPr="007B56D4" w:rsidRDefault="00212069" w:rsidP="00AE79F5">
      <w:pPr>
        <w:shd w:val="clear" w:color="auto" w:fill="FFFFFF"/>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- 1 лыжная база общей площадью </w:t>
      </w:r>
      <w:r w:rsidR="00B80E3D" w:rsidRPr="007B56D4">
        <w:rPr>
          <w:rFonts w:ascii="Times New Roman" w:hAnsi="Times New Roman" w:cs="Times New Roman"/>
          <w:sz w:val="24"/>
          <w:szCs w:val="24"/>
        </w:rPr>
        <w:t>237</w:t>
      </w:r>
      <w:r w:rsidRPr="007B56D4">
        <w:rPr>
          <w:rFonts w:ascii="Times New Roman" w:hAnsi="Times New Roman" w:cs="Times New Roman"/>
          <w:sz w:val="24"/>
          <w:szCs w:val="24"/>
        </w:rPr>
        <w:t xml:space="preserve"> кв. м;</w:t>
      </w:r>
    </w:p>
    <w:p w:rsidR="00212069" w:rsidRPr="007B56D4" w:rsidRDefault="00212069" w:rsidP="00AE79F5">
      <w:pPr>
        <w:shd w:val="clear" w:color="auto" w:fill="FFFFFF"/>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- 2 сооружения для стрелковых видов спорта общей площадью: 975.5 кв</w:t>
      </w:r>
      <w:r w:rsidR="003E3D70" w:rsidRPr="007B56D4">
        <w:rPr>
          <w:rFonts w:ascii="Times New Roman" w:hAnsi="Times New Roman" w:cs="Times New Roman"/>
          <w:sz w:val="24"/>
          <w:szCs w:val="24"/>
        </w:rPr>
        <w:t>. м</w:t>
      </w:r>
      <w:r w:rsidRPr="007B56D4">
        <w:rPr>
          <w:rFonts w:ascii="Times New Roman" w:hAnsi="Times New Roman" w:cs="Times New Roman"/>
          <w:sz w:val="24"/>
          <w:szCs w:val="24"/>
        </w:rPr>
        <w:t>;</w:t>
      </w:r>
    </w:p>
    <w:p w:rsidR="00212069" w:rsidRPr="007B56D4" w:rsidRDefault="00212069" w:rsidP="00AE79F5">
      <w:pPr>
        <w:shd w:val="clear" w:color="auto" w:fill="FFFFFF"/>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w:t>
      </w:r>
      <w:r w:rsidR="00B80E3D" w:rsidRPr="007B56D4">
        <w:rPr>
          <w:rFonts w:ascii="Times New Roman" w:hAnsi="Times New Roman" w:cs="Times New Roman"/>
          <w:sz w:val="24"/>
          <w:szCs w:val="24"/>
        </w:rPr>
        <w:t>7</w:t>
      </w:r>
      <w:r w:rsidRPr="007B56D4">
        <w:rPr>
          <w:rFonts w:ascii="Times New Roman" w:hAnsi="Times New Roman" w:cs="Times New Roman"/>
          <w:sz w:val="24"/>
          <w:szCs w:val="24"/>
        </w:rPr>
        <w:t>3 спортивных залов - общей площадью: 1</w:t>
      </w:r>
      <w:r w:rsidR="00B80E3D" w:rsidRPr="007B56D4">
        <w:rPr>
          <w:rFonts w:ascii="Times New Roman" w:hAnsi="Times New Roman" w:cs="Times New Roman"/>
          <w:sz w:val="24"/>
          <w:szCs w:val="24"/>
        </w:rPr>
        <w:t>6</w:t>
      </w:r>
      <w:r w:rsidRPr="007B56D4">
        <w:rPr>
          <w:rFonts w:ascii="Times New Roman" w:hAnsi="Times New Roman" w:cs="Times New Roman"/>
          <w:sz w:val="24"/>
          <w:szCs w:val="24"/>
        </w:rPr>
        <w:t xml:space="preserve"> </w:t>
      </w:r>
      <w:r w:rsidR="00B80E3D" w:rsidRPr="007B56D4">
        <w:rPr>
          <w:rFonts w:ascii="Times New Roman" w:hAnsi="Times New Roman" w:cs="Times New Roman"/>
          <w:sz w:val="24"/>
          <w:szCs w:val="24"/>
        </w:rPr>
        <w:t>43</w:t>
      </w:r>
      <w:r w:rsidRPr="007B56D4">
        <w:rPr>
          <w:rFonts w:ascii="Times New Roman" w:hAnsi="Times New Roman" w:cs="Times New Roman"/>
          <w:sz w:val="24"/>
          <w:szCs w:val="24"/>
        </w:rPr>
        <w:t>8 кв. м;</w:t>
      </w:r>
    </w:p>
    <w:p w:rsidR="008A41E6" w:rsidRPr="007B56D4" w:rsidRDefault="008A41E6" w:rsidP="00AE79F5">
      <w:pPr>
        <w:shd w:val="clear" w:color="auto" w:fill="FFFFFF"/>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Реализацией мероприятий по развитию в округе массовой физической культуры и спорта занимаются два учреждения подведомственные Комитету образования Сосновоборского городского округа:</w:t>
      </w:r>
    </w:p>
    <w:p w:rsidR="008A41E6" w:rsidRPr="007B56D4" w:rsidRDefault="008A41E6" w:rsidP="00AE79F5">
      <w:pPr>
        <w:shd w:val="clear" w:color="auto" w:fill="FFFFFF"/>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муниципальное бюджетное образовательное учреждение дополнительного образования «Детско-юношеская спортивная школа»;</w:t>
      </w:r>
    </w:p>
    <w:p w:rsidR="008A41E6" w:rsidRPr="007B56D4" w:rsidRDefault="008A41E6" w:rsidP="00AE79F5">
      <w:pPr>
        <w:shd w:val="clear" w:color="auto" w:fill="FFFFFF"/>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lastRenderedPageBreak/>
        <w:t xml:space="preserve">- муниципальное бюджетное образовательное учреждение дополнительного образования «Дом детского туризма и экскурсий «Ювента». </w:t>
      </w:r>
    </w:p>
    <w:p w:rsidR="004A47F7" w:rsidRPr="007B56D4" w:rsidRDefault="004A47F7"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На территории города развивается более 50 видов спорта. Численность занимающихся в среднем составляет </w:t>
      </w:r>
      <w:r w:rsidR="00822970" w:rsidRPr="007B56D4">
        <w:rPr>
          <w:rFonts w:ascii="Times New Roman" w:hAnsi="Times New Roman" w:cs="Times New Roman"/>
          <w:sz w:val="24"/>
          <w:szCs w:val="24"/>
        </w:rPr>
        <w:t>36723</w:t>
      </w:r>
      <w:r w:rsidRPr="007B56D4">
        <w:rPr>
          <w:rFonts w:ascii="Times New Roman" w:hAnsi="Times New Roman" w:cs="Times New Roman"/>
          <w:sz w:val="24"/>
          <w:szCs w:val="24"/>
        </w:rPr>
        <w:t xml:space="preserve"> человек. </w:t>
      </w:r>
    </w:p>
    <w:bookmarkEnd w:id="20"/>
    <w:bookmarkEnd w:id="21"/>
    <w:bookmarkEnd w:id="22"/>
    <w:bookmarkEnd w:id="23"/>
    <w:p w:rsidR="004A47F7" w:rsidRPr="007B56D4" w:rsidRDefault="004A47F7" w:rsidP="00AE79F5">
      <w:pPr>
        <w:pStyle w:val="21"/>
        <w:ind w:firstLine="709"/>
      </w:pPr>
      <w:r w:rsidRPr="007B56D4">
        <w:t>Сеть учреждений в сфере молодёжной политики.</w:t>
      </w:r>
    </w:p>
    <w:p w:rsidR="004A47F7" w:rsidRPr="007B56D4" w:rsidRDefault="004A47F7"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В работе с молодыми жителями Сосновоборского городского округа использ</w:t>
      </w:r>
      <w:r w:rsidR="00155E63" w:rsidRPr="007B56D4">
        <w:rPr>
          <w:rFonts w:ascii="Times New Roman" w:hAnsi="Times New Roman" w:cs="Times New Roman"/>
          <w:sz w:val="24"/>
          <w:szCs w:val="24"/>
        </w:rPr>
        <w:t>овался</w:t>
      </w:r>
      <w:r w:rsidRPr="007B56D4">
        <w:rPr>
          <w:rFonts w:ascii="Times New Roman" w:hAnsi="Times New Roman" w:cs="Times New Roman"/>
          <w:sz w:val="24"/>
          <w:szCs w:val="24"/>
        </w:rPr>
        <w:t xml:space="preserve"> комплексный подход в реализации государственной молодёжной политики.</w:t>
      </w:r>
    </w:p>
    <w:p w:rsidR="004A47F7" w:rsidRPr="007B56D4" w:rsidRDefault="004A47F7"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В целях осуществления деятельности, направленной на создание эффективной системы реализации молодёжной политики, подготовку и проведение молодёжных и спортивно-массовых мероприятий продолжает функционировать муниципальное автономное учреждение «Молодёжный Центр «Диалог».</w:t>
      </w:r>
    </w:p>
    <w:p w:rsidR="00822970" w:rsidRPr="007B56D4" w:rsidRDefault="00822970" w:rsidP="00AE79F5">
      <w:pPr>
        <w:spacing w:after="0" w:line="240" w:lineRule="auto"/>
        <w:ind w:firstLine="709"/>
        <w:jc w:val="both"/>
        <w:rPr>
          <w:rFonts w:ascii="Times New Roman" w:hAnsi="Times New Roman" w:cs="Times New Roman"/>
          <w:sz w:val="24"/>
        </w:rPr>
      </w:pPr>
      <w:r w:rsidRPr="007B56D4">
        <w:rPr>
          <w:rFonts w:ascii="Times New Roman" w:hAnsi="Times New Roman" w:cs="Times New Roman"/>
          <w:sz w:val="24"/>
        </w:rPr>
        <w:t xml:space="preserve">В рамках оказания содействия молодёжи в вопросах временного трудоустройства отделом по молодёжной политике администрации Сосновоборского городского округа совместно со Сосновоборским филиалом ГКУ «ЦЗН Ленинградской области» в </w:t>
      </w:r>
      <w:r w:rsidR="00A35591" w:rsidRPr="007B56D4">
        <w:rPr>
          <w:rFonts w:ascii="Times New Roman" w:hAnsi="Times New Roman" w:cs="Times New Roman"/>
          <w:sz w:val="24"/>
        </w:rPr>
        <w:t>первом полугодии 2024 года</w:t>
      </w:r>
      <w:r w:rsidRPr="007B56D4">
        <w:rPr>
          <w:rFonts w:ascii="Times New Roman" w:hAnsi="Times New Roman" w:cs="Times New Roman"/>
          <w:sz w:val="24"/>
        </w:rPr>
        <w:t xml:space="preserve"> было трудоустроено </w:t>
      </w:r>
      <w:r w:rsidR="00A35591" w:rsidRPr="007B56D4">
        <w:rPr>
          <w:rFonts w:ascii="Times New Roman" w:hAnsi="Times New Roman" w:cs="Times New Roman"/>
          <w:sz w:val="24"/>
        </w:rPr>
        <w:t>309</w:t>
      </w:r>
      <w:r w:rsidRPr="007B56D4">
        <w:rPr>
          <w:rFonts w:ascii="Times New Roman" w:hAnsi="Times New Roman" w:cs="Times New Roman"/>
          <w:sz w:val="24"/>
        </w:rPr>
        <w:t xml:space="preserve"> несовершеннолетних граждан (на </w:t>
      </w:r>
      <w:r w:rsidR="00BB5146" w:rsidRPr="007B56D4">
        <w:rPr>
          <w:rFonts w:ascii="Times New Roman" w:hAnsi="Times New Roman" w:cs="Times New Roman"/>
          <w:sz w:val="24"/>
        </w:rPr>
        <w:t>33</w:t>
      </w:r>
      <w:r w:rsidRPr="007B56D4">
        <w:rPr>
          <w:rFonts w:ascii="Times New Roman" w:hAnsi="Times New Roman" w:cs="Times New Roman"/>
          <w:sz w:val="24"/>
        </w:rPr>
        <w:t xml:space="preserve"> человека </w:t>
      </w:r>
      <w:r w:rsidR="00BB5146" w:rsidRPr="007B56D4">
        <w:rPr>
          <w:rFonts w:ascii="Times New Roman" w:hAnsi="Times New Roman" w:cs="Times New Roman"/>
          <w:sz w:val="24"/>
        </w:rPr>
        <w:t>больше</w:t>
      </w:r>
      <w:r w:rsidRPr="007B56D4">
        <w:rPr>
          <w:rFonts w:ascii="Times New Roman" w:hAnsi="Times New Roman" w:cs="Times New Roman"/>
          <w:sz w:val="24"/>
        </w:rPr>
        <w:t>, чем в отчетный период 202</w:t>
      </w:r>
      <w:r w:rsidR="00BB5146" w:rsidRPr="007B56D4">
        <w:rPr>
          <w:rFonts w:ascii="Times New Roman" w:hAnsi="Times New Roman" w:cs="Times New Roman"/>
          <w:sz w:val="24"/>
        </w:rPr>
        <w:t>3</w:t>
      </w:r>
      <w:r w:rsidRPr="007B56D4">
        <w:rPr>
          <w:rFonts w:ascii="Times New Roman" w:hAnsi="Times New Roman" w:cs="Times New Roman"/>
          <w:sz w:val="24"/>
        </w:rPr>
        <w:t xml:space="preserve"> года).</w:t>
      </w:r>
    </w:p>
    <w:p w:rsidR="00294AAF" w:rsidRPr="007B56D4" w:rsidRDefault="00294AAF" w:rsidP="00AE79F5">
      <w:pPr>
        <w:spacing w:after="0" w:line="240" w:lineRule="auto"/>
        <w:ind w:firstLine="709"/>
        <w:jc w:val="both"/>
        <w:rPr>
          <w:rFonts w:cs="Times New Roman"/>
        </w:rPr>
      </w:pPr>
      <w:r w:rsidRPr="007B56D4">
        <w:rPr>
          <w:rFonts w:ascii="Times New Roman" w:hAnsi="Times New Roman" w:cs="Times New Roman"/>
          <w:sz w:val="24"/>
        </w:rPr>
        <w:t xml:space="preserve">Основными работодателями для подростков в </w:t>
      </w:r>
      <w:r w:rsidR="00BB5146" w:rsidRPr="007B56D4">
        <w:rPr>
          <w:rFonts w:ascii="Times New Roman" w:hAnsi="Times New Roman" w:cs="Times New Roman"/>
          <w:sz w:val="24"/>
        </w:rPr>
        <w:t xml:space="preserve">первом полугодии </w:t>
      </w:r>
      <w:r w:rsidRPr="007B56D4">
        <w:rPr>
          <w:rFonts w:ascii="Times New Roman" w:hAnsi="Times New Roman" w:cs="Times New Roman"/>
          <w:sz w:val="24"/>
        </w:rPr>
        <w:t>202</w:t>
      </w:r>
      <w:r w:rsidR="00BB5146" w:rsidRPr="007B56D4">
        <w:rPr>
          <w:rFonts w:ascii="Times New Roman" w:hAnsi="Times New Roman" w:cs="Times New Roman"/>
          <w:sz w:val="24"/>
        </w:rPr>
        <w:t>4</w:t>
      </w:r>
      <w:r w:rsidRPr="007B56D4">
        <w:rPr>
          <w:rFonts w:ascii="Times New Roman" w:hAnsi="Times New Roman" w:cs="Times New Roman"/>
          <w:sz w:val="24"/>
        </w:rPr>
        <w:t xml:space="preserve"> год</w:t>
      </w:r>
      <w:r w:rsidR="00BB5146" w:rsidRPr="007B56D4">
        <w:rPr>
          <w:rFonts w:ascii="Times New Roman" w:hAnsi="Times New Roman" w:cs="Times New Roman"/>
          <w:sz w:val="24"/>
        </w:rPr>
        <w:t>а</w:t>
      </w:r>
      <w:r w:rsidRPr="007B56D4">
        <w:rPr>
          <w:rFonts w:ascii="Times New Roman" w:hAnsi="Times New Roman" w:cs="Times New Roman"/>
          <w:sz w:val="24"/>
        </w:rPr>
        <w:t xml:space="preserve"> являлись 1</w:t>
      </w:r>
      <w:r w:rsidR="00BB5146" w:rsidRPr="007B56D4">
        <w:rPr>
          <w:rFonts w:ascii="Times New Roman" w:hAnsi="Times New Roman" w:cs="Times New Roman"/>
          <w:sz w:val="24"/>
        </w:rPr>
        <w:t>4</w:t>
      </w:r>
      <w:r w:rsidRPr="007B56D4">
        <w:rPr>
          <w:rFonts w:ascii="Times New Roman" w:hAnsi="Times New Roman" w:cs="Times New Roman"/>
          <w:sz w:val="24"/>
        </w:rPr>
        <w:t xml:space="preserve"> муниципальных учреждений Сосновоборского городского округа (на </w:t>
      </w:r>
      <w:r w:rsidR="00BB5146" w:rsidRPr="007B56D4">
        <w:rPr>
          <w:rFonts w:ascii="Times New Roman" w:hAnsi="Times New Roman" w:cs="Times New Roman"/>
          <w:sz w:val="24"/>
        </w:rPr>
        <w:t>3</w:t>
      </w:r>
      <w:r w:rsidRPr="007B56D4">
        <w:rPr>
          <w:rFonts w:ascii="Times New Roman" w:hAnsi="Times New Roman" w:cs="Times New Roman"/>
          <w:sz w:val="24"/>
        </w:rPr>
        <w:t xml:space="preserve"> учреждения </w:t>
      </w:r>
      <w:r w:rsidR="00BB5146" w:rsidRPr="007B56D4">
        <w:rPr>
          <w:rFonts w:ascii="Times New Roman" w:hAnsi="Times New Roman" w:cs="Times New Roman"/>
          <w:sz w:val="24"/>
        </w:rPr>
        <w:t>больше</w:t>
      </w:r>
      <w:r w:rsidRPr="007B56D4">
        <w:rPr>
          <w:rFonts w:ascii="Times New Roman" w:hAnsi="Times New Roman" w:cs="Times New Roman"/>
          <w:sz w:val="24"/>
        </w:rPr>
        <w:t>, чем в отчетный период 202</w:t>
      </w:r>
      <w:r w:rsidR="00BB5146" w:rsidRPr="007B56D4">
        <w:rPr>
          <w:rFonts w:ascii="Times New Roman" w:hAnsi="Times New Roman" w:cs="Times New Roman"/>
          <w:sz w:val="24"/>
        </w:rPr>
        <w:t>3</w:t>
      </w:r>
      <w:r w:rsidRPr="007B56D4">
        <w:rPr>
          <w:rFonts w:ascii="Times New Roman" w:hAnsi="Times New Roman" w:cs="Times New Roman"/>
          <w:sz w:val="24"/>
        </w:rPr>
        <w:t xml:space="preserve"> года): общеобразовательные учреждения и учреждения дополнительного образования, культуры, спорта и МАУ «МЦ «Диалог»</w:t>
      </w:r>
      <w:r w:rsidR="00BB5146" w:rsidRPr="007B56D4">
        <w:rPr>
          <w:rFonts w:ascii="Times New Roman" w:hAnsi="Times New Roman" w:cs="Times New Roman"/>
          <w:sz w:val="24"/>
        </w:rPr>
        <w:t>.</w:t>
      </w:r>
    </w:p>
    <w:p w:rsidR="004A47F7" w:rsidRPr="007B56D4" w:rsidRDefault="00B0686C" w:rsidP="00AE79F5">
      <w:pPr>
        <w:spacing w:after="0" w:line="240" w:lineRule="auto"/>
        <w:ind w:firstLine="709"/>
        <w:jc w:val="both"/>
        <w:rPr>
          <w:rFonts w:ascii="Times New Roman" w:hAnsi="Times New Roman" w:cs="Times New Roman"/>
          <w:sz w:val="24"/>
          <w:szCs w:val="24"/>
        </w:rPr>
      </w:pPr>
      <w:r w:rsidRPr="007B56D4">
        <w:rPr>
          <w:rStyle w:val="ab"/>
          <w:rFonts w:ascii="Times New Roman" w:hAnsi="Times New Roman" w:cs="Times New Roman"/>
          <w:sz w:val="24"/>
          <w:szCs w:val="24"/>
        </w:rPr>
        <w:t>3.</w:t>
      </w:r>
      <w:r w:rsidR="000D0A69" w:rsidRPr="007B56D4">
        <w:rPr>
          <w:rStyle w:val="ab"/>
          <w:rFonts w:ascii="Times New Roman" w:hAnsi="Times New Roman" w:cs="Times New Roman"/>
          <w:sz w:val="24"/>
          <w:szCs w:val="24"/>
        </w:rPr>
        <w:t xml:space="preserve"> </w:t>
      </w:r>
      <w:r w:rsidR="00046226" w:rsidRPr="007B56D4">
        <w:rPr>
          <w:rStyle w:val="ab"/>
          <w:rFonts w:ascii="Times New Roman" w:hAnsi="Times New Roman" w:cs="Times New Roman"/>
          <w:sz w:val="24"/>
          <w:szCs w:val="24"/>
        </w:rPr>
        <w:t>О р</w:t>
      </w:r>
      <w:r w:rsidR="00A96E25" w:rsidRPr="007B56D4">
        <w:rPr>
          <w:rStyle w:val="ab"/>
          <w:rFonts w:ascii="Times New Roman" w:hAnsi="Times New Roman" w:cs="Times New Roman"/>
          <w:sz w:val="24"/>
          <w:szCs w:val="24"/>
        </w:rPr>
        <w:t>езультат</w:t>
      </w:r>
      <w:r w:rsidR="00046226" w:rsidRPr="007B56D4">
        <w:rPr>
          <w:rStyle w:val="ab"/>
          <w:rFonts w:ascii="Times New Roman" w:hAnsi="Times New Roman" w:cs="Times New Roman"/>
          <w:sz w:val="24"/>
          <w:szCs w:val="24"/>
        </w:rPr>
        <w:t>ах</w:t>
      </w:r>
      <w:r w:rsidR="00A96E25" w:rsidRPr="007B56D4">
        <w:rPr>
          <w:rStyle w:val="ab"/>
          <w:rFonts w:ascii="Times New Roman" w:hAnsi="Times New Roman" w:cs="Times New Roman"/>
          <w:sz w:val="24"/>
          <w:szCs w:val="24"/>
        </w:rPr>
        <w:t xml:space="preserve"> мониторинга состояния и развития конкурентной среды на территории муниципального образования Сосновоборского городского округа Ленинградской области</w:t>
      </w:r>
      <w:r w:rsidR="00BF0BB7" w:rsidRPr="007B56D4">
        <w:rPr>
          <w:rStyle w:val="ab"/>
          <w:rFonts w:ascii="Times New Roman" w:hAnsi="Times New Roman" w:cs="Times New Roman"/>
          <w:sz w:val="24"/>
          <w:szCs w:val="24"/>
        </w:rPr>
        <w:t xml:space="preserve"> </w:t>
      </w:r>
      <w:r w:rsidR="00A96E25" w:rsidRPr="007B56D4">
        <w:rPr>
          <w:rStyle w:val="ab"/>
          <w:rFonts w:ascii="Times New Roman" w:hAnsi="Times New Roman" w:cs="Times New Roman"/>
          <w:sz w:val="24"/>
          <w:szCs w:val="24"/>
        </w:rPr>
        <w:t>за</w:t>
      </w:r>
      <w:r w:rsidR="00BB5146" w:rsidRPr="007B56D4">
        <w:rPr>
          <w:rStyle w:val="ab"/>
          <w:rFonts w:ascii="Times New Roman" w:hAnsi="Times New Roman" w:cs="Times New Roman"/>
          <w:sz w:val="24"/>
          <w:szCs w:val="24"/>
        </w:rPr>
        <w:t xml:space="preserve"> </w:t>
      </w:r>
      <w:r w:rsidR="00BB5146" w:rsidRPr="007B56D4">
        <w:rPr>
          <w:rFonts w:ascii="Times New Roman" w:hAnsi="Times New Roman" w:cs="Times New Roman"/>
          <w:sz w:val="24"/>
        </w:rPr>
        <w:t>первое полугодие</w:t>
      </w:r>
      <w:r w:rsidR="00A96E25" w:rsidRPr="007B56D4">
        <w:rPr>
          <w:rStyle w:val="ab"/>
          <w:rFonts w:ascii="Times New Roman" w:hAnsi="Times New Roman" w:cs="Times New Roman"/>
          <w:sz w:val="24"/>
          <w:szCs w:val="24"/>
        </w:rPr>
        <w:t xml:space="preserve"> 202</w:t>
      </w:r>
      <w:r w:rsidR="00BB5146" w:rsidRPr="007B56D4">
        <w:rPr>
          <w:rStyle w:val="ab"/>
          <w:rFonts w:ascii="Times New Roman" w:hAnsi="Times New Roman" w:cs="Times New Roman"/>
          <w:sz w:val="24"/>
          <w:szCs w:val="24"/>
        </w:rPr>
        <w:t>4</w:t>
      </w:r>
      <w:r w:rsidR="00A96E25" w:rsidRPr="007B56D4">
        <w:rPr>
          <w:rStyle w:val="ab"/>
          <w:rFonts w:ascii="Times New Roman" w:hAnsi="Times New Roman" w:cs="Times New Roman"/>
          <w:sz w:val="24"/>
          <w:szCs w:val="24"/>
        </w:rPr>
        <w:t xml:space="preserve"> год</w:t>
      </w:r>
      <w:r w:rsidR="00BB5146" w:rsidRPr="007B56D4">
        <w:rPr>
          <w:rStyle w:val="ab"/>
          <w:rFonts w:ascii="Times New Roman" w:hAnsi="Times New Roman" w:cs="Times New Roman"/>
          <w:sz w:val="24"/>
          <w:szCs w:val="24"/>
        </w:rPr>
        <w:t>а</w:t>
      </w:r>
      <w:r w:rsidR="002F573E" w:rsidRPr="007B56D4">
        <w:rPr>
          <w:rStyle w:val="ab"/>
          <w:rFonts w:ascii="Times New Roman" w:hAnsi="Times New Roman" w:cs="Times New Roman"/>
          <w:sz w:val="24"/>
          <w:szCs w:val="24"/>
        </w:rPr>
        <w:t>.</w:t>
      </w:r>
    </w:p>
    <w:p w:rsidR="00CF35C7" w:rsidRPr="007B56D4" w:rsidRDefault="00CF35C7" w:rsidP="00AE79F5">
      <w:pPr>
        <w:pStyle w:val="aa"/>
        <w:ind w:firstLine="709"/>
        <w:jc w:val="both"/>
        <w:rPr>
          <w:rStyle w:val="ab"/>
          <w:rFonts w:ascii="Times New Roman" w:hAnsi="Times New Roman" w:cs="Times New Roman"/>
          <w:sz w:val="24"/>
          <w:szCs w:val="24"/>
        </w:rPr>
      </w:pPr>
      <w:r w:rsidRPr="007B56D4">
        <w:rPr>
          <w:rStyle w:val="ab"/>
          <w:rFonts w:ascii="Times New Roman" w:hAnsi="Times New Roman" w:cs="Times New Roman"/>
          <w:sz w:val="24"/>
          <w:szCs w:val="24"/>
        </w:rPr>
        <w:t>Отделом экономического развития проведен опрос субъектов предпринимательской деятельности и потребителей (далее - респондентов) по разработанным анкетам для дальнейшего использования в разработке мер по улучшению состояния и развития конкурентной среды на рынках товаров, работ и услуг и определения приоритетных направлений работы.</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Целью исследования является оценка условий для развития конкуренции между хозяйствующими субъектами в отраслях экономики, а также реализации результативности и эффективности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eastAsia="Calibri" w:hAnsi="Times New Roman" w:cs="Times New Roman"/>
          <w:sz w:val="24"/>
          <w:szCs w:val="24"/>
        </w:rPr>
        <w:t xml:space="preserve">В анкетировании приняли участие жители Сосновоборского городского </w:t>
      </w:r>
      <w:r w:rsidR="00430E50" w:rsidRPr="007B56D4">
        <w:rPr>
          <w:rFonts w:ascii="Times New Roman" w:eastAsia="Calibri" w:hAnsi="Times New Roman" w:cs="Times New Roman"/>
          <w:sz w:val="24"/>
          <w:szCs w:val="24"/>
        </w:rPr>
        <w:t>округа,</w:t>
      </w:r>
      <w:r w:rsidRPr="007B56D4">
        <w:rPr>
          <w:rFonts w:ascii="Times New Roman" w:eastAsia="Calibri" w:hAnsi="Times New Roman" w:cs="Times New Roman"/>
          <w:sz w:val="24"/>
          <w:szCs w:val="24"/>
        </w:rPr>
        <w:t xml:space="preserve"> осуществляющие свою деятельность на территории </w:t>
      </w:r>
      <w:r w:rsidR="00430E50" w:rsidRPr="007B56D4">
        <w:rPr>
          <w:rFonts w:ascii="Times New Roman" w:eastAsia="Calibri" w:hAnsi="Times New Roman" w:cs="Times New Roman"/>
          <w:sz w:val="24"/>
          <w:szCs w:val="24"/>
        </w:rPr>
        <w:t>округа</w:t>
      </w:r>
      <w:r w:rsidRPr="007B56D4">
        <w:rPr>
          <w:rFonts w:ascii="Times New Roman" w:eastAsia="Calibri" w:hAnsi="Times New Roman" w:cs="Times New Roman"/>
          <w:sz w:val="24"/>
          <w:szCs w:val="24"/>
        </w:rPr>
        <w:t xml:space="preserve">. </w:t>
      </w:r>
      <w:r w:rsidRPr="007B56D4">
        <w:rPr>
          <w:rFonts w:ascii="Times New Roman" w:hAnsi="Times New Roman" w:cs="Times New Roman"/>
          <w:sz w:val="24"/>
          <w:szCs w:val="24"/>
        </w:rPr>
        <w:t>В ходе анализа анкет потребителей установлено следующее:</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1.</w:t>
      </w:r>
      <w:r w:rsidR="000D0A69" w:rsidRPr="007B56D4">
        <w:rPr>
          <w:rFonts w:ascii="Times New Roman" w:hAnsi="Times New Roman" w:cs="Times New Roman"/>
          <w:sz w:val="24"/>
          <w:szCs w:val="24"/>
        </w:rPr>
        <w:t xml:space="preserve"> </w:t>
      </w:r>
      <w:r w:rsidRPr="007B56D4">
        <w:rPr>
          <w:rFonts w:ascii="Times New Roman" w:hAnsi="Times New Roman" w:cs="Times New Roman"/>
          <w:sz w:val="24"/>
          <w:szCs w:val="24"/>
        </w:rPr>
        <w:t>Доля респондентов по социально-демографическим характеристикам:</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жители Сосновборского городского округа -100 %.</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2. Доля респондентов по гендерному признаку:</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женщины – </w:t>
      </w:r>
      <w:r w:rsidR="00BB5146" w:rsidRPr="007B56D4">
        <w:rPr>
          <w:rFonts w:ascii="Times New Roman" w:hAnsi="Times New Roman" w:cs="Times New Roman"/>
          <w:sz w:val="24"/>
          <w:szCs w:val="24"/>
        </w:rPr>
        <w:t>67</w:t>
      </w:r>
      <w:r w:rsidRPr="007B56D4">
        <w:rPr>
          <w:rFonts w:ascii="Times New Roman" w:hAnsi="Times New Roman" w:cs="Times New Roman"/>
          <w:sz w:val="24"/>
          <w:szCs w:val="24"/>
        </w:rPr>
        <w:t>,0%.</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мужчины – </w:t>
      </w:r>
      <w:r w:rsidR="00BB5146" w:rsidRPr="007B56D4">
        <w:rPr>
          <w:rFonts w:ascii="Times New Roman" w:hAnsi="Times New Roman" w:cs="Times New Roman"/>
          <w:sz w:val="24"/>
          <w:szCs w:val="24"/>
        </w:rPr>
        <w:t>33</w:t>
      </w:r>
      <w:r w:rsidRPr="007B56D4">
        <w:rPr>
          <w:rFonts w:ascii="Times New Roman" w:hAnsi="Times New Roman" w:cs="Times New Roman"/>
          <w:sz w:val="24"/>
          <w:szCs w:val="24"/>
        </w:rPr>
        <w:t xml:space="preserve">,0% </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3. Доля респондентов по возрасту:</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от 2</w:t>
      </w:r>
      <w:r w:rsidR="006F18E7" w:rsidRPr="007B56D4">
        <w:rPr>
          <w:rFonts w:ascii="Times New Roman" w:hAnsi="Times New Roman" w:cs="Times New Roman"/>
          <w:sz w:val="24"/>
          <w:szCs w:val="24"/>
        </w:rPr>
        <w:t>1</w:t>
      </w:r>
      <w:r w:rsidRPr="007B56D4">
        <w:rPr>
          <w:rFonts w:ascii="Times New Roman" w:hAnsi="Times New Roman" w:cs="Times New Roman"/>
          <w:sz w:val="24"/>
          <w:szCs w:val="24"/>
        </w:rPr>
        <w:t xml:space="preserve"> лет до 3</w:t>
      </w:r>
      <w:r w:rsidR="006F18E7" w:rsidRPr="007B56D4">
        <w:rPr>
          <w:rFonts w:ascii="Times New Roman" w:hAnsi="Times New Roman" w:cs="Times New Roman"/>
          <w:sz w:val="24"/>
          <w:szCs w:val="24"/>
        </w:rPr>
        <w:t>5</w:t>
      </w:r>
      <w:r w:rsidRPr="007B56D4">
        <w:rPr>
          <w:rFonts w:ascii="Times New Roman" w:hAnsi="Times New Roman" w:cs="Times New Roman"/>
          <w:sz w:val="24"/>
          <w:szCs w:val="24"/>
        </w:rPr>
        <w:t xml:space="preserve"> лет – </w:t>
      </w:r>
      <w:r w:rsidR="00B36A67" w:rsidRPr="007B56D4">
        <w:rPr>
          <w:rFonts w:ascii="Times New Roman" w:hAnsi="Times New Roman" w:cs="Times New Roman"/>
          <w:sz w:val="24"/>
          <w:szCs w:val="24"/>
        </w:rPr>
        <w:t>25</w:t>
      </w:r>
      <w:r w:rsidRPr="007B56D4">
        <w:rPr>
          <w:rFonts w:ascii="Times New Roman" w:hAnsi="Times New Roman" w:cs="Times New Roman"/>
          <w:sz w:val="24"/>
          <w:szCs w:val="24"/>
        </w:rPr>
        <w:t xml:space="preserve"> %;</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от 3</w:t>
      </w:r>
      <w:r w:rsidR="006F18E7" w:rsidRPr="007B56D4">
        <w:rPr>
          <w:rFonts w:ascii="Times New Roman" w:hAnsi="Times New Roman" w:cs="Times New Roman"/>
          <w:sz w:val="24"/>
          <w:szCs w:val="24"/>
        </w:rPr>
        <w:t>6</w:t>
      </w:r>
      <w:r w:rsidRPr="007B56D4">
        <w:rPr>
          <w:rFonts w:ascii="Times New Roman" w:hAnsi="Times New Roman" w:cs="Times New Roman"/>
          <w:sz w:val="24"/>
          <w:szCs w:val="24"/>
        </w:rPr>
        <w:t xml:space="preserve"> лет до </w:t>
      </w:r>
      <w:r w:rsidR="006F18E7" w:rsidRPr="007B56D4">
        <w:rPr>
          <w:rFonts w:ascii="Times New Roman" w:hAnsi="Times New Roman" w:cs="Times New Roman"/>
          <w:sz w:val="24"/>
          <w:szCs w:val="24"/>
        </w:rPr>
        <w:t>50</w:t>
      </w:r>
      <w:r w:rsidRPr="007B56D4">
        <w:rPr>
          <w:rFonts w:ascii="Times New Roman" w:hAnsi="Times New Roman" w:cs="Times New Roman"/>
          <w:sz w:val="24"/>
          <w:szCs w:val="24"/>
        </w:rPr>
        <w:t xml:space="preserve"> лет – </w:t>
      </w:r>
      <w:r w:rsidR="00B36A67" w:rsidRPr="007B56D4">
        <w:rPr>
          <w:rFonts w:ascii="Times New Roman" w:hAnsi="Times New Roman" w:cs="Times New Roman"/>
          <w:sz w:val="24"/>
          <w:szCs w:val="24"/>
        </w:rPr>
        <w:t>33</w:t>
      </w:r>
      <w:r w:rsidR="008B6A82"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w:t>
      </w:r>
      <w:r w:rsidR="006F18E7" w:rsidRPr="007B56D4">
        <w:rPr>
          <w:rFonts w:ascii="Times New Roman" w:hAnsi="Times New Roman" w:cs="Times New Roman"/>
          <w:sz w:val="24"/>
          <w:szCs w:val="24"/>
        </w:rPr>
        <w:t>старше 51 года</w:t>
      </w:r>
      <w:r w:rsidRPr="007B56D4">
        <w:rPr>
          <w:rFonts w:ascii="Times New Roman" w:hAnsi="Times New Roman" w:cs="Times New Roman"/>
          <w:sz w:val="24"/>
          <w:szCs w:val="24"/>
        </w:rPr>
        <w:t xml:space="preserve"> – </w:t>
      </w:r>
      <w:r w:rsidR="00B36A67" w:rsidRPr="007B56D4">
        <w:rPr>
          <w:rFonts w:ascii="Times New Roman" w:hAnsi="Times New Roman" w:cs="Times New Roman"/>
          <w:sz w:val="24"/>
          <w:szCs w:val="24"/>
        </w:rPr>
        <w:t>42</w:t>
      </w:r>
      <w:r w:rsidR="008B6A82"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4. Доля респондентов по социальному статусу:</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работают – 100%.</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5. Доля респондентов по количеству детей:</w:t>
      </w:r>
    </w:p>
    <w:p w:rsidR="00372DD7" w:rsidRPr="007B56D4" w:rsidRDefault="00372DD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нет детей </w:t>
      </w:r>
      <w:r w:rsidR="008B6A82" w:rsidRPr="007B56D4">
        <w:rPr>
          <w:rFonts w:ascii="Times New Roman" w:hAnsi="Times New Roman" w:cs="Times New Roman"/>
          <w:sz w:val="24"/>
          <w:szCs w:val="24"/>
        </w:rPr>
        <w:t xml:space="preserve">– </w:t>
      </w:r>
      <w:r w:rsidR="00B36A67" w:rsidRPr="007B56D4">
        <w:rPr>
          <w:rFonts w:ascii="Times New Roman" w:hAnsi="Times New Roman" w:cs="Times New Roman"/>
          <w:sz w:val="24"/>
          <w:szCs w:val="24"/>
        </w:rPr>
        <w:t>25</w:t>
      </w:r>
      <w:r w:rsidR="008B6A82"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- 1 ребенок – </w:t>
      </w:r>
      <w:r w:rsidR="008B6A82" w:rsidRPr="007B56D4">
        <w:rPr>
          <w:rFonts w:ascii="Times New Roman" w:hAnsi="Times New Roman" w:cs="Times New Roman"/>
          <w:sz w:val="24"/>
          <w:szCs w:val="24"/>
        </w:rPr>
        <w:t xml:space="preserve">34 </w:t>
      </w:r>
      <w:r w:rsidRPr="007B56D4">
        <w:rPr>
          <w:rFonts w:ascii="Times New Roman" w:hAnsi="Times New Roman" w:cs="Times New Roman"/>
          <w:sz w:val="24"/>
          <w:szCs w:val="24"/>
        </w:rPr>
        <w:t>%;</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- 2 детей – </w:t>
      </w:r>
      <w:r w:rsidR="008B6A82" w:rsidRPr="007B56D4">
        <w:rPr>
          <w:rFonts w:ascii="Times New Roman" w:hAnsi="Times New Roman" w:cs="Times New Roman"/>
          <w:sz w:val="24"/>
          <w:szCs w:val="24"/>
        </w:rPr>
        <w:t>3</w:t>
      </w:r>
      <w:r w:rsidR="00B36A67" w:rsidRPr="007B56D4">
        <w:rPr>
          <w:rFonts w:ascii="Times New Roman" w:hAnsi="Times New Roman" w:cs="Times New Roman"/>
          <w:sz w:val="24"/>
          <w:szCs w:val="24"/>
        </w:rPr>
        <w:t>3</w:t>
      </w:r>
      <w:r w:rsidR="00372DD7" w:rsidRPr="007B56D4">
        <w:rPr>
          <w:rFonts w:ascii="Times New Roman" w:hAnsi="Times New Roman" w:cs="Times New Roman"/>
          <w:sz w:val="24"/>
          <w:szCs w:val="24"/>
        </w:rPr>
        <w:t xml:space="preserve"> </w:t>
      </w:r>
      <w:r w:rsidR="00B36A67" w:rsidRPr="007B56D4">
        <w:rPr>
          <w:rFonts w:ascii="Times New Roman" w:hAnsi="Times New Roman" w:cs="Times New Roman"/>
          <w:sz w:val="24"/>
          <w:szCs w:val="24"/>
        </w:rPr>
        <w:t>%;</w:t>
      </w:r>
    </w:p>
    <w:p w:rsidR="00B36A67" w:rsidRPr="007B56D4" w:rsidRDefault="00B36A6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- 3 и более детей – 8%.</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6. Доля респондентов по уровню образования:</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высшее образование – </w:t>
      </w:r>
      <w:r w:rsidR="005D599D" w:rsidRPr="007B56D4">
        <w:rPr>
          <w:rFonts w:ascii="Times New Roman" w:hAnsi="Times New Roman" w:cs="Times New Roman"/>
          <w:sz w:val="24"/>
          <w:szCs w:val="24"/>
        </w:rPr>
        <w:t xml:space="preserve"> 9</w:t>
      </w:r>
      <w:r w:rsidR="00B36A67" w:rsidRPr="007B56D4">
        <w:rPr>
          <w:rFonts w:ascii="Times New Roman" w:hAnsi="Times New Roman" w:cs="Times New Roman"/>
          <w:sz w:val="24"/>
          <w:szCs w:val="24"/>
        </w:rPr>
        <w:t>2</w:t>
      </w:r>
      <w:r w:rsidRPr="007B56D4">
        <w:rPr>
          <w:rFonts w:ascii="Times New Roman" w:hAnsi="Times New Roman" w:cs="Times New Roman"/>
          <w:sz w:val="24"/>
          <w:szCs w:val="24"/>
        </w:rPr>
        <w:t xml:space="preserve"> %;</w:t>
      </w:r>
    </w:p>
    <w:p w:rsidR="005D599D" w:rsidRPr="007B56D4" w:rsidRDefault="005D599D"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lastRenderedPageBreak/>
        <w:t xml:space="preserve">- научная степень – </w:t>
      </w:r>
      <w:r w:rsidR="00B36A67" w:rsidRPr="007B56D4">
        <w:rPr>
          <w:rFonts w:ascii="Times New Roman" w:hAnsi="Times New Roman" w:cs="Times New Roman"/>
          <w:sz w:val="24"/>
          <w:szCs w:val="24"/>
        </w:rPr>
        <w:t>8</w:t>
      </w:r>
      <w:r w:rsidRPr="007B56D4">
        <w:rPr>
          <w:rFonts w:ascii="Times New Roman" w:hAnsi="Times New Roman" w:cs="Times New Roman"/>
          <w:sz w:val="24"/>
          <w:szCs w:val="24"/>
        </w:rPr>
        <w:t>%;</w:t>
      </w:r>
    </w:p>
    <w:p w:rsidR="00CF35C7" w:rsidRPr="007B56D4" w:rsidRDefault="002C0908"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7</w:t>
      </w:r>
      <w:r w:rsidR="00CF35C7" w:rsidRPr="007B56D4">
        <w:rPr>
          <w:rFonts w:ascii="Times New Roman" w:hAnsi="Times New Roman" w:cs="Times New Roman"/>
          <w:sz w:val="24"/>
          <w:szCs w:val="24"/>
        </w:rPr>
        <w:t>.Доля респондентов по удовлетворенности количеством организаций представляющих следующие товары и услуги на рынках:</w:t>
      </w:r>
    </w:p>
    <w:p w:rsidR="00CF35C7" w:rsidRPr="007B56D4" w:rsidRDefault="00CF35C7" w:rsidP="00AE79F5">
      <w:pPr>
        <w:autoSpaceDE w:val="0"/>
        <w:autoSpaceDN w:val="0"/>
        <w:adjustRightInd w:val="0"/>
        <w:spacing w:after="0" w:line="240" w:lineRule="auto"/>
        <w:ind w:firstLine="709"/>
        <w:rPr>
          <w:rFonts w:ascii="Times New Roman" w:hAnsi="Times New Roman" w:cs="Times New Roman"/>
          <w:sz w:val="24"/>
          <w:szCs w:val="24"/>
        </w:rPr>
      </w:pPr>
      <w:r w:rsidRPr="007B56D4">
        <w:rPr>
          <w:rFonts w:ascii="Times New Roman" w:hAnsi="Times New Roman" w:cs="Times New Roman"/>
          <w:bCs/>
          <w:sz w:val="24"/>
          <w:szCs w:val="24"/>
        </w:rPr>
        <w:t xml:space="preserve">Рынок </w:t>
      </w:r>
      <w:r w:rsidR="00586833" w:rsidRPr="007B56D4">
        <w:rPr>
          <w:rFonts w:ascii="Times New Roman" w:hAnsi="Times New Roman" w:cs="Times New Roman"/>
          <w:bCs/>
          <w:sz w:val="24"/>
          <w:szCs w:val="24"/>
        </w:rPr>
        <w:t>туристических услуг</w:t>
      </w:r>
      <w:r w:rsidRPr="007B56D4">
        <w:rPr>
          <w:rFonts w:ascii="Times New Roman" w:hAnsi="Times New Roman" w:cs="Times New Roman"/>
          <w:sz w:val="24"/>
          <w:szCs w:val="24"/>
        </w:rPr>
        <w:t>:</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достаточно – </w:t>
      </w:r>
      <w:r w:rsidR="00301EE5" w:rsidRPr="007B56D4">
        <w:rPr>
          <w:rFonts w:ascii="Times New Roman" w:hAnsi="Times New Roman" w:cs="Times New Roman"/>
          <w:sz w:val="24"/>
          <w:szCs w:val="24"/>
        </w:rPr>
        <w:t xml:space="preserve">42 </w:t>
      </w:r>
      <w:r w:rsidRPr="007B56D4">
        <w:rPr>
          <w:rFonts w:ascii="Times New Roman" w:hAnsi="Times New Roman" w:cs="Times New Roman"/>
          <w:sz w:val="24"/>
          <w:szCs w:val="24"/>
        </w:rPr>
        <w:t>%;</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мало – </w:t>
      </w:r>
      <w:r w:rsidR="00586833" w:rsidRPr="007B56D4">
        <w:rPr>
          <w:rFonts w:ascii="Times New Roman" w:hAnsi="Times New Roman" w:cs="Times New Roman"/>
          <w:sz w:val="24"/>
          <w:szCs w:val="24"/>
        </w:rPr>
        <w:t>17</w:t>
      </w:r>
      <w:r w:rsidR="00301EE5"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586833" w:rsidRPr="007B56D4" w:rsidRDefault="00586833"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много -8%;</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w:t>
      </w:r>
      <w:r w:rsidR="00301EE5" w:rsidRPr="007B56D4">
        <w:rPr>
          <w:rFonts w:ascii="Times New Roman" w:hAnsi="Times New Roman" w:cs="Times New Roman"/>
          <w:sz w:val="24"/>
          <w:szCs w:val="24"/>
        </w:rPr>
        <w:t>–</w:t>
      </w:r>
      <w:r w:rsidRPr="007B56D4">
        <w:rPr>
          <w:rFonts w:ascii="Times New Roman" w:hAnsi="Times New Roman" w:cs="Times New Roman"/>
          <w:sz w:val="24"/>
          <w:szCs w:val="24"/>
        </w:rPr>
        <w:t xml:space="preserve"> </w:t>
      </w:r>
      <w:r w:rsidR="00586833" w:rsidRPr="007B56D4">
        <w:rPr>
          <w:rFonts w:ascii="Times New Roman" w:hAnsi="Times New Roman" w:cs="Times New Roman"/>
          <w:sz w:val="24"/>
          <w:szCs w:val="24"/>
        </w:rPr>
        <w:t>33</w:t>
      </w:r>
      <w:r w:rsidRPr="007B56D4">
        <w:rPr>
          <w:rFonts w:ascii="Times New Roman" w:hAnsi="Times New Roman" w:cs="Times New Roman"/>
          <w:sz w:val="24"/>
          <w:szCs w:val="24"/>
        </w:rPr>
        <w:t>%.</w:t>
      </w:r>
    </w:p>
    <w:p w:rsidR="00CF35C7" w:rsidRPr="007B56D4" w:rsidRDefault="00CF35C7" w:rsidP="00AE79F5">
      <w:pPr>
        <w:autoSpaceDE w:val="0"/>
        <w:autoSpaceDN w:val="0"/>
        <w:adjustRightInd w:val="0"/>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Рынок </w:t>
      </w:r>
      <w:r w:rsidR="00586833" w:rsidRPr="007B56D4">
        <w:rPr>
          <w:rFonts w:ascii="Times New Roman" w:hAnsi="Times New Roman" w:cs="Times New Roman"/>
          <w:sz w:val="24"/>
          <w:szCs w:val="24"/>
        </w:rPr>
        <w:t>строительных материалов</w:t>
      </w:r>
      <w:r w:rsidRPr="007B56D4">
        <w:rPr>
          <w:rFonts w:ascii="Times New Roman" w:hAnsi="Times New Roman" w:cs="Times New Roman"/>
          <w:sz w:val="24"/>
          <w:szCs w:val="24"/>
        </w:rPr>
        <w:t>:</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достаточно – </w:t>
      </w:r>
      <w:r w:rsidR="00586833" w:rsidRPr="007B56D4">
        <w:rPr>
          <w:rFonts w:ascii="Times New Roman" w:hAnsi="Times New Roman" w:cs="Times New Roman"/>
          <w:sz w:val="24"/>
          <w:szCs w:val="24"/>
        </w:rPr>
        <w:t>67</w:t>
      </w:r>
      <w:r w:rsidR="008E12C9"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мало – </w:t>
      </w:r>
      <w:r w:rsidR="00586833" w:rsidRPr="007B56D4">
        <w:rPr>
          <w:rFonts w:ascii="Times New Roman" w:hAnsi="Times New Roman" w:cs="Times New Roman"/>
          <w:sz w:val="24"/>
          <w:szCs w:val="24"/>
        </w:rPr>
        <w:t>1</w:t>
      </w:r>
      <w:r w:rsidRPr="007B56D4">
        <w:rPr>
          <w:rFonts w:ascii="Times New Roman" w:hAnsi="Times New Roman" w:cs="Times New Roman"/>
          <w:sz w:val="24"/>
          <w:szCs w:val="24"/>
        </w:rPr>
        <w:t>6</w:t>
      </w:r>
      <w:r w:rsidR="008E12C9"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w:t>
      </w:r>
      <w:r w:rsidR="008E12C9" w:rsidRPr="007B56D4">
        <w:rPr>
          <w:rFonts w:ascii="Times New Roman" w:hAnsi="Times New Roman" w:cs="Times New Roman"/>
          <w:sz w:val="24"/>
          <w:szCs w:val="24"/>
        </w:rPr>
        <w:t>–</w:t>
      </w:r>
      <w:r w:rsidRPr="007B56D4">
        <w:rPr>
          <w:rFonts w:ascii="Times New Roman" w:hAnsi="Times New Roman" w:cs="Times New Roman"/>
          <w:sz w:val="24"/>
          <w:szCs w:val="24"/>
        </w:rPr>
        <w:t xml:space="preserve"> </w:t>
      </w:r>
      <w:r w:rsidR="003D335D" w:rsidRPr="007B56D4">
        <w:rPr>
          <w:rFonts w:ascii="Times New Roman" w:hAnsi="Times New Roman" w:cs="Times New Roman"/>
          <w:sz w:val="24"/>
          <w:szCs w:val="24"/>
        </w:rPr>
        <w:t>17</w:t>
      </w:r>
      <w:r w:rsidR="008E12C9"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D00E39" w:rsidRPr="007B56D4" w:rsidRDefault="003D335D"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Рынок первичного жилья экономического класса</w:t>
      </w:r>
      <w:r w:rsidR="00D00E39" w:rsidRPr="007B56D4">
        <w:rPr>
          <w:rFonts w:ascii="Times New Roman" w:hAnsi="Times New Roman" w:cs="Times New Roman"/>
          <w:sz w:val="24"/>
          <w:szCs w:val="24"/>
        </w:rPr>
        <w:t>:</w:t>
      </w:r>
    </w:p>
    <w:p w:rsidR="00D00E39" w:rsidRPr="007B56D4" w:rsidRDefault="00D00E39"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достаточно – </w:t>
      </w:r>
      <w:r w:rsidR="003D335D" w:rsidRPr="007B56D4">
        <w:rPr>
          <w:rFonts w:ascii="Times New Roman" w:hAnsi="Times New Roman" w:cs="Times New Roman"/>
          <w:sz w:val="24"/>
          <w:szCs w:val="24"/>
        </w:rPr>
        <w:t>17</w:t>
      </w:r>
      <w:r w:rsidR="00F32B6A"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D00E39" w:rsidRPr="007B56D4" w:rsidRDefault="003D335D"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w:t>
      </w:r>
      <w:r w:rsidR="00D00E39" w:rsidRPr="007B56D4">
        <w:rPr>
          <w:rFonts w:ascii="Times New Roman" w:hAnsi="Times New Roman" w:cs="Times New Roman"/>
          <w:sz w:val="24"/>
          <w:szCs w:val="24"/>
        </w:rPr>
        <w:t xml:space="preserve">мало – </w:t>
      </w:r>
      <w:r w:rsidRPr="007B56D4">
        <w:rPr>
          <w:rFonts w:ascii="Times New Roman" w:hAnsi="Times New Roman" w:cs="Times New Roman"/>
          <w:sz w:val="24"/>
          <w:szCs w:val="24"/>
        </w:rPr>
        <w:t>17</w:t>
      </w:r>
      <w:r w:rsidR="00F32B6A" w:rsidRPr="007B56D4">
        <w:rPr>
          <w:rFonts w:ascii="Times New Roman" w:hAnsi="Times New Roman" w:cs="Times New Roman"/>
          <w:sz w:val="24"/>
          <w:szCs w:val="24"/>
        </w:rPr>
        <w:t xml:space="preserve"> </w:t>
      </w:r>
      <w:r w:rsidR="00D00E39" w:rsidRPr="007B56D4">
        <w:rPr>
          <w:rFonts w:ascii="Times New Roman" w:hAnsi="Times New Roman" w:cs="Times New Roman"/>
          <w:sz w:val="24"/>
          <w:szCs w:val="24"/>
        </w:rPr>
        <w:t>%;</w:t>
      </w:r>
    </w:p>
    <w:p w:rsidR="003D335D" w:rsidRPr="007B56D4" w:rsidRDefault="003D335D"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много – 8%;</w:t>
      </w:r>
    </w:p>
    <w:p w:rsidR="003D335D" w:rsidRPr="007B56D4" w:rsidRDefault="003D335D"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нет совсем – 8%;</w:t>
      </w:r>
    </w:p>
    <w:p w:rsidR="00D00E39" w:rsidRPr="007B56D4" w:rsidRDefault="00D00E39"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w:t>
      </w:r>
      <w:r w:rsidR="00F32B6A" w:rsidRPr="007B56D4">
        <w:rPr>
          <w:rFonts w:ascii="Times New Roman" w:hAnsi="Times New Roman" w:cs="Times New Roman"/>
          <w:sz w:val="24"/>
          <w:szCs w:val="24"/>
        </w:rPr>
        <w:t>–</w:t>
      </w:r>
      <w:r w:rsidRPr="007B56D4">
        <w:rPr>
          <w:rFonts w:ascii="Times New Roman" w:hAnsi="Times New Roman" w:cs="Times New Roman"/>
          <w:sz w:val="24"/>
          <w:szCs w:val="24"/>
        </w:rPr>
        <w:t xml:space="preserve"> </w:t>
      </w:r>
      <w:r w:rsidR="003D335D" w:rsidRPr="007B56D4">
        <w:rPr>
          <w:rFonts w:ascii="Times New Roman" w:hAnsi="Times New Roman" w:cs="Times New Roman"/>
          <w:sz w:val="24"/>
          <w:szCs w:val="24"/>
        </w:rPr>
        <w:t>50</w:t>
      </w:r>
      <w:r w:rsidR="00F32B6A"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7432AE" w:rsidRPr="007B56D4" w:rsidRDefault="007432AE" w:rsidP="00AE79F5">
      <w:pPr>
        <w:pStyle w:val="41"/>
        <w:shd w:val="clear" w:color="auto" w:fill="auto"/>
        <w:spacing w:after="0" w:line="240" w:lineRule="auto"/>
        <w:ind w:firstLine="709"/>
        <w:rPr>
          <w:rFonts w:ascii="Times New Roman" w:hAnsi="Times New Roman" w:cs="Times New Roman"/>
          <w:b w:val="0"/>
          <w:spacing w:val="0"/>
          <w:sz w:val="24"/>
          <w:szCs w:val="24"/>
        </w:rPr>
      </w:pPr>
      <w:r w:rsidRPr="007B56D4">
        <w:rPr>
          <w:rFonts w:ascii="Times New Roman" w:hAnsi="Times New Roman" w:cs="Times New Roman"/>
          <w:b w:val="0"/>
          <w:sz w:val="24"/>
          <w:szCs w:val="24"/>
        </w:rPr>
        <w:t>Рынок архитектурно-строительного проектирования.</w:t>
      </w:r>
    </w:p>
    <w:p w:rsidR="007368E7" w:rsidRPr="007B56D4" w:rsidRDefault="007368E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достаточно – </w:t>
      </w:r>
      <w:r w:rsidR="00F32B6A" w:rsidRPr="007B56D4">
        <w:rPr>
          <w:rFonts w:ascii="Times New Roman" w:hAnsi="Times New Roman" w:cs="Times New Roman"/>
          <w:sz w:val="24"/>
          <w:szCs w:val="24"/>
        </w:rPr>
        <w:t xml:space="preserve">39 </w:t>
      </w:r>
      <w:r w:rsidRPr="007B56D4">
        <w:rPr>
          <w:rFonts w:ascii="Times New Roman" w:hAnsi="Times New Roman" w:cs="Times New Roman"/>
          <w:sz w:val="24"/>
          <w:szCs w:val="24"/>
        </w:rPr>
        <w:t>%;</w:t>
      </w:r>
    </w:p>
    <w:p w:rsidR="00F85118" w:rsidRPr="007B56D4" w:rsidRDefault="00F85118"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мало – </w:t>
      </w:r>
      <w:r w:rsidR="00F32B6A" w:rsidRPr="007B56D4">
        <w:rPr>
          <w:rFonts w:ascii="Times New Roman" w:hAnsi="Times New Roman" w:cs="Times New Roman"/>
          <w:sz w:val="24"/>
          <w:szCs w:val="24"/>
        </w:rPr>
        <w:t xml:space="preserve">25 </w:t>
      </w:r>
      <w:r w:rsidRPr="007B56D4">
        <w:rPr>
          <w:rFonts w:ascii="Times New Roman" w:hAnsi="Times New Roman" w:cs="Times New Roman"/>
          <w:sz w:val="24"/>
          <w:szCs w:val="24"/>
        </w:rPr>
        <w:t>%;</w:t>
      </w:r>
    </w:p>
    <w:p w:rsidR="00F85118" w:rsidRPr="007B56D4" w:rsidRDefault="00F85118" w:rsidP="00AE79F5">
      <w:pPr>
        <w:autoSpaceDE w:val="0"/>
        <w:autoSpaceDN w:val="0"/>
        <w:adjustRightInd w:val="0"/>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нет совсем – 2</w:t>
      </w:r>
      <w:r w:rsidR="00F32B6A"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F85118" w:rsidRPr="007B56D4" w:rsidRDefault="00F85118"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w:t>
      </w:r>
      <w:r w:rsidR="00F32B6A" w:rsidRPr="007B56D4">
        <w:rPr>
          <w:rFonts w:ascii="Times New Roman" w:hAnsi="Times New Roman" w:cs="Times New Roman"/>
          <w:sz w:val="24"/>
          <w:szCs w:val="24"/>
        </w:rPr>
        <w:t>–</w:t>
      </w:r>
      <w:r w:rsidRPr="007B56D4">
        <w:rPr>
          <w:rFonts w:ascii="Times New Roman" w:hAnsi="Times New Roman" w:cs="Times New Roman"/>
          <w:sz w:val="24"/>
          <w:szCs w:val="24"/>
        </w:rPr>
        <w:t xml:space="preserve"> </w:t>
      </w:r>
      <w:r w:rsidR="00F32B6A" w:rsidRPr="007B56D4">
        <w:rPr>
          <w:rFonts w:ascii="Times New Roman" w:hAnsi="Times New Roman" w:cs="Times New Roman"/>
          <w:sz w:val="24"/>
          <w:szCs w:val="24"/>
        </w:rPr>
        <w:t xml:space="preserve">34 </w:t>
      </w:r>
      <w:r w:rsidRPr="007B56D4">
        <w:rPr>
          <w:rFonts w:ascii="Times New Roman" w:hAnsi="Times New Roman" w:cs="Times New Roman"/>
          <w:sz w:val="24"/>
          <w:szCs w:val="24"/>
        </w:rPr>
        <w:t>%.</w:t>
      </w:r>
    </w:p>
    <w:p w:rsidR="00F85118" w:rsidRPr="007B56D4" w:rsidRDefault="00F85118"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Рынок оказания услуг  по перевозке пассажиров автомобильным транспортом по</w:t>
      </w:r>
    </w:p>
    <w:p w:rsidR="00F85118" w:rsidRPr="007B56D4" w:rsidRDefault="00F85118" w:rsidP="00AE79F5">
      <w:pPr>
        <w:spacing w:after="0" w:line="240" w:lineRule="auto"/>
        <w:ind w:firstLine="709"/>
        <w:jc w:val="both"/>
        <w:rPr>
          <w:rStyle w:val="10pt0pt"/>
          <w:rFonts w:eastAsiaTheme="minorHAnsi"/>
          <w:color w:val="auto"/>
          <w:sz w:val="24"/>
          <w:szCs w:val="24"/>
        </w:rPr>
      </w:pPr>
      <w:r w:rsidRPr="007B56D4">
        <w:rPr>
          <w:rFonts w:ascii="Times New Roman" w:hAnsi="Times New Roman" w:cs="Times New Roman"/>
          <w:sz w:val="24"/>
          <w:szCs w:val="24"/>
        </w:rPr>
        <w:t xml:space="preserve"> муниципальным маршрутам регулярных перевозок</w:t>
      </w:r>
      <w:r w:rsidRPr="007B56D4">
        <w:rPr>
          <w:rStyle w:val="10pt0pt"/>
          <w:rFonts w:eastAsiaTheme="minorHAnsi"/>
          <w:color w:val="auto"/>
          <w:sz w:val="24"/>
          <w:szCs w:val="24"/>
        </w:rPr>
        <w:t xml:space="preserve">. </w:t>
      </w:r>
    </w:p>
    <w:p w:rsidR="00203C7D" w:rsidRPr="007B56D4" w:rsidRDefault="00203C7D"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достаточно – </w:t>
      </w:r>
      <w:r w:rsidR="00C3403D" w:rsidRPr="007B56D4">
        <w:rPr>
          <w:rFonts w:ascii="Times New Roman" w:hAnsi="Times New Roman" w:cs="Times New Roman"/>
          <w:sz w:val="24"/>
          <w:szCs w:val="24"/>
        </w:rPr>
        <w:t xml:space="preserve">54 </w:t>
      </w:r>
      <w:r w:rsidRPr="007B56D4">
        <w:rPr>
          <w:rFonts w:ascii="Times New Roman" w:hAnsi="Times New Roman" w:cs="Times New Roman"/>
          <w:sz w:val="24"/>
          <w:szCs w:val="24"/>
        </w:rPr>
        <w:t>%;</w:t>
      </w:r>
    </w:p>
    <w:p w:rsidR="00203C7D" w:rsidRPr="007B56D4" w:rsidRDefault="00203C7D"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мало – </w:t>
      </w:r>
      <w:r w:rsidR="00C3403D" w:rsidRPr="007B56D4">
        <w:rPr>
          <w:rFonts w:ascii="Times New Roman" w:hAnsi="Times New Roman" w:cs="Times New Roman"/>
          <w:sz w:val="24"/>
          <w:szCs w:val="24"/>
        </w:rPr>
        <w:t xml:space="preserve">23 </w:t>
      </w:r>
      <w:r w:rsidRPr="007B56D4">
        <w:rPr>
          <w:rFonts w:ascii="Times New Roman" w:hAnsi="Times New Roman" w:cs="Times New Roman"/>
          <w:sz w:val="24"/>
          <w:szCs w:val="24"/>
        </w:rPr>
        <w:t>%;</w:t>
      </w:r>
    </w:p>
    <w:p w:rsidR="00C3403D" w:rsidRPr="007B56D4" w:rsidRDefault="00C3403D" w:rsidP="00AE79F5">
      <w:pPr>
        <w:autoSpaceDE w:val="0"/>
        <w:autoSpaceDN w:val="0"/>
        <w:adjustRightInd w:val="0"/>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нет совсем – 2 %</w:t>
      </w:r>
    </w:p>
    <w:p w:rsidR="00203C7D" w:rsidRPr="007B56D4" w:rsidRDefault="00203C7D"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w:t>
      </w:r>
      <w:r w:rsidR="00C3403D" w:rsidRPr="007B56D4">
        <w:rPr>
          <w:rFonts w:ascii="Times New Roman" w:hAnsi="Times New Roman" w:cs="Times New Roman"/>
          <w:sz w:val="24"/>
          <w:szCs w:val="24"/>
        </w:rPr>
        <w:t>–</w:t>
      </w:r>
      <w:r w:rsidRPr="007B56D4">
        <w:rPr>
          <w:rFonts w:ascii="Times New Roman" w:hAnsi="Times New Roman" w:cs="Times New Roman"/>
          <w:sz w:val="24"/>
          <w:szCs w:val="24"/>
        </w:rPr>
        <w:t xml:space="preserve"> </w:t>
      </w:r>
      <w:r w:rsidR="00C3403D" w:rsidRPr="007B56D4">
        <w:rPr>
          <w:rFonts w:ascii="Times New Roman" w:hAnsi="Times New Roman" w:cs="Times New Roman"/>
          <w:sz w:val="24"/>
          <w:szCs w:val="24"/>
        </w:rPr>
        <w:t xml:space="preserve">21 </w:t>
      </w:r>
      <w:r w:rsidRPr="007B56D4">
        <w:rPr>
          <w:rFonts w:ascii="Times New Roman" w:hAnsi="Times New Roman" w:cs="Times New Roman"/>
          <w:sz w:val="24"/>
          <w:szCs w:val="24"/>
        </w:rPr>
        <w:t>%.</w:t>
      </w:r>
    </w:p>
    <w:p w:rsidR="00271498" w:rsidRPr="007B56D4" w:rsidRDefault="00271498"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Рынок ритуальных услуг.</w:t>
      </w:r>
    </w:p>
    <w:p w:rsidR="000F0C83" w:rsidRPr="007B56D4" w:rsidRDefault="000F0C83"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избыточно -</w:t>
      </w:r>
      <w:r w:rsidR="001F3228" w:rsidRPr="007B56D4">
        <w:rPr>
          <w:rFonts w:ascii="Times New Roman" w:hAnsi="Times New Roman" w:cs="Times New Roman"/>
          <w:sz w:val="24"/>
          <w:szCs w:val="24"/>
        </w:rPr>
        <w:t xml:space="preserve">13 </w:t>
      </w:r>
      <w:r w:rsidRPr="007B56D4">
        <w:rPr>
          <w:rFonts w:ascii="Times New Roman" w:hAnsi="Times New Roman" w:cs="Times New Roman"/>
          <w:sz w:val="24"/>
          <w:szCs w:val="24"/>
        </w:rPr>
        <w:t>%;</w:t>
      </w:r>
    </w:p>
    <w:p w:rsidR="000F0C83" w:rsidRPr="007B56D4" w:rsidRDefault="000F0C83"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достаточно – 6</w:t>
      </w:r>
      <w:r w:rsidR="001F3228" w:rsidRPr="007B56D4">
        <w:rPr>
          <w:rFonts w:ascii="Times New Roman" w:hAnsi="Times New Roman" w:cs="Times New Roman"/>
          <w:sz w:val="24"/>
          <w:szCs w:val="24"/>
        </w:rPr>
        <w:t xml:space="preserve">0 </w:t>
      </w:r>
      <w:r w:rsidRPr="007B56D4">
        <w:rPr>
          <w:rFonts w:ascii="Times New Roman" w:hAnsi="Times New Roman" w:cs="Times New Roman"/>
          <w:sz w:val="24"/>
          <w:szCs w:val="24"/>
        </w:rPr>
        <w:t>%;</w:t>
      </w:r>
    </w:p>
    <w:p w:rsidR="001C4C74" w:rsidRPr="007B56D4" w:rsidRDefault="001C4C74"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мало – 16</w:t>
      </w:r>
      <w:r w:rsidR="001F3228"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1C4C74" w:rsidRPr="007B56D4" w:rsidRDefault="001C4C74"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w:t>
      </w:r>
      <w:r w:rsidR="001F3228" w:rsidRPr="007B56D4">
        <w:rPr>
          <w:rFonts w:ascii="Times New Roman" w:hAnsi="Times New Roman" w:cs="Times New Roman"/>
          <w:sz w:val="24"/>
          <w:szCs w:val="24"/>
        </w:rPr>
        <w:t>–</w:t>
      </w:r>
      <w:r w:rsidRPr="007B56D4">
        <w:rPr>
          <w:rFonts w:ascii="Times New Roman" w:hAnsi="Times New Roman" w:cs="Times New Roman"/>
          <w:sz w:val="24"/>
          <w:szCs w:val="24"/>
        </w:rPr>
        <w:t xml:space="preserve"> </w:t>
      </w:r>
      <w:r w:rsidR="001F3228" w:rsidRPr="007B56D4">
        <w:rPr>
          <w:rFonts w:ascii="Times New Roman" w:hAnsi="Times New Roman" w:cs="Times New Roman"/>
          <w:sz w:val="24"/>
          <w:szCs w:val="24"/>
        </w:rPr>
        <w:t xml:space="preserve">11 </w:t>
      </w:r>
      <w:r w:rsidRPr="007B56D4">
        <w:rPr>
          <w:rFonts w:ascii="Times New Roman" w:hAnsi="Times New Roman" w:cs="Times New Roman"/>
          <w:sz w:val="24"/>
          <w:szCs w:val="24"/>
        </w:rPr>
        <w:t>%.</w:t>
      </w:r>
    </w:p>
    <w:p w:rsidR="00926279" w:rsidRPr="007B56D4" w:rsidRDefault="00F5375C" w:rsidP="00AE79F5">
      <w:pPr>
        <w:pStyle w:val="a7"/>
        <w:spacing w:after="0" w:line="240" w:lineRule="auto"/>
        <w:ind w:left="0" w:firstLine="709"/>
        <w:rPr>
          <w:rFonts w:ascii="Times New Roman" w:hAnsi="Times New Roman" w:cs="Times New Roman"/>
          <w:sz w:val="24"/>
          <w:szCs w:val="24"/>
        </w:rPr>
      </w:pPr>
      <w:r w:rsidRPr="007B56D4">
        <w:rPr>
          <w:rFonts w:ascii="Times New Roman" w:eastAsia="Times New Roman" w:hAnsi="Times New Roman" w:cs="Times New Roman"/>
          <w:sz w:val="24"/>
          <w:szCs w:val="24"/>
          <w:lang w:eastAsia="ru-RU"/>
        </w:rPr>
        <w:t>Рынок кадастровых и  землеустроительных работ.</w:t>
      </w:r>
      <w:r w:rsidRPr="007B56D4">
        <w:rPr>
          <w:rFonts w:ascii="Times New Roman" w:hAnsi="Times New Roman" w:cs="Times New Roman"/>
          <w:sz w:val="24"/>
          <w:szCs w:val="24"/>
        </w:rPr>
        <w:t xml:space="preserve"> </w:t>
      </w:r>
    </w:p>
    <w:p w:rsidR="005B4DDE" w:rsidRPr="007B56D4" w:rsidRDefault="00926279"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xml:space="preserve">- достаточно – </w:t>
      </w:r>
      <w:r w:rsidR="001F3228" w:rsidRPr="007B56D4">
        <w:rPr>
          <w:rFonts w:ascii="Times New Roman" w:hAnsi="Times New Roman" w:cs="Times New Roman"/>
          <w:sz w:val="24"/>
          <w:szCs w:val="24"/>
        </w:rPr>
        <w:t xml:space="preserve">50 </w:t>
      </w:r>
      <w:r w:rsidRPr="007B56D4">
        <w:rPr>
          <w:rFonts w:ascii="Times New Roman" w:hAnsi="Times New Roman" w:cs="Times New Roman"/>
          <w:sz w:val="24"/>
          <w:szCs w:val="24"/>
        </w:rPr>
        <w:t>%;</w:t>
      </w:r>
    </w:p>
    <w:p w:rsidR="005B4DDE" w:rsidRPr="007B56D4" w:rsidRDefault="00926279"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мало – 1</w:t>
      </w:r>
      <w:r w:rsidR="001F3228" w:rsidRPr="007B56D4">
        <w:rPr>
          <w:rFonts w:ascii="Times New Roman" w:hAnsi="Times New Roman" w:cs="Times New Roman"/>
          <w:sz w:val="24"/>
          <w:szCs w:val="24"/>
        </w:rPr>
        <w:t xml:space="preserve">9 </w:t>
      </w:r>
      <w:r w:rsidRPr="007B56D4">
        <w:rPr>
          <w:rFonts w:ascii="Times New Roman" w:hAnsi="Times New Roman" w:cs="Times New Roman"/>
          <w:sz w:val="24"/>
          <w:szCs w:val="24"/>
        </w:rPr>
        <w:t>%;</w:t>
      </w:r>
    </w:p>
    <w:p w:rsidR="001F3228" w:rsidRPr="007B56D4" w:rsidRDefault="001F3228"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нет совсем – 2 %</w:t>
      </w:r>
    </w:p>
    <w:p w:rsidR="005B4DDE" w:rsidRPr="007B56D4" w:rsidRDefault="005B4DDE"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w:t>
      </w:r>
      <w:r w:rsidR="001F3228" w:rsidRPr="007B56D4">
        <w:rPr>
          <w:rFonts w:ascii="Times New Roman" w:hAnsi="Times New Roman" w:cs="Times New Roman"/>
          <w:sz w:val="24"/>
          <w:szCs w:val="24"/>
        </w:rPr>
        <w:t xml:space="preserve">– </w:t>
      </w:r>
      <w:r w:rsidRPr="007B56D4">
        <w:rPr>
          <w:rFonts w:ascii="Times New Roman" w:hAnsi="Times New Roman" w:cs="Times New Roman"/>
          <w:sz w:val="24"/>
          <w:szCs w:val="24"/>
        </w:rPr>
        <w:t>29</w:t>
      </w:r>
      <w:r w:rsidR="001F3228"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854B3A" w:rsidRPr="007B56D4" w:rsidRDefault="00854B3A" w:rsidP="00AE79F5">
      <w:pPr>
        <w:pStyle w:val="a7"/>
        <w:spacing w:after="0" w:line="240" w:lineRule="auto"/>
        <w:ind w:left="0" w:firstLine="709"/>
        <w:rPr>
          <w:rFonts w:ascii="Times New Roman" w:eastAsia="Times New Roman" w:hAnsi="Times New Roman" w:cs="Times New Roman"/>
          <w:sz w:val="24"/>
          <w:szCs w:val="24"/>
          <w:lang w:eastAsia="ru-RU"/>
        </w:rPr>
      </w:pPr>
      <w:r w:rsidRPr="007B56D4">
        <w:rPr>
          <w:rFonts w:ascii="Times New Roman" w:eastAsia="Times New Roman" w:hAnsi="Times New Roman" w:cs="Times New Roman"/>
          <w:sz w:val="24"/>
          <w:szCs w:val="24"/>
          <w:lang w:eastAsia="ru-RU"/>
        </w:rPr>
        <w:t>Рынок легкой промышленности.</w:t>
      </w:r>
    </w:p>
    <w:p w:rsidR="009F0FF5" w:rsidRPr="007B56D4" w:rsidRDefault="009F0FF5"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избыточно </w:t>
      </w:r>
      <w:r w:rsidR="008D5D54" w:rsidRPr="007B56D4">
        <w:rPr>
          <w:rFonts w:ascii="Times New Roman" w:hAnsi="Times New Roman" w:cs="Times New Roman"/>
          <w:sz w:val="24"/>
          <w:szCs w:val="24"/>
        </w:rPr>
        <w:t xml:space="preserve">– </w:t>
      </w:r>
      <w:r w:rsidRPr="007B56D4">
        <w:rPr>
          <w:rFonts w:ascii="Times New Roman" w:hAnsi="Times New Roman" w:cs="Times New Roman"/>
          <w:sz w:val="24"/>
          <w:szCs w:val="24"/>
        </w:rPr>
        <w:t xml:space="preserve"> </w:t>
      </w:r>
      <w:r w:rsidR="008D5D54" w:rsidRPr="007B56D4">
        <w:rPr>
          <w:rFonts w:ascii="Times New Roman" w:hAnsi="Times New Roman" w:cs="Times New Roman"/>
          <w:sz w:val="24"/>
          <w:szCs w:val="24"/>
        </w:rPr>
        <w:t xml:space="preserve">2 </w:t>
      </w:r>
      <w:r w:rsidRPr="007B56D4">
        <w:rPr>
          <w:rFonts w:ascii="Times New Roman" w:hAnsi="Times New Roman" w:cs="Times New Roman"/>
          <w:sz w:val="24"/>
          <w:szCs w:val="24"/>
        </w:rPr>
        <w:t>%;</w:t>
      </w:r>
    </w:p>
    <w:p w:rsidR="009F0FF5" w:rsidRPr="007B56D4" w:rsidRDefault="009F0FF5"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xml:space="preserve">- достаточно – </w:t>
      </w:r>
      <w:r w:rsidR="008D5D54" w:rsidRPr="007B56D4">
        <w:rPr>
          <w:rFonts w:ascii="Times New Roman" w:hAnsi="Times New Roman" w:cs="Times New Roman"/>
          <w:sz w:val="24"/>
          <w:szCs w:val="24"/>
        </w:rPr>
        <w:t xml:space="preserve">45 </w:t>
      </w:r>
      <w:r w:rsidRPr="007B56D4">
        <w:rPr>
          <w:rFonts w:ascii="Times New Roman" w:hAnsi="Times New Roman" w:cs="Times New Roman"/>
          <w:sz w:val="24"/>
          <w:szCs w:val="24"/>
        </w:rPr>
        <w:t>%;</w:t>
      </w:r>
    </w:p>
    <w:p w:rsidR="00B047FB" w:rsidRPr="007B56D4" w:rsidRDefault="00B047FB"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xml:space="preserve">- мало – </w:t>
      </w:r>
      <w:r w:rsidR="008D5D54" w:rsidRPr="007B56D4">
        <w:rPr>
          <w:rFonts w:ascii="Times New Roman" w:hAnsi="Times New Roman" w:cs="Times New Roman"/>
          <w:sz w:val="24"/>
          <w:szCs w:val="24"/>
        </w:rPr>
        <w:t xml:space="preserve">31 </w:t>
      </w:r>
      <w:r w:rsidRPr="007B56D4">
        <w:rPr>
          <w:rFonts w:ascii="Times New Roman" w:hAnsi="Times New Roman" w:cs="Times New Roman"/>
          <w:sz w:val="24"/>
          <w:szCs w:val="24"/>
        </w:rPr>
        <w:t>%;</w:t>
      </w:r>
    </w:p>
    <w:p w:rsidR="00854B3A" w:rsidRPr="007B56D4" w:rsidRDefault="00B047FB"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нет совсем</w:t>
      </w:r>
      <w:r w:rsidR="008D5D54" w:rsidRPr="007B56D4">
        <w:rPr>
          <w:rFonts w:ascii="Times New Roman" w:hAnsi="Times New Roman" w:cs="Times New Roman"/>
          <w:sz w:val="24"/>
          <w:szCs w:val="24"/>
        </w:rPr>
        <w:t xml:space="preserve">– 2 </w:t>
      </w:r>
      <w:r w:rsidRPr="007B56D4">
        <w:rPr>
          <w:rFonts w:ascii="Times New Roman" w:hAnsi="Times New Roman" w:cs="Times New Roman"/>
          <w:sz w:val="24"/>
          <w:szCs w:val="24"/>
        </w:rPr>
        <w:t>%</w:t>
      </w:r>
    </w:p>
    <w:p w:rsidR="00B047FB" w:rsidRPr="007B56D4" w:rsidRDefault="00B047FB"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 </w:t>
      </w:r>
      <w:r w:rsidR="008D5D54" w:rsidRPr="007B56D4">
        <w:rPr>
          <w:rFonts w:ascii="Times New Roman" w:hAnsi="Times New Roman" w:cs="Times New Roman"/>
          <w:sz w:val="24"/>
          <w:szCs w:val="24"/>
        </w:rPr>
        <w:t>2</w:t>
      </w:r>
      <w:r w:rsidRPr="007B56D4">
        <w:rPr>
          <w:rFonts w:ascii="Times New Roman" w:hAnsi="Times New Roman" w:cs="Times New Roman"/>
          <w:sz w:val="24"/>
          <w:szCs w:val="24"/>
        </w:rPr>
        <w:t>0%.</w:t>
      </w:r>
    </w:p>
    <w:p w:rsidR="00573EF7" w:rsidRPr="007B56D4" w:rsidRDefault="00573EF7" w:rsidP="00AE79F5">
      <w:pPr>
        <w:pStyle w:val="a7"/>
        <w:spacing w:after="0" w:line="240" w:lineRule="auto"/>
        <w:ind w:left="0" w:firstLine="709"/>
        <w:rPr>
          <w:rFonts w:ascii="Times New Roman" w:eastAsia="Times New Roman" w:hAnsi="Times New Roman" w:cs="Times New Roman"/>
          <w:sz w:val="24"/>
          <w:szCs w:val="24"/>
          <w:lang w:eastAsia="ru-RU"/>
        </w:rPr>
      </w:pPr>
      <w:r w:rsidRPr="007B56D4">
        <w:rPr>
          <w:rFonts w:ascii="Times New Roman" w:eastAsia="Times New Roman" w:hAnsi="Times New Roman" w:cs="Times New Roman"/>
          <w:sz w:val="24"/>
          <w:szCs w:val="24"/>
          <w:lang w:eastAsia="ru-RU"/>
        </w:rPr>
        <w:t>Рынок обработки древесины и производства изделий из дерева.</w:t>
      </w:r>
    </w:p>
    <w:p w:rsidR="006700C7" w:rsidRPr="007B56D4" w:rsidRDefault="006700C7"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xml:space="preserve">- достаточно – </w:t>
      </w:r>
      <w:r w:rsidR="00DB3F7B" w:rsidRPr="007B56D4">
        <w:rPr>
          <w:rFonts w:ascii="Times New Roman" w:hAnsi="Times New Roman" w:cs="Times New Roman"/>
          <w:sz w:val="24"/>
          <w:szCs w:val="24"/>
        </w:rPr>
        <w:t xml:space="preserve"> 25 </w:t>
      </w:r>
      <w:r w:rsidRPr="007B56D4">
        <w:rPr>
          <w:rFonts w:ascii="Times New Roman" w:hAnsi="Times New Roman" w:cs="Times New Roman"/>
          <w:sz w:val="24"/>
          <w:szCs w:val="24"/>
        </w:rPr>
        <w:t>%;</w:t>
      </w:r>
    </w:p>
    <w:p w:rsidR="006700C7" w:rsidRPr="007B56D4" w:rsidRDefault="006700C7"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xml:space="preserve">- мало – </w:t>
      </w:r>
      <w:r w:rsidR="00DB3F7B" w:rsidRPr="007B56D4">
        <w:rPr>
          <w:rFonts w:ascii="Times New Roman" w:hAnsi="Times New Roman" w:cs="Times New Roman"/>
          <w:sz w:val="24"/>
          <w:szCs w:val="24"/>
        </w:rPr>
        <w:t xml:space="preserve">30 </w:t>
      </w:r>
      <w:r w:rsidRPr="007B56D4">
        <w:rPr>
          <w:rFonts w:ascii="Times New Roman" w:hAnsi="Times New Roman" w:cs="Times New Roman"/>
          <w:sz w:val="24"/>
          <w:szCs w:val="24"/>
        </w:rPr>
        <w:t>%;</w:t>
      </w:r>
    </w:p>
    <w:p w:rsidR="006700C7" w:rsidRPr="007B56D4" w:rsidRDefault="006700C7"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xml:space="preserve">- нет совсем – </w:t>
      </w:r>
      <w:r w:rsidR="00DB3F7B" w:rsidRPr="007B56D4">
        <w:rPr>
          <w:rFonts w:ascii="Times New Roman" w:hAnsi="Times New Roman" w:cs="Times New Roman"/>
          <w:sz w:val="24"/>
          <w:szCs w:val="24"/>
        </w:rPr>
        <w:t xml:space="preserve">3 </w:t>
      </w:r>
      <w:r w:rsidRPr="007B56D4">
        <w:rPr>
          <w:rFonts w:ascii="Times New Roman" w:hAnsi="Times New Roman" w:cs="Times New Roman"/>
          <w:sz w:val="24"/>
          <w:szCs w:val="24"/>
        </w:rPr>
        <w:t>%</w:t>
      </w:r>
    </w:p>
    <w:p w:rsidR="006700C7" w:rsidRPr="007B56D4" w:rsidRDefault="006700C7"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w:t>
      </w:r>
      <w:r w:rsidR="00DB3F7B" w:rsidRPr="007B56D4">
        <w:rPr>
          <w:rFonts w:ascii="Times New Roman" w:hAnsi="Times New Roman" w:cs="Times New Roman"/>
          <w:sz w:val="24"/>
          <w:szCs w:val="24"/>
        </w:rPr>
        <w:t>–</w:t>
      </w:r>
      <w:r w:rsidRPr="007B56D4">
        <w:rPr>
          <w:rFonts w:ascii="Times New Roman" w:hAnsi="Times New Roman" w:cs="Times New Roman"/>
          <w:sz w:val="24"/>
          <w:szCs w:val="24"/>
        </w:rPr>
        <w:t xml:space="preserve"> </w:t>
      </w:r>
      <w:r w:rsidR="00DB3F7B" w:rsidRPr="007B56D4">
        <w:rPr>
          <w:rFonts w:ascii="Times New Roman" w:hAnsi="Times New Roman" w:cs="Times New Roman"/>
          <w:sz w:val="24"/>
          <w:szCs w:val="24"/>
        </w:rPr>
        <w:t xml:space="preserve">42 </w:t>
      </w:r>
      <w:r w:rsidRPr="007B56D4">
        <w:rPr>
          <w:rFonts w:ascii="Times New Roman" w:hAnsi="Times New Roman" w:cs="Times New Roman"/>
          <w:sz w:val="24"/>
          <w:szCs w:val="24"/>
        </w:rPr>
        <w:t>%.</w:t>
      </w:r>
    </w:p>
    <w:p w:rsidR="003617DC" w:rsidRPr="007B56D4" w:rsidRDefault="005B6671"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sz w:val="24"/>
          <w:szCs w:val="24"/>
        </w:rPr>
        <w:t>8</w:t>
      </w:r>
      <w:r w:rsidR="007A7628" w:rsidRPr="007B56D4">
        <w:rPr>
          <w:rFonts w:ascii="Times New Roman" w:hAnsi="Times New Roman" w:cs="Times New Roman"/>
          <w:sz w:val="24"/>
          <w:szCs w:val="24"/>
        </w:rPr>
        <w:t>.</w:t>
      </w:r>
      <w:r w:rsidR="000D0A69" w:rsidRPr="007B56D4">
        <w:rPr>
          <w:rFonts w:ascii="Times New Roman" w:hAnsi="Times New Roman" w:cs="Times New Roman"/>
          <w:sz w:val="24"/>
          <w:szCs w:val="24"/>
        </w:rPr>
        <w:t xml:space="preserve"> </w:t>
      </w:r>
      <w:r w:rsidR="007A7628" w:rsidRPr="007B56D4">
        <w:rPr>
          <w:rFonts w:ascii="Times New Roman" w:hAnsi="Times New Roman" w:cs="Times New Roman"/>
          <w:sz w:val="24"/>
          <w:szCs w:val="24"/>
        </w:rPr>
        <w:t>Насколько вы удовлетворены характеристиками и следующих товаров и услуг на рынках Сосновоборского городского округа.</w:t>
      </w:r>
    </w:p>
    <w:p w:rsidR="003617DC" w:rsidRPr="007B56D4" w:rsidRDefault="007A7628" w:rsidP="00AE79F5">
      <w:pPr>
        <w:pStyle w:val="a7"/>
        <w:spacing w:after="0" w:line="240" w:lineRule="auto"/>
        <w:ind w:left="0" w:firstLine="709"/>
        <w:rPr>
          <w:rFonts w:ascii="Times New Roman" w:hAnsi="Times New Roman" w:cs="Times New Roman"/>
          <w:iCs/>
          <w:sz w:val="24"/>
          <w:szCs w:val="24"/>
        </w:rPr>
      </w:pPr>
      <w:r w:rsidRPr="007B56D4">
        <w:rPr>
          <w:rFonts w:ascii="Times New Roman" w:hAnsi="Times New Roman" w:cs="Times New Roman"/>
          <w:iCs/>
          <w:sz w:val="24"/>
          <w:szCs w:val="24"/>
        </w:rPr>
        <w:t>- удовлетворен -</w:t>
      </w:r>
      <w:r w:rsidR="00531943" w:rsidRPr="007B56D4">
        <w:rPr>
          <w:rFonts w:ascii="Times New Roman" w:hAnsi="Times New Roman" w:cs="Times New Roman"/>
          <w:iCs/>
          <w:sz w:val="24"/>
          <w:szCs w:val="24"/>
        </w:rPr>
        <w:t xml:space="preserve">50 </w:t>
      </w:r>
      <w:r w:rsidRPr="007B56D4">
        <w:rPr>
          <w:rFonts w:ascii="Times New Roman" w:hAnsi="Times New Roman" w:cs="Times New Roman"/>
          <w:iCs/>
          <w:sz w:val="24"/>
          <w:szCs w:val="24"/>
        </w:rPr>
        <w:t>%;</w:t>
      </w:r>
    </w:p>
    <w:p w:rsidR="003617DC" w:rsidRPr="007B56D4" w:rsidRDefault="007A7628" w:rsidP="00AE79F5">
      <w:pPr>
        <w:pStyle w:val="a7"/>
        <w:spacing w:after="0" w:line="240" w:lineRule="auto"/>
        <w:ind w:left="0" w:firstLine="709"/>
        <w:rPr>
          <w:rFonts w:ascii="Times New Roman" w:hAnsi="Times New Roman" w:cs="Times New Roman"/>
          <w:iCs/>
          <w:sz w:val="24"/>
          <w:szCs w:val="24"/>
        </w:rPr>
      </w:pPr>
      <w:r w:rsidRPr="007B56D4">
        <w:rPr>
          <w:rFonts w:ascii="Times New Roman" w:hAnsi="Times New Roman" w:cs="Times New Roman"/>
          <w:iCs/>
          <w:sz w:val="24"/>
          <w:szCs w:val="24"/>
        </w:rPr>
        <w:lastRenderedPageBreak/>
        <w:t>- скорее удовлетворен-</w:t>
      </w:r>
      <w:r w:rsidR="00531943" w:rsidRPr="007B56D4">
        <w:rPr>
          <w:rFonts w:ascii="Times New Roman" w:hAnsi="Times New Roman" w:cs="Times New Roman"/>
          <w:iCs/>
          <w:sz w:val="24"/>
          <w:szCs w:val="24"/>
        </w:rPr>
        <w:t xml:space="preserve">33 </w:t>
      </w:r>
      <w:r w:rsidRPr="007B56D4">
        <w:rPr>
          <w:rFonts w:ascii="Times New Roman" w:hAnsi="Times New Roman" w:cs="Times New Roman"/>
          <w:iCs/>
          <w:sz w:val="24"/>
          <w:szCs w:val="24"/>
        </w:rPr>
        <w:t>%;</w:t>
      </w:r>
    </w:p>
    <w:p w:rsidR="003617DC" w:rsidRPr="007B56D4" w:rsidRDefault="007A7628" w:rsidP="00AE79F5">
      <w:pPr>
        <w:pStyle w:val="a7"/>
        <w:spacing w:after="0" w:line="240" w:lineRule="auto"/>
        <w:ind w:left="0" w:firstLine="709"/>
        <w:rPr>
          <w:rFonts w:ascii="Times New Roman" w:hAnsi="Times New Roman" w:cs="Times New Roman"/>
          <w:iCs/>
          <w:sz w:val="24"/>
          <w:szCs w:val="24"/>
        </w:rPr>
      </w:pPr>
      <w:r w:rsidRPr="007B56D4">
        <w:rPr>
          <w:rFonts w:ascii="Times New Roman" w:hAnsi="Times New Roman" w:cs="Times New Roman"/>
          <w:iCs/>
          <w:sz w:val="24"/>
          <w:szCs w:val="24"/>
        </w:rPr>
        <w:t>- скорее не удовлетворен-</w:t>
      </w:r>
      <w:r w:rsidR="00531943" w:rsidRPr="007B56D4">
        <w:rPr>
          <w:rFonts w:ascii="Times New Roman" w:hAnsi="Times New Roman" w:cs="Times New Roman"/>
          <w:iCs/>
          <w:sz w:val="24"/>
          <w:szCs w:val="24"/>
        </w:rPr>
        <w:t xml:space="preserve">3 </w:t>
      </w:r>
      <w:r w:rsidRPr="007B56D4">
        <w:rPr>
          <w:rFonts w:ascii="Times New Roman" w:hAnsi="Times New Roman" w:cs="Times New Roman"/>
          <w:iCs/>
          <w:sz w:val="24"/>
          <w:szCs w:val="24"/>
        </w:rPr>
        <w:t>%;</w:t>
      </w:r>
    </w:p>
    <w:p w:rsidR="003617DC" w:rsidRPr="007B56D4" w:rsidRDefault="007A7628" w:rsidP="00AE79F5">
      <w:pPr>
        <w:pStyle w:val="a7"/>
        <w:spacing w:after="0" w:line="240" w:lineRule="auto"/>
        <w:ind w:left="0" w:firstLine="709"/>
        <w:rPr>
          <w:rFonts w:ascii="Times New Roman" w:hAnsi="Times New Roman" w:cs="Times New Roman"/>
          <w:iCs/>
          <w:sz w:val="24"/>
          <w:szCs w:val="24"/>
        </w:rPr>
      </w:pPr>
      <w:r w:rsidRPr="007B56D4">
        <w:rPr>
          <w:rFonts w:ascii="Times New Roman" w:hAnsi="Times New Roman" w:cs="Times New Roman"/>
          <w:iCs/>
          <w:sz w:val="24"/>
          <w:szCs w:val="24"/>
        </w:rPr>
        <w:t>- не удовлетворен-</w:t>
      </w:r>
      <w:r w:rsidR="00531943" w:rsidRPr="007B56D4">
        <w:rPr>
          <w:rFonts w:ascii="Times New Roman" w:hAnsi="Times New Roman" w:cs="Times New Roman"/>
          <w:iCs/>
          <w:sz w:val="24"/>
          <w:szCs w:val="24"/>
        </w:rPr>
        <w:t xml:space="preserve">3 </w:t>
      </w:r>
      <w:r w:rsidRPr="007B56D4">
        <w:rPr>
          <w:rFonts w:ascii="Times New Roman" w:hAnsi="Times New Roman" w:cs="Times New Roman"/>
          <w:iCs/>
          <w:sz w:val="24"/>
          <w:szCs w:val="24"/>
        </w:rPr>
        <w:t>%;</w:t>
      </w:r>
    </w:p>
    <w:p w:rsidR="007A7628" w:rsidRPr="007B56D4" w:rsidRDefault="007A7628" w:rsidP="00AE79F5">
      <w:pPr>
        <w:pStyle w:val="a7"/>
        <w:spacing w:after="0" w:line="240" w:lineRule="auto"/>
        <w:ind w:left="0" w:firstLine="709"/>
        <w:rPr>
          <w:rFonts w:ascii="Times New Roman" w:hAnsi="Times New Roman" w:cs="Times New Roman"/>
          <w:sz w:val="24"/>
          <w:szCs w:val="24"/>
        </w:rPr>
      </w:pPr>
      <w:r w:rsidRPr="007B56D4">
        <w:rPr>
          <w:rFonts w:ascii="Times New Roman" w:hAnsi="Times New Roman" w:cs="Times New Roman"/>
          <w:iCs/>
          <w:sz w:val="24"/>
          <w:szCs w:val="24"/>
        </w:rPr>
        <w:t>- затрудняюсь ответить-1</w:t>
      </w:r>
      <w:r w:rsidR="00531943" w:rsidRPr="007B56D4">
        <w:rPr>
          <w:rFonts w:ascii="Times New Roman" w:hAnsi="Times New Roman" w:cs="Times New Roman"/>
          <w:iCs/>
          <w:sz w:val="24"/>
          <w:szCs w:val="24"/>
        </w:rPr>
        <w:t xml:space="preserve">1 </w:t>
      </w:r>
      <w:r w:rsidRPr="007B56D4">
        <w:rPr>
          <w:rFonts w:ascii="Times New Roman" w:hAnsi="Times New Roman" w:cs="Times New Roman"/>
          <w:iCs/>
          <w:sz w:val="24"/>
          <w:szCs w:val="24"/>
        </w:rPr>
        <w:t>%.</w:t>
      </w:r>
    </w:p>
    <w:p w:rsidR="006721EF" w:rsidRPr="007B56D4" w:rsidRDefault="00CF35C7" w:rsidP="00AE79F5">
      <w:pPr>
        <w:tabs>
          <w:tab w:val="left" w:pos="924"/>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9. Доля респондентов по оценке качества услуг субъектов естественных монополий:</w:t>
      </w:r>
    </w:p>
    <w:p w:rsidR="00CF35C7" w:rsidRPr="007B56D4" w:rsidRDefault="00CF35C7"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Водоснабжение:</w:t>
      </w:r>
    </w:p>
    <w:p w:rsidR="00CF35C7" w:rsidRPr="007B56D4" w:rsidRDefault="00CF35C7"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удовлетворительно – </w:t>
      </w:r>
      <w:r w:rsidR="00B776F7" w:rsidRPr="007B56D4">
        <w:rPr>
          <w:rFonts w:ascii="Times New Roman" w:hAnsi="Times New Roman" w:cs="Times New Roman"/>
          <w:sz w:val="24"/>
          <w:szCs w:val="24"/>
        </w:rPr>
        <w:t>3</w:t>
      </w:r>
      <w:r w:rsidR="00531943" w:rsidRPr="007B56D4">
        <w:rPr>
          <w:rFonts w:ascii="Times New Roman" w:hAnsi="Times New Roman" w:cs="Times New Roman"/>
          <w:sz w:val="24"/>
          <w:szCs w:val="24"/>
        </w:rPr>
        <w:t>1</w:t>
      </w:r>
      <w:r w:rsidRPr="007B56D4">
        <w:rPr>
          <w:rFonts w:ascii="Times New Roman" w:hAnsi="Times New Roman" w:cs="Times New Roman"/>
          <w:sz w:val="24"/>
          <w:szCs w:val="24"/>
        </w:rPr>
        <w:t xml:space="preserve"> %;</w:t>
      </w:r>
    </w:p>
    <w:p w:rsidR="00CF35C7" w:rsidRPr="007B56D4" w:rsidRDefault="00CF35C7"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скорее удовлетворительно – </w:t>
      </w:r>
      <w:r w:rsidR="00531943" w:rsidRPr="007B56D4">
        <w:rPr>
          <w:rFonts w:ascii="Times New Roman" w:hAnsi="Times New Roman" w:cs="Times New Roman"/>
          <w:sz w:val="24"/>
          <w:szCs w:val="24"/>
        </w:rPr>
        <w:t xml:space="preserve">42 </w:t>
      </w:r>
      <w:r w:rsidRPr="007B56D4">
        <w:rPr>
          <w:rFonts w:ascii="Times New Roman" w:hAnsi="Times New Roman" w:cs="Times New Roman"/>
          <w:sz w:val="24"/>
          <w:szCs w:val="24"/>
        </w:rPr>
        <w:t>%;</w:t>
      </w:r>
    </w:p>
    <w:p w:rsidR="00CF35C7" w:rsidRPr="007B56D4" w:rsidRDefault="00CF35C7"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скорее неудовлетворительно – </w:t>
      </w:r>
      <w:r w:rsidR="00531943" w:rsidRPr="007B56D4">
        <w:rPr>
          <w:rFonts w:ascii="Times New Roman" w:hAnsi="Times New Roman" w:cs="Times New Roman"/>
          <w:sz w:val="24"/>
          <w:szCs w:val="24"/>
        </w:rPr>
        <w:t>11</w:t>
      </w:r>
      <w:r w:rsidRPr="007B56D4">
        <w:rPr>
          <w:rFonts w:ascii="Times New Roman" w:hAnsi="Times New Roman" w:cs="Times New Roman"/>
          <w:sz w:val="24"/>
          <w:szCs w:val="24"/>
        </w:rPr>
        <w:t xml:space="preserve"> %</w:t>
      </w:r>
      <w:r w:rsidR="00B776F7" w:rsidRPr="007B56D4">
        <w:rPr>
          <w:rFonts w:ascii="Times New Roman" w:hAnsi="Times New Roman" w:cs="Times New Roman"/>
          <w:sz w:val="24"/>
          <w:szCs w:val="24"/>
        </w:rPr>
        <w:t>;</w:t>
      </w:r>
    </w:p>
    <w:p w:rsidR="00B776F7" w:rsidRPr="007B56D4" w:rsidRDefault="00B776F7"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не удовлетворен – </w:t>
      </w:r>
      <w:r w:rsidR="00531943" w:rsidRPr="007B56D4">
        <w:rPr>
          <w:rFonts w:ascii="Times New Roman" w:hAnsi="Times New Roman" w:cs="Times New Roman"/>
          <w:sz w:val="24"/>
          <w:szCs w:val="24"/>
        </w:rPr>
        <w:t xml:space="preserve">5 </w:t>
      </w:r>
      <w:r w:rsidRPr="007B56D4">
        <w:rPr>
          <w:rFonts w:ascii="Times New Roman" w:hAnsi="Times New Roman" w:cs="Times New Roman"/>
          <w:sz w:val="24"/>
          <w:szCs w:val="24"/>
        </w:rPr>
        <w:t>%</w:t>
      </w:r>
    </w:p>
    <w:p w:rsidR="00B776F7" w:rsidRPr="007B56D4" w:rsidRDefault="00B776F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 </w:t>
      </w:r>
      <w:r w:rsidR="00531943" w:rsidRPr="007B56D4">
        <w:rPr>
          <w:rFonts w:ascii="Times New Roman" w:hAnsi="Times New Roman" w:cs="Times New Roman"/>
          <w:sz w:val="24"/>
          <w:szCs w:val="24"/>
        </w:rPr>
        <w:t xml:space="preserve">11 </w:t>
      </w:r>
      <w:r w:rsidRPr="007B56D4">
        <w:rPr>
          <w:rFonts w:ascii="Times New Roman" w:hAnsi="Times New Roman" w:cs="Times New Roman"/>
          <w:sz w:val="24"/>
          <w:szCs w:val="24"/>
        </w:rPr>
        <w:t>%.</w:t>
      </w:r>
    </w:p>
    <w:p w:rsidR="00CF35C7" w:rsidRPr="007B56D4" w:rsidRDefault="00CF35C7"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Газоснабжение:</w:t>
      </w:r>
    </w:p>
    <w:p w:rsidR="00D83C1A" w:rsidRPr="007B56D4" w:rsidRDefault="00D83C1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удовлетворительно – </w:t>
      </w:r>
      <w:r w:rsidR="00413A26" w:rsidRPr="007B56D4">
        <w:rPr>
          <w:rFonts w:ascii="Times New Roman" w:hAnsi="Times New Roman" w:cs="Times New Roman"/>
          <w:sz w:val="24"/>
          <w:szCs w:val="24"/>
        </w:rPr>
        <w:t>39</w:t>
      </w:r>
      <w:r w:rsidRPr="007B56D4">
        <w:rPr>
          <w:rFonts w:ascii="Times New Roman" w:hAnsi="Times New Roman" w:cs="Times New Roman"/>
          <w:sz w:val="24"/>
          <w:szCs w:val="24"/>
        </w:rPr>
        <w:t xml:space="preserve"> %;</w:t>
      </w:r>
    </w:p>
    <w:p w:rsidR="00D83C1A" w:rsidRPr="007B56D4" w:rsidRDefault="00D83C1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скорее удовлетворительно – </w:t>
      </w:r>
      <w:r w:rsidR="00413A26" w:rsidRPr="007B56D4">
        <w:rPr>
          <w:rFonts w:ascii="Times New Roman" w:hAnsi="Times New Roman" w:cs="Times New Roman"/>
          <w:sz w:val="24"/>
          <w:szCs w:val="24"/>
        </w:rPr>
        <w:t xml:space="preserve">25 </w:t>
      </w:r>
      <w:r w:rsidRPr="007B56D4">
        <w:rPr>
          <w:rFonts w:ascii="Times New Roman" w:hAnsi="Times New Roman" w:cs="Times New Roman"/>
          <w:sz w:val="24"/>
          <w:szCs w:val="24"/>
        </w:rPr>
        <w:t>%;</w:t>
      </w:r>
    </w:p>
    <w:p w:rsidR="00D83C1A" w:rsidRPr="007B56D4" w:rsidRDefault="00D83C1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скорее неудовлетворительно – </w:t>
      </w:r>
      <w:r w:rsidR="00413A26" w:rsidRPr="007B56D4">
        <w:rPr>
          <w:rFonts w:ascii="Times New Roman" w:hAnsi="Times New Roman" w:cs="Times New Roman"/>
          <w:sz w:val="24"/>
          <w:szCs w:val="24"/>
        </w:rPr>
        <w:t>0</w:t>
      </w:r>
      <w:r w:rsidRPr="007B56D4">
        <w:rPr>
          <w:rFonts w:ascii="Times New Roman" w:hAnsi="Times New Roman" w:cs="Times New Roman"/>
          <w:sz w:val="24"/>
          <w:szCs w:val="24"/>
        </w:rPr>
        <w:t xml:space="preserve"> %;</w:t>
      </w:r>
    </w:p>
    <w:p w:rsidR="00413A26" w:rsidRPr="007B56D4" w:rsidRDefault="00D83C1A"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не удовлетворен – </w:t>
      </w:r>
      <w:r w:rsidR="00413A26" w:rsidRPr="007B56D4">
        <w:rPr>
          <w:rFonts w:ascii="Times New Roman" w:hAnsi="Times New Roman" w:cs="Times New Roman"/>
          <w:sz w:val="24"/>
          <w:szCs w:val="24"/>
        </w:rPr>
        <w:t>5 %.</w:t>
      </w:r>
    </w:p>
    <w:p w:rsidR="00D83C1A" w:rsidRPr="007B56D4" w:rsidRDefault="00D83C1A"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 </w:t>
      </w:r>
      <w:r w:rsidR="00413A26" w:rsidRPr="007B56D4">
        <w:rPr>
          <w:rFonts w:ascii="Times New Roman" w:hAnsi="Times New Roman" w:cs="Times New Roman"/>
          <w:sz w:val="24"/>
          <w:szCs w:val="24"/>
        </w:rPr>
        <w:t xml:space="preserve">31 </w:t>
      </w:r>
      <w:r w:rsidRPr="007B56D4">
        <w:rPr>
          <w:rFonts w:ascii="Times New Roman" w:hAnsi="Times New Roman" w:cs="Times New Roman"/>
          <w:sz w:val="24"/>
          <w:szCs w:val="24"/>
        </w:rPr>
        <w:t>%.</w:t>
      </w:r>
    </w:p>
    <w:p w:rsidR="00CF35C7" w:rsidRPr="007B56D4" w:rsidRDefault="00CF35C7"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Электроснабжение:</w:t>
      </w:r>
    </w:p>
    <w:p w:rsidR="00D83C1A" w:rsidRPr="007B56D4" w:rsidRDefault="00D83C1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удовлетворительно – </w:t>
      </w:r>
      <w:r w:rsidR="00413A26" w:rsidRPr="007B56D4">
        <w:rPr>
          <w:rFonts w:ascii="Times New Roman" w:hAnsi="Times New Roman" w:cs="Times New Roman"/>
          <w:sz w:val="24"/>
          <w:szCs w:val="24"/>
        </w:rPr>
        <w:t>39</w:t>
      </w:r>
      <w:r w:rsidRPr="007B56D4">
        <w:rPr>
          <w:rFonts w:ascii="Times New Roman" w:hAnsi="Times New Roman" w:cs="Times New Roman"/>
          <w:sz w:val="24"/>
          <w:szCs w:val="24"/>
        </w:rPr>
        <w:t xml:space="preserve"> %;</w:t>
      </w:r>
    </w:p>
    <w:p w:rsidR="00D83C1A" w:rsidRPr="007B56D4" w:rsidRDefault="00D83C1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скорее удовлетворительно – 3</w:t>
      </w:r>
      <w:r w:rsidR="00413A26" w:rsidRPr="007B56D4">
        <w:rPr>
          <w:rFonts w:ascii="Times New Roman" w:hAnsi="Times New Roman" w:cs="Times New Roman"/>
          <w:sz w:val="24"/>
          <w:szCs w:val="24"/>
        </w:rPr>
        <w:t xml:space="preserve">9 </w:t>
      </w:r>
      <w:r w:rsidRPr="007B56D4">
        <w:rPr>
          <w:rFonts w:ascii="Times New Roman" w:hAnsi="Times New Roman" w:cs="Times New Roman"/>
          <w:sz w:val="24"/>
          <w:szCs w:val="24"/>
        </w:rPr>
        <w:t>%;</w:t>
      </w:r>
    </w:p>
    <w:p w:rsidR="00D83C1A" w:rsidRPr="007B56D4" w:rsidRDefault="00D83C1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скорее неудовлетворительно – </w:t>
      </w:r>
      <w:r w:rsidR="00413A26" w:rsidRPr="007B56D4">
        <w:rPr>
          <w:rFonts w:ascii="Times New Roman" w:hAnsi="Times New Roman" w:cs="Times New Roman"/>
          <w:sz w:val="24"/>
          <w:szCs w:val="24"/>
        </w:rPr>
        <w:t>5</w:t>
      </w:r>
      <w:r w:rsidRPr="007B56D4">
        <w:rPr>
          <w:rFonts w:ascii="Times New Roman" w:hAnsi="Times New Roman" w:cs="Times New Roman"/>
          <w:sz w:val="24"/>
          <w:szCs w:val="24"/>
        </w:rPr>
        <w:t xml:space="preserve"> %;</w:t>
      </w:r>
    </w:p>
    <w:p w:rsidR="00D83C1A" w:rsidRPr="007B56D4" w:rsidRDefault="00D83C1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не удовлетворен –</w:t>
      </w:r>
      <w:r w:rsidR="00413A26" w:rsidRPr="007B56D4">
        <w:rPr>
          <w:rFonts w:ascii="Times New Roman" w:hAnsi="Times New Roman" w:cs="Times New Roman"/>
          <w:sz w:val="24"/>
          <w:szCs w:val="24"/>
        </w:rPr>
        <w:t xml:space="preserve">5 </w:t>
      </w:r>
      <w:r w:rsidRPr="007B56D4">
        <w:rPr>
          <w:rFonts w:ascii="Times New Roman" w:hAnsi="Times New Roman" w:cs="Times New Roman"/>
          <w:sz w:val="24"/>
          <w:szCs w:val="24"/>
        </w:rPr>
        <w:t>%</w:t>
      </w:r>
    </w:p>
    <w:p w:rsidR="00D83C1A" w:rsidRPr="007B56D4" w:rsidRDefault="00D83C1A"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затрудняюсь ответить – 1</w:t>
      </w:r>
      <w:r w:rsidR="00413A26" w:rsidRPr="007B56D4">
        <w:rPr>
          <w:rFonts w:ascii="Times New Roman" w:hAnsi="Times New Roman" w:cs="Times New Roman"/>
          <w:sz w:val="24"/>
          <w:szCs w:val="24"/>
        </w:rPr>
        <w:t xml:space="preserve">2 </w:t>
      </w:r>
      <w:r w:rsidRPr="007B56D4">
        <w:rPr>
          <w:rFonts w:ascii="Times New Roman" w:hAnsi="Times New Roman" w:cs="Times New Roman"/>
          <w:sz w:val="24"/>
          <w:szCs w:val="24"/>
        </w:rPr>
        <w:t>%.</w:t>
      </w:r>
    </w:p>
    <w:p w:rsidR="00CF35C7" w:rsidRPr="007B56D4" w:rsidRDefault="00CF35C7"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Теплоснабжение:</w:t>
      </w:r>
    </w:p>
    <w:p w:rsidR="007572DB" w:rsidRPr="007B56D4" w:rsidRDefault="007572DB"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удовлетворительно – </w:t>
      </w:r>
      <w:r w:rsidR="00413A26" w:rsidRPr="007B56D4">
        <w:rPr>
          <w:rFonts w:ascii="Times New Roman" w:hAnsi="Times New Roman" w:cs="Times New Roman"/>
          <w:sz w:val="24"/>
          <w:szCs w:val="24"/>
        </w:rPr>
        <w:t>34</w:t>
      </w:r>
      <w:r w:rsidRPr="007B56D4">
        <w:rPr>
          <w:rFonts w:ascii="Times New Roman" w:hAnsi="Times New Roman" w:cs="Times New Roman"/>
          <w:sz w:val="24"/>
          <w:szCs w:val="24"/>
        </w:rPr>
        <w:t xml:space="preserve"> %;</w:t>
      </w:r>
    </w:p>
    <w:p w:rsidR="007572DB" w:rsidRPr="007B56D4" w:rsidRDefault="007572DB"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скорее удовлетворительно – </w:t>
      </w:r>
      <w:r w:rsidR="00413A26" w:rsidRPr="007B56D4">
        <w:rPr>
          <w:rFonts w:ascii="Times New Roman" w:hAnsi="Times New Roman" w:cs="Times New Roman"/>
          <w:sz w:val="24"/>
          <w:szCs w:val="24"/>
        </w:rPr>
        <w:t xml:space="preserve">28 </w:t>
      </w:r>
      <w:r w:rsidRPr="007B56D4">
        <w:rPr>
          <w:rFonts w:ascii="Times New Roman" w:hAnsi="Times New Roman" w:cs="Times New Roman"/>
          <w:sz w:val="24"/>
          <w:szCs w:val="24"/>
        </w:rPr>
        <w:t>%;</w:t>
      </w:r>
    </w:p>
    <w:p w:rsidR="007572DB" w:rsidRPr="007B56D4" w:rsidRDefault="007572DB"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скорее неудовлетворительно – </w:t>
      </w:r>
      <w:r w:rsidR="00413A26" w:rsidRPr="007B56D4">
        <w:rPr>
          <w:rFonts w:ascii="Times New Roman" w:hAnsi="Times New Roman" w:cs="Times New Roman"/>
          <w:sz w:val="24"/>
          <w:szCs w:val="24"/>
        </w:rPr>
        <w:t>19</w:t>
      </w:r>
      <w:r w:rsidRPr="007B56D4">
        <w:rPr>
          <w:rFonts w:ascii="Times New Roman" w:hAnsi="Times New Roman" w:cs="Times New Roman"/>
          <w:sz w:val="24"/>
          <w:szCs w:val="24"/>
        </w:rPr>
        <w:t xml:space="preserve"> %;</w:t>
      </w:r>
    </w:p>
    <w:p w:rsidR="007572DB" w:rsidRPr="007B56D4" w:rsidRDefault="007572DB"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не удовлетворен – </w:t>
      </w:r>
      <w:r w:rsidR="00413A26" w:rsidRPr="007B56D4">
        <w:rPr>
          <w:rFonts w:ascii="Times New Roman" w:hAnsi="Times New Roman" w:cs="Times New Roman"/>
          <w:sz w:val="24"/>
          <w:szCs w:val="24"/>
        </w:rPr>
        <w:t xml:space="preserve">8 </w:t>
      </w:r>
      <w:r w:rsidRPr="007B56D4">
        <w:rPr>
          <w:rFonts w:ascii="Times New Roman" w:hAnsi="Times New Roman" w:cs="Times New Roman"/>
          <w:sz w:val="24"/>
          <w:szCs w:val="24"/>
        </w:rPr>
        <w:t>%</w:t>
      </w:r>
    </w:p>
    <w:p w:rsidR="007572DB" w:rsidRPr="007B56D4" w:rsidRDefault="007572DB"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 </w:t>
      </w:r>
      <w:r w:rsidR="00413A26" w:rsidRPr="007B56D4">
        <w:rPr>
          <w:rFonts w:ascii="Times New Roman" w:hAnsi="Times New Roman" w:cs="Times New Roman"/>
          <w:sz w:val="24"/>
          <w:szCs w:val="24"/>
        </w:rPr>
        <w:t xml:space="preserve">11 </w:t>
      </w:r>
      <w:r w:rsidRPr="007B56D4">
        <w:rPr>
          <w:rFonts w:ascii="Times New Roman" w:hAnsi="Times New Roman" w:cs="Times New Roman"/>
          <w:sz w:val="24"/>
          <w:szCs w:val="24"/>
        </w:rPr>
        <w:t>%.</w:t>
      </w:r>
    </w:p>
    <w:p w:rsidR="00CF35C7" w:rsidRPr="007B56D4" w:rsidRDefault="00CF35C7"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Телефонная связь:</w:t>
      </w:r>
    </w:p>
    <w:p w:rsidR="00C51264" w:rsidRPr="007B56D4" w:rsidRDefault="00C5126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удовлетворительно – </w:t>
      </w:r>
      <w:r w:rsidR="00413A26" w:rsidRPr="007B56D4">
        <w:rPr>
          <w:rFonts w:ascii="Times New Roman" w:hAnsi="Times New Roman" w:cs="Times New Roman"/>
          <w:sz w:val="24"/>
          <w:szCs w:val="24"/>
        </w:rPr>
        <w:t xml:space="preserve">27 </w:t>
      </w:r>
      <w:r w:rsidRPr="007B56D4">
        <w:rPr>
          <w:rFonts w:ascii="Times New Roman" w:hAnsi="Times New Roman" w:cs="Times New Roman"/>
          <w:sz w:val="24"/>
          <w:szCs w:val="24"/>
        </w:rPr>
        <w:t>%;</w:t>
      </w:r>
    </w:p>
    <w:p w:rsidR="00C51264" w:rsidRPr="007B56D4" w:rsidRDefault="00C5126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скорее удовлетворительно – </w:t>
      </w:r>
      <w:r w:rsidR="00413A26" w:rsidRPr="007B56D4">
        <w:rPr>
          <w:rFonts w:ascii="Times New Roman" w:hAnsi="Times New Roman" w:cs="Times New Roman"/>
          <w:sz w:val="24"/>
          <w:szCs w:val="24"/>
        </w:rPr>
        <w:t xml:space="preserve">31 </w:t>
      </w:r>
      <w:r w:rsidRPr="007B56D4">
        <w:rPr>
          <w:rFonts w:ascii="Times New Roman" w:hAnsi="Times New Roman" w:cs="Times New Roman"/>
          <w:sz w:val="24"/>
          <w:szCs w:val="24"/>
        </w:rPr>
        <w:t>%;</w:t>
      </w:r>
    </w:p>
    <w:p w:rsidR="00C51264" w:rsidRPr="007B56D4" w:rsidRDefault="00C5126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скорее неудовлетворительно – </w:t>
      </w:r>
      <w:r w:rsidR="00413A26" w:rsidRPr="007B56D4">
        <w:rPr>
          <w:rFonts w:ascii="Times New Roman" w:hAnsi="Times New Roman" w:cs="Times New Roman"/>
          <w:sz w:val="24"/>
          <w:szCs w:val="24"/>
        </w:rPr>
        <w:t>5</w:t>
      </w:r>
      <w:r w:rsidRPr="007B56D4">
        <w:rPr>
          <w:rFonts w:ascii="Times New Roman" w:hAnsi="Times New Roman" w:cs="Times New Roman"/>
          <w:sz w:val="24"/>
          <w:szCs w:val="24"/>
        </w:rPr>
        <w:t xml:space="preserve"> %;</w:t>
      </w:r>
    </w:p>
    <w:p w:rsidR="00C51264" w:rsidRPr="007B56D4" w:rsidRDefault="00C5126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 не удовлетворен – </w:t>
      </w:r>
      <w:r w:rsidR="00413A26" w:rsidRPr="007B56D4">
        <w:rPr>
          <w:rFonts w:ascii="Times New Roman" w:hAnsi="Times New Roman" w:cs="Times New Roman"/>
          <w:sz w:val="24"/>
          <w:szCs w:val="24"/>
        </w:rPr>
        <w:t xml:space="preserve">9 </w:t>
      </w:r>
      <w:r w:rsidRPr="007B56D4">
        <w:rPr>
          <w:rFonts w:ascii="Times New Roman" w:hAnsi="Times New Roman" w:cs="Times New Roman"/>
          <w:sz w:val="24"/>
          <w:szCs w:val="24"/>
        </w:rPr>
        <w:t>%</w:t>
      </w:r>
    </w:p>
    <w:p w:rsidR="00C51264" w:rsidRPr="007B56D4" w:rsidRDefault="00C51264"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 </w:t>
      </w:r>
      <w:r w:rsidR="00413A26" w:rsidRPr="007B56D4">
        <w:rPr>
          <w:rFonts w:ascii="Times New Roman" w:hAnsi="Times New Roman" w:cs="Times New Roman"/>
          <w:sz w:val="24"/>
          <w:szCs w:val="24"/>
        </w:rPr>
        <w:t xml:space="preserve">28 </w:t>
      </w:r>
      <w:r w:rsidRPr="007B56D4">
        <w:rPr>
          <w:rFonts w:ascii="Times New Roman" w:hAnsi="Times New Roman" w:cs="Times New Roman"/>
          <w:sz w:val="24"/>
          <w:szCs w:val="24"/>
        </w:rPr>
        <w:t>%.</w:t>
      </w:r>
    </w:p>
    <w:p w:rsidR="00CF35C7" w:rsidRPr="007B56D4" w:rsidRDefault="00F02DB8" w:rsidP="00AE79F5">
      <w:pPr>
        <w:tabs>
          <w:tab w:val="left" w:pos="924"/>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ab/>
      </w:r>
      <w:r w:rsidR="00CF35C7" w:rsidRPr="007B56D4">
        <w:rPr>
          <w:rFonts w:ascii="Times New Roman" w:hAnsi="Times New Roman" w:cs="Times New Roman"/>
          <w:sz w:val="24"/>
          <w:szCs w:val="24"/>
        </w:rPr>
        <w:t>10. Доля респондентов по оценке качества официальной информации о состоянии конкурентной среды на рынках товаров и услуг, размещаемой в открытом доступе:</w:t>
      </w:r>
    </w:p>
    <w:p w:rsidR="00CF35C7" w:rsidRPr="007B56D4" w:rsidRDefault="00CF35C7" w:rsidP="00AE79F5">
      <w:pPr>
        <w:tabs>
          <w:tab w:val="left" w:pos="924"/>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ab/>
        <w:t>Уровень доступности:</w:t>
      </w:r>
    </w:p>
    <w:p w:rsidR="00CF35C7" w:rsidRPr="007B56D4" w:rsidRDefault="00CF35C7" w:rsidP="00AE79F5">
      <w:pPr>
        <w:tabs>
          <w:tab w:val="left" w:pos="924"/>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ab/>
        <w:t xml:space="preserve">- удовлетворительное – </w:t>
      </w:r>
      <w:r w:rsidR="00413A26" w:rsidRPr="007B56D4">
        <w:rPr>
          <w:rFonts w:ascii="Times New Roman" w:hAnsi="Times New Roman" w:cs="Times New Roman"/>
          <w:sz w:val="24"/>
          <w:szCs w:val="24"/>
        </w:rPr>
        <w:t xml:space="preserve">36 </w:t>
      </w:r>
      <w:r w:rsidRPr="007B56D4">
        <w:rPr>
          <w:rFonts w:ascii="Times New Roman" w:hAnsi="Times New Roman" w:cs="Times New Roman"/>
          <w:sz w:val="24"/>
          <w:szCs w:val="24"/>
        </w:rPr>
        <w:t>%;</w:t>
      </w:r>
    </w:p>
    <w:p w:rsidR="00CF35C7" w:rsidRPr="007B56D4" w:rsidRDefault="00CF35C7" w:rsidP="00AE79F5">
      <w:pPr>
        <w:tabs>
          <w:tab w:val="left" w:pos="924"/>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ab/>
        <w:t xml:space="preserve">- скорее удовлетворительное – </w:t>
      </w:r>
      <w:r w:rsidR="00413A26" w:rsidRPr="007B56D4">
        <w:rPr>
          <w:rFonts w:ascii="Times New Roman" w:hAnsi="Times New Roman" w:cs="Times New Roman"/>
          <w:sz w:val="24"/>
          <w:szCs w:val="24"/>
        </w:rPr>
        <w:t xml:space="preserve">19 </w:t>
      </w:r>
      <w:r w:rsidRPr="007B56D4">
        <w:rPr>
          <w:rFonts w:ascii="Times New Roman" w:hAnsi="Times New Roman" w:cs="Times New Roman"/>
          <w:sz w:val="24"/>
          <w:szCs w:val="24"/>
        </w:rPr>
        <w:t>%;</w:t>
      </w:r>
    </w:p>
    <w:p w:rsidR="00413A26" w:rsidRPr="007B56D4" w:rsidRDefault="00413A26" w:rsidP="00AE79F5">
      <w:pPr>
        <w:pStyle w:val="aa"/>
        <w:ind w:firstLine="709"/>
        <w:jc w:val="both"/>
        <w:rPr>
          <w:rFonts w:ascii="Times New Roman" w:hAnsi="Times New Roman" w:cs="Times New Roman"/>
          <w:iCs/>
          <w:sz w:val="24"/>
          <w:szCs w:val="24"/>
        </w:rPr>
      </w:pPr>
      <w:r w:rsidRPr="007B56D4">
        <w:rPr>
          <w:rFonts w:ascii="Times New Roman" w:hAnsi="Times New Roman" w:cs="Times New Roman"/>
          <w:sz w:val="24"/>
          <w:szCs w:val="24"/>
        </w:rPr>
        <w:t>-</w:t>
      </w:r>
      <w:r w:rsidRPr="007B56D4">
        <w:rPr>
          <w:rFonts w:ascii="Times New Roman" w:hAnsi="Times New Roman" w:cs="Times New Roman"/>
          <w:iCs/>
          <w:sz w:val="24"/>
          <w:szCs w:val="24"/>
        </w:rPr>
        <w:t xml:space="preserve"> скорее не удовлетворен – </w:t>
      </w:r>
      <w:r w:rsidR="004C212B" w:rsidRPr="007B56D4">
        <w:rPr>
          <w:rFonts w:ascii="Times New Roman" w:hAnsi="Times New Roman" w:cs="Times New Roman"/>
          <w:iCs/>
          <w:sz w:val="24"/>
          <w:szCs w:val="24"/>
        </w:rPr>
        <w:t>7</w:t>
      </w:r>
      <w:r w:rsidRPr="007B56D4">
        <w:rPr>
          <w:rFonts w:ascii="Times New Roman" w:hAnsi="Times New Roman" w:cs="Times New Roman"/>
          <w:iCs/>
          <w:sz w:val="24"/>
          <w:szCs w:val="24"/>
        </w:rPr>
        <w:t xml:space="preserve"> %</w:t>
      </w:r>
    </w:p>
    <w:p w:rsidR="00413A26" w:rsidRPr="007B56D4" w:rsidRDefault="00413A26" w:rsidP="00AE79F5">
      <w:pPr>
        <w:pStyle w:val="aa"/>
        <w:ind w:firstLine="709"/>
        <w:jc w:val="both"/>
        <w:rPr>
          <w:rFonts w:ascii="Times New Roman" w:hAnsi="Times New Roman" w:cs="Times New Roman"/>
          <w:sz w:val="24"/>
          <w:szCs w:val="24"/>
        </w:rPr>
      </w:pPr>
      <w:r w:rsidRPr="007B56D4">
        <w:rPr>
          <w:rFonts w:ascii="Times New Roman" w:hAnsi="Times New Roman" w:cs="Times New Roman"/>
          <w:iCs/>
          <w:sz w:val="24"/>
          <w:szCs w:val="24"/>
        </w:rPr>
        <w:t xml:space="preserve"> - не удовлетворен – 2 %</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 затрудняюсь ответить – </w:t>
      </w:r>
      <w:r w:rsidR="00413A26" w:rsidRPr="007B56D4">
        <w:rPr>
          <w:rFonts w:ascii="Times New Roman" w:hAnsi="Times New Roman" w:cs="Times New Roman"/>
          <w:sz w:val="24"/>
          <w:szCs w:val="24"/>
        </w:rPr>
        <w:t xml:space="preserve">36 </w:t>
      </w:r>
      <w:r w:rsidRPr="007B56D4">
        <w:rPr>
          <w:rFonts w:ascii="Times New Roman" w:hAnsi="Times New Roman" w:cs="Times New Roman"/>
          <w:sz w:val="24"/>
          <w:szCs w:val="24"/>
        </w:rPr>
        <w:t>%.</w:t>
      </w:r>
    </w:p>
    <w:p w:rsidR="00CF35C7"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Уровень понятности:</w:t>
      </w:r>
    </w:p>
    <w:p w:rsidR="004C212B" w:rsidRPr="007B56D4" w:rsidRDefault="00CF35C7" w:rsidP="00AE79F5">
      <w:pPr>
        <w:tabs>
          <w:tab w:val="left" w:pos="924"/>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ab/>
      </w:r>
      <w:r w:rsidR="004C212B" w:rsidRPr="007B56D4">
        <w:rPr>
          <w:rFonts w:ascii="Times New Roman" w:hAnsi="Times New Roman" w:cs="Times New Roman"/>
          <w:sz w:val="24"/>
          <w:szCs w:val="24"/>
        </w:rPr>
        <w:t>- удовлетворительное – 33 %;</w:t>
      </w:r>
    </w:p>
    <w:p w:rsidR="004C212B" w:rsidRPr="007B56D4" w:rsidRDefault="004C212B" w:rsidP="00AE79F5">
      <w:pPr>
        <w:tabs>
          <w:tab w:val="left" w:pos="924"/>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ab/>
        <w:t>- скорее удовлетворительное – 19 %;</w:t>
      </w:r>
    </w:p>
    <w:p w:rsidR="004C212B" w:rsidRPr="007B56D4" w:rsidRDefault="004C212B" w:rsidP="00AE79F5">
      <w:pPr>
        <w:pStyle w:val="aa"/>
        <w:ind w:firstLine="709"/>
        <w:jc w:val="both"/>
        <w:rPr>
          <w:rFonts w:ascii="Times New Roman" w:hAnsi="Times New Roman" w:cs="Times New Roman"/>
          <w:iCs/>
          <w:sz w:val="24"/>
          <w:szCs w:val="24"/>
        </w:rPr>
      </w:pPr>
      <w:r w:rsidRPr="007B56D4">
        <w:rPr>
          <w:rFonts w:ascii="Times New Roman" w:hAnsi="Times New Roman" w:cs="Times New Roman"/>
          <w:sz w:val="24"/>
          <w:szCs w:val="24"/>
        </w:rPr>
        <w:t>-</w:t>
      </w:r>
      <w:r w:rsidRPr="007B56D4">
        <w:rPr>
          <w:rFonts w:ascii="Times New Roman" w:hAnsi="Times New Roman" w:cs="Times New Roman"/>
          <w:iCs/>
          <w:sz w:val="24"/>
          <w:szCs w:val="24"/>
        </w:rPr>
        <w:t xml:space="preserve"> скорее не удовлетворен – 9 %</w:t>
      </w:r>
    </w:p>
    <w:p w:rsidR="004C212B" w:rsidRPr="007B56D4" w:rsidRDefault="004C212B" w:rsidP="00AE79F5">
      <w:pPr>
        <w:pStyle w:val="aa"/>
        <w:ind w:firstLine="709"/>
        <w:jc w:val="both"/>
        <w:rPr>
          <w:rFonts w:ascii="Times New Roman" w:hAnsi="Times New Roman" w:cs="Times New Roman"/>
          <w:sz w:val="24"/>
          <w:szCs w:val="24"/>
        </w:rPr>
      </w:pPr>
      <w:r w:rsidRPr="007B56D4">
        <w:rPr>
          <w:rFonts w:ascii="Times New Roman" w:hAnsi="Times New Roman" w:cs="Times New Roman"/>
          <w:iCs/>
          <w:sz w:val="24"/>
          <w:szCs w:val="24"/>
        </w:rPr>
        <w:t xml:space="preserve"> - не удовлетворен – 0 %</w:t>
      </w:r>
    </w:p>
    <w:p w:rsidR="004C212B" w:rsidRPr="007B56D4" w:rsidRDefault="004C212B"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 затрудняюсь ответить – 39 %.</w:t>
      </w:r>
    </w:p>
    <w:p w:rsidR="00CF35C7" w:rsidRPr="007B56D4" w:rsidRDefault="004C212B" w:rsidP="00AE79F5">
      <w:pPr>
        <w:tabs>
          <w:tab w:val="left" w:pos="924"/>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ab/>
      </w:r>
      <w:r w:rsidR="00CF35C7" w:rsidRPr="007B56D4">
        <w:rPr>
          <w:rFonts w:ascii="Times New Roman" w:hAnsi="Times New Roman" w:cs="Times New Roman"/>
          <w:sz w:val="24"/>
          <w:szCs w:val="24"/>
        </w:rPr>
        <w:t>Удобство получения:</w:t>
      </w:r>
    </w:p>
    <w:p w:rsidR="007D5A59" w:rsidRPr="007B56D4" w:rsidRDefault="00CF35C7" w:rsidP="00AE79F5">
      <w:pPr>
        <w:tabs>
          <w:tab w:val="left" w:pos="924"/>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ab/>
      </w:r>
      <w:r w:rsidR="007D5A59" w:rsidRPr="007B56D4">
        <w:rPr>
          <w:rFonts w:ascii="Times New Roman" w:hAnsi="Times New Roman" w:cs="Times New Roman"/>
          <w:sz w:val="24"/>
          <w:szCs w:val="24"/>
        </w:rPr>
        <w:t xml:space="preserve">- удовлетворительное – </w:t>
      </w:r>
      <w:r w:rsidR="004C212B" w:rsidRPr="007B56D4">
        <w:rPr>
          <w:rFonts w:ascii="Times New Roman" w:hAnsi="Times New Roman" w:cs="Times New Roman"/>
          <w:sz w:val="24"/>
          <w:szCs w:val="24"/>
        </w:rPr>
        <w:t>33</w:t>
      </w:r>
      <w:r w:rsidR="007D5A59" w:rsidRPr="007B56D4">
        <w:rPr>
          <w:rFonts w:ascii="Times New Roman" w:hAnsi="Times New Roman" w:cs="Times New Roman"/>
          <w:sz w:val="24"/>
          <w:szCs w:val="24"/>
        </w:rPr>
        <w:t xml:space="preserve"> %;</w:t>
      </w:r>
    </w:p>
    <w:p w:rsidR="007D5A59" w:rsidRPr="007B56D4" w:rsidRDefault="007D5A59" w:rsidP="00AE79F5">
      <w:pPr>
        <w:tabs>
          <w:tab w:val="left" w:pos="924"/>
        </w:tabs>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ab/>
        <w:t xml:space="preserve">- скорее удовлетворительное – </w:t>
      </w:r>
      <w:r w:rsidR="004C212B" w:rsidRPr="007B56D4">
        <w:rPr>
          <w:rFonts w:ascii="Times New Roman" w:hAnsi="Times New Roman" w:cs="Times New Roman"/>
          <w:sz w:val="24"/>
          <w:szCs w:val="24"/>
        </w:rPr>
        <w:t xml:space="preserve">19 </w:t>
      </w:r>
      <w:r w:rsidRPr="007B56D4">
        <w:rPr>
          <w:rFonts w:ascii="Times New Roman" w:hAnsi="Times New Roman" w:cs="Times New Roman"/>
          <w:sz w:val="24"/>
          <w:szCs w:val="24"/>
        </w:rPr>
        <w:t>%</w:t>
      </w:r>
    </w:p>
    <w:p w:rsidR="007D5A59" w:rsidRPr="007B56D4" w:rsidRDefault="007D5A59"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 затрудняюсь ответить – </w:t>
      </w:r>
      <w:r w:rsidR="004C212B" w:rsidRPr="007B56D4">
        <w:rPr>
          <w:rFonts w:ascii="Times New Roman" w:hAnsi="Times New Roman" w:cs="Times New Roman"/>
          <w:sz w:val="24"/>
          <w:szCs w:val="24"/>
        </w:rPr>
        <w:t xml:space="preserve">9 </w:t>
      </w:r>
      <w:r w:rsidRPr="007B56D4">
        <w:rPr>
          <w:rFonts w:ascii="Times New Roman" w:hAnsi="Times New Roman" w:cs="Times New Roman"/>
          <w:sz w:val="24"/>
          <w:szCs w:val="24"/>
        </w:rPr>
        <w:t>%.</w:t>
      </w:r>
    </w:p>
    <w:p w:rsidR="007D5A59" w:rsidRPr="007B56D4" w:rsidRDefault="007D5A59" w:rsidP="00AE79F5">
      <w:pPr>
        <w:pStyle w:val="aa"/>
        <w:ind w:firstLine="709"/>
        <w:jc w:val="both"/>
        <w:rPr>
          <w:rFonts w:ascii="Times New Roman" w:hAnsi="Times New Roman" w:cs="Times New Roman"/>
          <w:iCs/>
          <w:sz w:val="24"/>
          <w:szCs w:val="24"/>
        </w:rPr>
      </w:pPr>
      <w:r w:rsidRPr="007B56D4">
        <w:rPr>
          <w:rFonts w:ascii="Times New Roman" w:hAnsi="Times New Roman" w:cs="Times New Roman"/>
          <w:sz w:val="24"/>
          <w:szCs w:val="24"/>
        </w:rPr>
        <w:lastRenderedPageBreak/>
        <w:t>-</w:t>
      </w:r>
      <w:r w:rsidRPr="007B56D4">
        <w:rPr>
          <w:rFonts w:ascii="Times New Roman" w:hAnsi="Times New Roman" w:cs="Times New Roman"/>
          <w:iCs/>
          <w:sz w:val="24"/>
          <w:szCs w:val="24"/>
        </w:rPr>
        <w:t xml:space="preserve"> скорее не удовлетворен – </w:t>
      </w:r>
      <w:r w:rsidR="004C212B" w:rsidRPr="007B56D4">
        <w:rPr>
          <w:rFonts w:ascii="Times New Roman" w:hAnsi="Times New Roman" w:cs="Times New Roman"/>
          <w:iCs/>
          <w:sz w:val="24"/>
          <w:szCs w:val="24"/>
        </w:rPr>
        <w:t xml:space="preserve">0 </w:t>
      </w:r>
      <w:r w:rsidRPr="007B56D4">
        <w:rPr>
          <w:rFonts w:ascii="Times New Roman" w:hAnsi="Times New Roman" w:cs="Times New Roman"/>
          <w:iCs/>
          <w:sz w:val="24"/>
          <w:szCs w:val="24"/>
        </w:rPr>
        <w:t>%</w:t>
      </w:r>
    </w:p>
    <w:p w:rsidR="007D5A59" w:rsidRPr="007B56D4" w:rsidRDefault="007D5A59" w:rsidP="00AE79F5">
      <w:pPr>
        <w:pStyle w:val="aa"/>
        <w:ind w:firstLine="709"/>
        <w:jc w:val="both"/>
        <w:rPr>
          <w:rFonts w:ascii="Times New Roman" w:hAnsi="Times New Roman" w:cs="Times New Roman"/>
          <w:sz w:val="24"/>
          <w:szCs w:val="24"/>
        </w:rPr>
      </w:pPr>
      <w:r w:rsidRPr="007B56D4">
        <w:rPr>
          <w:rFonts w:ascii="Times New Roman" w:hAnsi="Times New Roman" w:cs="Times New Roman"/>
          <w:iCs/>
          <w:sz w:val="24"/>
          <w:szCs w:val="24"/>
        </w:rPr>
        <w:t>- не удовлетворен –</w:t>
      </w:r>
      <w:r w:rsidR="004C212B" w:rsidRPr="007B56D4">
        <w:rPr>
          <w:rFonts w:ascii="Times New Roman" w:hAnsi="Times New Roman" w:cs="Times New Roman"/>
          <w:iCs/>
          <w:sz w:val="24"/>
          <w:szCs w:val="24"/>
        </w:rPr>
        <w:t xml:space="preserve"> 39 </w:t>
      </w:r>
      <w:r w:rsidRPr="007B56D4">
        <w:rPr>
          <w:rFonts w:ascii="Times New Roman" w:hAnsi="Times New Roman" w:cs="Times New Roman"/>
          <w:iCs/>
          <w:sz w:val="24"/>
          <w:szCs w:val="24"/>
        </w:rPr>
        <w:t>%</w:t>
      </w:r>
    </w:p>
    <w:p w:rsidR="00BD0372" w:rsidRPr="007B56D4" w:rsidRDefault="00CF35C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11. </w:t>
      </w:r>
      <w:r w:rsidR="00BD0372" w:rsidRPr="007B56D4">
        <w:rPr>
          <w:rFonts w:ascii="Times New Roman" w:hAnsi="Times New Roman" w:cs="Times New Roman"/>
          <w:sz w:val="24"/>
          <w:szCs w:val="24"/>
        </w:rPr>
        <w:t>Доля респондентов, по мнению изменения количества организаций, предоставляющих следующие товары и услуги на  рынках в течение последних 3 лет:</w:t>
      </w:r>
    </w:p>
    <w:p w:rsidR="00CF35C7" w:rsidRPr="007B56D4" w:rsidRDefault="00BD0372"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b/>
          <w:bCs/>
          <w:sz w:val="24"/>
          <w:szCs w:val="24"/>
        </w:rPr>
        <w:tab/>
      </w:r>
      <w:r w:rsidR="00D64B21" w:rsidRPr="007B56D4">
        <w:rPr>
          <w:rFonts w:ascii="Times New Roman" w:hAnsi="Times New Roman" w:cs="Times New Roman"/>
          <w:bCs/>
          <w:sz w:val="24"/>
          <w:szCs w:val="24"/>
        </w:rPr>
        <w:t>1.</w:t>
      </w:r>
      <w:r w:rsidR="00CF35C7" w:rsidRPr="007B56D4">
        <w:rPr>
          <w:rFonts w:ascii="Times New Roman" w:hAnsi="Times New Roman" w:cs="Times New Roman"/>
          <w:bCs/>
          <w:sz w:val="24"/>
          <w:szCs w:val="24"/>
        </w:rPr>
        <w:t>Рынок выполнения работ по благоустройству городской среды</w:t>
      </w:r>
      <w:r w:rsidR="00CF35C7" w:rsidRPr="007B56D4">
        <w:rPr>
          <w:rFonts w:ascii="Times New Roman" w:hAnsi="Times New Roman" w:cs="Times New Roman"/>
          <w:sz w:val="24"/>
          <w:szCs w:val="24"/>
        </w:rPr>
        <w:t>:</w:t>
      </w:r>
    </w:p>
    <w:p w:rsidR="00BD0372" w:rsidRPr="007B56D4" w:rsidRDefault="00BD0372"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7B56D4">
        <w:rPr>
          <w:rFonts w:ascii="Times New Roman" w:hAnsi="Times New Roman" w:cs="Times New Roman"/>
          <w:sz w:val="24"/>
          <w:szCs w:val="24"/>
        </w:rPr>
        <w:t xml:space="preserve">- снизилось </w:t>
      </w:r>
      <w:r w:rsidRPr="007B56D4">
        <w:rPr>
          <w:rFonts w:ascii="Times New Roman" w:hAnsi="Times New Roman" w:cs="Times New Roman"/>
          <w:iCs/>
          <w:sz w:val="24"/>
          <w:szCs w:val="24"/>
        </w:rPr>
        <w:t>– 0%</w:t>
      </w:r>
    </w:p>
    <w:p w:rsidR="00CF35C7" w:rsidRPr="007B56D4" w:rsidRDefault="00CF35C7"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w:t>
      </w:r>
      <w:r w:rsidR="00BD0372" w:rsidRPr="007B56D4">
        <w:rPr>
          <w:rFonts w:ascii="Times New Roman" w:hAnsi="Times New Roman" w:cs="Times New Roman"/>
          <w:sz w:val="24"/>
          <w:szCs w:val="24"/>
        </w:rPr>
        <w:t xml:space="preserve">увеличилось </w:t>
      </w:r>
      <w:r w:rsidR="00BD0372" w:rsidRPr="007B56D4">
        <w:rPr>
          <w:rFonts w:ascii="Times New Roman" w:hAnsi="Times New Roman" w:cs="Times New Roman"/>
          <w:iCs/>
          <w:sz w:val="24"/>
          <w:szCs w:val="24"/>
        </w:rPr>
        <w:t xml:space="preserve">– 17 </w:t>
      </w:r>
      <w:r w:rsidRPr="007B56D4">
        <w:rPr>
          <w:rFonts w:ascii="Times New Roman" w:hAnsi="Times New Roman" w:cs="Times New Roman"/>
          <w:sz w:val="24"/>
          <w:szCs w:val="24"/>
        </w:rPr>
        <w:t>%</w:t>
      </w:r>
    </w:p>
    <w:p w:rsidR="00CF35C7" w:rsidRPr="007B56D4" w:rsidRDefault="00CF35C7"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не изменилось</w:t>
      </w:r>
      <w:r w:rsidR="00BD0372" w:rsidRPr="007B56D4">
        <w:rPr>
          <w:rFonts w:ascii="Times New Roman" w:hAnsi="Times New Roman" w:cs="Times New Roman"/>
          <w:sz w:val="24"/>
          <w:szCs w:val="24"/>
        </w:rPr>
        <w:t xml:space="preserve"> </w:t>
      </w:r>
      <w:r w:rsidR="00BD0372" w:rsidRPr="007B56D4">
        <w:rPr>
          <w:rFonts w:ascii="Times New Roman" w:hAnsi="Times New Roman" w:cs="Times New Roman"/>
          <w:iCs/>
          <w:sz w:val="24"/>
          <w:szCs w:val="24"/>
        </w:rPr>
        <w:t xml:space="preserve">–43 </w:t>
      </w:r>
      <w:r w:rsidRPr="007B56D4">
        <w:rPr>
          <w:rFonts w:ascii="Times New Roman" w:hAnsi="Times New Roman" w:cs="Times New Roman"/>
          <w:sz w:val="24"/>
          <w:szCs w:val="24"/>
        </w:rPr>
        <w:t>%</w:t>
      </w:r>
    </w:p>
    <w:p w:rsidR="00CF35C7" w:rsidRPr="007B56D4" w:rsidRDefault="00CF35C7"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w:t>
      </w:r>
      <w:r w:rsidR="00BD0372" w:rsidRPr="007B56D4">
        <w:rPr>
          <w:rFonts w:ascii="Times New Roman" w:hAnsi="Times New Roman" w:cs="Times New Roman"/>
          <w:sz w:val="24"/>
          <w:szCs w:val="24"/>
        </w:rPr>
        <w:t xml:space="preserve">затрудняюсь ответить </w:t>
      </w:r>
      <w:r w:rsidR="00BD0372" w:rsidRPr="007B56D4">
        <w:rPr>
          <w:rFonts w:ascii="Times New Roman" w:hAnsi="Times New Roman" w:cs="Times New Roman"/>
          <w:iCs/>
          <w:sz w:val="24"/>
          <w:szCs w:val="24"/>
        </w:rPr>
        <w:t xml:space="preserve">– 33 </w:t>
      </w:r>
      <w:r w:rsidR="004969F8" w:rsidRPr="007B56D4">
        <w:rPr>
          <w:rFonts w:ascii="Times New Roman" w:hAnsi="Times New Roman" w:cs="Times New Roman"/>
          <w:sz w:val="24"/>
          <w:szCs w:val="24"/>
        </w:rPr>
        <w:t>%</w:t>
      </w:r>
    </w:p>
    <w:p w:rsidR="009421CE" w:rsidRPr="007B56D4" w:rsidRDefault="00D64B21" w:rsidP="00AE79F5">
      <w:pPr>
        <w:pStyle w:val="ae"/>
        <w:shd w:val="clear" w:color="auto" w:fill="auto"/>
        <w:ind w:firstLine="709"/>
        <w:jc w:val="both"/>
        <w:rPr>
          <w:sz w:val="24"/>
          <w:szCs w:val="24"/>
        </w:rPr>
      </w:pPr>
      <w:r w:rsidRPr="007B56D4">
        <w:rPr>
          <w:sz w:val="24"/>
          <w:szCs w:val="24"/>
        </w:rPr>
        <w:t>2.</w:t>
      </w:r>
      <w:r w:rsidR="009421CE" w:rsidRPr="007B56D4">
        <w:rPr>
          <w:sz w:val="24"/>
          <w:szCs w:val="24"/>
        </w:rPr>
        <w:t>Сфера наружной рекламы.</w:t>
      </w:r>
    </w:p>
    <w:p w:rsidR="003851B0" w:rsidRPr="007B56D4" w:rsidRDefault="003851B0"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7B56D4">
        <w:rPr>
          <w:rFonts w:ascii="Times New Roman" w:hAnsi="Times New Roman" w:cs="Times New Roman"/>
          <w:sz w:val="24"/>
          <w:szCs w:val="24"/>
        </w:rPr>
        <w:t xml:space="preserve">- снизилось </w:t>
      </w:r>
      <w:r w:rsidRPr="007B56D4">
        <w:rPr>
          <w:rFonts w:ascii="Times New Roman" w:hAnsi="Times New Roman" w:cs="Times New Roman"/>
          <w:iCs/>
          <w:sz w:val="24"/>
          <w:szCs w:val="24"/>
        </w:rPr>
        <w:t>– 0 %</w:t>
      </w:r>
    </w:p>
    <w:p w:rsidR="003851B0" w:rsidRPr="007B56D4" w:rsidRDefault="003851B0"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увеличилось </w:t>
      </w:r>
      <w:r w:rsidRPr="007B56D4">
        <w:rPr>
          <w:rFonts w:ascii="Times New Roman" w:hAnsi="Times New Roman" w:cs="Times New Roman"/>
          <w:iCs/>
          <w:sz w:val="24"/>
          <w:szCs w:val="24"/>
        </w:rPr>
        <w:t xml:space="preserve">– 22 </w:t>
      </w:r>
      <w:r w:rsidRPr="007B56D4">
        <w:rPr>
          <w:rFonts w:ascii="Times New Roman" w:hAnsi="Times New Roman" w:cs="Times New Roman"/>
          <w:sz w:val="24"/>
          <w:szCs w:val="24"/>
        </w:rPr>
        <w:t>%</w:t>
      </w:r>
    </w:p>
    <w:p w:rsidR="003851B0" w:rsidRPr="007B56D4" w:rsidRDefault="003851B0"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не изменилось </w:t>
      </w:r>
      <w:r w:rsidRPr="007B56D4">
        <w:rPr>
          <w:rFonts w:ascii="Times New Roman" w:hAnsi="Times New Roman" w:cs="Times New Roman"/>
          <w:iCs/>
          <w:sz w:val="24"/>
          <w:szCs w:val="24"/>
        </w:rPr>
        <w:t xml:space="preserve">–50 </w:t>
      </w:r>
      <w:r w:rsidRPr="007B56D4">
        <w:rPr>
          <w:rFonts w:ascii="Times New Roman" w:hAnsi="Times New Roman" w:cs="Times New Roman"/>
          <w:sz w:val="24"/>
          <w:szCs w:val="24"/>
        </w:rPr>
        <w:t>%</w:t>
      </w:r>
    </w:p>
    <w:p w:rsidR="003851B0" w:rsidRPr="007B56D4" w:rsidRDefault="003851B0"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затрудняюсь ответить </w:t>
      </w:r>
      <w:r w:rsidRPr="007B56D4">
        <w:rPr>
          <w:rFonts w:ascii="Times New Roman" w:hAnsi="Times New Roman" w:cs="Times New Roman"/>
          <w:iCs/>
          <w:sz w:val="24"/>
          <w:szCs w:val="24"/>
        </w:rPr>
        <w:t xml:space="preserve">– 28 </w:t>
      </w:r>
      <w:r w:rsidRPr="007B56D4">
        <w:rPr>
          <w:rFonts w:ascii="Times New Roman" w:hAnsi="Times New Roman" w:cs="Times New Roman"/>
          <w:sz w:val="24"/>
          <w:szCs w:val="24"/>
        </w:rPr>
        <w:t>%</w:t>
      </w:r>
    </w:p>
    <w:p w:rsidR="00CF35C7" w:rsidRPr="007B56D4" w:rsidRDefault="00D64B21"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3.</w:t>
      </w:r>
      <w:r w:rsidR="00CF35C7" w:rsidRPr="007B56D4">
        <w:rPr>
          <w:rFonts w:ascii="Times New Roman" w:hAnsi="Times New Roman" w:cs="Times New Roman"/>
          <w:sz w:val="24"/>
          <w:szCs w:val="24"/>
        </w:rPr>
        <w:t>Рынок архитектурно-строительного проектирования:</w:t>
      </w:r>
    </w:p>
    <w:p w:rsidR="0092055F" w:rsidRPr="007B56D4" w:rsidRDefault="0092055F"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7B56D4">
        <w:rPr>
          <w:rFonts w:ascii="Times New Roman" w:hAnsi="Times New Roman" w:cs="Times New Roman"/>
          <w:sz w:val="24"/>
          <w:szCs w:val="24"/>
        </w:rPr>
        <w:t xml:space="preserve">- снизилось </w:t>
      </w:r>
      <w:r w:rsidRPr="007B56D4">
        <w:rPr>
          <w:rFonts w:ascii="Times New Roman" w:hAnsi="Times New Roman" w:cs="Times New Roman"/>
          <w:iCs/>
          <w:sz w:val="24"/>
          <w:szCs w:val="24"/>
        </w:rPr>
        <w:t>– 0 %</w:t>
      </w:r>
    </w:p>
    <w:p w:rsidR="0092055F" w:rsidRPr="007B56D4" w:rsidRDefault="0092055F"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увеличилось </w:t>
      </w:r>
      <w:r w:rsidRPr="007B56D4">
        <w:rPr>
          <w:rFonts w:ascii="Times New Roman" w:hAnsi="Times New Roman" w:cs="Times New Roman"/>
          <w:iCs/>
          <w:sz w:val="24"/>
          <w:szCs w:val="24"/>
        </w:rPr>
        <w:t xml:space="preserve">– 19 </w:t>
      </w:r>
      <w:r w:rsidRPr="007B56D4">
        <w:rPr>
          <w:rFonts w:ascii="Times New Roman" w:hAnsi="Times New Roman" w:cs="Times New Roman"/>
          <w:sz w:val="24"/>
          <w:szCs w:val="24"/>
        </w:rPr>
        <w:t>%</w:t>
      </w:r>
    </w:p>
    <w:p w:rsidR="0092055F" w:rsidRPr="007B56D4" w:rsidRDefault="0092055F"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не изменилось </w:t>
      </w:r>
      <w:r w:rsidRPr="007B56D4">
        <w:rPr>
          <w:rFonts w:ascii="Times New Roman" w:hAnsi="Times New Roman" w:cs="Times New Roman"/>
          <w:iCs/>
          <w:sz w:val="24"/>
          <w:szCs w:val="24"/>
        </w:rPr>
        <w:t xml:space="preserve">– 50 </w:t>
      </w:r>
      <w:r w:rsidRPr="007B56D4">
        <w:rPr>
          <w:rFonts w:ascii="Times New Roman" w:hAnsi="Times New Roman" w:cs="Times New Roman"/>
          <w:sz w:val="24"/>
          <w:szCs w:val="24"/>
        </w:rPr>
        <w:t>%</w:t>
      </w:r>
    </w:p>
    <w:p w:rsidR="0092055F" w:rsidRPr="007B56D4" w:rsidRDefault="0092055F" w:rsidP="00AE79F5">
      <w:pPr>
        <w:autoSpaceDE w:val="0"/>
        <w:autoSpaceDN w:val="0"/>
        <w:adjustRightInd w:val="0"/>
        <w:spacing w:after="0" w:line="240" w:lineRule="auto"/>
        <w:ind w:firstLine="709"/>
        <w:jc w:val="both"/>
        <w:rPr>
          <w:rFonts w:ascii="Times New Roman" w:hAnsi="Times New Roman" w:cs="Times New Roman"/>
          <w:b/>
          <w:sz w:val="24"/>
          <w:szCs w:val="24"/>
        </w:rPr>
      </w:pPr>
      <w:r w:rsidRPr="007B56D4">
        <w:rPr>
          <w:rFonts w:ascii="Times New Roman" w:hAnsi="Times New Roman" w:cs="Times New Roman"/>
          <w:sz w:val="24"/>
          <w:szCs w:val="24"/>
        </w:rPr>
        <w:t xml:space="preserve">- затрудняюсь ответить </w:t>
      </w:r>
      <w:r w:rsidRPr="007B56D4">
        <w:rPr>
          <w:rFonts w:ascii="Times New Roman" w:hAnsi="Times New Roman" w:cs="Times New Roman"/>
          <w:iCs/>
          <w:sz w:val="24"/>
          <w:szCs w:val="24"/>
        </w:rPr>
        <w:t xml:space="preserve">– 31 </w:t>
      </w:r>
      <w:r w:rsidRPr="007B56D4">
        <w:rPr>
          <w:rFonts w:ascii="Times New Roman" w:hAnsi="Times New Roman" w:cs="Times New Roman"/>
          <w:sz w:val="24"/>
          <w:szCs w:val="24"/>
        </w:rPr>
        <w:t>%</w:t>
      </w:r>
    </w:p>
    <w:p w:rsidR="004D035C" w:rsidRPr="007B56D4" w:rsidRDefault="00D64B21" w:rsidP="00AE79F5">
      <w:pPr>
        <w:spacing w:after="0" w:line="240" w:lineRule="auto"/>
        <w:ind w:firstLine="709"/>
        <w:jc w:val="both"/>
        <w:rPr>
          <w:rStyle w:val="10pt0pt"/>
          <w:rFonts w:eastAsiaTheme="minorHAnsi"/>
          <w:color w:val="auto"/>
          <w:sz w:val="24"/>
          <w:szCs w:val="24"/>
        </w:rPr>
      </w:pPr>
      <w:r w:rsidRPr="007B56D4">
        <w:rPr>
          <w:rFonts w:ascii="Times New Roman" w:hAnsi="Times New Roman" w:cs="Times New Roman"/>
          <w:sz w:val="24"/>
          <w:szCs w:val="24"/>
        </w:rPr>
        <w:t>4.</w:t>
      </w:r>
      <w:r w:rsidR="004D035C" w:rsidRPr="007B56D4">
        <w:rPr>
          <w:rFonts w:ascii="Times New Roman" w:hAnsi="Times New Roman" w:cs="Times New Roman"/>
          <w:sz w:val="24"/>
          <w:szCs w:val="24"/>
        </w:rPr>
        <w:t>Рынок оказания услуг  по перевозке пассажиров автомобильным транспортом по муниципальным маршрутам регулярных перевозок</w:t>
      </w:r>
      <w:r w:rsidR="004D035C" w:rsidRPr="007B56D4">
        <w:rPr>
          <w:rStyle w:val="10pt0pt"/>
          <w:rFonts w:eastAsiaTheme="minorHAnsi"/>
          <w:color w:val="auto"/>
          <w:sz w:val="24"/>
          <w:szCs w:val="24"/>
        </w:rPr>
        <w:t xml:space="preserve">. </w:t>
      </w:r>
    </w:p>
    <w:p w:rsidR="005769C8" w:rsidRPr="007B56D4" w:rsidRDefault="005769C8"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7B56D4">
        <w:rPr>
          <w:rFonts w:ascii="Times New Roman" w:hAnsi="Times New Roman" w:cs="Times New Roman"/>
          <w:sz w:val="24"/>
          <w:szCs w:val="24"/>
        </w:rPr>
        <w:t xml:space="preserve">- снизилось </w:t>
      </w:r>
      <w:r w:rsidRPr="007B56D4">
        <w:rPr>
          <w:rFonts w:ascii="Times New Roman" w:hAnsi="Times New Roman" w:cs="Times New Roman"/>
          <w:iCs/>
          <w:sz w:val="24"/>
          <w:szCs w:val="24"/>
        </w:rPr>
        <w:t>– 11 %</w:t>
      </w:r>
    </w:p>
    <w:p w:rsidR="005769C8" w:rsidRPr="007B56D4"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увеличилось </w:t>
      </w:r>
      <w:r w:rsidRPr="007B56D4">
        <w:rPr>
          <w:rFonts w:ascii="Times New Roman" w:hAnsi="Times New Roman" w:cs="Times New Roman"/>
          <w:iCs/>
          <w:sz w:val="24"/>
          <w:szCs w:val="24"/>
        </w:rPr>
        <w:t xml:space="preserve">– 12 </w:t>
      </w:r>
      <w:r w:rsidRPr="007B56D4">
        <w:rPr>
          <w:rFonts w:ascii="Times New Roman" w:hAnsi="Times New Roman" w:cs="Times New Roman"/>
          <w:sz w:val="24"/>
          <w:szCs w:val="24"/>
        </w:rPr>
        <w:t>%</w:t>
      </w:r>
    </w:p>
    <w:p w:rsidR="005769C8" w:rsidRPr="007B56D4"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не изменилось </w:t>
      </w:r>
      <w:r w:rsidRPr="007B56D4">
        <w:rPr>
          <w:rFonts w:ascii="Times New Roman" w:hAnsi="Times New Roman" w:cs="Times New Roman"/>
          <w:iCs/>
          <w:sz w:val="24"/>
          <w:szCs w:val="24"/>
        </w:rPr>
        <w:t>– 61</w:t>
      </w:r>
      <w:r w:rsidRPr="007B56D4">
        <w:rPr>
          <w:rFonts w:ascii="Times New Roman" w:hAnsi="Times New Roman" w:cs="Times New Roman"/>
          <w:sz w:val="24"/>
          <w:szCs w:val="24"/>
        </w:rPr>
        <w:t>%</w:t>
      </w:r>
    </w:p>
    <w:p w:rsidR="005769C8" w:rsidRPr="007B56D4" w:rsidRDefault="005769C8" w:rsidP="00AE79F5">
      <w:pPr>
        <w:autoSpaceDE w:val="0"/>
        <w:autoSpaceDN w:val="0"/>
        <w:adjustRightInd w:val="0"/>
        <w:spacing w:after="0" w:line="240" w:lineRule="auto"/>
        <w:ind w:firstLine="709"/>
        <w:jc w:val="both"/>
        <w:rPr>
          <w:rFonts w:ascii="Times New Roman" w:hAnsi="Times New Roman" w:cs="Times New Roman"/>
          <w:b/>
          <w:sz w:val="24"/>
          <w:szCs w:val="24"/>
        </w:rPr>
      </w:pPr>
      <w:r w:rsidRPr="007B56D4">
        <w:rPr>
          <w:rFonts w:ascii="Times New Roman" w:hAnsi="Times New Roman" w:cs="Times New Roman"/>
          <w:sz w:val="24"/>
          <w:szCs w:val="24"/>
        </w:rPr>
        <w:t xml:space="preserve">- затрудняюсь ответить </w:t>
      </w:r>
      <w:r w:rsidRPr="007B56D4">
        <w:rPr>
          <w:rFonts w:ascii="Times New Roman" w:hAnsi="Times New Roman" w:cs="Times New Roman"/>
          <w:iCs/>
          <w:sz w:val="24"/>
          <w:szCs w:val="24"/>
        </w:rPr>
        <w:t xml:space="preserve">– 16 </w:t>
      </w:r>
      <w:r w:rsidRPr="007B56D4">
        <w:rPr>
          <w:rFonts w:ascii="Times New Roman" w:hAnsi="Times New Roman" w:cs="Times New Roman"/>
          <w:sz w:val="24"/>
          <w:szCs w:val="24"/>
        </w:rPr>
        <w:t>%</w:t>
      </w:r>
    </w:p>
    <w:p w:rsidR="00964B4D" w:rsidRPr="007B56D4" w:rsidRDefault="00D64B21"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5.</w:t>
      </w:r>
      <w:r w:rsidR="00964B4D" w:rsidRPr="007B56D4">
        <w:rPr>
          <w:rFonts w:ascii="Times New Roman" w:hAnsi="Times New Roman" w:cs="Times New Roman"/>
          <w:sz w:val="24"/>
          <w:szCs w:val="24"/>
        </w:rPr>
        <w:t>Рынок ритуальных услуг.</w:t>
      </w:r>
    </w:p>
    <w:p w:rsidR="005769C8" w:rsidRPr="007B56D4" w:rsidRDefault="005769C8"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7B56D4">
        <w:rPr>
          <w:rFonts w:ascii="Times New Roman" w:hAnsi="Times New Roman" w:cs="Times New Roman"/>
          <w:sz w:val="24"/>
          <w:szCs w:val="24"/>
        </w:rPr>
        <w:t xml:space="preserve">- снизилось </w:t>
      </w:r>
      <w:r w:rsidRPr="007B56D4">
        <w:rPr>
          <w:rFonts w:ascii="Times New Roman" w:hAnsi="Times New Roman" w:cs="Times New Roman"/>
          <w:iCs/>
          <w:sz w:val="24"/>
          <w:szCs w:val="24"/>
        </w:rPr>
        <w:t>– 2 %</w:t>
      </w:r>
    </w:p>
    <w:p w:rsidR="005769C8" w:rsidRPr="007B56D4"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увеличилось </w:t>
      </w:r>
      <w:r w:rsidRPr="007B56D4">
        <w:rPr>
          <w:rFonts w:ascii="Times New Roman" w:hAnsi="Times New Roman" w:cs="Times New Roman"/>
          <w:iCs/>
          <w:sz w:val="24"/>
          <w:szCs w:val="24"/>
        </w:rPr>
        <w:t xml:space="preserve">– 9 </w:t>
      </w:r>
      <w:r w:rsidRPr="007B56D4">
        <w:rPr>
          <w:rFonts w:ascii="Times New Roman" w:hAnsi="Times New Roman" w:cs="Times New Roman"/>
          <w:sz w:val="24"/>
          <w:szCs w:val="24"/>
        </w:rPr>
        <w:t>%</w:t>
      </w:r>
    </w:p>
    <w:p w:rsidR="005769C8" w:rsidRPr="007B56D4"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не изменилось </w:t>
      </w:r>
      <w:r w:rsidRPr="007B56D4">
        <w:rPr>
          <w:rFonts w:ascii="Times New Roman" w:hAnsi="Times New Roman" w:cs="Times New Roman"/>
          <w:iCs/>
          <w:sz w:val="24"/>
          <w:szCs w:val="24"/>
        </w:rPr>
        <w:t xml:space="preserve">– 61 </w:t>
      </w:r>
      <w:r w:rsidRPr="007B56D4">
        <w:rPr>
          <w:rFonts w:ascii="Times New Roman" w:hAnsi="Times New Roman" w:cs="Times New Roman"/>
          <w:sz w:val="24"/>
          <w:szCs w:val="24"/>
        </w:rPr>
        <w:t>%</w:t>
      </w:r>
    </w:p>
    <w:p w:rsidR="005769C8" w:rsidRPr="007B56D4" w:rsidRDefault="005769C8" w:rsidP="00AE79F5">
      <w:pPr>
        <w:autoSpaceDE w:val="0"/>
        <w:autoSpaceDN w:val="0"/>
        <w:adjustRightInd w:val="0"/>
        <w:spacing w:after="0" w:line="240" w:lineRule="auto"/>
        <w:ind w:firstLine="709"/>
        <w:jc w:val="both"/>
        <w:rPr>
          <w:rFonts w:ascii="Times New Roman" w:hAnsi="Times New Roman" w:cs="Times New Roman"/>
          <w:b/>
          <w:sz w:val="24"/>
          <w:szCs w:val="24"/>
        </w:rPr>
      </w:pPr>
      <w:r w:rsidRPr="007B56D4">
        <w:rPr>
          <w:rFonts w:ascii="Times New Roman" w:hAnsi="Times New Roman" w:cs="Times New Roman"/>
          <w:sz w:val="24"/>
          <w:szCs w:val="24"/>
        </w:rPr>
        <w:t xml:space="preserve">- затрудняюсь ответить </w:t>
      </w:r>
      <w:r w:rsidRPr="007B56D4">
        <w:rPr>
          <w:rFonts w:ascii="Times New Roman" w:hAnsi="Times New Roman" w:cs="Times New Roman"/>
          <w:iCs/>
          <w:sz w:val="24"/>
          <w:szCs w:val="24"/>
        </w:rPr>
        <w:t xml:space="preserve">– 28 </w:t>
      </w:r>
      <w:r w:rsidRPr="007B56D4">
        <w:rPr>
          <w:rFonts w:ascii="Times New Roman" w:hAnsi="Times New Roman" w:cs="Times New Roman"/>
          <w:sz w:val="24"/>
          <w:szCs w:val="24"/>
        </w:rPr>
        <w:t>%</w:t>
      </w:r>
    </w:p>
    <w:p w:rsidR="009F6C09" w:rsidRPr="007B56D4" w:rsidRDefault="00D64B21" w:rsidP="00AE79F5">
      <w:pPr>
        <w:spacing w:after="0" w:line="240" w:lineRule="auto"/>
        <w:ind w:firstLine="709"/>
        <w:rPr>
          <w:rFonts w:ascii="Times New Roman" w:hAnsi="Times New Roman" w:cs="Times New Roman"/>
          <w:sz w:val="24"/>
          <w:szCs w:val="24"/>
        </w:rPr>
      </w:pPr>
      <w:r w:rsidRPr="007B56D4">
        <w:rPr>
          <w:rFonts w:ascii="Times New Roman" w:eastAsia="Times New Roman" w:hAnsi="Times New Roman" w:cs="Times New Roman"/>
          <w:sz w:val="24"/>
          <w:szCs w:val="24"/>
          <w:lang w:eastAsia="ru-RU"/>
        </w:rPr>
        <w:t>6.</w:t>
      </w:r>
      <w:r w:rsidR="00A52AAD" w:rsidRPr="007B56D4">
        <w:rPr>
          <w:rFonts w:ascii="Times New Roman" w:eastAsia="Times New Roman" w:hAnsi="Times New Roman" w:cs="Times New Roman"/>
          <w:sz w:val="24"/>
          <w:szCs w:val="24"/>
          <w:lang w:eastAsia="ru-RU"/>
        </w:rPr>
        <w:t>Рынок кадастровых и  землеустроительных работ.</w:t>
      </w:r>
      <w:r w:rsidR="00A52AAD" w:rsidRPr="007B56D4">
        <w:rPr>
          <w:rFonts w:ascii="Times New Roman" w:hAnsi="Times New Roman" w:cs="Times New Roman"/>
          <w:sz w:val="24"/>
          <w:szCs w:val="24"/>
        </w:rPr>
        <w:t xml:space="preserve"> </w:t>
      </w:r>
    </w:p>
    <w:p w:rsidR="007E0C59" w:rsidRPr="007B56D4" w:rsidRDefault="007E0C59"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7B56D4">
        <w:rPr>
          <w:rFonts w:ascii="Times New Roman" w:hAnsi="Times New Roman" w:cs="Times New Roman"/>
          <w:sz w:val="24"/>
          <w:szCs w:val="24"/>
        </w:rPr>
        <w:t xml:space="preserve">- снизилось </w:t>
      </w:r>
      <w:r w:rsidRPr="007B56D4">
        <w:rPr>
          <w:rFonts w:ascii="Times New Roman" w:hAnsi="Times New Roman" w:cs="Times New Roman"/>
          <w:iCs/>
          <w:sz w:val="24"/>
          <w:szCs w:val="24"/>
        </w:rPr>
        <w:t>– 0 %</w:t>
      </w:r>
    </w:p>
    <w:p w:rsidR="007E0C59" w:rsidRPr="007B56D4" w:rsidRDefault="007E0C59"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увеличилось </w:t>
      </w:r>
      <w:r w:rsidRPr="007B56D4">
        <w:rPr>
          <w:rFonts w:ascii="Times New Roman" w:hAnsi="Times New Roman" w:cs="Times New Roman"/>
          <w:iCs/>
          <w:sz w:val="24"/>
          <w:szCs w:val="24"/>
        </w:rPr>
        <w:t xml:space="preserve">– 6 </w:t>
      </w:r>
      <w:r w:rsidRPr="007B56D4">
        <w:rPr>
          <w:rFonts w:ascii="Times New Roman" w:hAnsi="Times New Roman" w:cs="Times New Roman"/>
          <w:sz w:val="24"/>
          <w:szCs w:val="24"/>
        </w:rPr>
        <w:t>%</w:t>
      </w:r>
    </w:p>
    <w:p w:rsidR="007E0C59" w:rsidRPr="007B56D4" w:rsidRDefault="007E0C59"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не изменилось </w:t>
      </w:r>
      <w:r w:rsidRPr="007B56D4">
        <w:rPr>
          <w:rFonts w:ascii="Times New Roman" w:hAnsi="Times New Roman" w:cs="Times New Roman"/>
          <w:iCs/>
          <w:sz w:val="24"/>
          <w:szCs w:val="24"/>
        </w:rPr>
        <w:t>– 47</w:t>
      </w:r>
      <w:r w:rsidRPr="007B56D4">
        <w:rPr>
          <w:rFonts w:ascii="Times New Roman" w:hAnsi="Times New Roman" w:cs="Times New Roman"/>
          <w:sz w:val="24"/>
          <w:szCs w:val="24"/>
        </w:rPr>
        <w:t>%</w:t>
      </w:r>
    </w:p>
    <w:p w:rsidR="007E0C59" w:rsidRPr="007B56D4" w:rsidRDefault="007E0C59" w:rsidP="00AE79F5">
      <w:pPr>
        <w:autoSpaceDE w:val="0"/>
        <w:autoSpaceDN w:val="0"/>
        <w:adjustRightInd w:val="0"/>
        <w:spacing w:after="0" w:line="240" w:lineRule="auto"/>
        <w:ind w:firstLine="709"/>
        <w:jc w:val="both"/>
        <w:rPr>
          <w:rFonts w:ascii="Times New Roman" w:hAnsi="Times New Roman" w:cs="Times New Roman"/>
          <w:b/>
          <w:sz w:val="24"/>
          <w:szCs w:val="24"/>
        </w:rPr>
      </w:pPr>
      <w:r w:rsidRPr="007B56D4">
        <w:rPr>
          <w:rFonts w:ascii="Times New Roman" w:hAnsi="Times New Roman" w:cs="Times New Roman"/>
          <w:sz w:val="24"/>
          <w:szCs w:val="24"/>
        </w:rPr>
        <w:t xml:space="preserve">- затрудняюсь ответить </w:t>
      </w:r>
      <w:r w:rsidRPr="007B56D4">
        <w:rPr>
          <w:rFonts w:ascii="Times New Roman" w:hAnsi="Times New Roman" w:cs="Times New Roman"/>
          <w:iCs/>
          <w:sz w:val="24"/>
          <w:szCs w:val="24"/>
        </w:rPr>
        <w:t xml:space="preserve">– 47 </w:t>
      </w:r>
      <w:r w:rsidRPr="007B56D4">
        <w:rPr>
          <w:rFonts w:ascii="Times New Roman" w:hAnsi="Times New Roman" w:cs="Times New Roman"/>
          <w:sz w:val="24"/>
          <w:szCs w:val="24"/>
        </w:rPr>
        <w:t>%</w:t>
      </w:r>
    </w:p>
    <w:p w:rsidR="00F379D3" w:rsidRPr="007B56D4" w:rsidRDefault="00D64B21" w:rsidP="00AE79F5">
      <w:pPr>
        <w:pStyle w:val="a7"/>
        <w:spacing w:after="0" w:line="240" w:lineRule="auto"/>
        <w:ind w:left="0" w:firstLine="709"/>
        <w:rPr>
          <w:rFonts w:ascii="Times New Roman" w:eastAsia="Times New Roman" w:hAnsi="Times New Roman" w:cs="Times New Roman"/>
          <w:sz w:val="24"/>
          <w:szCs w:val="24"/>
          <w:lang w:eastAsia="ru-RU"/>
        </w:rPr>
      </w:pPr>
      <w:r w:rsidRPr="007B56D4">
        <w:rPr>
          <w:rFonts w:ascii="Times New Roman" w:eastAsia="Times New Roman" w:hAnsi="Times New Roman" w:cs="Times New Roman"/>
          <w:sz w:val="24"/>
          <w:szCs w:val="24"/>
          <w:lang w:eastAsia="ru-RU"/>
        </w:rPr>
        <w:t>7.</w:t>
      </w:r>
      <w:r w:rsidR="000B1397" w:rsidRPr="007B56D4">
        <w:rPr>
          <w:rFonts w:ascii="Times New Roman" w:eastAsia="Times New Roman" w:hAnsi="Times New Roman" w:cs="Times New Roman"/>
          <w:sz w:val="24"/>
          <w:szCs w:val="24"/>
          <w:lang w:eastAsia="ru-RU"/>
        </w:rPr>
        <w:t>Рынок легкой промышленности.</w:t>
      </w:r>
    </w:p>
    <w:p w:rsidR="00580A2A" w:rsidRPr="007B56D4" w:rsidRDefault="00580A2A"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7B56D4">
        <w:rPr>
          <w:rFonts w:ascii="Times New Roman" w:hAnsi="Times New Roman" w:cs="Times New Roman"/>
          <w:sz w:val="24"/>
          <w:szCs w:val="24"/>
        </w:rPr>
        <w:t xml:space="preserve">- снизилось </w:t>
      </w:r>
      <w:r w:rsidRPr="007B56D4">
        <w:rPr>
          <w:rFonts w:ascii="Times New Roman" w:hAnsi="Times New Roman" w:cs="Times New Roman"/>
          <w:iCs/>
          <w:sz w:val="24"/>
          <w:szCs w:val="24"/>
        </w:rPr>
        <w:t>– 6 %</w:t>
      </w:r>
    </w:p>
    <w:p w:rsidR="00580A2A" w:rsidRPr="007B56D4" w:rsidRDefault="00580A2A"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увеличилось </w:t>
      </w:r>
      <w:r w:rsidRPr="007B56D4">
        <w:rPr>
          <w:rFonts w:ascii="Times New Roman" w:hAnsi="Times New Roman" w:cs="Times New Roman"/>
          <w:iCs/>
          <w:sz w:val="24"/>
          <w:szCs w:val="24"/>
        </w:rPr>
        <w:t xml:space="preserve">– 9 </w:t>
      </w:r>
      <w:r w:rsidRPr="007B56D4">
        <w:rPr>
          <w:rFonts w:ascii="Times New Roman" w:hAnsi="Times New Roman" w:cs="Times New Roman"/>
          <w:sz w:val="24"/>
          <w:szCs w:val="24"/>
        </w:rPr>
        <w:t>%</w:t>
      </w:r>
    </w:p>
    <w:p w:rsidR="00580A2A" w:rsidRPr="007B56D4" w:rsidRDefault="00580A2A"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не изменилось </w:t>
      </w:r>
      <w:r w:rsidRPr="007B56D4">
        <w:rPr>
          <w:rFonts w:ascii="Times New Roman" w:hAnsi="Times New Roman" w:cs="Times New Roman"/>
          <w:iCs/>
          <w:sz w:val="24"/>
          <w:szCs w:val="24"/>
        </w:rPr>
        <w:t xml:space="preserve">– 46 </w:t>
      </w:r>
      <w:r w:rsidRPr="007B56D4">
        <w:rPr>
          <w:rFonts w:ascii="Times New Roman" w:hAnsi="Times New Roman" w:cs="Times New Roman"/>
          <w:sz w:val="24"/>
          <w:szCs w:val="24"/>
        </w:rPr>
        <w:t>%</w:t>
      </w:r>
    </w:p>
    <w:p w:rsidR="00580A2A" w:rsidRPr="007B56D4" w:rsidRDefault="00580A2A" w:rsidP="00AE79F5">
      <w:pPr>
        <w:autoSpaceDE w:val="0"/>
        <w:autoSpaceDN w:val="0"/>
        <w:adjustRightInd w:val="0"/>
        <w:spacing w:after="0" w:line="240" w:lineRule="auto"/>
        <w:ind w:firstLine="709"/>
        <w:jc w:val="both"/>
        <w:rPr>
          <w:rFonts w:ascii="Times New Roman" w:hAnsi="Times New Roman" w:cs="Times New Roman"/>
          <w:b/>
          <w:sz w:val="24"/>
          <w:szCs w:val="24"/>
        </w:rPr>
      </w:pPr>
      <w:r w:rsidRPr="007B56D4">
        <w:rPr>
          <w:rFonts w:ascii="Times New Roman" w:hAnsi="Times New Roman" w:cs="Times New Roman"/>
          <w:sz w:val="24"/>
          <w:szCs w:val="24"/>
        </w:rPr>
        <w:t xml:space="preserve">- затрудняюсь ответить </w:t>
      </w:r>
      <w:r w:rsidRPr="007B56D4">
        <w:rPr>
          <w:rFonts w:ascii="Times New Roman" w:hAnsi="Times New Roman" w:cs="Times New Roman"/>
          <w:iCs/>
          <w:sz w:val="24"/>
          <w:szCs w:val="24"/>
        </w:rPr>
        <w:t xml:space="preserve">– 39 </w:t>
      </w:r>
      <w:r w:rsidRPr="007B56D4">
        <w:rPr>
          <w:rFonts w:ascii="Times New Roman" w:hAnsi="Times New Roman" w:cs="Times New Roman"/>
          <w:sz w:val="24"/>
          <w:szCs w:val="24"/>
        </w:rPr>
        <w:t>%</w:t>
      </w:r>
    </w:p>
    <w:p w:rsidR="0078197F" w:rsidRPr="007B56D4" w:rsidRDefault="00D64B21" w:rsidP="00AE79F5">
      <w:pPr>
        <w:pStyle w:val="a7"/>
        <w:spacing w:after="0" w:line="240" w:lineRule="auto"/>
        <w:ind w:left="0" w:firstLine="709"/>
        <w:rPr>
          <w:rFonts w:ascii="Times New Roman" w:eastAsia="Times New Roman" w:hAnsi="Times New Roman" w:cs="Times New Roman"/>
          <w:sz w:val="24"/>
          <w:szCs w:val="24"/>
          <w:lang w:eastAsia="ru-RU"/>
        </w:rPr>
      </w:pPr>
      <w:r w:rsidRPr="007B56D4">
        <w:rPr>
          <w:rFonts w:ascii="Times New Roman" w:eastAsia="Times New Roman" w:hAnsi="Times New Roman" w:cs="Times New Roman"/>
          <w:sz w:val="24"/>
          <w:szCs w:val="24"/>
          <w:lang w:eastAsia="ru-RU"/>
        </w:rPr>
        <w:t>8.</w:t>
      </w:r>
      <w:r w:rsidR="0078197F" w:rsidRPr="007B56D4">
        <w:rPr>
          <w:rFonts w:ascii="Times New Roman" w:eastAsia="Times New Roman" w:hAnsi="Times New Roman" w:cs="Times New Roman"/>
          <w:sz w:val="24"/>
          <w:szCs w:val="24"/>
          <w:lang w:eastAsia="ru-RU"/>
        </w:rPr>
        <w:t>Рынок обработки древесины и производства изделий из дерева.</w:t>
      </w:r>
    </w:p>
    <w:p w:rsidR="00B96E0F" w:rsidRPr="007B56D4" w:rsidRDefault="00B96E0F"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7B56D4">
        <w:rPr>
          <w:rFonts w:ascii="Times New Roman" w:hAnsi="Times New Roman" w:cs="Times New Roman"/>
          <w:sz w:val="24"/>
          <w:szCs w:val="24"/>
        </w:rPr>
        <w:t xml:space="preserve">- снизилось </w:t>
      </w:r>
      <w:r w:rsidRPr="007B56D4">
        <w:rPr>
          <w:rFonts w:ascii="Times New Roman" w:hAnsi="Times New Roman" w:cs="Times New Roman"/>
          <w:iCs/>
          <w:sz w:val="24"/>
          <w:szCs w:val="24"/>
        </w:rPr>
        <w:t>– 3 %</w:t>
      </w:r>
    </w:p>
    <w:p w:rsidR="00B96E0F" w:rsidRPr="007B56D4" w:rsidRDefault="00B96E0F"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увеличилось </w:t>
      </w:r>
      <w:r w:rsidRPr="007B56D4">
        <w:rPr>
          <w:rFonts w:ascii="Times New Roman" w:hAnsi="Times New Roman" w:cs="Times New Roman"/>
          <w:iCs/>
          <w:sz w:val="24"/>
          <w:szCs w:val="24"/>
        </w:rPr>
        <w:t xml:space="preserve">– 6 </w:t>
      </w:r>
      <w:r w:rsidRPr="007B56D4">
        <w:rPr>
          <w:rFonts w:ascii="Times New Roman" w:hAnsi="Times New Roman" w:cs="Times New Roman"/>
          <w:sz w:val="24"/>
          <w:szCs w:val="24"/>
        </w:rPr>
        <w:t>%</w:t>
      </w:r>
    </w:p>
    <w:p w:rsidR="00B96E0F" w:rsidRPr="007B56D4" w:rsidRDefault="00B96E0F" w:rsidP="00AE79F5">
      <w:pPr>
        <w:autoSpaceDE w:val="0"/>
        <w:autoSpaceDN w:val="0"/>
        <w:adjustRightInd w:val="0"/>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не изменилось </w:t>
      </w:r>
      <w:r w:rsidRPr="007B56D4">
        <w:rPr>
          <w:rFonts w:ascii="Times New Roman" w:hAnsi="Times New Roman" w:cs="Times New Roman"/>
          <w:iCs/>
          <w:sz w:val="24"/>
          <w:szCs w:val="24"/>
        </w:rPr>
        <w:t xml:space="preserve">– 44 </w:t>
      </w:r>
      <w:r w:rsidRPr="007B56D4">
        <w:rPr>
          <w:rFonts w:ascii="Times New Roman" w:hAnsi="Times New Roman" w:cs="Times New Roman"/>
          <w:sz w:val="24"/>
          <w:szCs w:val="24"/>
        </w:rPr>
        <w:t>%</w:t>
      </w:r>
    </w:p>
    <w:p w:rsidR="00B96E0F" w:rsidRPr="007B56D4" w:rsidRDefault="00B96E0F" w:rsidP="00AE79F5">
      <w:pPr>
        <w:autoSpaceDE w:val="0"/>
        <w:autoSpaceDN w:val="0"/>
        <w:adjustRightInd w:val="0"/>
        <w:spacing w:after="0" w:line="240" w:lineRule="auto"/>
        <w:ind w:firstLine="709"/>
        <w:jc w:val="both"/>
        <w:rPr>
          <w:rFonts w:ascii="Times New Roman" w:hAnsi="Times New Roman" w:cs="Times New Roman"/>
          <w:b/>
          <w:sz w:val="24"/>
          <w:szCs w:val="24"/>
        </w:rPr>
      </w:pPr>
      <w:r w:rsidRPr="007B56D4">
        <w:rPr>
          <w:rFonts w:ascii="Times New Roman" w:hAnsi="Times New Roman" w:cs="Times New Roman"/>
          <w:sz w:val="24"/>
          <w:szCs w:val="24"/>
        </w:rPr>
        <w:t xml:space="preserve">- затрудняюсь ответить </w:t>
      </w:r>
      <w:r w:rsidRPr="007B56D4">
        <w:rPr>
          <w:rFonts w:ascii="Times New Roman" w:hAnsi="Times New Roman" w:cs="Times New Roman"/>
          <w:iCs/>
          <w:sz w:val="24"/>
          <w:szCs w:val="24"/>
        </w:rPr>
        <w:t xml:space="preserve">– 47 </w:t>
      </w:r>
      <w:r w:rsidRPr="007B56D4">
        <w:rPr>
          <w:rFonts w:ascii="Times New Roman" w:hAnsi="Times New Roman" w:cs="Times New Roman"/>
          <w:sz w:val="24"/>
          <w:szCs w:val="24"/>
        </w:rPr>
        <w:t>%</w:t>
      </w:r>
    </w:p>
    <w:p w:rsidR="004E4388" w:rsidRPr="007B56D4" w:rsidRDefault="00351A31" w:rsidP="00AE79F5">
      <w:pPr>
        <w:tabs>
          <w:tab w:val="left" w:pos="706"/>
        </w:tabs>
        <w:spacing w:after="0" w:line="240" w:lineRule="auto"/>
        <w:ind w:firstLine="709"/>
        <w:jc w:val="both"/>
        <w:rPr>
          <w:rFonts w:ascii="Times New Roman" w:hAnsi="Times New Roman" w:cs="Times New Roman"/>
          <w:iCs/>
          <w:sz w:val="24"/>
          <w:szCs w:val="24"/>
        </w:rPr>
      </w:pPr>
      <w:r w:rsidRPr="007B56D4">
        <w:rPr>
          <w:rFonts w:ascii="Times New Roman" w:hAnsi="Times New Roman" w:cs="Times New Roman"/>
          <w:bCs/>
          <w:sz w:val="24"/>
          <w:szCs w:val="24"/>
        </w:rPr>
        <w:tab/>
      </w:r>
    </w:p>
    <w:p w:rsidR="00D07263" w:rsidRPr="007B56D4" w:rsidRDefault="00D07263"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По результатам опроса, о степени удовлетворенности потребителями качеством товаров, работ, услуг на товарных рынках можно отметить, что большинство опрошенных респондентов были скорее удовлетворенны качеством оказываемых услуг. </w:t>
      </w:r>
    </w:p>
    <w:p w:rsidR="00D07263" w:rsidRPr="007B56D4" w:rsidRDefault="00D07263" w:rsidP="00AE79F5">
      <w:pPr>
        <w:pStyle w:val="a7"/>
        <w:spacing w:after="0" w:line="240" w:lineRule="auto"/>
        <w:ind w:left="0" w:firstLine="709"/>
        <w:rPr>
          <w:rFonts w:ascii="Times New Roman" w:hAnsi="Times New Roman" w:cs="Times New Roman"/>
          <w:iCs/>
          <w:sz w:val="24"/>
          <w:szCs w:val="24"/>
        </w:rPr>
      </w:pPr>
    </w:p>
    <w:p w:rsidR="006875F6" w:rsidRPr="007B56D4" w:rsidRDefault="004E4388" w:rsidP="00AE79F5">
      <w:pPr>
        <w:pStyle w:val="a7"/>
        <w:spacing w:after="0" w:line="240" w:lineRule="auto"/>
        <w:ind w:left="0" w:firstLine="709"/>
        <w:jc w:val="both"/>
        <w:rPr>
          <w:rFonts w:ascii="Times New Roman" w:hAnsi="Times New Roman" w:cs="Times New Roman"/>
          <w:iCs/>
          <w:sz w:val="24"/>
          <w:szCs w:val="24"/>
        </w:rPr>
      </w:pPr>
      <w:r w:rsidRPr="007B56D4">
        <w:rPr>
          <w:rFonts w:ascii="Times New Roman" w:hAnsi="Times New Roman" w:cs="Times New Roman"/>
          <w:sz w:val="24"/>
          <w:szCs w:val="24"/>
        </w:rPr>
        <w:t xml:space="preserve">В процессе сбора данных о состоянии и развитии конкурентной среды было опрошено </w:t>
      </w:r>
      <w:r w:rsidR="004419C8" w:rsidRPr="007B56D4">
        <w:rPr>
          <w:rFonts w:ascii="Times New Roman" w:hAnsi="Times New Roman" w:cs="Times New Roman"/>
          <w:sz w:val="24"/>
          <w:szCs w:val="24"/>
        </w:rPr>
        <w:t>12</w:t>
      </w:r>
      <w:r w:rsidR="000714DA" w:rsidRPr="007B56D4">
        <w:rPr>
          <w:rFonts w:ascii="Times New Roman" w:hAnsi="Times New Roman" w:cs="Times New Roman"/>
          <w:sz w:val="24"/>
          <w:szCs w:val="24"/>
        </w:rPr>
        <w:t xml:space="preserve"> </w:t>
      </w:r>
      <w:r w:rsidRPr="007B56D4">
        <w:rPr>
          <w:rFonts w:ascii="Times New Roman" w:hAnsi="Times New Roman" w:cs="Times New Roman"/>
          <w:sz w:val="24"/>
          <w:szCs w:val="24"/>
        </w:rPr>
        <w:t>представител</w:t>
      </w:r>
      <w:r w:rsidR="004419C8" w:rsidRPr="007B56D4">
        <w:rPr>
          <w:rFonts w:ascii="Times New Roman" w:hAnsi="Times New Roman" w:cs="Times New Roman"/>
          <w:sz w:val="24"/>
          <w:szCs w:val="24"/>
        </w:rPr>
        <w:t>ей</w:t>
      </w:r>
      <w:r w:rsidRPr="007B56D4">
        <w:rPr>
          <w:rFonts w:ascii="Times New Roman" w:hAnsi="Times New Roman" w:cs="Times New Roman"/>
          <w:sz w:val="24"/>
          <w:szCs w:val="24"/>
        </w:rPr>
        <w:t xml:space="preserve"> бизнеса, которые являются собственниками бизнеса или индивидуальными предпринимателями.</w:t>
      </w:r>
    </w:p>
    <w:p w:rsidR="008A03BB" w:rsidRPr="007B56D4" w:rsidRDefault="008A03BB"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lastRenderedPageBreak/>
        <w:t>В ходе анализа анкет предпринимателей установлено следующее:</w:t>
      </w:r>
    </w:p>
    <w:p w:rsidR="007941E8" w:rsidRPr="007B56D4" w:rsidRDefault="00592B67"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1.</w:t>
      </w:r>
      <w:r w:rsidR="007941E8" w:rsidRPr="007B56D4">
        <w:rPr>
          <w:rFonts w:ascii="Times New Roman" w:hAnsi="Times New Roman" w:cs="Times New Roman"/>
          <w:sz w:val="24"/>
          <w:szCs w:val="24"/>
        </w:rPr>
        <w:t>Респонденты по сроку деятельности:</w:t>
      </w:r>
    </w:p>
    <w:p w:rsidR="00964B4D" w:rsidRPr="007B56D4" w:rsidRDefault="008A03BB"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Менее 1 года</w:t>
      </w:r>
      <w:r w:rsidR="000714DA" w:rsidRPr="007B56D4">
        <w:rPr>
          <w:rFonts w:ascii="Times New Roman" w:hAnsi="Times New Roman" w:cs="Times New Roman"/>
          <w:sz w:val="24"/>
          <w:szCs w:val="24"/>
        </w:rPr>
        <w:t>-</w:t>
      </w:r>
      <w:r w:rsidR="004419C8" w:rsidRPr="007B56D4">
        <w:rPr>
          <w:rFonts w:ascii="Times New Roman" w:hAnsi="Times New Roman" w:cs="Times New Roman"/>
          <w:sz w:val="24"/>
          <w:szCs w:val="24"/>
        </w:rPr>
        <w:t>10</w:t>
      </w:r>
      <w:r w:rsidR="000714DA" w:rsidRPr="007B56D4">
        <w:rPr>
          <w:rFonts w:ascii="Times New Roman" w:hAnsi="Times New Roman" w:cs="Times New Roman"/>
          <w:sz w:val="24"/>
          <w:szCs w:val="24"/>
        </w:rPr>
        <w:t xml:space="preserve"> </w:t>
      </w:r>
      <w:r w:rsidR="00704AC7" w:rsidRPr="007B56D4">
        <w:rPr>
          <w:rFonts w:ascii="Times New Roman" w:hAnsi="Times New Roman" w:cs="Times New Roman"/>
          <w:sz w:val="24"/>
          <w:szCs w:val="24"/>
        </w:rPr>
        <w:t>%</w:t>
      </w:r>
    </w:p>
    <w:p w:rsidR="00112F13" w:rsidRPr="007B56D4" w:rsidRDefault="008A03BB"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От 1 года до 5 лет-</w:t>
      </w:r>
      <w:r w:rsidR="004419C8" w:rsidRPr="007B56D4">
        <w:rPr>
          <w:rFonts w:ascii="Times New Roman" w:hAnsi="Times New Roman" w:cs="Times New Roman"/>
          <w:sz w:val="24"/>
          <w:szCs w:val="24"/>
        </w:rPr>
        <w:t>15</w:t>
      </w:r>
      <w:r w:rsidR="000714DA" w:rsidRPr="007B56D4">
        <w:rPr>
          <w:rFonts w:ascii="Times New Roman" w:hAnsi="Times New Roman" w:cs="Times New Roman"/>
          <w:sz w:val="24"/>
          <w:szCs w:val="24"/>
        </w:rPr>
        <w:t xml:space="preserve"> </w:t>
      </w:r>
      <w:r w:rsidR="00704AC7" w:rsidRPr="007B56D4">
        <w:rPr>
          <w:rFonts w:ascii="Times New Roman" w:hAnsi="Times New Roman" w:cs="Times New Roman"/>
          <w:sz w:val="24"/>
          <w:szCs w:val="24"/>
        </w:rPr>
        <w:t>%</w:t>
      </w:r>
    </w:p>
    <w:p w:rsidR="008A03BB" w:rsidRPr="007B56D4" w:rsidRDefault="008A03BB"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Более 5 лет</w:t>
      </w:r>
      <w:r w:rsidR="004419C8" w:rsidRPr="007B56D4">
        <w:rPr>
          <w:rFonts w:ascii="Times New Roman" w:hAnsi="Times New Roman" w:cs="Times New Roman"/>
          <w:sz w:val="24"/>
          <w:szCs w:val="24"/>
        </w:rPr>
        <w:t>-67</w:t>
      </w:r>
      <w:r w:rsidR="000714DA" w:rsidRPr="007B56D4">
        <w:rPr>
          <w:rFonts w:ascii="Times New Roman" w:hAnsi="Times New Roman" w:cs="Times New Roman"/>
          <w:sz w:val="24"/>
          <w:szCs w:val="24"/>
        </w:rPr>
        <w:t xml:space="preserve"> </w:t>
      </w:r>
      <w:r w:rsidR="00704AC7" w:rsidRPr="007B56D4">
        <w:rPr>
          <w:rFonts w:ascii="Times New Roman" w:hAnsi="Times New Roman" w:cs="Times New Roman"/>
          <w:sz w:val="24"/>
          <w:szCs w:val="24"/>
        </w:rPr>
        <w:t>%</w:t>
      </w:r>
    </w:p>
    <w:p w:rsidR="000714DA" w:rsidRPr="007B56D4" w:rsidRDefault="000714D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Затрудняюсь ответить- </w:t>
      </w:r>
      <w:r w:rsidR="004419C8" w:rsidRPr="007B56D4">
        <w:rPr>
          <w:rFonts w:ascii="Times New Roman" w:hAnsi="Times New Roman" w:cs="Times New Roman"/>
          <w:sz w:val="24"/>
          <w:szCs w:val="24"/>
        </w:rPr>
        <w:t>8</w:t>
      </w:r>
      <w:r w:rsidRPr="007B56D4">
        <w:rPr>
          <w:rFonts w:ascii="Times New Roman" w:hAnsi="Times New Roman" w:cs="Times New Roman"/>
          <w:sz w:val="24"/>
          <w:szCs w:val="24"/>
        </w:rPr>
        <w:t xml:space="preserve"> %</w:t>
      </w:r>
    </w:p>
    <w:p w:rsidR="00387BD8" w:rsidRPr="007B56D4" w:rsidRDefault="00592B67" w:rsidP="00AE79F5">
      <w:pPr>
        <w:pStyle w:val="aa"/>
        <w:ind w:firstLine="709"/>
        <w:rPr>
          <w:rFonts w:ascii="Times New Roman" w:hAnsi="Times New Roman" w:cs="Times New Roman"/>
          <w:sz w:val="24"/>
          <w:szCs w:val="24"/>
        </w:rPr>
      </w:pPr>
      <w:r w:rsidRPr="007B56D4">
        <w:rPr>
          <w:rFonts w:ascii="Times New Roman" w:hAnsi="Times New Roman" w:cs="Times New Roman"/>
          <w:sz w:val="24"/>
          <w:szCs w:val="24"/>
        </w:rPr>
        <w:t>2.</w:t>
      </w:r>
      <w:r w:rsidR="00387BD8" w:rsidRPr="007B56D4">
        <w:rPr>
          <w:rFonts w:ascii="Times New Roman" w:hAnsi="Times New Roman" w:cs="Times New Roman"/>
          <w:sz w:val="24"/>
          <w:szCs w:val="24"/>
        </w:rPr>
        <w:t>Респонденты по отраслям:</w:t>
      </w:r>
    </w:p>
    <w:p w:rsidR="00387BD8" w:rsidRPr="007B56D4" w:rsidRDefault="00387BD8"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Оптовая торговля (кроме торговли автотранспортными средствами и мотоциклами)</w:t>
      </w:r>
      <w:r w:rsidR="00294AAF" w:rsidRPr="007B56D4">
        <w:rPr>
          <w:rFonts w:ascii="Times New Roman" w:hAnsi="Times New Roman" w:cs="Times New Roman"/>
          <w:sz w:val="24"/>
          <w:szCs w:val="24"/>
        </w:rPr>
        <w:t xml:space="preserve"> </w:t>
      </w:r>
      <w:r w:rsidR="00592B67"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4F44BC" w:rsidRPr="007B56D4">
        <w:rPr>
          <w:rFonts w:ascii="Times New Roman" w:hAnsi="Times New Roman" w:cs="Times New Roman"/>
          <w:sz w:val="24"/>
          <w:szCs w:val="24"/>
        </w:rPr>
        <w:t xml:space="preserve">4 </w:t>
      </w:r>
      <w:r w:rsidR="00592B67" w:rsidRPr="007B56D4">
        <w:rPr>
          <w:rFonts w:ascii="Times New Roman" w:hAnsi="Times New Roman" w:cs="Times New Roman"/>
          <w:sz w:val="24"/>
          <w:szCs w:val="24"/>
        </w:rPr>
        <w:t>%</w:t>
      </w:r>
    </w:p>
    <w:p w:rsidR="00387BD8" w:rsidRPr="007B56D4" w:rsidRDefault="00387BD8"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Розничная торговля (кроме торговли автотранспортными средствами и мотоциклами)</w:t>
      </w:r>
      <w:r w:rsidR="00294AAF" w:rsidRPr="007B56D4">
        <w:rPr>
          <w:rFonts w:ascii="Times New Roman" w:hAnsi="Times New Roman" w:cs="Times New Roman"/>
          <w:sz w:val="24"/>
          <w:szCs w:val="24"/>
        </w:rPr>
        <w:t xml:space="preserve"> </w:t>
      </w:r>
      <w:r w:rsidR="00592B67"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4F44BC" w:rsidRPr="007B56D4">
        <w:rPr>
          <w:rFonts w:ascii="Times New Roman" w:hAnsi="Times New Roman" w:cs="Times New Roman"/>
          <w:sz w:val="24"/>
          <w:szCs w:val="24"/>
        </w:rPr>
        <w:t xml:space="preserve">83 </w:t>
      </w:r>
      <w:r w:rsidR="00592B67" w:rsidRPr="007B56D4">
        <w:rPr>
          <w:rFonts w:ascii="Times New Roman" w:hAnsi="Times New Roman" w:cs="Times New Roman"/>
          <w:sz w:val="24"/>
          <w:szCs w:val="24"/>
        </w:rPr>
        <w:t>%</w:t>
      </w:r>
    </w:p>
    <w:p w:rsidR="00387BD8" w:rsidRPr="007B56D4" w:rsidRDefault="00387BD8"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Операции с недвижимым имуществом, аренда и предоставление услуг</w:t>
      </w:r>
      <w:r w:rsidR="00294AAF" w:rsidRPr="007B56D4">
        <w:rPr>
          <w:rFonts w:ascii="Times New Roman" w:hAnsi="Times New Roman" w:cs="Times New Roman"/>
          <w:sz w:val="24"/>
          <w:szCs w:val="24"/>
        </w:rPr>
        <w:t xml:space="preserve"> </w:t>
      </w:r>
      <w:r w:rsidR="00592B67"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4F44BC" w:rsidRPr="007B56D4">
        <w:rPr>
          <w:rFonts w:ascii="Times New Roman" w:hAnsi="Times New Roman" w:cs="Times New Roman"/>
          <w:sz w:val="24"/>
          <w:szCs w:val="24"/>
        </w:rPr>
        <w:t xml:space="preserve">9 </w:t>
      </w:r>
      <w:r w:rsidR="00592B67" w:rsidRPr="007B56D4">
        <w:rPr>
          <w:rFonts w:ascii="Times New Roman" w:hAnsi="Times New Roman" w:cs="Times New Roman"/>
          <w:sz w:val="24"/>
          <w:szCs w:val="24"/>
        </w:rPr>
        <w:t>%</w:t>
      </w:r>
    </w:p>
    <w:p w:rsidR="006B2E42" w:rsidRPr="007B56D4" w:rsidRDefault="004F44BC"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Другое (пожалуйста, укажите) торговля косметическими средствами </w:t>
      </w:r>
      <w:r w:rsidR="00294AAF" w:rsidRPr="007B56D4">
        <w:rPr>
          <w:rFonts w:ascii="Times New Roman" w:hAnsi="Times New Roman" w:cs="Times New Roman"/>
          <w:sz w:val="24"/>
          <w:szCs w:val="24"/>
        </w:rPr>
        <w:t>-</w:t>
      </w:r>
      <w:r w:rsidRPr="007B56D4">
        <w:rPr>
          <w:rFonts w:ascii="Times New Roman" w:hAnsi="Times New Roman" w:cs="Times New Roman"/>
          <w:sz w:val="24"/>
          <w:szCs w:val="24"/>
        </w:rPr>
        <w:t xml:space="preserve"> 4%</w:t>
      </w:r>
    </w:p>
    <w:p w:rsidR="00592B67" w:rsidRPr="007B56D4" w:rsidRDefault="006B2E42"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3</w:t>
      </w:r>
      <w:r w:rsidR="00592B67" w:rsidRPr="007B56D4">
        <w:rPr>
          <w:rFonts w:ascii="Times New Roman" w:hAnsi="Times New Roman" w:cs="Times New Roman"/>
          <w:sz w:val="24"/>
          <w:szCs w:val="24"/>
        </w:rPr>
        <w:t>.Респонденты по численности сотрудников организации:</w:t>
      </w:r>
    </w:p>
    <w:p w:rsidR="00387BD8" w:rsidRPr="007B56D4" w:rsidRDefault="00057B22"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До 15 человек</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4419C8" w:rsidRPr="007B56D4">
        <w:rPr>
          <w:rFonts w:ascii="Times New Roman" w:hAnsi="Times New Roman" w:cs="Times New Roman"/>
          <w:sz w:val="24"/>
          <w:szCs w:val="24"/>
        </w:rPr>
        <w:t>85</w:t>
      </w:r>
      <w:r w:rsidR="00854F2A"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057B22" w:rsidRPr="007B56D4" w:rsidRDefault="00854F2A" w:rsidP="00AE79F5">
      <w:pPr>
        <w:pStyle w:val="ae"/>
        <w:shd w:val="clear" w:color="auto" w:fill="auto"/>
        <w:ind w:firstLine="709"/>
        <w:jc w:val="left"/>
        <w:rPr>
          <w:sz w:val="24"/>
          <w:szCs w:val="24"/>
        </w:rPr>
      </w:pPr>
      <w:r w:rsidRPr="007B56D4">
        <w:rPr>
          <w:sz w:val="24"/>
          <w:szCs w:val="24"/>
        </w:rPr>
        <w:t>Свыше 1000</w:t>
      </w:r>
      <w:r w:rsidR="00294AAF" w:rsidRPr="007B56D4">
        <w:rPr>
          <w:sz w:val="24"/>
          <w:szCs w:val="24"/>
        </w:rPr>
        <w:t xml:space="preserve"> </w:t>
      </w:r>
      <w:r w:rsidR="00057B22" w:rsidRPr="007B56D4">
        <w:rPr>
          <w:sz w:val="24"/>
          <w:szCs w:val="24"/>
        </w:rPr>
        <w:t>-</w:t>
      </w:r>
      <w:r w:rsidR="00294AAF" w:rsidRPr="007B56D4">
        <w:rPr>
          <w:sz w:val="24"/>
          <w:szCs w:val="24"/>
        </w:rPr>
        <w:t xml:space="preserve"> </w:t>
      </w:r>
      <w:r w:rsidRPr="007B56D4">
        <w:rPr>
          <w:sz w:val="24"/>
          <w:szCs w:val="24"/>
        </w:rPr>
        <w:t>1</w:t>
      </w:r>
      <w:r w:rsidR="004419C8" w:rsidRPr="007B56D4">
        <w:rPr>
          <w:sz w:val="24"/>
          <w:szCs w:val="24"/>
        </w:rPr>
        <w:t>5</w:t>
      </w:r>
      <w:r w:rsidRPr="007B56D4">
        <w:rPr>
          <w:sz w:val="24"/>
          <w:szCs w:val="24"/>
        </w:rPr>
        <w:t>%</w:t>
      </w:r>
    </w:p>
    <w:p w:rsidR="002C66C1" w:rsidRPr="007B56D4" w:rsidRDefault="00706F80"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4</w:t>
      </w:r>
      <w:r w:rsidR="00601F30" w:rsidRPr="007B56D4">
        <w:rPr>
          <w:rFonts w:ascii="Times New Roman" w:hAnsi="Times New Roman" w:cs="Times New Roman"/>
          <w:sz w:val="24"/>
          <w:szCs w:val="24"/>
        </w:rPr>
        <w:t>.</w:t>
      </w:r>
      <w:r w:rsidR="002C66C1" w:rsidRPr="007B56D4">
        <w:rPr>
          <w:rFonts w:ascii="Times New Roman" w:hAnsi="Times New Roman" w:cs="Times New Roman"/>
          <w:sz w:val="24"/>
          <w:szCs w:val="24"/>
        </w:rPr>
        <w:t>Респонденты по величине годового оборота:</w:t>
      </w:r>
    </w:p>
    <w:p w:rsidR="00057B22" w:rsidRPr="007B56D4" w:rsidRDefault="00A16ACA" w:rsidP="00AE79F5">
      <w:pPr>
        <w:pStyle w:val="ae"/>
        <w:shd w:val="clear" w:color="auto" w:fill="auto"/>
        <w:ind w:firstLine="709"/>
        <w:jc w:val="left"/>
        <w:rPr>
          <w:b/>
          <w:sz w:val="24"/>
          <w:szCs w:val="24"/>
        </w:rPr>
      </w:pPr>
      <w:r w:rsidRPr="007B56D4">
        <w:rPr>
          <w:sz w:val="24"/>
          <w:szCs w:val="24"/>
        </w:rPr>
        <w:t>До 120 млн. рублей (микропредприятие)</w:t>
      </w:r>
      <w:r w:rsidR="00294AAF" w:rsidRPr="007B56D4">
        <w:rPr>
          <w:sz w:val="24"/>
          <w:szCs w:val="24"/>
        </w:rPr>
        <w:t xml:space="preserve"> </w:t>
      </w:r>
      <w:r w:rsidRPr="007B56D4">
        <w:rPr>
          <w:sz w:val="24"/>
          <w:szCs w:val="24"/>
        </w:rPr>
        <w:t>-</w:t>
      </w:r>
      <w:r w:rsidR="00294AAF" w:rsidRPr="007B56D4">
        <w:rPr>
          <w:sz w:val="24"/>
          <w:szCs w:val="24"/>
        </w:rPr>
        <w:t xml:space="preserve"> </w:t>
      </w:r>
      <w:r w:rsidR="00B12AAC" w:rsidRPr="007B56D4">
        <w:rPr>
          <w:sz w:val="24"/>
          <w:szCs w:val="24"/>
        </w:rPr>
        <w:t>83</w:t>
      </w:r>
      <w:r w:rsidRPr="007B56D4">
        <w:rPr>
          <w:sz w:val="24"/>
          <w:szCs w:val="24"/>
        </w:rPr>
        <w:t>%</w:t>
      </w:r>
    </w:p>
    <w:p w:rsidR="002C66C1" w:rsidRPr="007B56D4" w:rsidRDefault="00A16AC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От 120 до 800 млн. рублей (малое предприятие)</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0</w:t>
      </w:r>
    </w:p>
    <w:p w:rsidR="00A16ACA" w:rsidRPr="007B56D4" w:rsidRDefault="00A16AC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От 800 до 2000 млн. рублей (среднее предприятие)</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0</w:t>
      </w:r>
    </w:p>
    <w:p w:rsidR="006B2E42" w:rsidRPr="007B56D4" w:rsidRDefault="00B12AAC"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Более 2000 млн. рублей</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4%</w:t>
      </w:r>
    </w:p>
    <w:p w:rsidR="00B12AAC" w:rsidRPr="007B56D4" w:rsidRDefault="00B12AAC"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Затрудняюсь ответить</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5%</w:t>
      </w:r>
    </w:p>
    <w:p w:rsidR="00601F30" w:rsidRPr="007B56D4" w:rsidRDefault="00706F80"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5</w:t>
      </w:r>
      <w:r w:rsidR="00601F30" w:rsidRPr="007B56D4">
        <w:rPr>
          <w:rFonts w:ascii="Times New Roman" w:hAnsi="Times New Roman" w:cs="Times New Roman"/>
          <w:sz w:val="24"/>
          <w:szCs w:val="24"/>
        </w:rPr>
        <w:t>.Доля респондентов по количеству конкурентов бизнеса:</w:t>
      </w:r>
    </w:p>
    <w:p w:rsidR="002C66C1" w:rsidRPr="007B56D4" w:rsidRDefault="00601F30"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Нет конкурентов</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9578C8" w:rsidRPr="007B56D4">
        <w:rPr>
          <w:rFonts w:ascii="Times New Roman" w:hAnsi="Times New Roman" w:cs="Times New Roman"/>
          <w:sz w:val="24"/>
          <w:szCs w:val="24"/>
        </w:rPr>
        <w:t>2</w:t>
      </w:r>
      <w:r w:rsidR="00166511" w:rsidRPr="007B56D4">
        <w:rPr>
          <w:rFonts w:ascii="Times New Roman" w:hAnsi="Times New Roman" w:cs="Times New Roman"/>
          <w:sz w:val="24"/>
          <w:szCs w:val="24"/>
        </w:rPr>
        <w:t>6</w:t>
      </w:r>
      <w:r w:rsidRPr="007B56D4">
        <w:rPr>
          <w:rFonts w:ascii="Times New Roman" w:hAnsi="Times New Roman" w:cs="Times New Roman"/>
          <w:sz w:val="24"/>
          <w:szCs w:val="24"/>
        </w:rPr>
        <w:t>%</w:t>
      </w:r>
    </w:p>
    <w:p w:rsidR="002C66C1" w:rsidRPr="007B56D4" w:rsidRDefault="00601F30"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От 1 до 3 конкурентов</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9578C8" w:rsidRPr="007B56D4">
        <w:rPr>
          <w:rFonts w:ascii="Times New Roman" w:hAnsi="Times New Roman" w:cs="Times New Roman"/>
          <w:sz w:val="24"/>
          <w:szCs w:val="24"/>
        </w:rPr>
        <w:t>4</w:t>
      </w:r>
      <w:r w:rsidRPr="007B56D4">
        <w:rPr>
          <w:rFonts w:ascii="Times New Roman" w:hAnsi="Times New Roman" w:cs="Times New Roman"/>
          <w:sz w:val="24"/>
          <w:szCs w:val="24"/>
        </w:rPr>
        <w:t>%</w:t>
      </w:r>
    </w:p>
    <w:p w:rsidR="00601F30" w:rsidRPr="007B56D4" w:rsidRDefault="00601F30"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4 и более конкурентов</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9578C8" w:rsidRPr="007B56D4">
        <w:rPr>
          <w:rFonts w:ascii="Times New Roman" w:hAnsi="Times New Roman" w:cs="Times New Roman"/>
          <w:sz w:val="24"/>
          <w:szCs w:val="24"/>
        </w:rPr>
        <w:t xml:space="preserve">17 </w:t>
      </w:r>
      <w:r w:rsidRPr="007B56D4">
        <w:rPr>
          <w:rFonts w:ascii="Times New Roman" w:hAnsi="Times New Roman" w:cs="Times New Roman"/>
          <w:sz w:val="24"/>
          <w:szCs w:val="24"/>
        </w:rPr>
        <w:t>%</w:t>
      </w:r>
    </w:p>
    <w:p w:rsidR="00601F30" w:rsidRPr="007B56D4" w:rsidRDefault="00601F30"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Большое число конкурентов</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9578C8" w:rsidRPr="007B56D4">
        <w:rPr>
          <w:rFonts w:ascii="Times New Roman" w:hAnsi="Times New Roman" w:cs="Times New Roman"/>
          <w:sz w:val="24"/>
          <w:szCs w:val="24"/>
        </w:rPr>
        <w:t>2</w:t>
      </w:r>
      <w:r w:rsidR="00166511" w:rsidRPr="007B56D4">
        <w:rPr>
          <w:rFonts w:ascii="Times New Roman" w:hAnsi="Times New Roman" w:cs="Times New Roman"/>
          <w:sz w:val="24"/>
          <w:szCs w:val="24"/>
        </w:rPr>
        <w:t>7</w:t>
      </w:r>
      <w:r w:rsidRPr="007B56D4">
        <w:rPr>
          <w:rFonts w:ascii="Times New Roman" w:hAnsi="Times New Roman" w:cs="Times New Roman"/>
          <w:sz w:val="24"/>
          <w:szCs w:val="24"/>
        </w:rPr>
        <w:t>%</w:t>
      </w:r>
    </w:p>
    <w:p w:rsidR="00601F30" w:rsidRPr="007B56D4" w:rsidRDefault="00601F30"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Затрудняюсь ответить</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9578C8" w:rsidRPr="007B56D4">
        <w:rPr>
          <w:rFonts w:ascii="Times New Roman" w:hAnsi="Times New Roman" w:cs="Times New Roman"/>
          <w:sz w:val="24"/>
          <w:szCs w:val="24"/>
        </w:rPr>
        <w:t>26</w:t>
      </w:r>
      <w:r w:rsidRPr="007B56D4">
        <w:rPr>
          <w:rFonts w:ascii="Times New Roman" w:hAnsi="Times New Roman" w:cs="Times New Roman"/>
          <w:sz w:val="24"/>
          <w:szCs w:val="24"/>
        </w:rPr>
        <w:t>%</w:t>
      </w:r>
    </w:p>
    <w:p w:rsidR="00183728" w:rsidRPr="007B56D4" w:rsidRDefault="00706F80"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6</w:t>
      </w:r>
      <w:r w:rsidR="00183728" w:rsidRPr="007B56D4">
        <w:rPr>
          <w:rFonts w:ascii="Times New Roman" w:hAnsi="Times New Roman" w:cs="Times New Roman"/>
          <w:sz w:val="24"/>
          <w:szCs w:val="24"/>
        </w:rPr>
        <w:t>. Доля респондентов по изменению числа конкурентов бизнеса:</w:t>
      </w:r>
    </w:p>
    <w:p w:rsidR="00601F30" w:rsidRPr="007B56D4" w:rsidRDefault="00066923"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Увеличилось на 1-3 конкурента</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706F80" w:rsidRPr="007B56D4">
        <w:rPr>
          <w:rFonts w:ascii="Times New Roman" w:hAnsi="Times New Roman" w:cs="Times New Roman"/>
          <w:sz w:val="24"/>
          <w:szCs w:val="24"/>
        </w:rPr>
        <w:t xml:space="preserve">4 </w:t>
      </w:r>
      <w:r w:rsidRPr="007B56D4">
        <w:rPr>
          <w:rFonts w:ascii="Times New Roman" w:hAnsi="Times New Roman" w:cs="Times New Roman"/>
          <w:sz w:val="24"/>
          <w:szCs w:val="24"/>
        </w:rPr>
        <w:t>%</w:t>
      </w:r>
    </w:p>
    <w:p w:rsidR="00183728" w:rsidRPr="007B56D4" w:rsidRDefault="00066923"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Увеличилось более чем на 4 конкурента </w:t>
      </w:r>
      <w:r w:rsidR="00706F80" w:rsidRPr="007B56D4">
        <w:rPr>
          <w:rFonts w:ascii="Times New Roman" w:hAnsi="Times New Roman" w:cs="Times New Roman"/>
          <w:sz w:val="24"/>
          <w:szCs w:val="24"/>
        </w:rPr>
        <w:t>–</w:t>
      </w:r>
      <w:r w:rsidRPr="007B56D4">
        <w:rPr>
          <w:rFonts w:ascii="Times New Roman" w:hAnsi="Times New Roman" w:cs="Times New Roman"/>
          <w:sz w:val="24"/>
          <w:szCs w:val="24"/>
        </w:rPr>
        <w:t xml:space="preserve"> </w:t>
      </w:r>
      <w:r w:rsidR="00706F80" w:rsidRPr="007B56D4">
        <w:rPr>
          <w:rFonts w:ascii="Times New Roman" w:hAnsi="Times New Roman" w:cs="Times New Roman"/>
          <w:sz w:val="24"/>
          <w:szCs w:val="24"/>
        </w:rPr>
        <w:t xml:space="preserve">17 </w:t>
      </w:r>
      <w:r w:rsidRPr="007B56D4">
        <w:rPr>
          <w:rFonts w:ascii="Times New Roman" w:hAnsi="Times New Roman" w:cs="Times New Roman"/>
          <w:sz w:val="24"/>
          <w:szCs w:val="24"/>
        </w:rPr>
        <w:t>%</w:t>
      </w:r>
    </w:p>
    <w:p w:rsidR="00066923" w:rsidRPr="007B56D4" w:rsidRDefault="00066923"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Сократилось на 1 - 3 конкурента</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294AAF" w:rsidRPr="007B56D4">
        <w:rPr>
          <w:rFonts w:ascii="Times New Roman" w:hAnsi="Times New Roman" w:cs="Times New Roman"/>
          <w:sz w:val="24"/>
          <w:szCs w:val="24"/>
        </w:rPr>
        <w:t xml:space="preserve"> </w:t>
      </w:r>
      <w:r w:rsidR="00706F80" w:rsidRPr="007B56D4">
        <w:rPr>
          <w:rFonts w:ascii="Times New Roman" w:hAnsi="Times New Roman" w:cs="Times New Roman"/>
          <w:sz w:val="24"/>
          <w:szCs w:val="24"/>
        </w:rPr>
        <w:t xml:space="preserve">4 </w:t>
      </w:r>
      <w:r w:rsidRPr="007B56D4">
        <w:rPr>
          <w:rFonts w:ascii="Times New Roman" w:hAnsi="Times New Roman" w:cs="Times New Roman"/>
          <w:sz w:val="24"/>
          <w:szCs w:val="24"/>
        </w:rPr>
        <w:t xml:space="preserve">% </w:t>
      </w:r>
    </w:p>
    <w:p w:rsidR="00183728" w:rsidRPr="007B56D4" w:rsidRDefault="00066923"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Сократилось более чем на 4 конкурента – </w:t>
      </w:r>
      <w:r w:rsidR="00706F80" w:rsidRPr="007B56D4">
        <w:rPr>
          <w:rFonts w:ascii="Times New Roman" w:hAnsi="Times New Roman" w:cs="Times New Roman"/>
          <w:sz w:val="24"/>
          <w:szCs w:val="24"/>
        </w:rPr>
        <w:t xml:space="preserve">0 </w:t>
      </w:r>
      <w:r w:rsidRPr="007B56D4">
        <w:rPr>
          <w:rFonts w:ascii="Times New Roman" w:hAnsi="Times New Roman" w:cs="Times New Roman"/>
          <w:sz w:val="24"/>
          <w:szCs w:val="24"/>
        </w:rPr>
        <w:t>%</w:t>
      </w:r>
    </w:p>
    <w:p w:rsidR="00183728" w:rsidRPr="007B56D4" w:rsidRDefault="00066923"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Не изменилось -</w:t>
      </w:r>
      <w:r w:rsidR="00294AAF" w:rsidRPr="007B56D4">
        <w:rPr>
          <w:rFonts w:ascii="Times New Roman" w:hAnsi="Times New Roman" w:cs="Times New Roman"/>
          <w:sz w:val="24"/>
          <w:szCs w:val="24"/>
        </w:rPr>
        <w:t xml:space="preserve"> </w:t>
      </w:r>
      <w:r w:rsidR="00706F80" w:rsidRPr="007B56D4">
        <w:rPr>
          <w:rFonts w:ascii="Times New Roman" w:hAnsi="Times New Roman" w:cs="Times New Roman"/>
          <w:sz w:val="24"/>
          <w:szCs w:val="24"/>
        </w:rPr>
        <w:t xml:space="preserve">32 </w:t>
      </w:r>
      <w:r w:rsidRPr="007B56D4">
        <w:rPr>
          <w:rFonts w:ascii="Times New Roman" w:hAnsi="Times New Roman" w:cs="Times New Roman"/>
          <w:sz w:val="24"/>
          <w:szCs w:val="24"/>
        </w:rPr>
        <w:t>%</w:t>
      </w:r>
    </w:p>
    <w:p w:rsidR="00066923" w:rsidRPr="007B56D4" w:rsidRDefault="00066923"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Затрудняюсь ответить -</w:t>
      </w:r>
      <w:r w:rsidR="00294AAF" w:rsidRPr="007B56D4">
        <w:rPr>
          <w:rFonts w:ascii="Times New Roman" w:hAnsi="Times New Roman" w:cs="Times New Roman"/>
          <w:sz w:val="24"/>
          <w:szCs w:val="24"/>
        </w:rPr>
        <w:t xml:space="preserve"> </w:t>
      </w:r>
      <w:r w:rsidR="00706F80" w:rsidRPr="007B56D4">
        <w:rPr>
          <w:rFonts w:ascii="Times New Roman" w:hAnsi="Times New Roman" w:cs="Times New Roman"/>
          <w:sz w:val="24"/>
          <w:szCs w:val="24"/>
        </w:rPr>
        <w:t xml:space="preserve">43 </w:t>
      </w:r>
      <w:r w:rsidRPr="007B56D4">
        <w:rPr>
          <w:rFonts w:ascii="Times New Roman" w:hAnsi="Times New Roman" w:cs="Times New Roman"/>
          <w:sz w:val="24"/>
          <w:szCs w:val="24"/>
        </w:rPr>
        <w:t>%</w:t>
      </w:r>
    </w:p>
    <w:p w:rsidR="0052469E" w:rsidRPr="007B56D4" w:rsidRDefault="003800C2"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6</w:t>
      </w:r>
      <w:r w:rsidR="0052469E" w:rsidRPr="007B56D4">
        <w:rPr>
          <w:rFonts w:ascii="Times New Roman" w:hAnsi="Times New Roman" w:cs="Times New Roman"/>
          <w:sz w:val="24"/>
          <w:szCs w:val="24"/>
        </w:rPr>
        <w:t>.Доля респондентов по оценке качества официальной информации о состоянии конкурентной среды:</w:t>
      </w:r>
    </w:p>
    <w:p w:rsidR="000D4FC6"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Уровень доступности</w:t>
      </w:r>
    </w:p>
    <w:p w:rsidR="00367B4E" w:rsidRPr="007B56D4" w:rsidRDefault="00367B4E"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удовлетворительное – </w:t>
      </w:r>
      <w:r w:rsidR="008A1CA8" w:rsidRPr="007B56D4">
        <w:rPr>
          <w:rFonts w:ascii="Times New Roman" w:hAnsi="Times New Roman" w:cs="Times New Roman"/>
          <w:sz w:val="24"/>
          <w:szCs w:val="24"/>
        </w:rPr>
        <w:t xml:space="preserve">13 </w:t>
      </w:r>
      <w:r w:rsidRPr="007B56D4">
        <w:rPr>
          <w:rFonts w:ascii="Times New Roman" w:hAnsi="Times New Roman" w:cs="Times New Roman"/>
          <w:sz w:val="24"/>
          <w:szCs w:val="24"/>
        </w:rPr>
        <w:t>%;</w:t>
      </w:r>
    </w:p>
    <w:p w:rsidR="00367B4E" w:rsidRPr="007B56D4" w:rsidRDefault="00367B4E"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скорее удовлетворительное –</w:t>
      </w:r>
      <w:r w:rsidR="008A1CA8" w:rsidRPr="007B56D4">
        <w:rPr>
          <w:rFonts w:ascii="Times New Roman" w:hAnsi="Times New Roman" w:cs="Times New Roman"/>
          <w:sz w:val="24"/>
          <w:szCs w:val="24"/>
        </w:rPr>
        <w:t>9</w:t>
      </w:r>
      <w:r w:rsidRPr="007B56D4">
        <w:rPr>
          <w:rFonts w:ascii="Times New Roman" w:hAnsi="Times New Roman" w:cs="Times New Roman"/>
          <w:sz w:val="24"/>
          <w:szCs w:val="24"/>
        </w:rPr>
        <w:t xml:space="preserve"> %</w:t>
      </w:r>
      <w:r w:rsidR="008A1CA8" w:rsidRPr="007B56D4">
        <w:rPr>
          <w:rFonts w:ascii="Times New Roman" w:hAnsi="Times New Roman" w:cs="Times New Roman"/>
          <w:sz w:val="24"/>
          <w:szCs w:val="24"/>
        </w:rPr>
        <w:t>;</w:t>
      </w:r>
    </w:p>
    <w:p w:rsidR="000D4FC6"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скорее неудовлетворительное</w:t>
      </w:r>
      <w:r w:rsidR="008A1CA8"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8A1CA8" w:rsidRPr="007B56D4">
        <w:rPr>
          <w:rFonts w:ascii="Times New Roman" w:hAnsi="Times New Roman" w:cs="Times New Roman"/>
          <w:sz w:val="24"/>
          <w:szCs w:val="24"/>
        </w:rPr>
        <w:t xml:space="preserve"> 9 %</w:t>
      </w:r>
    </w:p>
    <w:p w:rsidR="000D4FC6"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неудовлетворительное</w:t>
      </w:r>
      <w:r w:rsidR="008A1CA8"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8A1CA8" w:rsidRPr="007B56D4">
        <w:rPr>
          <w:rFonts w:ascii="Times New Roman" w:hAnsi="Times New Roman" w:cs="Times New Roman"/>
          <w:sz w:val="24"/>
          <w:szCs w:val="24"/>
        </w:rPr>
        <w:t xml:space="preserve"> 13 %</w:t>
      </w:r>
    </w:p>
    <w:p w:rsidR="000D4FC6"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затрудняюсь ответить</w:t>
      </w:r>
      <w:r w:rsidR="008A1CA8"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8A1CA8" w:rsidRPr="007B56D4">
        <w:rPr>
          <w:rFonts w:ascii="Times New Roman" w:hAnsi="Times New Roman" w:cs="Times New Roman"/>
          <w:sz w:val="24"/>
          <w:szCs w:val="24"/>
        </w:rPr>
        <w:t xml:space="preserve"> 56 %</w:t>
      </w:r>
    </w:p>
    <w:p w:rsidR="006B2E42"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Уровень понятности</w:t>
      </w:r>
    </w:p>
    <w:p w:rsidR="000D4FC6"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удовлетворительное – </w:t>
      </w:r>
      <w:r w:rsidR="008A1CA8" w:rsidRPr="007B56D4">
        <w:rPr>
          <w:rFonts w:ascii="Times New Roman" w:hAnsi="Times New Roman" w:cs="Times New Roman"/>
          <w:sz w:val="24"/>
          <w:szCs w:val="24"/>
        </w:rPr>
        <w:t xml:space="preserve">30 </w:t>
      </w:r>
      <w:r w:rsidRPr="007B56D4">
        <w:rPr>
          <w:rFonts w:ascii="Times New Roman" w:hAnsi="Times New Roman" w:cs="Times New Roman"/>
          <w:sz w:val="24"/>
          <w:szCs w:val="24"/>
        </w:rPr>
        <w:t>%;</w:t>
      </w:r>
    </w:p>
    <w:p w:rsidR="000D4FC6"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скорее удовлетворительное – </w:t>
      </w:r>
      <w:r w:rsidR="008A1CA8" w:rsidRPr="007B56D4">
        <w:rPr>
          <w:rFonts w:ascii="Times New Roman" w:hAnsi="Times New Roman" w:cs="Times New Roman"/>
          <w:sz w:val="24"/>
          <w:szCs w:val="24"/>
        </w:rPr>
        <w:t xml:space="preserve">9 </w:t>
      </w:r>
      <w:r w:rsidRPr="007B56D4">
        <w:rPr>
          <w:rFonts w:ascii="Times New Roman" w:hAnsi="Times New Roman" w:cs="Times New Roman"/>
          <w:sz w:val="24"/>
          <w:szCs w:val="24"/>
        </w:rPr>
        <w:t>%.</w:t>
      </w:r>
    </w:p>
    <w:p w:rsidR="000D4FC6"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скорее неудовлетворительное</w:t>
      </w:r>
      <w:r w:rsidR="008A1CA8"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8A1CA8" w:rsidRPr="007B56D4">
        <w:rPr>
          <w:rFonts w:ascii="Times New Roman" w:hAnsi="Times New Roman" w:cs="Times New Roman"/>
          <w:sz w:val="24"/>
          <w:szCs w:val="24"/>
        </w:rPr>
        <w:t xml:space="preserve"> 9 %</w:t>
      </w:r>
    </w:p>
    <w:p w:rsidR="000D4FC6"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неудовлетворительное</w:t>
      </w:r>
      <w:r w:rsidR="008A1CA8"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8A1CA8" w:rsidRPr="007B56D4">
        <w:rPr>
          <w:rFonts w:ascii="Times New Roman" w:hAnsi="Times New Roman" w:cs="Times New Roman"/>
          <w:sz w:val="24"/>
          <w:szCs w:val="24"/>
        </w:rPr>
        <w:t xml:space="preserve"> 13 %</w:t>
      </w:r>
    </w:p>
    <w:p w:rsidR="000D4FC6"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затрудняюсь ответить</w:t>
      </w:r>
      <w:r w:rsidR="008A1CA8"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8A1CA8" w:rsidRPr="007B56D4">
        <w:rPr>
          <w:rFonts w:ascii="Times New Roman" w:hAnsi="Times New Roman" w:cs="Times New Roman"/>
          <w:sz w:val="24"/>
          <w:szCs w:val="24"/>
        </w:rPr>
        <w:t xml:space="preserve"> 39 %</w:t>
      </w:r>
    </w:p>
    <w:p w:rsidR="000D4FC6" w:rsidRPr="007B56D4" w:rsidRDefault="000D4FC6"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Удобство получения</w:t>
      </w:r>
    </w:p>
    <w:p w:rsidR="008A1CA8" w:rsidRPr="007B56D4" w:rsidRDefault="008A1CA8"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удовлетворительное – </w:t>
      </w:r>
      <w:r w:rsidR="00B271E5" w:rsidRPr="007B56D4">
        <w:rPr>
          <w:rFonts w:ascii="Times New Roman" w:hAnsi="Times New Roman" w:cs="Times New Roman"/>
          <w:sz w:val="24"/>
          <w:szCs w:val="24"/>
        </w:rPr>
        <w:t xml:space="preserve">34 </w:t>
      </w:r>
      <w:r w:rsidRPr="007B56D4">
        <w:rPr>
          <w:rFonts w:ascii="Times New Roman" w:hAnsi="Times New Roman" w:cs="Times New Roman"/>
          <w:sz w:val="24"/>
          <w:szCs w:val="24"/>
        </w:rPr>
        <w:t>%;</w:t>
      </w:r>
    </w:p>
    <w:p w:rsidR="008A1CA8" w:rsidRPr="007B56D4" w:rsidRDefault="008A1CA8"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 скорее удовлетворительное – </w:t>
      </w:r>
      <w:r w:rsidR="00B271E5" w:rsidRPr="007B56D4">
        <w:rPr>
          <w:rFonts w:ascii="Times New Roman" w:hAnsi="Times New Roman" w:cs="Times New Roman"/>
          <w:sz w:val="24"/>
          <w:szCs w:val="24"/>
        </w:rPr>
        <w:t xml:space="preserve">4 </w:t>
      </w:r>
      <w:r w:rsidRPr="007B56D4">
        <w:rPr>
          <w:rFonts w:ascii="Times New Roman" w:hAnsi="Times New Roman" w:cs="Times New Roman"/>
          <w:sz w:val="24"/>
          <w:szCs w:val="24"/>
        </w:rPr>
        <w:t>%.</w:t>
      </w:r>
    </w:p>
    <w:p w:rsidR="008A1CA8" w:rsidRPr="007B56D4" w:rsidRDefault="008A1CA8"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скорее неудовлетворительное</w:t>
      </w:r>
      <w:r w:rsidR="00B271E5"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B271E5" w:rsidRPr="007B56D4">
        <w:rPr>
          <w:rFonts w:ascii="Times New Roman" w:hAnsi="Times New Roman" w:cs="Times New Roman"/>
          <w:sz w:val="24"/>
          <w:szCs w:val="24"/>
        </w:rPr>
        <w:t xml:space="preserve"> 9 %</w:t>
      </w:r>
    </w:p>
    <w:p w:rsidR="008A1CA8" w:rsidRPr="007B56D4" w:rsidRDefault="008A1CA8"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 неудовлетворительное</w:t>
      </w:r>
      <w:r w:rsidR="00B271E5"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B271E5" w:rsidRPr="007B56D4">
        <w:rPr>
          <w:rFonts w:ascii="Times New Roman" w:hAnsi="Times New Roman" w:cs="Times New Roman"/>
          <w:sz w:val="24"/>
          <w:szCs w:val="24"/>
        </w:rPr>
        <w:t xml:space="preserve"> 13 %</w:t>
      </w:r>
    </w:p>
    <w:p w:rsidR="008A1CA8" w:rsidRPr="007B56D4" w:rsidRDefault="008A1CA8"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lastRenderedPageBreak/>
        <w:t>- затрудняюсь ответить</w:t>
      </w:r>
      <w:r w:rsidR="00B271E5"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r w:rsidR="00B271E5" w:rsidRPr="007B56D4">
        <w:rPr>
          <w:rFonts w:ascii="Times New Roman" w:hAnsi="Times New Roman" w:cs="Times New Roman"/>
          <w:sz w:val="24"/>
          <w:szCs w:val="24"/>
        </w:rPr>
        <w:t xml:space="preserve"> 40 %</w:t>
      </w:r>
    </w:p>
    <w:p w:rsidR="00367B4E" w:rsidRPr="007B56D4" w:rsidRDefault="003800C2"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7</w:t>
      </w:r>
      <w:r w:rsidR="00367B4E" w:rsidRPr="007B56D4">
        <w:rPr>
          <w:rFonts w:ascii="Times New Roman" w:hAnsi="Times New Roman" w:cs="Times New Roman"/>
          <w:sz w:val="24"/>
          <w:szCs w:val="24"/>
        </w:rPr>
        <w:t>.Доля респондентов по оценке преодолимости административных барьеров для ведения текущей деятельности:</w:t>
      </w:r>
    </w:p>
    <w:p w:rsidR="00066923" w:rsidRPr="007B56D4" w:rsidRDefault="00ED090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Есть непреодолимые административные барьеры – </w:t>
      </w:r>
      <w:r w:rsidR="0034509D" w:rsidRPr="007B56D4">
        <w:rPr>
          <w:rFonts w:ascii="Times New Roman" w:hAnsi="Times New Roman" w:cs="Times New Roman"/>
          <w:sz w:val="24"/>
          <w:szCs w:val="24"/>
        </w:rPr>
        <w:t xml:space="preserve">4 </w:t>
      </w:r>
      <w:r w:rsidRPr="007B56D4">
        <w:rPr>
          <w:rFonts w:ascii="Times New Roman" w:hAnsi="Times New Roman" w:cs="Times New Roman"/>
          <w:sz w:val="24"/>
          <w:szCs w:val="24"/>
        </w:rPr>
        <w:t>%</w:t>
      </w:r>
    </w:p>
    <w:p w:rsidR="00066923" w:rsidRPr="007B56D4" w:rsidRDefault="00ED090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Есть барьеры, преодолимые при осуществлении значительных затрат-</w:t>
      </w:r>
      <w:r w:rsidR="00B16ADB" w:rsidRPr="007B56D4">
        <w:rPr>
          <w:rFonts w:ascii="Times New Roman" w:hAnsi="Times New Roman" w:cs="Times New Roman"/>
          <w:sz w:val="24"/>
          <w:szCs w:val="24"/>
        </w:rPr>
        <w:t xml:space="preserve">40 </w:t>
      </w:r>
      <w:r w:rsidRPr="007B56D4">
        <w:rPr>
          <w:rFonts w:ascii="Times New Roman" w:hAnsi="Times New Roman" w:cs="Times New Roman"/>
          <w:sz w:val="24"/>
          <w:szCs w:val="24"/>
        </w:rPr>
        <w:t>%</w:t>
      </w:r>
    </w:p>
    <w:p w:rsidR="00B16ADB" w:rsidRPr="007B56D4" w:rsidRDefault="00ED090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Административные барьеры есть, </w:t>
      </w:r>
    </w:p>
    <w:p w:rsidR="00ED090A" w:rsidRPr="007B56D4" w:rsidRDefault="00ED090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но они преодолимы без существенных затрат-</w:t>
      </w:r>
      <w:r w:rsidR="00B16ADB" w:rsidRPr="007B56D4">
        <w:rPr>
          <w:rFonts w:ascii="Times New Roman" w:hAnsi="Times New Roman" w:cs="Times New Roman"/>
          <w:sz w:val="24"/>
          <w:szCs w:val="24"/>
        </w:rPr>
        <w:t xml:space="preserve"> </w:t>
      </w:r>
      <w:r w:rsidR="00A93074" w:rsidRPr="007B56D4">
        <w:rPr>
          <w:rFonts w:ascii="Times New Roman" w:hAnsi="Times New Roman" w:cs="Times New Roman"/>
          <w:sz w:val="24"/>
          <w:szCs w:val="24"/>
        </w:rPr>
        <w:t>4</w:t>
      </w:r>
      <w:r w:rsidR="00B16ADB"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ED090A" w:rsidRPr="007B56D4" w:rsidRDefault="00ED090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Затрудняюсь ответить-5</w:t>
      </w:r>
      <w:r w:rsidR="00B16ADB" w:rsidRPr="007B56D4">
        <w:rPr>
          <w:rFonts w:ascii="Times New Roman" w:hAnsi="Times New Roman" w:cs="Times New Roman"/>
          <w:sz w:val="24"/>
          <w:szCs w:val="24"/>
        </w:rPr>
        <w:t xml:space="preserve">2 </w:t>
      </w:r>
      <w:r w:rsidRPr="007B56D4">
        <w:rPr>
          <w:rFonts w:ascii="Times New Roman" w:hAnsi="Times New Roman" w:cs="Times New Roman"/>
          <w:sz w:val="24"/>
          <w:szCs w:val="24"/>
        </w:rPr>
        <w:t>%</w:t>
      </w:r>
    </w:p>
    <w:p w:rsidR="00CC5ABA" w:rsidRPr="007B56D4" w:rsidRDefault="003800C2"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8</w:t>
      </w:r>
      <w:r w:rsidR="00CC5ABA" w:rsidRPr="007B56D4">
        <w:rPr>
          <w:rFonts w:ascii="Times New Roman" w:hAnsi="Times New Roman" w:cs="Times New Roman"/>
          <w:sz w:val="24"/>
          <w:szCs w:val="24"/>
        </w:rPr>
        <w:t>.Доля наиболее существенных административных барьеров:</w:t>
      </w:r>
    </w:p>
    <w:p w:rsidR="00ED090A" w:rsidRPr="007B56D4" w:rsidRDefault="00CC5AB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Сложность получения доступа к земельным участкам</w:t>
      </w:r>
      <w:r w:rsidR="006C6FC4" w:rsidRPr="007B56D4">
        <w:rPr>
          <w:rFonts w:ascii="Times New Roman" w:hAnsi="Times New Roman" w:cs="Times New Roman"/>
          <w:sz w:val="24"/>
          <w:szCs w:val="24"/>
        </w:rPr>
        <w:t xml:space="preserve"> – </w:t>
      </w:r>
      <w:r w:rsidR="00B6186D" w:rsidRPr="007B56D4">
        <w:rPr>
          <w:rFonts w:ascii="Times New Roman" w:hAnsi="Times New Roman" w:cs="Times New Roman"/>
          <w:sz w:val="24"/>
          <w:szCs w:val="24"/>
        </w:rPr>
        <w:t>17</w:t>
      </w:r>
      <w:r w:rsidR="0034509D" w:rsidRPr="007B56D4">
        <w:rPr>
          <w:rFonts w:ascii="Times New Roman" w:hAnsi="Times New Roman" w:cs="Times New Roman"/>
          <w:sz w:val="24"/>
          <w:szCs w:val="24"/>
        </w:rPr>
        <w:t xml:space="preserve"> </w:t>
      </w:r>
      <w:r w:rsidR="006C6FC4" w:rsidRPr="007B56D4">
        <w:rPr>
          <w:rFonts w:ascii="Times New Roman" w:hAnsi="Times New Roman" w:cs="Times New Roman"/>
          <w:sz w:val="24"/>
          <w:szCs w:val="24"/>
        </w:rPr>
        <w:t>%</w:t>
      </w:r>
    </w:p>
    <w:p w:rsidR="00CC5ABA" w:rsidRPr="007B56D4" w:rsidRDefault="00CC5AB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Нестабильность российского законодательства, регулирующего предпринимательскую деятельность</w:t>
      </w:r>
      <w:r w:rsidR="006C6FC4" w:rsidRPr="007B56D4">
        <w:rPr>
          <w:rFonts w:ascii="Times New Roman" w:hAnsi="Times New Roman" w:cs="Times New Roman"/>
          <w:sz w:val="24"/>
          <w:szCs w:val="24"/>
        </w:rPr>
        <w:t xml:space="preserve"> – </w:t>
      </w:r>
      <w:r w:rsidR="003B0AD7" w:rsidRPr="007B56D4">
        <w:rPr>
          <w:rFonts w:ascii="Times New Roman" w:hAnsi="Times New Roman" w:cs="Times New Roman"/>
          <w:sz w:val="24"/>
          <w:szCs w:val="24"/>
        </w:rPr>
        <w:t>3</w:t>
      </w:r>
      <w:r w:rsidR="00B6186D" w:rsidRPr="007B56D4">
        <w:rPr>
          <w:rFonts w:ascii="Times New Roman" w:hAnsi="Times New Roman" w:cs="Times New Roman"/>
          <w:sz w:val="24"/>
          <w:szCs w:val="24"/>
        </w:rPr>
        <w:t xml:space="preserve">9 </w:t>
      </w:r>
      <w:r w:rsidR="006C6FC4" w:rsidRPr="007B56D4">
        <w:rPr>
          <w:rFonts w:ascii="Times New Roman" w:hAnsi="Times New Roman" w:cs="Times New Roman"/>
          <w:sz w:val="24"/>
          <w:szCs w:val="24"/>
        </w:rPr>
        <w:t>%</w:t>
      </w:r>
    </w:p>
    <w:p w:rsidR="00CC5ABA" w:rsidRPr="007B56D4" w:rsidRDefault="00CC5AB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Коррупция (включая взятки, дискриминацию и предоставление преференций отдельным участникам на заведомо неравных условиях)</w:t>
      </w:r>
      <w:r w:rsidR="006C6FC4" w:rsidRPr="007B56D4">
        <w:rPr>
          <w:rFonts w:ascii="Times New Roman" w:hAnsi="Times New Roman" w:cs="Times New Roman"/>
          <w:sz w:val="24"/>
          <w:szCs w:val="24"/>
        </w:rPr>
        <w:t>-</w:t>
      </w:r>
      <w:r w:rsidR="00B6186D" w:rsidRPr="007B56D4">
        <w:rPr>
          <w:rFonts w:ascii="Times New Roman" w:hAnsi="Times New Roman" w:cs="Times New Roman"/>
          <w:sz w:val="24"/>
          <w:szCs w:val="24"/>
        </w:rPr>
        <w:t xml:space="preserve">17 </w:t>
      </w:r>
      <w:r w:rsidR="006C6FC4" w:rsidRPr="007B56D4">
        <w:rPr>
          <w:rFonts w:ascii="Times New Roman" w:hAnsi="Times New Roman" w:cs="Times New Roman"/>
          <w:sz w:val="24"/>
          <w:szCs w:val="24"/>
        </w:rPr>
        <w:t>%</w:t>
      </w:r>
    </w:p>
    <w:p w:rsidR="00CC5ABA" w:rsidRPr="007B56D4" w:rsidRDefault="00CC5AB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Высокие налоги</w:t>
      </w:r>
      <w:r w:rsidR="006C6FC4" w:rsidRPr="007B56D4">
        <w:rPr>
          <w:rFonts w:ascii="Times New Roman" w:hAnsi="Times New Roman" w:cs="Times New Roman"/>
          <w:sz w:val="24"/>
          <w:szCs w:val="24"/>
        </w:rPr>
        <w:t xml:space="preserve"> – </w:t>
      </w:r>
      <w:r w:rsidR="003B0AD7" w:rsidRPr="007B56D4">
        <w:rPr>
          <w:rFonts w:ascii="Times New Roman" w:hAnsi="Times New Roman" w:cs="Times New Roman"/>
          <w:sz w:val="24"/>
          <w:szCs w:val="24"/>
        </w:rPr>
        <w:t>9</w:t>
      </w:r>
      <w:r w:rsidR="00B6186D" w:rsidRPr="007B56D4">
        <w:rPr>
          <w:rFonts w:ascii="Times New Roman" w:hAnsi="Times New Roman" w:cs="Times New Roman"/>
          <w:sz w:val="24"/>
          <w:szCs w:val="24"/>
        </w:rPr>
        <w:t xml:space="preserve"> </w:t>
      </w:r>
      <w:r w:rsidR="006C6FC4" w:rsidRPr="007B56D4">
        <w:rPr>
          <w:rFonts w:ascii="Times New Roman" w:hAnsi="Times New Roman" w:cs="Times New Roman"/>
          <w:sz w:val="24"/>
          <w:szCs w:val="24"/>
        </w:rPr>
        <w:t>%</w:t>
      </w:r>
    </w:p>
    <w:p w:rsidR="00CC5ABA" w:rsidRPr="007B56D4" w:rsidRDefault="00CC5ABA"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Нет ограничений</w:t>
      </w:r>
      <w:r w:rsidR="006C6FC4" w:rsidRPr="007B56D4">
        <w:rPr>
          <w:rFonts w:ascii="Times New Roman" w:hAnsi="Times New Roman" w:cs="Times New Roman"/>
          <w:sz w:val="24"/>
          <w:szCs w:val="24"/>
        </w:rPr>
        <w:t xml:space="preserve"> </w:t>
      </w:r>
      <w:r w:rsidR="003B0AD7" w:rsidRPr="007B56D4">
        <w:rPr>
          <w:rFonts w:ascii="Times New Roman" w:hAnsi="Times New Roman" w:cs="Times New Roman"/>
          <w:sz w:val="24"/>
          <w:szCs w:val="24"/>
        </w:rPr>
        <w:t>-</w:t>
      </w:r>
      <w:r w:rsidR="007F06D9" w:rsidRPr="007B56D4">
        <w:rPr>
          <w:rFonts w:ascii="Times New Roman" w:hAnsi="Times New Roman" w:cs="Times New Roman"/>
          <w:sz w:val="24"/>
          <w:szCs w:val="24"/>
        </w:rPr>
        <w:t>18</w:t>
      </w:r>
      <w:r w:rsidR="00B6186D" w:rsidRPr="007B56D4">
        <w:rPr>
          <w:rFonts w:ascii="Times New Roman" w:hAnsi="Times New Roman" w:cs="Times New Roman"/>
          <w:sz w:val="24"/>
          <w:szCs w:val="24"/>
        </w:rPr>
        <w:t xml:space="preserve"> </w:t>
      </w:r>
      <w:r w:rsidR="006C6FC4" w:rsidRPr="007B56D4">
        <w:rPr>
          <w:rFonts w:ascii="Times New Roman" w:hAnsi="Times New Roman" w:cs="Times New Roman"/>
          <w:sz w:val="24"/>
          <w:szCs w:val="24"/>
        </w:rPr>
        <w:t>%</w:t>
      </w:r>
    </w:p>
    <w:p w:rsidR="006C6FC4" w:rsidRPr="007B56D4" w:rsidRDefault="003800C2"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9</w:t>
      </w:r>
      <w:r w:rsidR="006C6FC4" w:rsidRPr="007B56D4">
        <w:rPr>
          <w:rFonts w:ascii="Times New Roman" w:hAnsi="Times New Roman" w:cs="Times New Roman"/>
          <w:sz w:val="24"/>
          <w:szCs w:val="24"/>
        </w:rPr>
        <w:t>.Доля респондентов по оценке деятельности органов власти:</w:t>
      </w:r>
    </w:p>
    <w:p w:rsidR="006C6FC4" w:rsidRPr="007B56D4" w:rsidRDefault="006C6FC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Органы власти помогают бизнесу своими действиями –</w:t>
      </w:r>
      <w:r w:rsidR="0081387F" w:rsidRPr="007B56D4">
        <w:rPr>
          <w:rFonts w:ascii="Times New Roman" w:hAnsi="Times New Roman" w:cs="Times New Roman"/>
          <w:sz w:val="24"/>
          <w:szCs w:val="24"/>
        </w:rPr>
        <w:t xml:space="preserve">10 </w:t>
      </w:r>
      <w:r w:rsidRPr="007B56D4">
        <w:rPr>
          <w:rFonts w:ascii="Times New Roman" w:hAnsi="Times New Roman" w:cs="Times New Roman"/>
          <w:sz w:val="24"/>
          <w:szCs w:val="24"/>
        </w:rPr>
        <w:t>%</w:t>
      </w:r>
    </w:p>
    <w:p w:rsidR="006C6FC4" w:rsidRPr="007B56D4" w:rsidRDefault="006C6FC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Органы власти ничего не предпринимают, что и требуется – 1</w:t>
      </w:r>
      <w:r w:rsidR="0081387F" w:rsidRPr="007B56D4">
        <w:rPr>
          <w:rFonts w:ascii="Times New Roman" w:hAnsi="Times New Roman" w:cs="Times New Roman"/>
          <w:sz w:val="24"/>
          <w:szCs w:val="24"/>
        </w:rPr>
        <w:t xml:space="preserve">7 </w:t>
      </w:r>
      <w:r w:rsidRPr="007B56D4">
        <w:rPr>
          <w:rFonts w:ascii="Times New Roman" w:hAnsi="Times New Roman" w:cs="Times New Roman"/>
          <w:sz w:val="24"/>
          <w:szCs w:val="24"/>
        </w:rPr>
        <w:t>%</w:t>
      </w:r>
    </w:p>
    <w:p w:rsidR="006C6FC4" w:rsidRPr="007B56D4" w:rsidRDefault="006C6FC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Органы власти только мешают бизнесу своими действиями – </w:t>
      </w:r>
      <w:r w:rsidR="0081387F" w:rsidRPr="007B56D4">
        <w:rPr>
          <w:rFonts w:ascii="Times New Roman" w:hAnsi="Times New Roman" w:cs="Times New Roman"/>
          <w:sz w:val="24"/>
          <w:szCs w:val="24"/>
        </w:rPr>
        <w:t xml:space="preserve">17 </w:t>
      </w:r>
      <w:r w:rsidRPr="007B56D4">
        <w:rPr>
          <w:rFonts w:ascii="Times New Roman" w:hAnsi="Times New Roman" w:cs="Times New Roman"/>
          <w:sz w:val="24"/>
          <w:szCs w:val="24"/>
        </w:rPr>
        <w:t>%</w:t>
      </w:r>
    </w:p>
    <w:p w:rsidR="006C6FC4" w:rsidRPr="007B56D4" w:rsidRDefault="006C6FC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В чем-то органы власти помогают, в чем-то мешают -</w:t>
      </w:r>
      <w:r w:rsidR="00294AAF" w:rsidRPr="007B56D4">
        <w:rPr>
          <w:rFonts w:ascii="Times New Roman" w:hAnsi="Times New Roman" w:cs="Times New Roman"/>
          <w:sz w:val="24"/>
          <w:szCs w:val="24"/>
        </w:rPr>
        <w:t xml:space="preserve"> </w:t>
      </w:r>
      <w:r w:rsidR="0081387F" w:rsidRPr="007B56D4">
        <w:rPr>
          <w:rFonts w:ascii="Times New Roman" w:hAnsi="Times New Roman" w:cs="Times New Roman"/>
          <w:sz w:val="24"/>
          <w:szCs w:val="24"/>
        </w:rPr>
        <w:t xml:space="preserve">17 </w:t>
      </w:r>
      <w:r w:rsidRPr="007B56D4">
        <w:rPr>
          <w:rFonts w:ascii="Times New Roman" w:hAnsi="Times New Roman" w:cs="Times New Roman"/>
          <w:sz w:val="24"/>
          <w:szCs w:val="24"/>
        </w:rPr>
        <w:t>%</w:t>
      </w:r>
    </w:p>
    <w:p w:rsidR="006C6FC4" w:rsidRPr="007B56D4" w:rsidRDefault="006C6FC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Затрудняюсь ответить </w:t>
      </w:r>
      <w:r w:rsidR="0081387F" w:rsidRPr="007B56D4">
        <w:rPr>
          <w:rFonts w:ascii="Times New Roman" w:hAnsi="Times New Roman" w:cs="Times New Roman"/>
          <w:sz w:val="24"/>
          <w:szCs w:val="24"/>
        </w:rPr>
        <w:t>–</w:t>
      </w:r>
      <w:r w:rsidRPr="007B56D4">
        <w:rPr>
          <w:rFonts w:ascii="Times New Roman" w:hAnsi="Times New Roman" w:cs="Times New Roman"/>
          <w:sz w:val="24"/>
          <w:szCs w:val="24"/>
        </w:rPr>
        <w:t xml:space="preserve"> </w:t>
      </w:r>
      <w:r w:rsidR="0081387F" w:rsidRPr="007B56D4">
        <w:rPr>
          <w:rFonts w:ascii="Times New Roman" w:hAnsi="Times New Roman" w:cs="Times New Roman"/>
          <w:sz w:val="24"/>
          <w:szCs w:val="24"/>
        </w:rPr>
        <w:t xml:space="preserve">39 </w:t>
      </w:r>
      <w:r w:rsidRPr="007B56D4">
        <w:rPr>
          <w:rFonts w:ascii="Times New Roman" w:hAnsi="Times New Roman" w:cs="Times New Roman"/>
          <w:sz w:val="24"/>
          <w:szCs w:val="24"/>
        </w:rPr>
        <w:t>%</w:t>
      </w:r>
    </w:p>
    <w:p w:rsidR="00ED42F4" w:rsidRPr="007B56D4" w:rsidRDefault="003800C2" w:rsidP="00AE79F5">
      <w:pPr>
        <w:pStyle w:val="aa"/>
        <w:ind w:firstLine="709"/>
        <w:jc w:val="both"/>
        <w:rPr>
          <w:rFonts w:ascii="Times New Roman" w:hAnsi="Times New Roman" w:cs="Times New Roman"/>
          <w:sz w:val="24"/>
          <w:szCs w:val="24"/>
        </w:rPr>
      </w:pPr>
      <w:r w:rsidRPr="007B56D4">
        <w:rPr>
          <w:rFonts w:ascii="Times New Roman" w:hAnsi="Times New Roman" w:cs="Times New Roman"/>
          <w:sz w:val="24"/>
          <w:szCs w:val="24"/>
        </w:rPr>
        <w:t>10</w:t>
      </w:r>
      <w:r w:rsidR="00ED42F4" w:rsidRPr="007B56D4">
        <w:rPr>
          <w:rFonts w:ascii="Times New Roman" w:hAnsi="Times New Roman" w:cs="Times New Roman"/>
          <w:sz w:val="24"/>
          <w:szCs w:val="24"/>
        </w:rPr>
        <w:t>.Доля респондентов по оценке преодолимости административных барьеров:</w:t>
      </w:r>
    </w:p>
    <w:p w:rsidR="006C6FC4" w:rsidRPr="007B56D4" w:rsidRDefault="00ED42F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Есть непреодолимые административные барьеры – </w:t>
      </w:r>
      <w:r w:rsidR="00B219C6" w:rsidRPr="007B56D4">
        <w:rPr>
          <w:rFonts w:ascii="Times New Roman" w:hAnsi="Times New Roman" w:cs="Times New Roman"/>
          <w:sz w:val="24"/>
          <w:szCs w:val="24"/>
        </w:rPr>
        <w:t xml:space="preserve">4 </w:t>
      </w:r>
      <w:r w:rsidRPr="007B56D4">
        <w:rPr>
          <w:rFonts w:ascii="Times New Roman" w:hAnsi="Times New Roman" w:cs="Times New Roman"/>
          <w:sz w:val="24"/>
          <w:szCs w:val="24"/>
        </w:rPr>
        <w:t>%</w:t>
      </w:r>
    </w:p>
    <w:p w:rsidR="006C6FC4" w:rsidRPr="007B56D4" w:rsidRDefault="00ED42F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Есть барьеры, преодолимые при осуществлении значительных затрат</w:t>
      </w:r>
      <w:r w:rsidR="00294AAF" w:rsidRPr="007B56D4">
        <w:rPr>
          <w:rFonts w:ascii="Times New Roman" w:hAnsi="Times New Roman" w:cs="Times New Roman"/>
          <w:sz w:val="24"/>
          <w:szCs w:val="24"/>
        </w:rPr>
        <w:t xml:space="preserve"> </w:t>
      </w:r>
      <w:r w:rsidRPr="007B56D4">
        <w:rPr>
          <w:rFonts w:ascii="Times New Roman" w:hAnsi="Times New Roman" w:cs="Times New Roman"/>
          <w:sz w:val="24"/>
          <w:szCs w:val="24"/>
        </w:rPr>
        <w:t xml:space="preserve">- </w:t>
      </w:r>
      <w:r w:rsidR="00166511" w:rsidRPr="007B56D4">
        <w:rPr>
          <w:rFonts w:ascii="Times New Roman" w:hAnsi="Times New Roman" w:cs="Times New Roman"/>
          <w:sz w:val="24"/>
          <w:szCs w:val="24"/>
        </w:rPr>
        <w:t>40</w:t>
      </w:r>
      <w:r w:rsidR="00B219C6"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ED42F4" w:rsidRPr="007B56D4" w:rsidRDefault="00ED42F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Административные барьеры есть,</w:t>
      </w:r>
      <w:r w:rsidR="00994D79" w:rsidRPr="007B56D4">
        <w:rPr>
          <w:rFonts w:ascii="Times New Roman" w:hAnsi="Times New Roman" w:cs="Times New Roman"/>
          <w:sz w:val="24"/>
          <w:szCs w:val="24"/>
        </w:rPr>
        <w:t xml:space="preserve"> </w:t>
      </w:r>
      <w:r w:rsidRPr="007B56D4">
        <w:rPr>
          <w:rFonts w:ascii="Times New Roman" w:hAnsi="Times New Roman" w:cs="Times New Roman"/>
          <w:sz w:val="24"/>
          <w:szCs w:val="24"/>
        </w:rPr>
        <w:t xml:space="preserve"> но они преодолимы без существенных затрат -</w:t>
      </w:r>
      <w:r w:rsidR="00294AAF" w:rsidRPr="007B56D4">
        <w:rPr>
          <w:rFonts w:ascii="Times New Roman" w:hAnsi="Times New Roman" w:cs="Times New Roman"/>
          <w:sz w:val="24"/>
          <w:szCs w:val="24"/>
        </w:rPr>
        <w:t xml:space="preserve"> </w:t>
      </w:r>
      <w:r w:rsidR="00B219C6" w:rsidRPr="007B56D4">
        <w:rPr>
          <w:rFonts w:ascii="Times New Roman" w:hAnsi="Times New Roman" w:cs="Times New Roman"/>
          <w:sz w:val="24"/>
          <w:szCs w:val="24"/>
        </w:rPr>
        <w:t xml:space="preserve">4 </w:t>
      </w:r>
      <w:r w:rsidRPr="007B56D4">
        <w:rPr>
          <w:rFonts w:ascii="Times New Roman" w:hAnsi="Times New Roman" w:cs="Times New Roman"/>
          <w:sz w:val="24"/>
          <w:szCs w:val="24"/>
        </w:rPr>
        <w:t>%</w:t>
      </w:r>
    </w:p>
    <w:p w:rsidR="00ED42F4" w:rsidRPr="007B56D4" w:rsidRDefault="00ED42F4"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t xml:space="preserve">Затрудняюсь ответить – </w:t>
      </w:r>
      <w:r w:rsidR="00166511" w:rsidRPr="007B56D4">
        <w:rPr>
          <w:rFonts w:ascii="Times New Roman" w:hAnsi="Times New Roman" w:cs="Times New Roman"/>
          <w:sz w:val="24"/>
          <w:szCs w:val="24"/>
        </w:rPr>
        <w:t>52</w:t>
      </w:r>
      <w:r w:rsidR="00B219C6" w:rsidRPr="007B56D4">
        <w:rPr>
          <w:rFonts w:ascii="Times New Roman" w:hAnsi="Times New Roman" w:cs="Times New Roman"/>
          <w:sz w:val="24"/>
          <w:szCs w:val="24"/>
        </w:rPr>
        <w:t xml:space="preserve"> </w:t>
      </w:r>
      <w:r w:rsidRPr="007B56D4">
        <w:rPr>
          <w:rFonts w:ascii="Times New Roman" w:hAnsi="Times New Roman" w:cs="Times New Roman"/>
          <w:sz w:val="24"/>
          <w:szCs w:val="24"/>
        </w:rPr>
        <w:t>%</w:t>
      </w:r>
    </w:p>
    <w:p w:rsidR="000D0A69" w:rsidRPr="007B56D4" w:rsidRDefault="000D0A69" w:rsidP="00AE79F5">
      <w:pPr>
        <w:spacing w:after="0" w:line="240" w:lineRule="auto"/>
        <w:ind w:firstLine="709"/>
        <w:jc w:val="both"/>
        <w:rPr>
          <w:rFonts w:ascii="Times New Roman" w:hAnsi="Times New Roman" w:cs="Times New Roman"/>
          <w:sz w:val="24"/>
          <w:szCs w:val="24"/>
        </w:rPr>
      </w:pPr>
    </w:p>
    <w:p w:rsidR="001134FC" w:rsidRPr="007B56D4" w:rsidRDefault="001134FC"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t xml:space="preserve">Обобщая проведенное исследование о состоянии конкуренции на территории </w:t>
      </w:r>
      <w:r w:rsidR="00C11E49" w:rsidRPr="007B56D4">
        <w:rPr>
          <w:rFonts w:ascii="Times New Roman" w:hAnsi="Times New Roman" w:cs="Times New Roman"/>
          <w:sz w:val="24"/>
          <w:szCs w:val="24"/>
        </w:rPr>
        <w:t>Сосновоборского городского округа</w:t>
      </w:r>
      <w:r w:rsidRPr="007B56D4">
        <w:rPr>
          <w:rFonts w:ascii="Times New Roman" w:hAnsi="Times New Roman" w:cs="Times New Roman"/>
          <w:sz w:val="24"/>
          <w:szCs w:val="24"/>
        </w:rPr>
        <w:t>, можно отметить следующее, что субъекты предпринимательской деятельности оценивают её удовлетворительно: основанная часть респондентов считает</w:t>
      </w:r>
      <w:r w:rsidR="009A20BC" w:rsidRPr="007B56D4">
        <w:rPr>
          <w:rFonts w:ascii="Times New Roman" w:hAnsi="Times New Roman" w:cs="Times New Roman"/>
          <w:sz w:val="24"/>
          <w:szCs w:val="24"/>
        </w:rPr>
        <w:t>,</w:t>
      </w:r>
      <w:r w:rsidR="00C11E49" w:rsidRPr="007B56D4">
        <w:rPr>
          <w:rFonts w:ascii="Times New Roman" w:hAnsi="Times New Roman" w:cs="Times New Roman"/>
          <w:sz w:val="24"/>
          <w:szCs w:val="24"/>
        </w:rPr>
        <w:t xml:space="preserve"> что </w:t>
      </w:r>
      <w:r w:rsidR="00166511" w:rsidRPr="007B56D4">
        <w:rPr>
          <w:rFonts w:ascii="Times New Roman" w:hAnsi="Times New Roman" w:cs="Times New Roman"/>
          <w:sz w:val="24"/>
          <w:szCs w:val="24"/>
        </w:rPr>
        <w:t>присутствует большая конкуренция</w:t>
      </w:r>
      <w:r w:rsidRPr="007B56D4">
        <w:rPr>
          <w:rFonts w:ascii="Times New Roman" w:hAnsi="Times New Roman" w:cs="Times New Roman"/>
          <w:sz w:val="24"/>
          <w:szCs w:val="24"/>
        </w:rPr>
        <w:t xml:space="preserve"> (</w:t>
      </w:r>
      <w:r w:rsidR="00C11E49" w:rsidRPr="007B56D4">
        <w:rPr>
          <w:rFonts w:ascii="Times New Roman" w:hAnsi="Times New Roman" w:cs="Times New Roman"/>
          <w:sz w:val="24"/>
          <w:szCs w:val="24"/>
        </w:rPr>
        <w:t>2</w:t>
      </w:r>
      <w:r w:rsidR="00B219C6" w:rsidRPr="007B56D4">
        <w:rPr>
          <w:rFonts w:ascii="Times New Roman" w:hAnsi="Times New Roman" w:cs="Times New Roman"/>
          <w:sz w:val="24"/>
          <w:szCs w:val="24"/>
        </w:rPr>
        <w:t>7%</w:t>
      </w:r>
      <w:r w:rsidRPr="007B56D4">
        <w:rPr>
          <w:rFonts w:ascii="Times New Roman" w:hAnsi="Times New Roman" w:cs="Times New Roman"/>
          <w:sz w:val="24"/>
          <w:szCs w:val="24"/>
        </w:rPr>
        <w:t>), отмечают незначительное увеличение количества конкурентов бизнеса за последние несколько лет (</w:t>
      </w:r>
      <w:r w:rsidR="00E623A0" w:rsidRPr="007B56D4">
        <w:rPr>
          <w:rFonts w:ascii="Times New Roman" w:hAnsi="Times New Roman" w:cs="Times New Roman"/>
          <w:sz w:val="24"/>
          <w:szCs w:val="24"/>
        </w:rPr>
        <w:t>17</w:t>
      </w:r>
      <w:r w:rsidRPr="007B56D4">
        <w:rPr>
          <w:rFonts w:ascii="Times New Roman" w:hAnsi="Times New Roman" w:cs="Times New Roman"/>
          <w:sz w:val="24"/>
          <w:szCs w:val="24"/>
        </w:rPr>
        <w:t>%). Большинство респондентов считают, что административные барьеры преодолимыми</w:t>
      </w:r>
      <w:r w:rsidR="00C11E49" w:rsidRPr="007B56D4">
        <w:rPr>
          <w:rFonts w:ascii="Times New Roman" w:hAnsi="Times New Roman" w:cs="Times New Roman"/>
          <w:sz w:val="24"/>
          <w:szCs w:val="24"/>
        </w:rPr>
        <w:t xml:space="preserve"> при осуществлении значительных затрат</w:t>
      </w:r>
      <w:r w:rsidRPr="007B56D4">
        <w:rPr>
          <w:rFonts w:ascii="Times New Roman" w:hAnsi="Times New Roman" w:cs="Times New Roman"/>
          <w:sz w:val="24"/>
          <w:szCs w:val="24"/>
        </w:rPr>
        <w:t xml:space="preserve"> (</w:t>
      </w:r>
      <w:r w:rsidR="00B219C6" w:rsidRPr="007B56D4">
        <w:rPr>
          <w:rFonts w:ascii="Times New Roman" w:hAnsi="Times New Roman" w:cs="Times New Roman"/>
          <w:sz w:val="24"/>
          <w:szCs w:val="24"/>
        </w:rPr>
        <w:t>40</w:t>
      </w:r>
      <w:r w:rsidRPr="007B56D4">
        <w:rPr>
          <w:rFonts w:ascii="Times New Roman" w:hAnsi="Times New Roman" w:cs="Times New Roman"/>
          <w:sz w:val="24"/>
          <w:szCs w:val="24"/>
        </w:rPr>
        <w:t xml:space="preserve">%). По мнению респондентов, самым существенным для ведения текущей деятельности или открытия нового бизнеса административным барьером являются </w:t>
      </w:r>
      <w:r w:rsidR="00BC2842" w:rsidRPr="007B56D4">
        <w:rPr>
          <w:rFonts w:ascii="Times New Roman" w:hAnsi="Times New Roman" w:cs="Times New Roman"/>
          <w:sz w:val="24"/>
          <w:szCs w:val="24"/>
        </w:rPr>
        <w:t>н</w:t>
      </w:r>
      <w:r w:rsidR="00C11E49" w:rsidRPr="007B56D4">
        <w:rPr>
          <w:rFonts w:ascii="Times New Roman" w:hAnsi="Times New Roman" w:cs="Times New Roman"/>
          <w:sz w:val="24"/>
          <w:szCs w:val="24"/>
        </w:rPr>
        <w:t>естабильность российского законодательства, регулирующего предпринимательскую деятельность</w:t>
      </w:r>
      <w:r w:rsidRPr="007B56D4">
        <w:rPr>
          <w:rFonts w:ascii="Times New Roman" w:hAnsi="Times New Roman" w:cs="Times New Roman"/>
          <w:sz w:val="24"/>
          <w:szCs w:val="24"/>
        </w:rPr>
        <w:t xml:space="preserve"> (</w:t>
      </w:r>
      <w:r w:rsidR="00B219C6" w:rsidRPr="007B56D4">
        <w:rPr>
          <w:rFonts w:ascii="Times New Roman" w:hAnsi="Times New Roman" w:cs="Times New Roman"/>
          <w:sz w:val="24"/>
          <w:szCs w:val="24"/>
        </w:rPr>
        <w:t>39</w:t>
      </w:r>
      <w:r w:rsidRPr="007B56D4">
        <w:rPr>
          <w:rFonts w:ascii="Times New Roman" w:hAnsi="Times New Roman" w:cs="Times New Roman"/>
          <w:sz w:val="24"/>
          <w:szCs w:val="24"/>
        </w:rPr>
        <w:t xml:space="preserve">%). </w:t>
      </w:r>
    </w:p>
    <w:p w:rsidR="00294AAF" w:rsidRPr="007B56D4" w:rsidRDefault="00294AAF" w:rsidP="00AE79F5">
      <w:pPr>
        <w:spacing w:after="0" w:line="240" w:lineRule="auto"/>
        <w:ind w:firstLine="709"/>
        <w:rPr>
          <w:rFonts w:ascii="Times New Roman" w:hAnsi="Times New Roman" w:cs="Times New Roman"/>
          <w:sz w:val="24"/>
          <w:szCs w:val="24"/>
        </w:rPr>
      </w:pPr>
      <w:r w:rsidRPr="007B56D4">
        <w:rPr>
          <w:rFonts w:ascii="Times New Roman" w:hAnsi="Times New Roman" w:cs="Times New Roman"/>
          <w:sz w:val="24"/>
          <w:szCs w:val="24"/>
        </w:rPr>
        <w:br w:type="page"/>
      </w:r>
    </w:p>
    <w:p w:rsidR="00A8121A" w:rsidRDefault="004302B6"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lang w:val="en-US"/>
        </w:rPr>
        <w:lastRenderedPageBreak/>
        <w:t>IV</w:t>
      </w:r>
      <w:r w:rsidR="00B0686C" w:rsidRPr="007B56D4">
        <w:rPr>
          <w:rFonts w:ascii="Times New Roman" w:hAnsi="Times New Roman" w:cs="Times New Roman"/>
          <w:sz w:val="24"/>
          <w:szCs w:val="24"/>
        </w:rPr>
        <w:t>.</w:t>
      </w:r>
      <w:r w:rsidR="00145695" w:rsidRPr="007B56D4">
        <w:rPr>
          <w:rFonts w:ascii="Times New Roman" w:hAnsi="Times New Roman" w:cs="Times New Roman"/>
          <w:sz w:val="24"/>
          <w:szCs w:val="24"/>
        </w:rPr>
        <w:t xml:space="preserve"> </w:t>
      </w:r>
      <w:r w:rsidR="00A8121A" w:rsidRPr="007B56D4">
        <w:rPr>
          <w:rFonts w:ascii="Times New Roman" w:hAnsi="Times New Roman" w:cs="Times New Roman"/>
          <w:sz w:val="24"/>
          <w:szCs w:val="24"/>
        </w:rPr>
        <w:t>Реестр хозяйствующих субъектов, осуществляющих свою деятельность на территории Сосновоборского городского округа, доля участия муниципального образования,</w:t>
      </w:r>
      <w:r w:rsidR="009E3160" w:rsidRPr="007B56D4">
        <w:rPr>
          <w:rFonts w:ascii="Times New Roman" w:hAnsi="Times New Roman" w:cs="Times New Roman"/>
          <w:sz w:val="24"/>
          <w:szCs w:val="24"/>
        </w:rPr>
        <w:t xml:space="preserve"> </w:t>
      </w:r>
      <w:r w:rsidR="00A8121A" w:rsidRPr="007B56D4">
        <w:rPr>
          <w:rFonts w:ascii="Times New Roman" w:hAnsi="Times New Roman" w:cs="Times New Roman"/>
          <w:sz w:val="24"/>
          <w:szCs w:val="24"/>
        </w:rPr>
        <w:t>в которых составляет 50 и более процентов за</w:t>
      </w:r>
      <w:r w:rsidR="003B346C">
        <w:rPr>
          <w:rFonts w:ascii="Times New Roman" w:hAnsi="Times New Roman" w:cs="Times New Roman"/>
          <w:sz w:val="24"/>
          <w:szCs w:val="24"/>
        </w:rPr>
        <w:t xml:space="preserve"> первое полугодие</w:t>
      </w:r>
      <w:r w:rsidR="00A8121A" w:rsidRPr="007B56D4">
        <w:rPr>
          <w:rFonts w:ascii="Times New Roman" w:hAnsi="Times New Roman" w:cs="Times New Roman"/>
          <w:sz w:val="24"/>
          <w:szCs w:val="24"/>
        </w:rPr>
        <w:t xml:space="preserve"> 202</w:t>
      </w:r>
      <w:r w:rsidR="003B346C">
        <w:rPr>
          <w:rFonts w:ascii="Times New Roman" w:hAnsi="Times New Roman" w:cs="Times New Roman"/>
          <w:sz w:val="24"/>
          <w:szCs w:val="24"/>
        </w:rPr>
        <w:t>4</w:t>
      </w:r>
      <w:r w:rsidR="00A8121A" w:rsidRPr="007B56D4">
        <w:rPr>
          <w:rFonts w:ascii="Times New Roman" w:hAnsi="Times New Roman" w:cs="Times New Roman"/>
          <w:sz w:val="24"/>
          <w:szCs w:val="24"/>
        </w:rPr>
        <w:t xml:space="preserve"> год</w:t>
      </w:r>
      <w:r w:rsidR="002E6F48" w:rsidRPr="007B56D4">
        <w:rPr>
          <w:rFonts w:ascii="Times New Roman" w:hAnsi="Times New Roman" w:cs="Times New Roman"/>
          <w:sz w:val="24"/>
          <w:szCs w:val="24"/>
        </w:rPr>
        <w:t>.</w:t>
      </w:r>
    </w:p>
    <w:p w:rsidR="003B346C" w:rsidRPr="007B56D4" w:rsidRDefault="003B346C" w:rsidP="00AE79F5">
      <w:pPr>
        <w:spacing w:after="0" w:line="240" w:lineRule="auto"/>
        <w:ind w:firstLine="709"/>
        <w:jc w:val="both"/>
        <w:rPr>
          <w:rFonts w:ascii="Times New Roman" w:hAnsi="Times New Roman" w:cs="Times New Roman"/>
          <w:sz w:val="24"/>
          <w:szCs w:val="24"/>
        </w:rPr>
      </w:pPr>
    </w:p>
    <w:tbl>
      <w:tblPr>
        <w:tblStyle w:val="ac"/>
        <w:tblW w:w="0" w:type="auto"/>
        <w:tblLayout w:type="fixed"/>
        <w:tblLook w:val="04A0" w:firstRow="1" w:lastRow="0" w:firstColumn="1" w:lastColumn="0" w:noHBand="0" w:noVBand="1"/>
      </w:tblPr>
      <w:tblGrid>
        <w:gridCol w:w="534"/>
        <w:gridCol w:w="2268"/>
        <w:gridCol w:w="2551"/>
        <w:gridCol w:w="4253"/>
      </w:tblGrid>
      <w:tr w:rsidR="003B346C" w:rsidRPr="007B56D4" w:rsidTr="003B346C">
        <w:trPr>
          <w:trHeight w:val="1683"/>
        </w:trPr>
        <w:tc>
          <w:tcPr>
            <w:tcW w:w="534" w:type="dxa"/>
          </w:tcPr>
          <w:p w:rsidR="003B346C" w:rsidRPr="007B56D4" w:rsidRDefault="003B346C" w:rsidP="003B346C">
            <w:pPr>
              <w:ind w:firstLine="709"/>
              <w:rPr>
                <w:rFonts w:ascii="Times New Roman" w:hAnsi="Times New Roman" w:cs="Times New Roman"/>
                <w:sz w:val="20"/>
                <w:szCs w:val="20"/>
              </w:rPr>
            </w:pPr>
          </w:p>
          <w:p w:rsidR="003B346C" w:rsidRPr="007B56D4" w:rsidRDefault="003B346C" w:rsidP="00F83C02">
            <w:pPr>
              <w:ind w:firstLine="709"/>
              <w:jc w:val="center"/>
              <w:rPr>
                <w:rFonts w:ascii="Times New Roman" w:hAnsi="Times New Roman" w:cs="Times New Roman"/>
                <w:sz w:val="20"/>
                <w:szCs w:val="20"/>
              </w:rPr>
            </w:pPr>
          </w:p>
          <w:p w:rsidR="003B346C" w:rsidRPr="007B56D4" w:rsidRDefault="003B346C" w:rsidP="00F83C02">
            <w:pPr>
              <w:ind w:firstLine="709"/>
              <w:jc w:val="center"/>
              <w:rPr>
                <w:rFonts w:ascii="Times New Roman" w:hAnsi="Times New Roman" w:cs="Times New Roman"/>
                <w:sz w:val="20"/>
                <w:szCs w:val="20"/>
              </w:rPr>
            </w:pPr>
          </w:p>
          <w:p w:rsidR="003B346C" w:rsidRPr="007B56D4" w:rsidRDefault="003B346C" w:rsidP="00F83C02">
            <w:pPr>
              <w:ind w:firstLine="709"/>
              <w:jc w:val="center"/>
              <w:rPr>
                <w:rFonts w:ascii="Times New Roman" w:hAnsi="Times New Roman" w:cs="Times New Roman"/>
                <w:sz w:val="20"/>
                <w:szCs w:val="20"/>
              </w:rPr>
            </w:pPr>
            <w:r w:rsidRPr="007B56D4">
              <w:rPr>
                <w:rFonts w:ascii="Times New Roman" w:hAnsi="Times New Roman" w:cs="Times New Roman"/>
                <w:sz w:val="20"/>
                <w:szCs w:val="20"/>
              </w:rPr>
              <w:t>№ п/п</w:t>
            </w:r>
          </w:p>
          <w:p w:rsidR="003B346C" w:rsidRPr="007B56D4" w:rsidRDefault="003B346C" w:rsidP="00F83C02">
            <w:pPr>
              <w:ind w:firstLine="709"/>
              <w:jc w:val="center"/>
              <w:rPr>
                <w:rFonts w:ascii="Times New Roman" w:hAnsi="Times New Roman" w:cs="Times New Roman"/>
                <w:sz w:val="20"/>
                <w:szCs w:val="20"/>
              </w:rPr>
            </w:pPr>
          </w:p>
        </w:tc>
        <w:tc>
          <w:tcPr>
            <w:tcW w:w="2268" w:type="dxa"/>
          </w:tcPr>
          <w:p w:rsidR="003B346C" w:rsidRPr="007B56D4" w:rsidRDefault="003B346C" w:rsidP="00F83C02">
            <w:pPr>
              <w:ind w:firstLine="709"/>
              <w:jc w:val="center"/>
              <w:rPr>
                <w:rFonts w:ascii="Times New Roman" w:hAnsi="Times New Roman" w:cs="Times New Roman"/>
                <w:sz w:val="20"/>
                <w:szCs w:val="20"/>
              </w:rPr>
            </w:pPr>
          </w:p>
          <w:p w:rsidR="003B346C" w:rsidRPr="007B56D4" w:rsidRDefault="003B346C" w:rsidP="00F83C02">
            <w:pPr>
              <w:ind w:firstLine="709"/>
              <w:jc w:val="center"/>
              <w:rPr>
                <w:rFonts w:ascii="Times New Roman" w:hAnsi="Times New Roman" w:cs="Times New Roman"/>
                <w:sz w:val="20"/>
                <w:szCs w:val="20"/>
              </w:rPr>
            </w:pPr>
          </w:p>
          <w:p w:rsidR="003B346C" w:rsidRPr="007B56D4" w:rsidRDefault="003B346C" w:rsidP="00F83C02">
            <w:pPr>
              <w:ind w:firstLine="709"/>
              <w:jc w:val="center"/>
              <w:rPr>
                <w:rFonts w:ascii="Times New Roman" w:hAnsi="Times New Roman" w:cs="Times New Roman"/>
                <w:sz w:val="20"/>
                <w:szCs w:val="20"/>
              </w:rPr>
            </w:pPr>
          </w:p>
          <w:p w:rsidR="003B346C" w:rsidRPr="007B56D4" w:rsidRDefault="003B346C" w:rsidP="00F83C02">
            <w:pPr>
              <w:ind w:firstLine="709"/>
              <w:jc w:val="center"/>
              <w:rPr>
                <w:rFonts w:ascii="Times New Roman" w:hAnsi="Times New Roman" w:cs="Times New Roman"/>
                <w:sz w:val="20"/>
                <w:szCs w:val="20"/>
              </w:rPr>
            </w:pPr>
          </w:p>
          <w:p w:rsidR="003B346C" w:rsidRPr="007B56D4" w:rsidRDefault="003B346C" w:rsidP="00F83C02">
            <w:pPr>
              <w:ind w:firstLine="709"/>
              <w:jc w:val="center"/>
              <w:rPr>
                <w:rFonts w:ascii="Times New Roman" w:hAnsi="Times New Roman" w:cs="Times New Roman"/>
                <w:sz w:val="20"/>
                <w:szCs w:val="20"/>
              </w:rPr>
            </w:pPr>
          </w:p>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Наименование организации</w:t>
            </w:r>
          </w:p>
        </w:tc>
        <w:tc>
          <w:tcPr>
            <w:tcW w:w="2551"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Суммарная доля участия (собственности) государства (муниципалитетов) в хозяйствующем субъекте, в процентах</w:t>
            </w:r>
          </w:p>
        </w:tc>
        <w:tc>
          <w:tcPr>
            <w:tcW w:w="4253"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Наименование товарного рынка присутствия хозяйствующего субъекта /наименование ОКВЭД</w:t>
            </w:r>
          </w:p>
        </w:tc>
      </w:tr>
      <w:tr w:rsidR="003B346C" w:rsidRPr="007B56D4" w:rsidTr="003B346C">
        <w:trPr>
          <w:trHeight w:val="1022"/>
        </w:trPr>
        <w:tc>
          <w:tcPr>
            <w:tcW w:w="534" w:type="dxa"/>
          </w:tcPr>
          <w:p w:rsidR="003B346C" w:rsidRPr="007B56D4" w:rsidRDefault="003B346C" w:rsidP="00AE79F5">
            <w:pPr>
              <w:ind w:firstLine="709"/>
              <w:jc w:val="center"/>
              <w:rPr>
                <w:rFonts w:ascii="Times New Roman" w:hAnsi="Times New Roman" w:cs="Times New Roman"/>
                <w:sz w:val="20"/>
                <w:szCs w:val="20"/>
              </w:rPr>
            </w:pPr>
            <w:r>
              <w:rPr>
                <w:rFonts w:ascii="Times New Roman" w:hAnsi="Times New Roman" w:cs="Times New Roman"/>
                <w:sz w:val="20"/>
                <w:szCs w:val="20"/>
              </w:rPr>
              <w:t>1</w:t>
            </w:r>
            <w:r w:rsidRPr="007B56D4">
              <w:rPr>
                <w:rFonts w:ascii="Times New Roman" w:hAnsi="Times New Roman" w:cs="Times New Roman"/>
                <w:sz w:val="20"/>
                <w:szCs w:val="20"/>
              </w:rPr>
              <w:t>1</w:t>
            </w:r>
          </w:p>
        </w:tc>
        <w:tc>
          <w:tcPr>
            <w:tcW w:w="2268"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ООО «БУК»</w:t>
            </w:r>
          </w:p>
        </w:tc>
        <w:tc>
          <w:tcPr>
            <w:tcW w:w="2551"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100</w:t>
            </w:r>
          </w:p>
        </w:tc>
        <w:tc>
          <w:tcPr>
            <w:tcW w:w="4253"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Деятельность по созданию и использованию баз данных и информационных ресурсов</w:t>
            </w:r>
          </w:p>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63.11.1</w:t>
            </w:r>
          </w:p>
        </w:tc>
      </w:tr>
      <w:tr w:rsidR="003B346C" w:rsidRPr="007B56D4" w:rsidTr="003B346C">
        <w:trPr>
          <w:trHeight w:val="851"/>
        </w:trPr>
        <w:tc>
          <w:tcPr>
            <w:tcW w:w="534" w:type="dxa"/>
          </w:tcPr>
          <w:p w:rsidR="003B346C" w:rsidRPr="007B56D4" w:rsidRDefault="003B346C" w:rsidP="00AE79F5">
            <w:pPr>
              <w:ind w:firstLine="709"/>
              <w:jc w:val="center"/>
              <w:rPr>
                <w:rFonts w:ascii="Times New Roman" w:hAnsi="Times New Roman" w:cs="Times New Roman"/>
                <w:sz w:val="20"/>
                <w:szCs w:val="20"/>
              </w:rPr>
            </w:pPr>
            <w:r>
              <w:rPr>
                <w:rFonts w:ascii="Times New Roman" w:hAnsi="Times New Roman" w:cs="Times New Roman"/>
                <w:sz w:val="20"/>
                <w:szCs w:val="20"/>
              </w:rPr>
              <w:t>22</w:t>
            </w:r>
          </w:p>
        </w:tc>
        <w:tc>
          <w:tcPr>
            <w:tcW w:w="2268"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СМУП «ТСП»</w:t>
            </w:r>
          </w:p>
        </w:tc>
        <w:tc>
          <w:tcPr>
            <w:tcW w:w="2551"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100</w:t>
            </w:r>
          </w:p>
        </w:tc>
        <w:tc>
          <w:tcPr>
            <w:tcW w:w="4253"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Производство пара и горячей воды (тепловой энергии) котельными</w:t>
            </w:r>
          </w:p>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35.30.14</w:t>
            </w:r>
          </w:p>
        </w:tc>
      </w:tr>
      <w:tr w:rsidR="003B346C" w:rsidRPr="007B56D4" w:rsidTr="003B346C">
        <w:trPr>
          <w:trHeight w:val="680"/>
        </w:trPr>
        <w:tc>
          <w:tcPr>
            <w:tcW w:w="534" w:type="dxa"/>
          </w:tcPr>
          <w:p w:rsidR="003B346C" w:rsidRPr="007B56D4" w:rsidRDefault="003B346C" w:rsidP="00D42CA0">
            <w:pPr>
              <w:ind w:firstLine="709"/>
              <w:jc w:val="center"/>
              <w:rPr>
                <w:rFonts w:ascii="Times New Roman" w:hAnsi="Times New Roman" w:cs="Times New Roman"/>
                <w:sz w:val="20"/>
                <w:szCs w:val="20"/>
              </w:rPr>
            </w:pPr>
            <w:r>
              <w:rPr>
                <w:rFonts w:ascii="Times New Roman" w:hAnsi="Times New Roman" w:cs="Times New Roman"/>
                <w:sz w:val="20"/>
                <w:szCs w:val="20"/>
              </w:rPr>
              <w:t>33</w:t>
            </w:r>
          </w:p>
        </w:tc>
        <w:tc>
          <w:tcPr>
            <w:tcW w:w="2268" w:type="dxa"/>
            <w:vAlign w:val="center"/>
          </w:tcPr>
          <w:p w:rsidR="003B346C" w:rsidRPr="007B56D4" w:rsidRDefault="003B346C" w:rsidP="00F83C02">
            <w:pPr>
              <w:jc w:val="center"/>
              <w:rPr>
                <w:rFonts w:ascii="Times New Roman" w:hAnsi="Times New Roman" w:cs="Times New Roman"/>
                <w:sz w:val="20"/>
                <w:szCs w:val="20"/>
              </w:rPr>
            </w:pPr>
            <w:r>
              <w:rPr>
                <w:rFonts w:ascii="Times New Roman" w:hAnsi="Times New Roman" w:cs="Times New Roman"/>
                <w:sz w:val="20"/>
                <w:szCs w:val="20"/>
              </w:rPr>
              <w:t xml:space="preserve">СМУП </w:t>
            </w:r>
            <w:r w:rsidRPr="007B56D4">
              <w:rPr>
                <w:rFonts w:ascii="Times New Roman" w:hAnsi="Times New Roman" w:cs="Times New Roman"/>
                <w:sz w:val="20"/>
                <w:szCs w:val="20"/>
              </w:rPr>
              <w:t>«Водоканал»</w:t>
            </w:r>
          </w:p>
        </w:tc>
        <w:tc>
          <w:tcPr>
            <w:tcW w:w="2551"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100</w:t>
            </w:r>
          </w:p>
        </w:tc>
        <w:tc>
          <w:tcPr>
            <w:tcW w:w="4253"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Сбор и обработка сточных вод</w:t>
            </w:r>
          </w:p>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90.00.1</w:t>
            </w:r>
          </w:p>
        </w:tc>
      </w:tr>
      <w:tr w:rsidR="003B346C" w:rsidRPr="007B56D4" w:rsidTr="003B346C">
        <w:trPr>
          <w:trHeight w:val="845"/>
        </w:trPr>
        <w:tc>
          <w:tcPr>
            <w:tcW w:w="534" w:type="dxa"/>
          </w:tcPr>
          <w:p w:rsidR="003B346C" w:rsidRPr="007B56D4" w:rsidRDefault="003B346C" w:rsidP="00AE79F5">
            <w:pPr>
              <w:ind w:firstLine="709"/>
              <w:jc w:val="center"/>
              <w:rPr>
                <w:rFonts w:ascii="Times New Roman" w:hAnsi="Times New Roman" w:cs="Times New Roman"/>
                <w:sz w:val="20"/>
                <w:szCs w:val="20"/>
              </w:rPr>
            </w:pPr>
            <w:r>
              <w:rPr>
                <w:rFonts w:ascii="Times New Roman" w:hAnsi="Times New Roman" w:cs="Times New Roman"/>
                <w:sz w:val="20"/>
                <w:szCs w:val="20"/>
              </w:rPr>
              <w:t>4</w:t>
            </w:r>
            <w:r w:rsidRPr="007B56D4">
              <w:rPr>
                <w:rFonts w:ascii="Times New Roman" w:hAnsi="Times New Roman" w:cs="Times New Roman"/>
                <w:sz w:val="20"/>
                <w:szCs w:val="20"/>
              </w:rPr>
              <w:t>4</w:t>
            </w:r>
          </w:p>
        </w:tc>
        <w:tc>
          <w:tcPr>
            <w:tcW w:w="2268"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СМУП «Горкадастрпроект»</w:t>
            </w:r>
          </w:p>
        </w:tc>
        <w:tc>
          <w:tcPr>
            <w:tcW w:w="2551"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100</w:t>
            </w:r>
          </w:p>
        </w:tc>
        <w:tc>
          <w:tcPr>
            <w:tcW w:w="4253"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Деятельность геодезическая и картографическая</w:t>
            </w:r>
          </w:p>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71.12.4</w:t>
            </w:r>
          </w:p>
        </w:tc>
      </w:tr>
      <w:tr w:rsidR="003B346C" w:rsidRPr="007B56D4" w:rsidTr="003B346C">
        <w:trPr>
          <w:trHeight w:val="986"/>
        </w:trPr>
        <w:tc>
          <w:tcPr>
            <w:tcW w:w="534" w:type="dxa"/>
          </w:tcPr>
          <w:p w:rsidR="003B346C" w:rsidRPr="007B56D4" w:rsidRDefault="003B346C" w:rsidP="00AE79F5">
            <w:pPr>
              <w:ind w:firstLine="709"/>
              <w:jc w:val="center"/>
              <w:rPr>
                <w:rFonts w:ascii="Times New Roman" w:hAnsi="Times New Roman" w:cs="Times New Roman"/>
                <w:sz w:val="20"/>
                <w:szCs w:val="20"/>
              </w:rPr>
            </w:pPr>
            <w:r>
              <w:rPr>
                <w:rFonts w:ascii="Times New Roman" w:hAnsi="Times New Roman" w:cs="Times New Roman"/>
                <w:sz w:val="20"/>
                <w:szCs w:val="20"/>
              </w:rPr>
              <w:t>5</w:t>
            </w:r>
            <w:r w:rsidRPr="007B56D4">
              <w:rPr>
                <w:rFonts w:ascii="Times New Roman" w:hAnsi="Times New Roman" w:cs="Times New Roman"/>
                <w:sz w:val="20"/>
                <w:szCs w:val="20"/>
              </w:rPr>
              <w:t>5</w:t>
            </w:r>
          </w:p>
        </w:tc>
        <w:tc>
          <w:tcPr>
            <w:tcW w:w="2268"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СМУП «Комфорт»</w:t>
            </w:r>
          </w:p>
        </w:tc>
        <w:tc>
          <w:tcPr>
            <w:tcW w:w="2551" w:type="dxa"/>
            <w:vAlign w:val="center"/>
          </w:tcPr>
          <w:p w:rsidR="003B346C" w:rsidRPr="007B56D4" w:rsidRDefault="003B346C" w:rsidP="00F83C02">
            <w:pPr>
              <w:jc w:val="center"/>
              <w:rPr>
                <w:rFonts w:ascii="Times New Roman" w:hAnsi="Times New Roman" w:cs="Times New Roman"/>
                <w:sz w:val="20"/>
                <w:szCs w:val="20"/>
              </w:rPr>
            </w:pPr>
            <w:r w:rsidRPr="007B56D4">
              <w:rPr>
                <w:rFonts w:ascii="Times New Roman" w:hAnsi="Times New Roman" w:cs="Times New Roman"/>
                <w:sz w:val="20"/>
                <w:szCs w:val="20"/>
              </w:rPr>
              <w:t>*</w:t>
            </w:r>
          </w:p>
        </w:tc>
        <w:tc>
          <w:tcPr>
            <w:tcW w:w="4253" w:type="dxa"/>
            <w:vAlign w:val="center"/>
          </w:tcPr>
          <w:p w:rsidR="003B346C" w:rsidRPr="007B56D4" w:rsidRDefault="003B346C" w:rsidP="00F83C02">
            <w:pPr>
              <w:jc w:val="center"/>
              <w:rPr>
                <w:rStyle w:val="bolder"/>
                <w:rFonts w:ascii="Times New Roman" w:hAnsi="Times New Roman" w:cs="Times New Roman"/>
                <w:sz w:val="20"/>
                <w:szCs w:val="20"/>
              </w:rPr>
            </w:pPr>
            <w:r w:rsidRPr="007B56D4">
              <w:rPr>
                <w:rStyle w:val="bolder"/>
                <w:rFonts w:ascii="Times New Roman" w:hAnsi="Times New Roman" w:cs="Times New Roman"/>
                <w:sz w:val="20"/>
                <w:szCs w:val="20"/>
              </w:rPr>
              <w:t>68.32.1</w:t>
            </w:r>
          </w:p>
          <w:p w:rsidR="003B346C" w:rsidRPr="007B56D4" w:rsidRDefault="003B346C" w:rsidP="00F83C02">
            <w:pPr>
              <w:jc w:val="center"/>
              <w:rPr>
                <w:rFonts w:ascii="Times New Roman" w:hAnsi="Times New Roman" w:cs="Times New Roman"/>
                <w:sz w:val="20"/>
                <w:szCs w:val="20"/>
              </w:rPr>
            </w:pPr>
            <w:r w:rsidRPr="007B56D4">
              <w:rPr>
                <w:rStyle w:val="company-infotext"/>
                <w:rFonts w:ascii="Times New Roman" w:hAnsi="Times New Roman" w:cs="Times New Roman"/>
                <w:sz w:val="20"/>
                <w:szCs w:val="20"/>
              </w:rPr>
              <w:t>Управление эксплуатацией жилого фонда за вознаграждение или на договорной основе</w:t>
            </w:r>
          </w:p>
        </w:tc>
      </w:tr>
    </w:tbl>
    <w:p w:rsidR="00F54A5F" w:rsidRPr="007B56D4" w:rsidRDefault="00F54A5F" w:rsidP="00AE79F5">
      <w:pPr>
        <w:spacing w:after="0" w:line="240" w:lineRule="auto"/>
        <w:ind w:firstLine="709"/>
        <w:rPr>
          <w:rFonts w:ascii="Times New Roman" w:hAnsi="Times New Roman" w:cs="Times New Roman"/>
          <w:sz w:val="20"/>
          <w:szCs w:val="20"/>
        </w:rPr>
      </w:pPr>
      <w:r w:rsidRPr="007B56D4">
        <w:rPr>
          <w:rFonts w:ascii="Times New Roman" w:hAnsi="Times New Roman" w:cs="Times New Roman"/>
          <w:sz w:val="20"/>
          <w:szCs w:val="20"/>
        </w:rPr>
        <w:t>* СМУП «Комфорт» инициирована процедура банкротства.</w:t>
      </w:r>
    </w:p>
    <w:p w:rsidR="00972061" w:rsidRPr="007B56D4" w:rsidRDefault="00F54A5F" w:rsidP="00AE79F5">
      <w:pPr>
        <w:spacing w:after="0" w:line="240" w:lineRule="auto"/>
        <w:ind w:firstLine="709"/>
        <w:jc w:val="both"/>
        <w:rPr>
          <w:rFonts w:ascii="Times New Roman" w:hAnsi="Times New Roman" w:cs="Times New Roman"/>
          <w:sz w:val="20"/>
          <w:szCs w:val="20"/>
        </w:rPr>
      </w:pPr>
      <w:r w:rsidRPr="007B56D4">
        <w:rPr>
          <w:rFonts w:ascii="Times New Roman" w:hAnsi="Times New Roman" w:cs="Times New Roman"/>
          <w:sz w:val="20"/>
          <w:szCs w:val="20"/>
        </w:rPr>
        <w:t>**СМУП «Водоканал» осуществляет деятельность по обслуживанию дренажно-ливневой канализации.</w:t>
      </w:r>
    </w:p>
    <w:p w:rsidR="00E05765" w:rsidRPr="007B56D4" w:rsidRDefault="00E05765" w:rsidP="00AE79F5">
      <w:pPr>
        <w:spacing w:after="0" w:line="240" w:lineRule="auto"/>
        <w:ind w:firstLine="709"/>
        <w:jc w:val="both"/>
        <w:rPr>
          <w:rFonts w:ascii="Times New Roman" w:hAnsi="Times New Roman" w:cs="Times New Roman"/>
          <w:sz w:val="24"/>
          <w:szCs w:val="24"/>
        </w:rPr>
        <w:sectPr w:rsidR="00E05765" w:rsidRPr="007B56D4" w:rsidSect="000D0A69">
          <w:pgSz w:w="11906" w:h="16838"/>
          <w:pgMar w:top="993" w:right="851" w:bottom="1134" w:left="1134" w:header="709" w:footer="709" w:gutter="0"/>
          <w:cols w:space="708"/>
          <w:docGrid w:linePitch="360"/>
        </w:sectPr>
      </w:pPr>
    </w:p>
    <w:p w:rsidR="006E290F" w:rsidRPr="007B56D4" w:rsidRDefault="00F5110E" w:rsidP="00AE79F5">
      <w:pPr>
        <w:spacing w:after="0" w:line="240" w:lineRule="auto"/>
        <w:ind w:firstLine="709"/>
        <w:jc w:val="both"/>
        <w:rPr>
          <w:rFonts w:ascii="Times New Roman" w:hAnsi="Times New Roman" w:cs="Times New Roman"/>
          <w:sz w:val="24"/>
          <w:szCs w:val="24"/>
        </w:rPr>
      </w:pPr>
      <w:r w:rsidRPr="007B56D4">
        <w:rPr>
          <w:rFonts w:ascii="Times New Roman" w:hAnsi="Times New Roman" w:cs="Times New Roman"/>
          <w:sz w:val="24"/>
          <w:szCs w:val="24"/>
        </w:rPr>
        <w:lastRenderedPageBreak/>
        <w:t>О достижении ключевых показателей развития конкуренции на рынках товаров, работ и услуг, определенных в планах мероприятий</w:t>
      </w:r>
      <w:r w:rsidR="00F70E68" w:rsidRPr="007B56D4">
        <w:rPr>
          <w:rFonts w:ascii="Times New Roman" w:hAnsi="Times New Roman" w:cs="Times New Roman"/>
          <w:sz w:val="24"/>
          <w:szCs w:val="24"/>
        </w:rPr>
        <w:t>.</w:t>
      </w:r>
    </w:p>
    <w:p w:rsidR="00112988" w:rsidRPr="007B56D4" w:rsidRDefault="00112988" w:rsidP="00AE79F5">
      <w:pPr>
        <w:spacing w:after="0" w:line="240" w:lineRule="auto"/>
        <w:ind w:firstLine="709"/>
        <w:jc w:val="center"/>
        <w:rPr>
          <w:rFonts w:ascii="Times New Roman" w:hAnsi="Times New Roman"/>
          <w:b/>
          <w:sz w:val="24"/>
          <w:szCs w:val="24"/>
        </w:rPr>
      </w:pPr>
      <w:r w:rsidRPr="007B56D4">
        <w:rPr>
          <w:rFonts w:ascii="Times New Roman" w:hAnsi="Times New Roman"/>
          <w:b/>
          <w:sz w:val="24"/>
          <w:szCs w:val="24"/>
        </w:rPr>
        <w:t xml:space="preserve">Отчет о реализации Плана мероприятий («дорожной карты») по содействию развитию конкуренции в Сосновоборском городском округе за </w:t>
      </w:r>
      <w:r w:rsidR="00FE352D">
        <w:rPr>
          <w:rFonts w:ascii="Times New Roman" w:hAnsi="Times New Roman"/>
          <w:b/>
          <w:sz w:val="24"/>
          <w:szCs w:val="24"/>
        </w:rPr>
        <w:t xml:space="preserve">первое полугодие </w:t>
      </w:r>
      <w:r w:rsidRPr="007B56D4">
        <w:rPr>
          <w:rFonts w:ascii="Times New Roman" w:hAnsi="Times New Roman"/>
          <w:b/>
          <w:sz w:val="24"/>
          <w:szCs w:val="24"/>
        </w:rPr>
        <w:t>202</w:t>
      </w:r>
      <w:r w:rsidR="00FE352D">
        <w:rPr>
          <w:rFonts w:ascii="Times New Roman" w:hAnsi="Times New Roman"/>
          <w:b/>
          <w:sz w:val="24"/>
          <w:szCs w:val="24"/>
        </w:rPr>
        <w:t>4</w:t>
      </w:r>
      <w:r w:rsidRPr="007B56D4">
        <w:rPr>
          <w:rFonts w:ascii="Times New Roman" w:hAnsi="Times New Roman"/>
          <w:b/>
          <w:sz w:val="24"/>
          <w:szCs w:val="24"/>
        </w:rPr>
        <w:t xml:space="preserve"> г.</w:t>
      </w:r>
    </w:p>
    <w:tbl>
      <w:tblPr>
        <w:tblW w:w="283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114"/>
        <w:gridCol w:w="3398"/>
        <w:gridCol w:w="889"/>
        <w:gridCol w:w="100"/>
        <w:gridCol w:w="7"/>
        <w:gridCol w:w="54"/>
        <w:gridCol w:w="931"/>
        <w:gridCol w:w="3551"/>
        <w:gridCol w:w="1701"/>
        <w:gridCol w:w="2822"/>
        <w:gridCol w:w="2552"/>
        <w:gridCol w:w="2552"/>
        <w:gridCol w:w="2552"/>
        <w:gridCol w:w="2552"/>
      </w:tblGrid>
      <w:tr w:rsidR="00112988" w:rsidRPr="00FE352D" w:rsidTr="00067B7C">
        <w:trPr>
          <w:gridAfter w:val="5"/>
          <w:wAfter w:w="13030" w:type="dxa"/>
        </w:trPr>
        <w:tc>
          <w:tcPr>
            <w:tcW w:w="565" w:type="dxa"/>
            <w:vMerge w:val="restart"/>
            <w:shd w:val="clear" w:color="auto" w:fill="auto"/>
            <w:vAlign w:val="center"/>
          </w:tcPr>
          <w:p w:rsidR="00112988" w:rsidRPr="00FE352D" w:rsidRDefault="00112988" w:rsidP="009D15DD">
            <w:pPr>
              <w:spacing w:after="0" w:line="240" w:lineRule="auto"/>
              <w:ind w:firstLine="709"/>
              <w:rPr>
                <w:rFonts w:ascii="Times New Roman" w:hAnsi="Times New Roman" w:cs="Times New Roman"/>
                <w:b/>
                <w:sz w:val="20"/>
                <w:szCs w:val="20"/>
              </w:rPr>
            </w:pPr>
            <w:r w:rsidRPr="00FE352D">
              <w:rPr>
                <w:rFonts w:ascii="Times New Roman" w:hAnsi="Times New Roman" w:cs="Times New Roman"/>
                <w:b/>
                <w:sz w:val="20"/>
                <w:szCs w:val="20"/>
              </w:rPr>
              <w:t>№ п/п</w:t>
            </w:r>
          </w:p>
        </w:tc>
        <w:tc>
          <w:tcPr>
            <w:tcW w:w="4114" w:type="dxa"/>
            <w:vMerge w:val="restart"/>
            <w:shd w:val="clear" w:color="auto" w:fill="auto"/>
            <w:vAlign w:val="center"/>
          </w:tcPr>
          <w:p w:rsidR="00112988" w:rsidRPr="00FE352D" w:rsidRDefault="00112988" w:rsidP="00FE352D">
            <w:pPr>
              <w:spacing w:after="0" w:line="240" w:lineRule="auto"/>
              <w:jc w:val="center"/>
              <w:rPr>
                <w:rFonts w:ascii="Times New Roman" w:hAnsi="Times New Roman" w:cs="Times New Roman"/>
                <w:b/>
                <w:sz w:val="20"/>
                <w:szCs w:val="20"/>
              </w:rPr>
            </w:pPr>
            <w:r w:rsidRPr="00FE352D">
              <w:rPr>
                <w:rFonts w:ascii="Times New Roman" w:hAnsi="Times New Roman" w:cs="Times New Roman"/>
                <w:b/>
                <w:sz w:val="20"/>
                <w:szCs w:val="20"/>
              </w:rPr>
              <w:t>Мероприятия, направленные на достижение целевого показателя</w:t>
            </w:r>
          </w:p>
        </w:tc>
        <w:tc>
          <w:tcPr>
            <w:tcW w:w="3398" w:type="dxa"/>
            <w:vMerge w:val="restart"/>
            <w:shd w:val="clear" w:color="auto" w:fill="auto"/>
            <w:vAlign w:val="center"/>
          </w:tcPr>
          <w:p w:rsidR="00112988" w:rsidRPr="00FE352D" w:rsidRDefault="00112988" w:rsidP="00FE352D">
            <w:pPr>
              <w:spacing w:after="0" w:line="240" w:lineRule="auto"/>
              <w:jc w:val="center"/>
              <w:rPr>
                <w:rFonts w:ascii="Times New Roman" w:hAnsi="Times New Roman" w:cs="Times New Roman"/>
                <w:b/>
                <w:sz w:val="20"/>
                <w:szCs w:val="20"/>
              </w:rPr>
            </w:pPr>
            <w:r w:rsidRPr="00FE352D">
              <w:rPr>
                <w:rStyle w:val="7pt0pt"/>
                <w:rFonts w:eastAsia="Calibri"/>
                <w:color w:val="auto"/>
                <w:sz w:val="20"/>
                <w:szCs w:val="20"/>
              </w:rPr>
              <w:t>Наименование ключевого показателя развития конкуренции в отраслях (сферах) экономики</w:t>
            </w:r>
          </w:p>
        </w:tc>
        <w:tc>
          <w:tcPr>
            <w:tcW w:w="1981" w:type="dxa"/>
            <w:gridSpan w:val="5"/>
            <w:shd w:val="clear" w:color="auto" w:fill="auto"/>
          </w:tcPr>
          <w:p w:rsidR="00112988" w:rsidRPr="00FE352D" w:rsidRDefault="00112988" w:rsidP="00FE352D">
            <w:pPr>
              <w:spacing w:after="0" w:line="240" w:lineRule="auto"/>
              <w:jc w:val="center"/>
              <w:rPr>
                <w:rFonts w:ascii="Times New Roman" w:hAnsi="Times New Roman" w:cs="Times New Roman"/>
                <w:b/>
                <w:sz w:val="20"/>
                <w:szCs w:val="20"/>
              </w:rPr>
            </w:pPr>
            <w:r w:rsidRPr="00FE352D">
              <w:rPr>
                <w:rFonts w:ascii="Times New Roman" w:hAnsi="Times New Roman" w:cs="Times New Roman"/>
                <w:b/>
                <w:sz w:val="20"/>
                <w:szCs w:val="20"/>
              </w:rPr>
              <w:t>Значение показателя</w:t>
            </w:r>
          </w:p>
        </w:tc>
        <w:tc>
          <w:tcPr>
            <w:tcW w:w="3551" w:type="dxa"/>
            <w:vMerge w:val="restart"/>
            <w:shd w:val="clear" w:color="auto" w:fill="auto"/>
            <w:vAlign w:val="center"/>
          </w:tcPr>
          <w:p w:rsidR="00112988" w:rsidRPr="00FE352D" w:rsidRDefault="00112988" w:rsidP="00FE352D">
            <w:pPr>
              <w:spacing w:after="0" w:line="240" w:lineRule="auto"/>
              <w:jc w:val="center"/>
              <w:rPr>
                <w:rFonts w:ascii="Times New Roman" w:hAnsi="Times New Roman" w:cs="Times New Roman"/>
                <w:b/>
                <w:sz w:val="20"/>
                <w:szCs w:val="20"/>
              </w:rPr>
            </w:pPr>
            <w:r w:rsidRPr="00FE352D">
              <w:rPr>
                <w:rFonts w:ascii="Times New Roman" w:hAnsi="Times New Roman" w:cs="Times New Roman"/>
                <w:b/>
                <w:sz w:val="20"/>
                <w:szCs w:val="20"/>
              </w:rPr>
              <w:t>Результат мероприятия</w:t>
            </w:r>
          </w:p>
        </w:tc>
        <w:tc>
          <w:tcPr>
            <w:tcW w:w="1701" w:type="dxa"/>
            <w:vMerge w:val="restart"/>
            <w:shd w:val="clear" w:color="auto" w:fill="auto"/>
            <w:vAlign w:val="center"/>
          </w:tcPr>
          <w:p w:rsidR="00112988" w:rsidRPr="00FE352D" w:rsidRDefault="00112988" w:rsidP="00FE352D">
            <w:pPr>
              <w:spacing w:after="0" w:line="240" w:lineRule="auto"/>
              <w:jc w:val="center"/>
              <w:rPr>
                <w:rFonts w:ascii="Times New Roman" w:hAnsi="Times New Roman" w:cs="Times New Roman"/>
                <w:b/>
                <w:sz w:val="20"/>
                <w:szCs w:val="20"/>
              </w:rPr>
            </w:pPr>
            <w:r w:rsidRPr="00FE352D">
              <w:rPr>
                <w:rFonts w:ascii="Times New Roman" w:hAnsi="Times New Roman" w:cs="Times New Roman"/>
                <w:b/>
                <w:sz w:val="20"/>
                <w:szCs w:val="20"/>
              </w:rPr>
              <w:t>Примечание</w:t>
            </w:r>
          </w:p>
        </w:tc>
      </w:tr>
      <w:tr w:rsidR="00112988" w:rsidRPr="00FE352D" w:rsidTr="00067B7C">
        <w:trPr>
          <w:gridAfter w:val="5"/>
          <w:wAfter w:w="13030" w:type="dxa"/>
          <w:trHeight w:val="293"/>
        </w:trPr>
        <w:tc>
          <w:tcPr>
            <w:tcW w:w="565" w:type="dxa"/>
            <w:vMerge/>
            <w:shd w:val="clear" w:color="auto" w:fill="auto"/>
          </w:tcPr>
          <w:p w:rsidR="00112988" w:rsidRPr="00FE352D" w:rsidRDefault="00112988" w:rsidP="00AE79F5">
            <w:pPr>
              <w:spacing w:after="0" w:line="240" w:lineRule="auto"/>
              <w:ind w:firstLine="709"/>
              <w:rPr>
                <w:rFonts w:ascii="Times New Roman" w:hAnsi="Times New Roman" w:cs="Times New Roman"/>
                <w:sz w:val="20"/>
                <w:szCs w:val="20"/>
              </w:rPr>
            </w:pPr>
          </w:p>
        </w:tc>
        <w:tc>
          <w:tcPr>
            <w:tcW w:w="4114" w:type="dxa"/>
            <w:vMerge/>
            <w:shd w:val="clear" w:color="auto" w:fill="auto"/>
          </w:tcPr>
          <w:p w:rsidR="00112988" w:rsidRPr="00FE352D" w:rsidRDefault="00112988" w:rsidP="00AE79F5">
            <w:pPr>
              <w:spacing w:after="0" w:line="240" w:lineRule="auto"/>
              <w:ind w:firstLine="709"/>
              <w:rPr>
                <w:rFonts w:ascii="Times New Roman" w:hAnsi="Times New Roman" w:cs="Times New Roman"/>
                <w:sz w:val="20"/>
                <w:szCs w:val="20"/>
              </w:rPr>
            </w:pPr>
          </w:p>
        </w:tc>
        <w:tc>
          <w:tcPr>
            <w:tcW w:w="3398" w:type="dxa"/>
            <w:vMerge/>
            <w:shd w:val="clear" w:color="auto" w:fill="auto"/>
          </w:tcPr>
          <w:p w:rsidR="00112988" w:rsidRPr="00FE352D" w:rsidRDefault="00112988" w:rsidP="00AE79F5">
            <w:pPr>
              <w:spacing w:after="0" w:line="240" w:lineRule="auto"/>
              <w:ind w:firstLine="709"/>
              <w:rPr>
                <w:rFonts w:ascii="Times New Roman" w:hAnsi="Times New Roman" w:cs="Times New Roman"/>
                <w:sz w:val="20"/>
                <w:szCs w:val="20"/>
              </w:rPr>
            </w:pPr>
          </w:p>
        </w:tc>
        <w:tc>
          <w:tcPr>
            <w:tcW w:w="996" w:type="dxa"/>
            <w:gridSpan w:val="3"/>
            <w:shd w:val="clear" w:color="auto" w:fill="auto"/>
          </w:tcPr>
          <w:p w:rsidR="00112988" w:rsidRPr="00FE352D" w:rsidRDefault="00112988" w:rsidP="00AE79F5">
            <w:pPr>
              <w:spacing w:after="0" w:line="240" w:lineRule="auto"/>
              <w:rPr>
                <w:rFonts w:ascii="Times New Roman" w:hAnsi="Times New Roman" w:cs="Times New Roman"/>
                <w:b/>
                <w:sz w:val="20"/>
                <w:szCs w:val="20"/>
              </w:rPr>
            </w:pPr>
            <w:r w:rsidRPr="00FE352D">
              <w:rPr>
                <w:rFonts w:ascii="Times New Roman" w:hAnsi="Times New Roman" w:cs="Times New Roman"/>
                <w:b/>
                <w:sz w:val="20"/>
                <w:szCs w:val="20"/>
              </w:rPr>
              <w:t>План 202</w:t>
            </w:r>
            <w:r w:rsidR="00166511" w:rsidRPr="00FE352D">
              <w:rPr>
                <w:rFonts w:ascii="Times New Roman" w:hAnsi="Times New Roman" w:cs="Times New Roman"/>
                <w:b/>
                <w:sz w:val="20"/>
                <w:szCs w:val="20"/>
              </w:rPr>
              <w:t>4</w:t>
            </w:r>
            <w:r w:rsidRPr="00FE352D">
              <w:rPr>
                <w:rFonts w:ascii="Times New Roman" w:hAnsi="Times New Roman" w:cs="Times New Roman"/>
                <w:b/>
                <w:sz w:val="20"/>
                <w:szCs w:val="20"/>
              </w:rPr>
              <w:t xml:space="preserve"> г</w:t>
            </w:r>
          </w:p>
        </w:tc>
        <w:tc>
          <w:tcPr>
            <w:tcW w:w="985" w:type="dxa"/>
            <w:gridSpan w:val="2"/>
            <w:shd w:val="clear" w:color="auto" w:fill="auto"/>
          </w:tcPr>
          <w:p w:rsidR="00112988" w:rsidRPr="00FE352D" w:rsidRDefault="009D15DD" w:rsidP="00AE79F5">
            <w:pPr>
              <w:spacing w:after="0" w:line="240" w:lineRule="auto"/>
              <w:rPr>
                <w:rFonts w:ascii="Times New Roman" w:hAnsi="Times New Roman" w:cs="Times New Roman"/>
                <w:b/>
                <w:sz w:val="20"/>
                <w:szCs w:val="20"/>
              </w:rPr>
            </w:pPr>
            <w:r w:rsidRPr="00FE352D">
              <w:rPr>
                <w:rFonts w:ascii="Times New Roman" w:hAnsi="Times New Roman" w:cs="Times New Roman"/>
                <w:b/>
                <w:sz w:val="20"/>
                <w:szCs w:val="20"/>
              </w:rPr>
              <w:t>Факт</w:t>
            </w:r>
          </w:p>
          <w:p w:rsidR="00112988" w:rsidRPr="00FE352D" w:rsidRDefault="00112988" w:rsidP="00AE79F5">
            <w:pPr>
              <w:spacing w:after="0" w:line="240" w:lineRule="auto"/>
              <w:rPr>
                <w:rFonts w:ascii="Times New Roman" w:hAnsi="Times New Roman" w:cs="Times New Roman"/>
                <w:b/>
                <w:sz w:val="20"/>
                <w:szCs w:val="20"/>
              </w:rPr>
            </w:pPr>
            <w:r w:rsidRPr="00FE352D">
              <w:rPr>
                <w:rFonts w:ascii="Times New Roman" w:hAnsi="Times New Roman" w:cs="Times New Roman"/>
                <w:b/>
                <w:sz w:val="20"/>
                <w:szCs w:val="20"/>
              </w:rPr>
              <w:t>202</w:t>
            </w:r>
            <w:r w:rsidR="00166511" w:rsidRPr="00FE352D">
              <w:rPr>
                <w:rFonts w:ascii="Times New Roman" w:hAnsi="Times New Roman" w:cs="Times New Roman"/>
                <w:b/>
                <w:sz w:val="20"/>
                <w:szCs w:val="20"/>
              </w:rPr>
              <w:t>4</w:t>
            </w:r>
          </w:p>
        </w:tc>
        <w:tc>
          <w:tcPr>
            <w:tcW w:w="3551" w:type="dxa"/>
            <w:vMerge/>
            <w:shd w:val="clear" w:color="auto" w:fill="auto"/>
          </w:tcPr>
          <w:p w:rsidR="00112988" w:rsidRPr="00FE352D" w:rsidRDefault="00112988" w:rsidP="00AE79F5">
            <w:pPr>
              <w:spacing w:after="0" w:line="240" w:lineRule="auto"/>
              <w:ind w:firstLine="709"/>
              <w:rPr>
                <w:rFonts w:ascii="Times New Roman" w:hAnsi="Times New Roman" w:cs="Times New Roman"/>
                <w:sz w:val="20"/>
                <w:szCs w:val="20"/>
              </w:rPr>
            </w:pPr>
          </w:p>
        </w:tc>
        <w:tc>
          <w:tcPr>
            <w:tcW w:w="1701" w:type="dxa"/>
            <w:vMerge/>
            <w:shd w:val="clear" w:color="auto" w:fill="auto"/>
          </w:tcPr>
          <w:p w:rsidR="00112988" w:rsidRPr="00FE352D" w:rsidRDefault="00112988" w:rsidP="00AE79F5">
            <w:pPr>
              <w:spacing w:after="0" w:line="240" w:lineRule="auto"/>
              <w:ind w:firstLine="709"/>
              <w:rPr>
                <w:rFonts w:ascii="Times New Roman" w:hAnsi="Times New Roman" w:cs="Times New Roman"/>
                <w:sz w:val="20"/>
                <w:szCs w:val="20"/>
              </w:rPr>
            </w:pPr>
          </w:p>
        </w:tc>
      </w:tr>
      <w:tr w:rsidR="00112988" w:rsidRPr="00FE352D" w:rsidTr="00067B7C">
        <w:trPr>
          <w:gridAfter w:val="5"/>
          <w:wAfter w:w="13030" w:type="dxa"/>
          <w:trHeight w:val="369"/>
        </w:trPr>
        <w:tc>
          <w:tcPr>
            <w:tcW w:w="15310" w:type="dxa"/>
            <w:gridSpan w:val="10"/>
            <w:shd w:val="clear" w:color="auto" w:fill="auto"/>
          </w:tcPr>
          <w:p w:rsidR="00112988" w:rsidRPr="00FE352D" w:rsidRDefault="00112988" w:rsidP="00AE79F5">
            <w:pPr>
              <w:autoSpaceDE w:val="0"/>
              <w:autoSpaceDN w:val="0"/>
              <w:adjustRightInd w:val="0"/>
              <w:spacing w:after="0" w:line="240" w:lineRule="auto"/>
              <w:ind w:firstLine="709"/>
              <w:rPr>
                <w:rFonts w:ascii="Times New Roman" w:hAnsi="Times New Roman" w:cs="Times New Roman"/>
                <w:sz w:val="20"/>
                <w:szCs w:val="20"/>
              </w:rPr>
            </w:pPr>
            <w:r w:rsidRPr="00FE352D">
              <w:rPr>
                <w:rFonts w:ascii="Times New Roman" w:hAnsi="Times New Roman" w:cs="Times New Roman"/>
                <w:b/>
                <w:sz w:val="20"/>
                <w:szCs w:val="20"/>
                <w:lang w:val="en-US"/>
              </w:rPr>
              <w:t>I</w:t>
            </w:r>
            <w:r w:rsidRPr="00FE352D">
              <w:rPr>
                <w:rFonts w:ascii="Times New Roman" w:hAnsi="Times New Roman" w:cs="Times New Roman"/>
                <w:b/>
                <w:sz w:val="20"/>
                <w:szCs w:val="20"/>
              </w:rPr>
              <w:t>. Мероприятия по содействию развитию конкуренции на рынках товаров, работ и услуг в Сосновоборском городском округе.</w:t>
            </w:r>
          </w:p>
        </w:tc>
      </w:tr>
      <w:tr w:rsidR="00112988" w:rsidRPr="00FE352D" w:rsidTr="00067B7C">
        <w:trPr>
          <w:gridAfter w:val="5"/>
          <w:wAfter w:w="13030" w:type="dxa"/>
          <w:trHeight w:val="177"/>
        </w:trPr>
        <w:tc>
          <w:tcPr>
            <w:tcW w:w="15310" w:type="dxa"/>
            <w:gridSpan w:val="10"/>
            <w:shd w:val="clear" w:color="auto" w:fill="auto"/>
          </w:tcPr>
          <w:p w:rsidR="00112988" w:rsidRPr="00FE352D" w:rsidRDefault="00112988" w:rsidP="00AE79F5">
            <w:pPr>
              <w:autoSpaceDE w:val="0"/>
              <w:autoSpaceDN w:val="0"/>
              <w:adjustRightInd w:val="0"/>
              <w:spacing w:after="0" w:line="240" w:lineRule="auto"/>
              <w:ind w:firstLine="709"/>
              <w:rPr>
                <w:rFonts w:ascii="Times New Roman" w:hAnsi="Times New Roman" w:cs="Times New Roman"/>
                <w:sz w:val="20"/>
                <w:szCs w:val="20"/>
              </w:rPr>
            </w:pPr>
            <w:r w:rsidRPr="00FE352D">
              <w:rPr>
                <w:rFonts w:ascii="Times New Roman" w:hAnsi="Times New Roman" w:cs="Times New Roman"/>
                <w:b/>
                <w:bCs/>
                <w:sz w:val="20"/>
                <w:szCs w:val="20"/>
              </w:rPr>
              <w:t>1.Рынок выполнения работ по благоустройству городской среды.</w:t>
            </w:r>
            <w:r w:rsidRPr="00FE352D">
              <w:rPr>
                <w:rFonts w:ascii="Times New Roman" w:hAnsi="Times New Roman" w:cs="Times New Roman"/>
                <w:sz w:val="20"/>
                <w:szCs w:val="20"/>
              </w:rPr>
              <w:t xml:space="preserve"> </w:t>
            </w:r>
          </w:p>
        </w:tc>
      </w:tr>
      <w:tr w:rsidR="00112988" w:rsidRPr="00FE352D" w:rsidTr="00067B7C">
        <w:trPr>
          <w:gridAfter w:val="5"/>
          <w:wAfter w:w="13030" w:type="dxa"/>
        </w:trPr>
        <w:tc>
          <w:tcPr>
            <w:tcW w:w="565" w:type="dxa"/>
            <w:shd w:val="clear" w:color="auto" w:fill="auto"/>
          </w:tcPr>
          <w:p w:rsidR="00FE352D" w:rsidRDefault="00FE352D" w:rsidP="00AE79F5">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1</w:t>
            </w:r>
          </w:p>
          <w:p w:rsidR="00112988" w:rsidRPr="00FE352D" w:rsidRDefault="00112988" w:rsidP="00FE352D">
            <w:pPr>
              <w:rPr>
                <w:rFonts w:ascii="Times New Roman" w:hAnsi="Times New Roman" w:cs="Times New Roman"/>
                <w:sz w:val="20"/>
                <w:szCs w:val="20"/>
              </w:rPr>
            </w:pPr>
          </w:p>
        </w:tc>
        <w:tc>
          <w:tcPr>
            <w:tcW w:w="4114" w:type="dxa"/>
            <w:shd w:val="clear" w:color="auto" w:fill="auto"/>
          </w:tcPr>
          <w:p w:rsidR="00112988" w:rsidRPr="00FE352D" w:rsidRDefault="00112988" w:rsidP="00D42CA0">
            <w:pPr>
              <w:spacing w:after="0" w:line="240" w:lineRule="auto"/>
              <w:rPr>
                <w:rFonts w:ascii="Times New Roman" w:hAnsi="Times New Roman" w:cs="Times New Roman"/>
                <w:sz w:val="20"/>
                <w:szCs w:val="20"/>
              </w:rPr>
            </w:pPr>
            <w:r w:rsidRPr="00FE352D">
              <w:rPr>
                <w:rFonts w:ascii="Times New Roman" w:hAnsi="Times New Roman" w:cs="Times New Roman"/>
                <w:sz w:val="20"/>
                <w:szCs w:val="20"/>
              </w:rPr>
              <w:t>Проведение конкурсных процедур на право заключения муниципальных контрактов на выполнение работ по благоустройству городской среды.</w:t>
            </w:r>
          </w:p>
        </w:tc>
        <w:tc>
          <w:tcPr>
            <w:tcW w:w="3398" w:type="dxa"/>
            <w:shd w:val="clear" w:color="auto" w:fill="auto"/>
          </w:tcPr>
          <w:p w:rsidR="00112988" w:rsidRPr="00FE352D" w:rsidRDefault="00112988" w:rsidP="008A6BF2">
            <w:pPr>
              <w:pStyle w:val="41"/>
              <w:shd w:val="clear" w:color="auto" w:fill="auto"/>
              <w:spacing w:after="0" w:line="240" w:lineRule="auto"/>
              <w:ind w:firstLine="0"/>
              <w:jc w:val="center"/>
              <w:rPr>
                <w:rFonts w:ascii="Times New Roman" w:hAnsi="Times New Roman" w:cs="Times New Roman"/>
                <w:sz w:val="20"/>
                <w:szCs w:val="20"/>
              </w:rPr>
            </w:pPr>
            <w:r w:rsidRPr="00FE352D">
              <w:rPr>
                <w:rStyle w:val="95pt0pt"/>
                <w:rFonts w:eastAsia="Arial"/>
                <w:color w:val="auto"/>
                <w:sz w:val="20"/>
                <w:szCs w:val="20"/>
              </w:rPr>
              <w:t>Доля муниципальных контрактов на выполнение работ по благоустройству городской среды, оказанных (выполненных) организаци</w:t>
            </w:r>
            <w:r w:rsidR="008A6BF2" w:rsidRPr="00FE352D">
              <w:rPr>
                <w:rStyle w:val="95pt0pt"/>
                <w:rFonts w:eastAsia="Arial"/>
                <w:color w:val="auto"/>
                <w:sz w:val="20"/>
                <w:szCs w:val="20"/>
              </w:rPr>
              <w:t xml:space="preserve">ями частной формы собственности </w:t>
            </w:r>
            <w:r w:rsidRPr="00FE352D">
              <w:rPr>
                <w:rStyle w:val="95pt0pt"/>
                <w:rFonts w:eastAsia="Arial"/>
                <w:color w:val="auto"/>
                <w:sz w:val="20"/>
                <w:szCs w:val="20"/>
              </w:rPr>
              <w:t>(%)</w:t>
            </w:r>
          </w:p>
        </w:tc>
        <w:tc>
          <w:tcPr>
            <w:tcW w:w="989" w:type="dxa"/>
            <w:gridSpan w:val="2"/>
            <w:shd w:val="clear" w:color="auto" w:fill="auto"/>
            <w:vAlign w:val="center"/>
          </w:tcPr>
          <w:p w:rsidR="00112988" w:rsidRPr="00FE352D" w:rsidRDefault="00112988" w:rsidP="008A6BF2">
            <w:pPr>
              <w:spacing w:after="0" w:line="240" w:lineRule="auto"/>
              <w:jc w:val="center"/>
              <w:rPr>
                <w:rFonts w:ascii="Times New Roman" w:hAnsi="Times New Roman" w:cs="Times New Roman"/>
                <w:b/>
                <w:sz w:val="20"/>
                <w:szCs w:val="20"/>
              </w:rPr>
            </w:pPr>
            <w:r w:rsidRPr="00FE352D">
              <w:rPr>
                <w:rStyle w:val="95pt0pt"/>
                <w:rFonts w:eastAsia="Arial"/>
                <w:b w:val="0"/>
                <w:color w:val="auto"/>
                <w:sz w:val="20"/>
                <w:szCs w:val="20"/>
              </w:rPr>
              <w:t>Не менее 9</w:t>
            </w:r>
            <w:r w:rsidR="00166511" w:rsidRPr="00FE352D">
              <w:rPr>
                <w:rStyle w:val="95pt0pt"/>
                <w:rFonts w:eastAsia="Arial"/>
                <w:b w:val="0"/>
                <w:color w:val="auto"/>
                <w:sz w:val="20"/>
                <w:szCs w:val="20"/>
              </w:rPr>
              <w:t>7</w:t>
            </w:r>
            <w:r w:rsidRPr="00FE352D">
              <w:rPr>
                <w:rStyle w:val="95pt0pt"/>
                <w:rFonts w:eastAsia="Arial"/>
                <w:b w:val="0"/>
                <w:color w:val="auto"/>
                <w:sz w:val="20"/>
                <w:szCs w:val="20"/>
              </w:rPr>
              <w:t>%</w:t>
            </w:r>
          </w:p>
        </w:tc>
        <w:tc>
          <w:tcPr>
            <w:tcW w:w="992" w:type="dxa"/>
            <w:gridSpan w:val="3"/>
            <w:shd w:val="clear" w:color="auto" w:fill="auto"/>
            <w:vAlign w:val="center"/>
          </w:tcPr>
          <w:p w:rsidR="00112988" w:rsidRPr="00FE352D" w:rsidRDefault="00112988" w:rsidP="00AE79F5">
            <w:pPr>
              <w:spacing w:after="0" w:line="240" w:lineRule="auto"/>
              <w:rPr>
                <w:rFonts w:ascii="Times New Roman" w:hAnsi="Times New Roman" w:cs="Times New Roman"/>
                <w:sz w:val="20"/>
                <w:szCs w:val="20"/>
              </w:rPr>
            </w:pPr>
            <w:r w:rsidRPr="00FE352D">
              <w:rPr>
                <w:rFonts w:ascii="Times New Roman" w:hAnsi="Times New Roman" w:cs="Times New Roman"/>
                <w:sz w:val="20"/>
                <w:szCs w:val="20"/>
              </w:rPr>
              <w:t>100%</w:t>
            </w:r>
          </w:p>
        </w:tc>
        <w:tc>
          <w:tcPr>
            <w:tcW w:w="3551" w:type="dxa"/>
            <w:shd w:val="clear" w:color="auto" w:fill="auto"/>
          </w:tcPr>
          <w:p w:rsidR="00112988" w:rsidRPr="00FE352D" w:rsidRDefault="00166511"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Всего с начала года отделом заключено 27 контрактов. Все – с организациями частной формы собственности</w:t>
            </w:r>
          </w:p>
        </w:tc>
        <w:tc>
          <w:tcPr>
            <w:tcW w:w="1701" w:type="dxa"/>
            <w:shd w:val="clear" w:color="auto" w:fill="auto"/>
          </w:tcPr>
          <w:p w:rsidR="00112988" w:rsidRPr="00FE352D" w:rsidRDefault="00112988" w:rsidP="00AE79F5">
            <w:pPr>
              <w:spacing w:after="0" w:line="240" w:lineRule="auto"/>
              <w:ind w:firstLine="709"/>
              <w:rPr>
                <w:rFonts w:ascii="Times New Roman" w:hAnsi="Times New Roman" w:cs="Times New Roman"/>
                <w:sz w:val="20"/>
                <w:szCs w:val="20"/>
              </w:rPr>
            </w:pPr>
          </w:p>
        </w:tc>
      </w:tr>
      <w:tr w:rsidR="00112988" w:rsidRPr="00FE352D" w:rsidTr="00067B7C">
        <w:trPr>
          <w:gridAfter w:val="5"/>
          <w:wAfter w:w="13030" w:type="dxa"/>
          <w:trHeight w:val="232"/>
        </w:trPr>
        <w:tc>
          <w:tcPr>
            <w:tcW w:w="15310" w:type="dxa"/>
            <w:gridSpan w:val="10"/>
            <w:tcBorders>
              <w:bottom w:val="single" w:sz="4" w:space="0" w:color="auto"/>
            </w:tcBorders>
            <w:shd w:val="clear" w:color="auto" w:fill="auto"/>
          </w:tcPr>
          <w:p w:rsidR="00112988" w:rsidRPr="00FE352D" w:rsidRDefault="00112988" w:rsidP="00AE79F5">
            <w:pPr>
              <w:spacing w:after="0" w:line="240" w:lineRule="auto"/>
              <w:ind w:firstLine="709"/>
              <w:rPr>
                <w:rFonts w:ascii="Times New Roman" w:hAnsi="Times New Roman" w:cs="Times New Roman"/>
                <w:b/>
                <w:sz w:val="20"/>
                <w:szCs w:val="20"/>
              </w:rPr>
            </w:pPr>
            <w:r w:rsidRPr="00FE352D">
              <w:rPr>
                <w:rStyle w:val="10pt0pt"/>
                <w:rFonts w:eastAsia="Calibri"/>
                <w:color w:val="auto"/>
              </w:rPr>
              <w:t>2.</w:t>
            </w:r>
            <w:r w:rsidRPr="00FE352D">
              <w:rPr>
                <w:rFonts w:ascii="Times New Roman" w:hAnsi="Times New Roman" w:cs="Times New Roman"/>
                <w:b/>
                <w:sz w:val="20"/>
                <w:szCs w:val="20"/>
              </w:rPr>
              <w:t xml:space="preserve"> Сфера наружной рекламы</w:t>
            </w:r>
          </w:p>
        </w:tc>
      </w:tr>
      <w:tr w:rsidR="00F957AF" w:rsidRPr="00FE352D" w:rsidTr="00FD05C3">
        <w:trPr>
          <w:gridAfter w:val="5"/>
          <w:wAfter w:w="13030" w:type="dxa"/>
          <w:trHeight w:val="845"/>
        </w:trPr>
        <w:tc>
          <w:tcPr>
            <w:tcW w:w="565" w:type="dxa"/>
            <w:tcBorders>
              <w:bottom w:val="single" w:sz="4" w:space="0" w:color="auto"/>
            </w:tcBorders>
            <w:shd w:val="clear" w:color="auto" w:fill="auto"/>
          </w:tcPr>
          <w:p w:rsidR="00FE352D" w:rsidRDefault="00FE352D" w:rsidP="00AE79F5">
            <w:pPr>
              <w:spacing w:after="0" w:line="240" w:lineRule="auto"/>
              <w:ind w:firstLine="709"/>
              <w:rPr>
                <w:rFonts w:ascii="Times New Roman" w:hAnsi="Times New Roman" w:cs="Times New Roman"/>
                <w:sz w:val="20"/>
                <w:szCs w:val="20"/>
              </w:rPr>
            </w:pPr>
          </w:p>
          <w:p w:rsidR="00F957AF" w:rsidRPr="00FE352D" w:rsidRDefault="00F957AF" w:rsidP="00FE352D">
            <w:pPr>
              <w:rPr>
                <w:rFonts w:ascii="Times New Roman" w:hAnsi="Times New Roman" w:cs="Times New Roman"/>
                <w:sz w:val="20"/>
                <w:szCs w:val="20"/>
              </w:rPr>
            </w:pPr>
          </w:p>
        </w:tc>
        <w:tc>
          <w:tcPr>
            <w:tcW w:w="4114" w:type="dxa"/>
            <w:tcBorders>
              <w:bottom w:val="single" w:sz="4" w:space="0" w:color="auto"/>
            </w:tcBorders>
            <w:shd w:val="clear" w:color="auto" w:fill="auto"/>
          </w:tcPr>
          <w:p w:rsidR="00D42CA0" w:rsidRPr="00FE352D" w:rsidRDefault="00F957AF" w:rsidP="00D42CA0">
            <w:pPr>
              <w:pStyle w:val="ConsPlusNormal"/>
              <w:rPr>
                <w:rFonts w:ascii="Times New Roman" w:hAnsi="Times New Roman" w:cs="Times New Roman"/>
                <w:sz w:val="20"/>
              </w:rPr>
            </w:pPr>
            <w:r w:rsidRPr="00FE352D">
              <w:rPr>
                <w:rFonts w:ascii="Times New Roman" w:hAnsi="Times New Roman" w:cs="Times New Roman"/>
                <w:sz w:val="20"/>
              </w:rPr>
              <w:t>1. Актуализация схем размещения рекламных конструкций (предварительное согласование схем размещения рекламных конструкций и вносимых в них изменений).</w:t>
            </w:r>
          </w:p>
          <w:p w:rsidR="00F957AF" w:rsidRPr="00FE352D" w:rsidRDefault="00F957AF" w:rsidP="00D42CA0">
            <w:pPr>
              <w:pStyle w:val="ConsPlusNormal"/>
              <w:rPr>
                <w:rFonts w:ascii="Times New Roman" w:hAnsi="Times New Roman" w:cs="Times New Roman"/>
                <w:sz w:val="20"/>
              </w:rPr>
            </w:pPr>
            <w:r w:rsidRPr="00FE352D">
              <w:rPr>
                <w:rFonts w:ascii="Times New Roman" w:hAnsi="Times New Roman" w:cs="Times New Roman"/>
                <w:sz w:val="20"/>
              </w:rPr>
              <w:t>2. Разработка и выдача рекомендаций органам исполнительной власти и местного самоуправления на основе предложений, поступивших от специализированных профильных общественных организаций и объединений, по вопросам содействия развитию конкуренции на рынке наружной рекламы 3.Размещение на официальных сайтах ОМСУ перечня всех нормативных правовых актов и местных локальных актов, регулирующих сферы наружной рекламы.</w:t>
            </w:r>
          </w:p>
        </w:tc>
        <w:tc>
          <w:tcPr>
            <w:tcW w:w="3398" w:type="dxa"/>
            <w:tcBorders>
              <w:bottom w:val="single" w:sz="4" w:space="0" w:color="auto"/>
            </w:tcBorders>
            <w:shd w:val="clear" w:color="auto" w:fill="auto"/>
          </w:tcPr>
          <w:p w:rsidR="00F957AF" w:rsidRPr="00FE352D" w:rsidRDefault="00F957AF" w:rsidP="009D15DD">
            <w:pPr>
              <w:pStyle w:val="41"/>
              <w:shd w:val="clear" w:color="auto" w:fill="auto"/>
              <w:spacing w:after="0" w:line="240" w:lineRule="auto"/>
              <w:ind w:firstLine="0"/>
              <w:jc w:val="center"/>
              <w:rPr>
                <w:rFonts w:ascii="Times New Roman" w:hAnsi="Times New Roman" w:cs="Times New Roman"/>
                <w:b w:val="0"/>
                <w:sz w:val="20"/>
                <w:szCs w:val="20"/>
              </w:rPr>
            </w:pPr>
            <w:r w:rsidRPr="00FE352D">
              <w:rPr>
                <w:rFonts w:ascii="Times New Roman" w:hAnsi="Times New Roman" w:cs="Times New Roman"/>
                <w:b w:val="0"/>
                <w:sz w:val="20"/>
                <w:szCs w:val="20"/>
              </w:rPr>
              <w:t>Доля организаций частной формы собственности в сфере наружной рекламы</w:t>
            </w:r>
          </w:p>
        </w:tc>
        <w:tc>
          <w:tcPr>
            <w:tcW w:w="989" w:type="dxa"/>
            <w:gridSpan w:val="2"/>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50%</w:t>
            </w:r>
          </w:p>
        </w:tc>
        <w:tc>
          <w:tcPr>
            <w:tcW w:w="992" w:type="dxa"/>
            <w:gridSpan w:val="3"/>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3551" w:type="dxa"/>
            <w:tcBorders>
              <w:bottom w:val="single" w:sz="4" w:space="0" w:color="auto"/>
            </w:tcBorders>
            <w:shd w:val="clear" w:color="auto" w:fill="auto"/>
            <w:vAlign w:val="center"/>
          </w:tcPr>
          <w:p w:rsidR="00F957AF" w:rsidRPr="00FE352D" w:rsidRDefault="00F957AF" w:rsidP="00FD05C3">
            <w:pPr>
              <w:spacing w:after="0" w:line="240" w:lineRule="auto"/>
              <w:ind w:firstLine="709"/>
              <w:jc w:val="center"/>
              <w:rPr>
                <w:rFonts w:ascii="Times New Roman" w:hAnsi="Times New Roman" w:cs="Times New Roman"/>
                <w:sz w:val="20"/>
                <w:szCs w:val="20"/>
              </w:rPr>
            </w:pPr>
          </w:p>
        </w:tc>
        <w:tc>
          <w:tcPr>
            <w:tcW w:w="1701"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067B7C">
        <w:trPr>
          <w:gridAfter w:val="5"/>
          <w:wAfter w:w="13030" w:type="dxa"/>
          <w:trHeight w:val="300"/>
        </w:trPr>
        <w:tc>
          <w:tcPr>
            <w:tcW w:w="15310" w:type="dxa"/>
            <w:gridSpan w:val="10"/>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b/>
                <w:sz w:val="20"/>
                <w:szCs w:val="20"/>
              </w:rPr>
              <w:t>3.Рынок архитектурно-строительного проектирования</w:t>
            </w:r>
          </w:p>
        </w:tc>
      </w:tr>
      <w:tr w:rsidR="00F957AF" w:rsidRPr="00FE352D" w:rsidTr="00067B7C">
        <w:trPr>
          <w:gridAfter w:val="5"/>
          <w:wAfter w:w="13030" w:type="dxa"/>
          <w:trHeight w:val="841"/>
        </w:trPr>
        <w:tc>
          <w:tcPr>
            <w:tcW w:w="565" w:type="dxa"/>
            <w:tcBorders>
              <w:bottom w:val="single" w:sz="4" w:space="0" w:color="auto"/>
            </w:tcBorders>
            <w:shd w:val="clear" w:color="auto" w:fill="auto"/>
          </w:tcPr>
          <w:p w:rsidR="00FE352D" w:rsidRDefault="00FE352D" w:rsidP="00AE79F5">
            <w:pPr>
              <w:spacing w:after="0" w:line="240" w:lineRule="auto"/>
              <w:ind w:firstLine="709"/>
              <w:rPr>
                <w:rFonts w:ascii="Times New Roman" w:hAnsi="Times New Roman" w:cs="Times New Roman"/>
                <w:sz w:val="20"/>
                <w:szCs w:val="20"/>
              </w:rPr>
            </w:pPr>
          </w:p>
          <w:p w:rsidR="00F957AF" w:rsidRPr="00FE352D" w:rsidRDefault="00F957AF" w:rsidP="00FE352D">
            <w:pPr>
              <w:rPr>
                <w:rFonts w:ascii="Times New Roman" w:hAnsi="Times New Roman" w:cs="Times New Roman"/>
                <w:sz w:val="20"/>
                <w:szCs w:val="20"/>
              </w:rPr>
            </w:pPr>
          </w:p>
        </w:tc>
        <w:tc>
          <w:tcPr>
            <w:tcW w:w="4114" w:type="dxa"/>
            <w:tcBorders>
              <w:bottom w:val="single" w:sz="4" w:space="0" w:color="auto"/>
            </w:tcBorders>
            <w:shd w:val="clear" w:color="auto" w:fill="auto"/>
          </w:tcPr>
          <w:p w:rsidR="00F957AF" w:rsidRPr="00FE352D" w:rsidRDefault="00F957AF" w:rsidP="008A6BF2">
            <w:pPr>
              <w:pStyle w:val="ConsPlusNormal"/>
              <w:rPr>
                <w:rFonts w:ascii="Times New Roman" w:hAnsi="Times New Roman" w:cs="Times New Roman"/>
                <w:sz w:val="20"/>
              </w:rPr>
            </w:pPr>
            <w:r w:rsidRPr="00FE352D">
              <w:rPr>
                <w:rFonts w:ascii="Times New Roman" w:hAnsi="Times New Roman" w:cs="Times New Roman"/>
                <w:sz w:val="20"/>
              </w:rPr>
              <w:t>1. Обеспечение создания и функционирования государственной информационной системы обеспечения градостроительной деятельности Ленинградской области.</w:t>
            </w:r>
          </w:p>
          <w:p w:rsidR="00F957AF" w:rsidRPr="00FE352D" w:rsidRDefault="00F957AF" w:rsidP="008A6BF2">
            <w:pPr>
              <w:pStyle w:val="ConsPlusNormal"/>
              <w:rPr>
                <w:rFonts w:ascii="Times New Roman" w:hAnsi="Times New Roman" w:cs="Times New Roman"/>
                <w:sz w:val="20"/>
              </w:rPr>
            </w:pPr>
            <w:r w:rsidRPr="00FE352D">
              <w:rPr>
                <w:rFonts w:ascii="Times New Roman" w:hAnsi="Times New Roman" w:cs="Times New Roman"/>
                <w:sz w:val="20"/>
              </w:rPr>
              <w:t>2. Проведение обучающих семинаров в целях повышения уровня квалификации представителей конкурирующих структур.</w:t>
            </w:r>
          </w:p>
          <w:p w:rsidR="00F957AF" w:rsidRPr="00FE352D" w:rsidRDefault="00F957AF" w:rsidP="00FD05C3">
            <w:pPr>
              <w:spacing w:after="0" w:line="240" w:lineRule="auto"/>
              <w:rPr>
                <w:rFonts w:ascii="Times New Roman" w:hAnsi="Times New Roman" w:cs="Times New Roman"/>
                <w:sz w:val="20"/>
                <w:szCs w:val="20"/>
              </w:rPr>
            </w:pPr>
            <w:r w:rsidRPr="00FE352D">
              <w:rPr>
                <w:rFonts w:ascii="Times New Roman" w:hAnsi="Times New Roman" w:cs="Times New Roman"/>
                <w:sz w:val="20"/>
                <w:szCs w:val="20"/>
              </w:rPr>
              <w:t xml:space="preserve">3. Разработка единых требований к подготовке документации в сфере </w:t>
            </w:r>
            <w:r w:rsidRPr="00FE352D">
              <w:rPr>
                <w:rFonts w:ascii="Times New Roman" w:hAnsi="Times New Roman" w:cs="Times New Roman"/>
                <w:sz w:val="20"/>
                <w:szCs w:val="20"/>
              </w:rPr>
              <w:lastRenderedPageBreak/>
              <w:t>архитектурно-строительного проектирования</w:t>
            </w:r>
          </w:p>
        </w:tc>
        <w:tc>
          <w:tcPr>
            <w:tcW w:w="3398" w:type="dxa"/>
            <w:tcBorders>
              <w:bottom w:val="single" w:sz="4" w:space="0" w:color="auto"/>
            </w:tcBorders>
            <w:shd w:val="clear" w:color="auto" w:fill="auto"/>
          </w:tcPr>
          <w:p w:rsidR="00F957AF" w:rsidRPr="00FE352D" w:rsidRDefault="00F957AF" w:rsidP="009D15DD">
            <w:pPr>
              <w:pStyle w:val="41"/>
              <w:spacing w:after="0" w:line="240" w:lineRule="auto"/>
              <w:ind w:firstLine="0"/>
              <w:jc w:val="center"/>
              <w:rPr>
                <w:rFonts w:ascii="Times New Roman" w:hAnsi="Times New Roman" w:cs="Times New Roman"/>
                <w:b w:val="0"/>
                <w:sz w:val="20"/>
                <w:szCs w:val="20"/>
              </w:rPr>
            </w:pPr>
            <w:r w:rsidRPr="00FE352D">
              <w:rPr>
                <w:rFonts w:ascii="Times New Roman" w:hAnsi="Times New Roman" w:cs="Times New Roman"/>
                <w:b w:val="0"/>
                <w:sz w:val="20"/>
                <w:szCs w:val="20"/>
              </w:rPr>
              <w:lastRenderedPageBreak/>
              <w:t>Доля организаций частной формы собственности в сфере архитектурно-строительного проектирования</w:t>
            </w:r>
          </w:p>
        </w:tc>
        <w:tc>
          <w:tcPr>
            <w:tcW w:w="989" w:type="dxa"/>
            <w:gridSpan w:val="2"/>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992" w:type="dxa"/>
            <w:gridSpan w:val="3"/>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3551" w:type="dxa"/>
            <w:tcBorders>
              <w:bottom w:val="single" w:sz="4" w:space="0" w:color="auto"/>
            </w:tcBorders>
            <w:shd w:val="clear" w:color="auto" w:fill="auto"/>
          </w:tcPr>
          <w:p w:rsidR="00F957AF" w:rsidRPr="00FE352D" w:rsidRDefault="008A6BF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 xml:space="preserve">Создана и функционирует ГИСОГД </w:t>
            </w:r>
            <w:r w:rsidR="00F957AF" w:rsidRPr="00FE352D">
              <w:rPr>
                <w:rFonts w:ascii="Times New Roman" w:hAnsi="Times New Roman" w:cs="Times New Roman"/>
                <w:sz w:val="20"/>
                <w:szCs w:val="20"/>
              </w:rPr>
              <w:t>ЛО.</w:t>
            </w:r>
          </w:p>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На официальном сайте администрации Сосновоборского городского округа размещается информация о проведении конкурсов и семинаров.</w:t>
            </w:r>
          </w:p>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 xml:space="preserve">Единых требований к подготовке документации в сфере архитектурно-строительного проектирования разработаны правительством </w:t>
            </w:r>
            <w:r w:rsidRPr="00FE352D">
              <w:rPr>
                <w:rFonts w:ascii="Times New Roman" w:hAnsi="Times New Roman" w:cs="Times New Roman"/>
                <w:sz w:val="20"/>
                <w:szCs w:val="20"/>
              </w:rPr>
              <w:lastRenderedPageBreak/>
              <w:t>Ленинградской области.</w:t>
            </w:r>
          </w:p>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Решением Совета депутатов от 25.10.2017 №160 (с изм. от 28.06.2023) утвержден дизайн-код г. Сосновый Бор</w:t>
            </w:r>
          </w:p>
        </w:tc>
        <w:tc>
          <w:tcPr>
            <w:tcW w:w="1701"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067B7C">
        <w:trPr>
          <w:gridAfter w:val="5"/>
          <w:wAfter w:w="13030" w:type="dxa"/>
          <w:trHeight w:val="288"/>
        </w:trPr>
        <w:tc>
          <w:tcPr>
            <w:tcW w:w="15310" w:type="dxa"/>
            <w:gridSpan w:val="10"/>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b/>
                <w:sz w:val="20"/>
                <w:szCs w:val="20"/>
              </w:rPr>
            </w:pPr>
            <w:r w:rsidRPr="00FE352D">
              <w:rPr>
                <w:rFonts w:ascii="Times New Roman" w:hAnsi="Times New Roman" w:cs="Times New Roman"/>
                <w:b/>
                <w:sz w:val="20"/>
                <w:szCs w:val="20"/>
              </w:rPr>
              <w:lastRenderedPageBreak/>
              <w:t>4. Рынок оказания услуг по перевозке пассажиров автомобильным транспортом по муниципальным маршрутам регулярных перевозок</w:t>
            </w:r>
          </w:p>
        </w:tc>
      </w:tr>
      <w:tr w:rsidR="00F957AF" w:rsidRPr="00FE352D" w:rsidTr="00067B7C">
        <w:trPr>
          <w:gridAfter w:val="5"/>
          <w:wAfter w:w="13030" w:type="dxa"/>
          <w:trHeight w:val="58"/>
        </w:trPr>
        <w:tc>
          <w:tcPr>
            <w:tcW w:w="565" w:type="dxa"/>
            <w:tcBorders>
              <w:bottom w:val="single" w:sz="4" w:space="0" w:color="auto"/>
            </w:tcBorders>
            <w:shd w:val="clear" w:color="auto" w:fill="auto"/>
          </w:tcPr>
          <w:p w:rsidR="00FE352D" w:rsidRDefault="00FE352D" w:rsidP="00AE79F5">
            <w:pPr>
              <w:spacing w:after="0" w:line="240" w:lineRule="auto"/>
              <w:ind w:firstLine="709"/>
              <w:rPr>
                <w:rFonts w:ascii="Times New Roman" w:hAnsi="Times New Roman" w:cs="Times New Roman"/>
                <w:sz w:val="20"/>
                <w:szCs w:val="20"/>
              </w:rPr>
            </w:pPr>
          </w:p>
          <w:p w:rsidR="00F957AF" w:rsidRPr="00FE352D" w:rsidRDefault="00F957AF" w:rsidP="00FE352D">
            <w:pPr>
              <w:rPr>
                <w:rFonts w:ascii="Times New Roman" w:hAnsi="Times New Roman" w:cs="Times New Roman"/>
                <w:sz w:val="20"/>
                <w:szCs w:val="20"/>
              </w:rPr>
            </w:pPr>
          </w:p>
        </w:tc>
        <w:tc>
          <w:tcPr>
            <w:tcW w:w="4114" w:type="dxa"/>
            <w:tcBorders>
              <w:bottom w:val="single" w:sz="4" w:space="0" w:color="auto"/>
            </w:tcBorders>
            <w:shd w:val="clear" w:color="auto" w:fill="auto"/>
          </w:tcPr>
          <w:p w:rsidR="00F957AF" w:rsidRPr="00FE352D" w:rsidRDefault="00F957AF" w:rsidP="00D42CA0">
            <w:pPr>
              <w:pStyle w:val="ConsPlusNormal"/>
              <w:rPr>
                <w:rFonts w:ascii="Times New Roman" w:hAnsi="Times New Roman" w:cs="Times New Roman"/>
                <w:sz w:val="20"/>
              </w:rPr>
            </w:pPr>
            <w:r w:rsidRPr="00FE352D">
              <w:rPr>
                <w:rFonts w:ascii="Times New Roman" w:hAnsi="Times New Roman" w:cs="Times New Roman"/>
                <w:sz w:val="20"/>
              </w:rPr>
              <w:t xml:space="preserve">1.Проведение конкурсных процедур на право заключения муниципальных контрактов и (или) выдачу свидетельств в порядке, установленном Федеральным </w:t>
            </w:r>
            <w:hyperlink r:id="rId10" w:history="1">
              <w:r w:rsidRPr="00FE352D">
                <w:rPr>
                  <w:rFonts w:ascii="Times New Roman" w:hAnsi="Times New Roman" w:cs="Times New Roman"/>
                  <w:sz w:val="20"/>
                </w:rPr>
                <w:t>законом</w:t>
              </w:r>
            </w:hyperlink>
            <w:r w:rsidRPr="00FE352D">
              <w:rPr>
                <w:rFonts w:ascii="Times New Roman" w:hAnsi="Times New Roman" w:cs="Times New Roman"/>
                <w:sz w:val="20"/>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F957AF" w:rsidRPr="00FE352D" w:rsidRDefault="00F957AF" w:rsidP="00D42CA0">
            <w:pPr>
              <w:pStyle w:val="ConsPlusNormal"/>
              <w:rPr>
                <w:rFonts w:ascii="Times New Roman" w:hAnsi="Times New Roman" w:cs="Times New Roman"/>
                <w:sz w:val="20"/>
              </w:rPr>
            </w:pPr>
            <w:r w:rsidRPr="00FE352D">
              <w:rPr>
                <w:rFonts w:ascii="Times New Roman" w:hAnsi="Times New Roman" w:cs="Times New Roman"/>
                <w:sz w:val="20"/>
              </w:rPr>
              <w:t>2. Актуализация документа планирования регулярных автоперевозок пассажиров по муниципальным маршрутам Ленинградской области с учетом предложений, изложенных в обращениях негосударственных перевозчиков.</w:t>
            </w:r>
          </w:p>
        </w:tc>
        <w:tc>
          <w:tcPr>
            <w:tcW w:w="3398" w:type="dxa"/>
            <w:tcBorders>
              <w:bottom w:val="single" w:sz="4" w:space="0" w:color="auto"/>
            </w:tcBorders>
            <w:shd w:val="clear" w:color="auto" w:fill="auto"/>
          </w:tcPr>
          <w:p w:rsidR="00F957AF" w:rsidRPr="00FE352D" w:rsidRDefault="00F957AF" w:rsidP="009D15DD">
            <w:pPr>
              <w:pStyle w:val="41"/>
              <w:spacing w:after="0" w:line="240" w:lineRule="auto"/>
              <w:ind w:firstLine="0"/>
              <w:jc w:val="center"/>
              <w:rPr>
                <w:rFonts w:ascii="Times New Roman" w:hAnsi="Times New Roman" w:cs="Times New Roman"/>
                <w:b w:val="0"/>
                <w:sz w:val="20"/>
                <w:szCs w:val="20"/>
              </w:rPr>
            </w:pPr>
            <w:r w:rsidRPr="00FE352D">
              <w:rPr>
                <w:rFonts w:ascii="Times New Roman" w:hAnsi="Times New Roman" w:cs="Times New Roman"/>
                <w:b w:val="0"/>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989" w:type="dxa"/>
            <w:gridSpan w:val="2"/>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992" w:type="dxa"/>
            <w:gridSpan w:val="3"/>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3551" w:type="dxa"/>
            <w:tcBorders>
              <w:bottom w:val="single" w:sz="4" w:space="0" w:color="auto"/>
            </w:tcBorders>
            <w:shd w:val="clear" w:color="auto" w:fill="auto"/>
          </w:tcPr>
          <w:p w:rsidR="00166511" w:rsidRPr="00FE352D" w:rsidRDefault="00166511" w:rsidP="00D42CA0">
            <w:pPr>
              <w:spacing w:after="0" w:line="240" w:lineRule="auto"/>
              <w:rPr>
                <w:rFonts w:ascii="Times New Roman" w:hAnsi="Times New Roman" w:cs="Times New Roman"/>
                <w:sz w:val="20"/>
                <w:szCs w:val="20"/>
              </w:rPr>
            </w:pPr>
            <w:r w:rsidRPr="00FE352D">
              <w:rPr>
                <w:rFonts w:ascii="Times New Roman" w:hAnsi="Times New Roman" w:cs="Times New Roman"/>
                <w:sz w:val="20"/>
                <w:szCs w:val="20"/>
              </w:rPr>
              <w:t>По результатам конкурсных процедур заключены муниципальные контракты по пассажирским перевозкам:</w:t>
            </w:r>
          </w:p>
          <w:p w:rsidR="00166511" w:rsidRPr="00FE352D" w:rsidRDefault="00166511" w:rsidP="00AE79F5">
            <w:pPr>
              <w:spacing w:after="0" w:line="240" w:lineRule="auto"/>
              <w:rPr>
                <w:rFonts w:ascii="Times New Roman" w:hAnsi="Times New Roman" w:cs="Times New Roman"/>
                <w:sz w:val="20"/>
                <w:szCs w:val="20"/>
              </w:rPr>
            </w:pPr>
            <w:r w:rsidRPr="00FE352D">
              <w:rPr>
                <w:rFonts w:ascii="Times New Roman" w:hAnsi="Times New Roman" w:cs="Times New Roman"/>
                <w:sz w:val="20"/>
                <w:szCs w:val="20"/>
              </w:rPr>
              <w:t>- с ООО «Ленинградская АЭС-Авто» (МК № 0145300000122000282 от 02.12.2022г.) на период с 01.01.2023 по 31.12.2024;</w:t>
            </w:r>
          </w:p>
          <w:p w:rsidR="00166511" w:rsidRPr="00FE352D" w:rsidRDefault="00166511" w:rsidP="00AE79F5">
            <w:pPr>
              <w:spacing w:after="0" w:line="240" w:lineRule="auto"/>
              <w:ind w:firstLine="709"/>
              <w:jc w:val="center"/>
              <w:rPr>
                <w:rFonts w:ascii="Times New Roman" w:hAnsi="Times New Roman" w:cs="Times New Roman"/>
                <w:sz w:val="8"/>
                <w:szCs w:val="8"/>
              </w:rPr>
            </w:pPr>
          </w:p>
          <w:p w:rsidR="00166511" w:rsidRPr="00FE352D" w:rsidRDefault="00166511" w:rsidP="00AE79F5">
            <w:pPr>
              <w:spacing w:after="0" w:line="240" w:lineRule="auto"/>
              <w:rPr>
                <w:rStyle w:val="es-el-code-term"/>
                <w:rFonts w:ascii="Times New Roman" w:hAnsi="Times New Roman" w:cs="Times New Roman"/>
                <w:sz w:val="20"/>
                <w:szCs w:val="20"/>
              </w:rPr>
            </w:pPr>
            <w:r w:rsidRPr="00FE352D">
              <w:rPr>
                <w:rFonts w:ascii="Times New Roman" w:hAnsi="Times New Roman" w:cs="Times New Roman"/>
                <w:sz w:val="20"/>
                <w:szCs w:val="20"/>
              </w:rPr>
              <w:t xml:space="preserve">- с ООО «ЭлесТранс (МК </w:t>
            </w:r>
            <w:r w:rsidRPr="00FE352D">
              <w:rPr>
                <w:rFonts w:ascii="Times New Roman" w:hAnsi="Times New Roman" w:cs="Times New Roman"/>
                <w:bCs/>
                <w:kern w:val="32"/>
                <w:sz w:val="20"/>
                <w:szCs w:val="20"/>
              </w:rPr>
              <w:t xml:space="preserve">№ </w:t>
            </w:r>
            <w:r w:rsidRPr="00FE352D">
              <w:rPr>
                <w:rFonts w:ascii="Times New Roman" w:hAnsi="Times New Roman" w:cs="Times New Roman"/>
                <w:sz w:val="20"/>
                <w:szCs w:val="20"/>
              </w:rPr>
              <w:t>0145300000123000290</w:t>
            </w:r>
            <w:r w:rsidRPr="00FE352D">
              <w:rPr>
                <w:rFonts w:ascii="Times New Roman" w:hAnsi="Times New Roman" w:cs="Times New Roman"/>
                <w:kern w:val="28"/>
                <w:sz w:val="20"/>
                <w:szCs w:val="20"/>
              </w:rPr>
              <w:t xml:space="preserve"> </w:t>
            </w:r>
            <w:r w:rsidRPr="00FE352D">
              <w:rPr>
                <w:rFonts w:ascii="Times New Roman" w:hAnsi="Times New Roman" w:cs="Times New Roman"/>
                <w:kern w:val="32"/>
                <w:sz w:val="20"/>
                <w:szCs w:val="20"/>
              </w:rPr>
              <w:t>от 05.12.2023г.</w:t>
            </w:r>
            <w:r w:rsidRPr="00FE352D">
              <w:rPr>
                <w:rStyle w:val="es-el-code-term"/>
                <w:rFonts w:ascii="Times New Roman" w:hAnsi="Times New Roman" w:cs="Times New Roman"/>
                <w:sz w:val="20"/>
                <w:szCs w:val="20"/>
              </w:rPr>
              <w:t>.) на период с 01.01.2024 по 31.12.2024;</w:t>
            </w:r>
          </w:p>
          <w:p w:rsidR="00166511" w:rsidRPr="00FE352D" w:rsidRDefault="00166511" w:rsidP="00AE79F5">
            <w:pPr>
              <w:spacing w:after="0" w:line="240" w:lineRule="auto"/>
              <w:ind w:firstLine="709"/>
              <w:jc w:val="center"/>
              <w:rPr>
                <w:rStyle w:val="es-el-code-term"/>
                <w:rFonts w:ascii="Times New Roman" w:hAnsi="Times New Roman" w:cs="Times New Roman"/>
                <w:sz w:val="12"/>
                <w:szCs w:val="20"/>
              </w:rPr>
            </w:pPr>
          </w:p>
          <w:p w:rsidR="00166511" w:rsidRPr="00FE352D" w:rsidRDefault="00166511" w:rsidP="00AE79F5">
            <w:pPr>
              <w:spacing w:after="0" w:line="240" w:lineRule="auto"/>
              <w:rPr>
                <w:rStyle w:val="es-el-code-term"/>
                <w:rFonts w:ascii="Times New Roman" w:hAnsi="Times New Roman" w:cs="Times New Roman"/>
                <w:sz w:val="20"/>
                <w:szCs w:val="20"/>
              </w:rPr>
            </w:pPr>
            <w:r w:rsidRPr="00FE352D">
              <w:rPr>
                <w:rFonts w:ascii="Times New Roman" w:hAnsi="Times New Roman" w:cs="Times New Roman"/>
                <w:sz w:val="20"/>
                <w:szCs w:val="20"/>
              </w:rPr>
              <w:t>- с ООО «ЭлесТранс (МК № 0145300000123000289 от 05.12.2023г.</w:t>
            </w:r>
            <w:r w:rsidRPr="00FE352D">
              <w:rPr>
                <w:rStyle w:val="es-el-code-term"/>
                <w:rFonts w:ascii="Times New Roman" w:hAnsi="Times New Roman" w:cs="Times New Roman"/>
                <w:sz w:val="20"/>
                <w:szCs w:val="20"/>
              </w:rPr>
              <w:t>) на период с 01.01.2024 по 31.12.2024;</w:t>
            </w:r>
          </w:p>
          <w:p w:rsidR="00D42CA0" w:rsidRPr="00FE352D" w:rsidRDefault="00166511" w:rsidP="00AE79F5">
            <w:pPr>
              <w:spacing w:after="0" w:line="240" w:lineRule="auto"/>
              <w:rPr>
                <w:rFonts w:ascii="Times New Roman" w:hAnsi="Times New Roman" w:cs="Times New Roman"/>
                <w:sz w:val="20"/>
                <w:szCs w:val="20"/>
              </w:rPr>
            </w:pPr>
            <w:r w:rsidRPr="00FE352D">
              <w:rPr>
                <w:rStyle w:val="es-el-code-term"/>
                <w:rFonts w:ascii="Times New Roman" w:hAnsi="Times New Roman" w:cs="Times New Roman"/>
                <w:sz w:val="20"/>
                <w:szCs w:val="20"/>
              </w:rPr>
              <w:t xml:space="preserve">- с ООО «ЭлесТранс (МК </w:t>
            </w:r>
            <w:r w:rsidRPr="00FE352D">
              <w:rPr>
                <w:rFonts w:ascii="Times New Roman" w:hAnsi="Times New Roman" w:cs="Times New Roman"/>
                <w:bCs/>
                <w:kern w:val="32"/>
                <w:sz w:val="20"/>
                <w:szCs w:val="20"/>
              </w:rPr>
              <w:t xml:space="preserve">№ </w:t>
            </w:r>
            <w:r w:rsidRPr="00FE352D">
              <w:rPr>
                <w:rFonts w:ascii="Times New Roman" w:hAnsi="Times New Roman" w:cs="Times New Roman"/>
                <w:sz w:val="20"/>
                <w:szCs w:val="20"/>
              </w:rPr>
              <w:t>0145300000124000059</w:t>
            </w:r>
            <w:r w:rsidRPr="00FE352D">
              <w:rPr>
                <w:rFonts w:ascii="Times New Roman" w:hAnsi="Times New Roman" w:cs="Times New Roman"/>
                <w:kern w:val="28"/>
                <w:sz w:val="20"/>
                <w:szCs w:val="20"/>
              </w:rPr>
              <w:t xml:space="preserve"> </w:t>
            </w:r>
            <w:r w:rsidRPr="00FE352D">
              <w:rPr>
                <w:rFonts w:ascii="Times New Roman" w:hAnsi="Times New Roman" w:cs="Times New Roman"/>
                <w:kern w:val="32"/>
                <w:sz w:val="20"/>
                <w:szCs w:val="20"/>
              </w:rPr>
              <w:t>от 25.04.2024г.</w:t>
            </w:r>
            <w:r w:rsidRPr="00FE352D">
              <w:rPr>
                <w:rFonts w:ascii="Times New Roman" w:hAnsi="Times New Roman" w:cs="Times New Roman"/>
                <w:sz w:val="20"/>
                <w:szCs w:val="20"/>
              </w:rPr>
              <w:t>) на период с 01.06.2024 по 31.12.2024;</w:t>
            </w:r>
          </w:p>
          <w:p w:rsidR="00F957AF" w:rsidRPr="00FE352D" w:rsidRDefault="00166511" w:rsidP="00AE79F5">
            <w:pPr>
              <w:spacing w:after="0" w:line="240" w:lineRule="auto"/>
              <w:rPr>
                <w:rFonts w:ascii="Times New Roman" w:hAnsi="Times New Roman" w:cs="Times New Roman"/>
                <w:sz w:val="20"/>
                <w:szCs w:val="20"/>
              </w:rPr>
            </w:pPr>
            <w:r w:rsidRPr="00FE352D">
              <w:rPr>
                <w:rStyle w:val="es-el-code-term"/>
                <w:rFonts w:ascii="Times New Roman" w:hAnsi="Times New Roman" w:cs="Times New Roman"/>
                <w:sz w:val="20"/>
                <w:szCs w:val="20"/>
              </w:rPr>
              <w:t xml:space="preserve">- с ООО «ЭлесТранс (МК </w:t>
            </w:r>
            <w:r w:rsidRPr="00FE352D">
              <w:rPr>
                <w:rFonts w:ascii="Times New Roman" w:hAnsi="Times New Roman" w:cs="Times New Roman"/>
                <w:bCs/>
                <w:kern w:val="32"/>
                <w:sz w:val="20"/>
                <w:szCs w:val="20"/>
              </w:rPr>
              <w:t xml:space="preserve">№ </w:t>
            </w:r>
            <w:r w:rsidRPr="00FE352D">
              <w:rPr>
                <w:rFonts w:ascii="Times New Roman" w:hAnsi="Times New Roman" w:cs="Times New Roman"/>
                <w:sz w:val="20"/>
                <w:szCs w:val="20"/>
              </w:rPr>
              <w:t>0145300000124000038</w:t>
            </w:r>
            <w:r w:rsidRPr="00FE352D">
              <w:rPr>
                <w:rFonts w:ascii="Times New Roman" w:hAnsi="Times New Roman" w:cs="Times New Roman"/>
                <w:kern w:val="28"/>
                <w:sz w:val="20"/>
                <w:szCs w:val="20"/>
              </w:rPr>
              <w:t xml:space="preserve"> </w:t>
            </w:r>
            <w:r w:rsidRPr="00FE352D">
              <w:rPr>
                <w:rFonts w:ascii="Times New Roman" w:hAnsi="Times New Roman" w:cs="Times New Roman"/>
                <w:kern w:val="32"/>
                <w:sz w:val="20"/>
                <w:szCs w:val="20"/>
              </w:rPr>
              <w:t>от 09.04.2024г.</w:t>
            </w:r>
            <w:r w:rsidRPr="00FE352D">
              <w:rPr>
                <w:rFonts w:ascii="Times New Roman" w:hAnsi="Times New Roman" w:cs="Times New Roman"/>
                <w:sz w:val="20"/>
                <w:szCs w:val="20"/>
              </w:rPr>
              <w:t>) на период с 01.05.2024 по 31.12.2024</w:t>
            </w:r>
          </w:p>
        </w:tc>
        <w:tc>
          <w:tcPr>
            <w:tcW w:w="1701"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067B7C">
        <w:trPr>
          <w:gridAfter w:val="5"/>
          <w:wAfter w:w="13030" w:type="dxa"/>
          <w:trHeight w:val="287"/>
        </w:trPr>
        <w:tc>
          <w:tcPr>
            <w:tcW w:w="15310" w:type="dxa"/>
            <w:gridSpan w:val="10"/>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b/>
                <w:sz w:val="20"/>
                <w:szCs w:val="20"/>
              </w:rPr>
            </w:pPr>
            <w:r w:rsidRPr="00FE352D">
              <w:rPr>
                <w:rFonts w:ascii="Times New Roman" w:hAnsi="Times New Roman" w:cs="Times New Roman"/>
                <w:b/>
                <w:sz w:val="20"/>
                <w:szCs w:val="20"/>
              </w:rPr>
              <w:t>5. Рынок ритуальных услуг</w:t>
            </w:r>
          </w:p>
        </w:tc>
      </w:tr>
      <w:tr w:rsidR="00F957AF" w:rsidRPr="00FE352D" w:rsidTr="00FD05C3">
        <w:trPr>
          <w:gridAfter w:val="5"/>
          <w:wAfter w:w="13030" w:type="dxa"/>
          <w:trHeight w:val="560"/>
        </w:trPr>
        <w:tc>
          <w:tcPr>
            <w:tcW w:w="565" w:type="dxa"/>
            <w:tcBorders>
              <w:bottom w:val="single" w:sz="4" w:space="0" w:color="auto"/>
            </w:tcBorders>
            <w:shd w:val="clear" w:color="auto" w:fill="auto"/>
          </w:tcPr>
          <w:p w:rsidR="00FE352D" w:rsidRDefault="00FE352D" w:rsidP="00AE79F5">
            <w:pPr>
              <w:spacing w:after="0" w:line="240" w:lineRule="auto"/>
              <w:ind w:firstLine="709"/>
              <w:rPr>
                <w:rFonts w:ascii="Times New Roman" w:hAnsi="Times New Roman" w:cs="Times New Roman"/>
                <w:sz w:val="20"/>
                <w:szCs w:val="20"/>
              </w:rPr>
            </w:pPr>
          </w:p>
          <w:p w:rsidR="00F957AF" w:rsidRPr="00FE352D" w:rsidRDefault="00F957AF" w:rsidP="00FE352D">
            <w:pPr>
              <w:rPr>
                <w:rFonts w:ascii="Times New Roman" w:hAnsi="Times New Roman" w:cs="Times New Roman"/>
                <w:sz w:val="20"/>
                <w:szCs w:val="20"/>
              </w:rPr>
            </w:pPr>
          </w:p>
        </w:tc>
        <w:tc>
          <w:tcPr>
            <w:tcW w:w="4114" w:type="dxa"/>
            <w:tcBorders>
              <w:bottom w:val="single" w:sz="4" w:space="0" w:color="auto"/>
            </w:tcBorders>
            <w:shd w:val="clear" w:color="auto" w:fill="auto"/>
          </w:tcPr>
          <w:p w:rsidR="00F957AF" w:rsidRPr="00FE352D" w:rsidRDefault="00F957AF" w:rsidP="00D42CA0">
            <w:pPr>
              <w:spacing w:after="0" w:line="240" w:lineRule="auto"/>
              <w:rPr>
                <w:rFonts w:ascii="Times New Roman" w:hAnsi="Times New Roman" w:cs="Times New Roman"/>
                <w:sz w:val="20"/>
                <w:szCs w:val="20"/>
              </w:rPr>
            </w:pPr>
            <w:r w:rsidRPr="00FE352D">
              <w:rPr>
                <w:rFonts w:ascii="Times New Roman" w:hAnsi="Times New Roman" w:cs="Times New Roman"/>
                <w:sz w:val="20"/>
                <w:szCs w:val="20"/>
              </w:rPr>
              <w:t>Проведение конкурсных процедур на право оказания ритуальных услуг в соответствии с законодательством, проведение конкурсных процедур по содержанию общественных кладбищ и транспортировке тел умерших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от 05.04.2013г.</w:t>
            </w:r>
          </w:p>
        </w:tc>
        <w:tc>
          <w:tcPr>
            <w:tcW w:w="3398" w:type="dxa"/>
            <w:tcBorders>
              <w:bottom w:val="single" w:sz="4" w:space="0" w:color="auto"/>
            </w:tcBorders>
            <w:shd w:val="clear" w:color="auto" w:fill="auto"/>
          </w:tcPr>
          <w:p w:rsidR="00F957AF" w:rsidRPr="00FE352D" w:rsidRDefault="00F957AF" w:rsidP="009D15DD">
            <w:pPr>
              <w:pStyle w:val="41"/>
              <w:spacing w:after="0" w:line="240" w:lineRule="auto"/>
              <w:ind w:firstLine="0"/>
              <w:jc w:val="center"/>
              <w:rPr>
                <w:rFonts w:ascii="Times New Roman" w:hAnsi="Times New Roman" w:cs="Times New Roman"/>
                <w:b w:val="0"/>
                <w:sz w:val="20"/>
                <w:szCs w:val="20"/>
              </w:rPr>
            </w:pPr>
            <w:r w:rsidRPr="00FE352D">
              <w:rPr>
                <w:rFonts w:ascii="Times New Roman" w:hAnsi="Times New Roman" w:cs="Times New Roman"/>
                <w:b w:val="0"/>
                <w:sz w:val="20"/>
                <w:szCs w:val="20"/>
              </w:rPr>
              <w:t>Доля организаций частной формы собственности в сфере ритуальных услуг, процентов</w:t>
            </w:r>
          </w:p>
        </w:tc>
        <w:tc>
          <w:tcPr>
            <w:tcW w:w="989" w:type="dxa"/>
            <w:gridSpan w:val="2"/>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992" w:type="dxa"/>
            <w:gridSpan w:val="3"/>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3551" w:type="dxa"/>
            <w:tcBorders>
              <w:bottom w:val="single" w:sz="4" w:space="0" w:color="auto"/>
            </w:tcBorders>
            <w:shd w:val="clear" w:color="auto" w:fill="auto"/>
          </w:tcPr>
          <w:p w:rsidR="00166511" w:rsidRPr="00FE352D" w:rsidRDefault="00166511" w:rsidP="00D42CA0">
            <w:pPr>
              <w:spacing w:after="0" w:line="240" w:lineRule="auto"/>
              <w:rPr>
                <w:rFonts w:ascii="Times New Roman" w:hAnsi="Times New Roman" w:cs="Times New Roman"/>
                <w:sz w:val="20"/>
                <w:szCs w:val="20"/>
              </w:rPr>
            </w:pPr>
            <w:r w:rsidRPr="00FE352D">
              <w:rPr>
                <w:rFonts w:ascii="Times New Roman" w:hAnsi="Times New Roman" w:cs="Times New Roman"/>
                <w:sz w:val="20"/>
                <w:szCs w:val="20"/>
              </w:rPr>
              <w:t>По результатам конкурсных процедур заключены договора и муниципальные контракты:</w:t>
            </w:r>
          </w:p>
          <w:p w:rsidR="00166511" w:rsidRPr="00FE352D" w:rsidRDefault="00166511" w:rsidP="00D42CA0">
            <w:pPr>
              <w:spacing w:after="0" w:line="240" w:lineRule="auto"/>
              <w:rPr>
                <w:rFonts w:ascii="Times New Roman" w:hAnsi="Times New Roman" w:cs="Times New Roman"/>
                <w:sz w:val="20"/>
                <w:szCs w:val="20"/>
              </w:rPr>
            </w:pPr>
            <w:r w:rsidRPr="00FE352D">
              <w:rPr>
                <w:rFonts w:ascii="Times New Roman" w:hAnsi="Times New Roman" w:cs="Times New Roman"/>
                <w:sz w:val="20"/>
                <w:szCs w:val="20"/>
              </w:rPr>
              <w:t>- на право оказания ритуальных услуг с ООО «Сосновоборская ритуальная компания» (Договор № 107 от 01.03.2024г.) сроком на 7 лет;</w:t>
            </w:r>
          </w:p>
          <w:p w:rsidR="00166511" w:rsidRPr="00FE352D" w:rsidRDefault="00166511" w:rsidP="00D42CA0">
            <w:pPr>
              <w:spacing w:after="0" w:line="240" w:lineRule="auto"/>
              <w:rPr>
                <w:rStyle w:val="es-el-code-term"/>
                <w:rFonts w:ascii="Times New Roman" w:eastAsia="Times New Roman" w:hAnsi="Times New Roman" w:cs="Times New Roman"/>
                <w:sz w:val="20"/>
                <w:szCs w:val="20"/>
              </w:rPr>
            </w:pPr>
            <w:r w:rsidRPr="00FE352D">
              <w:rPr>
                <w:rFonts w:ascii="Times New Roman" w:hAnsi="Times New Roman" w:cs="Times New Roman"/>
                <w:sz w:val="20"/>
                <w:szCs w:val="20"/>
              </w:rPr>
              <w:t>- по уборке общественных кладбищ и мемориала с ООО «Сосновоборская ритуальная компания» (МК № 0145300000123000322</w:t>
            </w:r>
            <w:r w:rsidRPr="00FE352D">
              <w:rPr>
                <w:rStyle w:val="es-el-code-term"/>
                <w:rFonts w:ascii="Times New Roman" w:eastAsia="Times New Roman" w:hAnsi="Times New Roman" w:cs="Times New Roman"/>
                <w:sz w:val="20"/>
                <w:szCs w:val="20"/>
              </w:rPr>
              <w:t xml:space="preserve"> от 28.12.2023) на период с 01.01.2024 по 31.12.2024г.;</w:t>
            </w:r>
          </w:p>
          <w:p w:rsidR="00F957AF" w:rsidRPr="00FE352D" w:rsidRDefault="00166511" w:rsidP="008A6BF2">
            <w:pPr>
              <w:spacing w:after="0" w:line="240" w:lineRule="auto"/>
              <w:rPr>
                <w:rFonts w:ascii="Times New Roman" w:hAnsi="Times New Roman" w:cs="Times New Roman"/>
                <w:sz w:val="20"/>
                <w:szCs w:val="20"/>
              </w:rPr>
            </w:pPr>
            <w:r w:rsidRPr="00FE352D">
              <w:rPr>
                <w:rStyle w:val="es-el-code-term"/>
                <w:rFonts w:ascii="Times New Roman" w:eastAsia="Times New Roman" w:hAnsi="Times New Roman" w:cs="Times New Roman"/>
                <w:sz w:val="20"/>
                <w:szCs w:val="20"/>
              </w:rPr>
              <w:t xml:space="preserve">- по транспортировке тел умерших в морг с ООО «Сосновоборская ритуальная компания» (МК № </w:t>
            </w:r>
            <w:r w:rsidRPr="00FE352D">
              <w:rPr>
                <w:rFonts w:ascii="Times New Roman" w:hAnsi="Times New Roman" w:cs="Times New Roman"/>
                <w:sz w:val="20"/>
                <w:szCs w:val="20"/>
              </w:rPr>
              <w:lastRenderedPageBreak/>
              <w:t>0145300000123000295 от 06.12.2023г.) на период с 01.01.2024 по 31.12.2024.</w:t>
            </w:r>
          </w:p>
        </w:tc>
        <w:tc>
          <w:tcPr>
            <w:tcW w:w="1701"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FD05C3">
        <w:trPr>
          <w:gridAfter w:val="5"/>
          <w:wAfter w:w="13030" w:type="dxa"/>
          <w:trHeight w:val="288"/>
        </w:trPr>
        <w:tc>
          <w:tcPr>
            <w:tcW w:w="15310" w:type="dxa"/>
            <w:gridSpan w:val="10"/>
            <w:tcBorders>
              <w:bottom w:val="single" w:sz="4" w:space="0" w:color="auto"/>
            </w:tcBorders>
            <w:shd w:val="clear" w:color="auto" w:fill="auto"/>
            <w:vAlign w:val="center"/>
          </w:tcPr>
          <w:p w:rsidR="00F957AF" w:rsidRPr="00FE352D" w:rsidRDefault="00F957AF" w:rsidP="00FD05C3">
            <w:pPr>
              <w:spacing w:after="0" w:line="240" w:lineRule="auto"/>
              <w:ind w:firstLine="709"/>
              <w:rPr>
                <w:rFonts w:ascii="Times New Roman" w:hAnsi="Times New Roman" w:cs="Times New Roman"/>
                <w:b/>
                <w:sz w:val="20"/>
                <w:szCs w:val="20"/>
              </w:rPr>
            </w:pPr>
            <w:r w:rsidRPr="00FE352D">
              <w:rPr>
                <w:rFonts w:ascii="Times New Roman" w:hAnsi="Times New Roman" w:cs="Times New Roman"/>
                <w:b/>
                <w:sz w:val="20"/>
                <w:szCs w:val="20"/>
              </w:rPr>
              <w:lastRenderedPageBreak/>
              <w:t>6. Рынок кадастровых и землеустроительных работ</w:t>
            </w:r>
          </w:p>
        </w:tc>
      </w:tr>
      <w:tr w:rsidR="00F957AF" w:rsidRPr="00FE352D" w:rsidTr="00067B7C">
        <w:trPr>
          <w:gridAfter w:val="5"/>
          <w:wAfter w:w="13030" w:type="dxa"/>
          <w:trHeight w:val="2514"/>
        </w:trPr>
        <w:tc>
          <w:tcPr>
            <w:tcW w:w="565"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4114" w:type="dxa"/>
            <w:tcBorders>
              <w:bottom w:val="single" w:sz="4" w:space="0" w:color="auto"/>
            </w:tcBorders>
            <w:shd w:val="clear" w:color="auto" w:fill="auto"/>
          </w:tcPr>
          <w:p w:rsidR="00F957AF" w:rsidRPr="00FE352D" w:rsidRDefault="00F957AF" w:rsidP="00D42CA0">
            <w:pPr>
              <w:pStyle w:val="ConsPlusNormal"/>
              <w:rPr>
                <w:rFonts w:ascii="Times New Roman" w:hAnsi="Times New Roman" w:cs="Times New Roman"/>
                <w:sz w:val="20"/>
              </w:rPr>
            </w:pPr>
            <w:r w:rsidRPr="00FE352D">
              <w:rPr>
                <w:rFonts w:ascii="Times New Roman" w:hAnsi="Times New Roman" w:cs="Times New Roman"/>
                <w:sz w:val="20"/>
              </w:rPr>
              <w:t>Определение государственных (муниципальных) унитарных предприятий и хозяйственных обществ с участием Ленинградской области  и органов местного самоуправления, осуществляющих деятельность в сфере кадастровых и землеустроительных работ. Включение таких организаций в план-график по реорганизации/ ликвидации или программу приватизации</w:t>
            </w:r>
          </w:p>
        </w:tc>
        <w:tc>
          <w:tcPr>
            <w:tcW w:w="3398" w:type="dxa"/>
            <w:tcBorders>
              <w:bottom w:val="single" w:sz="4" w:space="0" w:color="auto"/>
            </w:tcBorders>
            <w:shd w:val="clear" w:color="auto" w:fill="auto"/>
          </w:tcPr>
          <w:p w:rsidR="00F957AF" w:rsidRPr="00FE352D" w:rsidRDefault="00F957AF" w:rsidP="009D15DD">
            <w:pPr>
              <w:pStyle w:val="41"/>
              <w:spacing w:after="0" w:line="240" w:lineRule="auto"/>
              <w:ind w:firstLine="0"/>
              <w:jc w:val="center"/>
              <w:rPr>
                <w:rFonts w:ascii="Times New Roman" w:hAnsi="Times New Roman" w:cs="Times New Roman"/>
                <w:b w:val="0"/>
                <w:sz w:val="20"/>
                <w:szCs w:val="20"/>
              </w:rPr>
            </w:pPr>
            <w:r w:rsidRPr="00FE352D">
              <w:rPr>
                <w:rFonts w:ascii="Times New Roman" w:hAnsi="Times New Roman" w:cs="Times New Roman"/>
                <w:b w:val="0"/>
                <w:sz w:val="20"/>
                <w:szCs w:val="20"/>
              </w:rPr>
              <w:t>Доля организаций частной формы собственности в сфере кадастровых и землеустроительных работ</w:t>
            </w:r>
          </w:p>
        </w:tc>
        <w:tc>
          <w:tcPr>
            <w:tcW w:w="989" w:type="dxa"/>
            <w:gridSpan w:val="2"/>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0</w:t>
            </w:r>
          </w:p>
        </w:tc>
        <w:tc>
          <w:tcPr>
            <w:tcW w:w="992" w:type="dxa"/>
            <w:gridSpan w:val="3"/>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0</w:t>
            </w:r>
          </w:p>
        </w:tc>
        <w:tc>
          <w:tcPr>
            <w:tcW w:w="3551"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1701"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FD05C3">
        <w:trPr>
          <w:gridAfter w:val="5"/>
          <w:wAfter w:w="13030" w:type="dxa"/>
          <w:trHeight w:val="331"/>
        </w:trPr>
        <w:tc>
          <w:tcPr>
            <w:tcW w:w="15310" w:type="dxa"/>
            <w:gridSpan w:val="10"/>
            <w:tcBorders>
              <w:bottom w:val="single" w:sz="4" w:space="0" w:color="auto"/>
            </w:tcBorders>
            <w:shd w:val="clear" w:color="auto" w:fill="auto"/>
            <w:vAlign w:val="center"/>
          </w:tcPr>
          <w:p w:rsidR="00F957AF" w:rsidRPr="00FE352D" w:rsidRDefault="00F957AF" w:rsidP="00FD05C3">
            <w:pPr>
              <w:spacing w:after="0" w:line="240" w:lineRule="auto"/>
              <w:ind w:firstLine="709"/>
              <w:rPr>
                <w:rFonts w:ascii="Times New Roman" w:hAnsi="Times New Roman" w:cs="Times New Roman"/>
                <w:b/>
                <w:sz w:val="20"/>
                <w:szCs w:val="20"/>
              </w:rPr>
            </w:pPr>
            <w:r w:rsidRPr="00FE352D">
              <w:rPr>
                <w:rFonts w:ascii="Times New Roman" w:hAnsi="Times New Roman" w:cs="Times New Roman"/>
                <w:b/>
                <w:sz w:val="20"/>
                <w:szCs w:val="20"/>
              </w:rPr>
              <w:t>7.Рынок легкой промышленности</w:t>
            </w:r>
          </w:p>
        </w:tc>
      </w:tr>
      <w:tr w:rsidR="00F957AF" w:rsidRPr="00FE352D" w:rsidTr="00166511">
        <w:trPr>
          <w:gridAfter w:val="5"/>
          <w:wAfter w:w="13030" w:type="dxa"/>
          <w:trHeight w:val="950"/>
        </w:trPr>
        <w:tc>
          <w:tcPr>
            <w:tcW w:w="565"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4114" w:type="dxa"/>
            <w:tcBorders>
              <w:bottom w:val="single" w:sz="4" w:space="0" w:color="auto"/>
            </w:tcBorders>
            <w:shd w:val="clear" w:color="auto" w:fill="auto"/>
          </w:tcPr>
          <w:p w:rsidR="00F957AF" w:rsidRPr="00FE352D" w:rsidRDefault="00F957AF" w:rsidP="00D42CA0">
            <w:pPr>
              <w:pStyle w:val="ConsPlusNormal"/>
              <w:rPr>
                <w:rFonts w:ascii="Times New Roman" w:hAnsi="Times New Roman" w:cs="Times New Roman"/>
                <w:sz w:val="20"/>
              </w:rPr>
            </w:pPr>
            <w:r w:rsidRPr="00FE352D">
              <w:rPr>
                <w:rFonts w:ascii="Times New Roman" w:hAnsi="Times New Roman" w:cs="Times New Roman"/>
                <w:sz w:val="20"/>
              </w:rPr>
              <w:t>Ежеквартальный мониторинг финансово-хозяйственной деятельности предприятий легкой промышленности</w:t>
            </w:r>
          </w:p>
        </w:tc>
        <w:tc>
          <w:tcPr>
            <w:tcW w:w="3398" w:type="dxa"/>
            <w:tcBorders>
              <w:bottom w:val="single" w:sz="4" w:space="0" w:color="auto"/>
            </w:tcBorders>
            <w:shd w:val="clear" w:color="auto" w:fill="auto"/>
          </w:tcPr>
          <w:p w:rsidR="00F957AF" w:rsidRPr="00FE352D" w:rsidRDefault="00F957AF" w:rsidP="009D15DD">
            <w:pPr>
              <w:pStyle w:val="41"/>
              <w:spacing w:after="0" w:line="240" w:lineRule="auto"/>
              <w:ind w:firstLine="0"/>
              <w:jc w:val="center"/>
              <w:rPr>
                <w:rFonts w:ascii="Times New Roman" w:hAnsi="Times New Roman" w:cs="Times New Roman"/>
                <w:b w:val="0"/>
                <w:sz w:val="20"/>
                <w:szCs w:val="20"/>
              </w:rPr>
            </w:pPr>
            <w:r w:rsidRPr="00FE352D">
              <w:rPr>
                <w:rFonts w:ascii="Times New Roman" w:hAnsi="Times New Roman" w:cs="Times New Roman"/>
                <w:b w:val="0"/>
                <w:sz w:val="20"/>
                <w:szCs w:val="20"/>
              </w:rPr>
              <w:t>Доля организаций частной формы собственности в сфере легкой промышленности</w:t>
            </w:r>
          </w:p>
        </w:tc>
        <w:tc>
          <w:tcPr>
            <w:tcW w:w="989" w:type="dxa"/>
            <w:gridSpan w:val="2"/>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992" w:type="dxa"/>
            <w:gridSpan w:val="3"/>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3551" w:type="dxa"/>
            <w:tcBorders>
              <w:bottom w:val="single" w:sz="4" w:space="0" w:color="auto"/>
            </w:tcBorders>
            <w:shd w:val="clear" w:color="auto" w:fill="auto"/>
            <w:vAlign w:val="center"/>
          </w:tcPr>
          <w:p w:rsidR="00F957AF" w:rsidRPr="007638F0" w:rsidRDefault="00653C20" w:rsidP="00653C20">
            <w:pPr>
              <w:spacing w:after="0" w:line="240" w:lineRule="auto"/>
              <w:jc w:val="center"/>
              <w:rPr>
                <w:rFonts w:ascii="Times New Roman" w:hAnsi="Times New Roman" w:cs="Times New Roman"/>
                <w:sz w:val="20"/>
                <w:szCs w:val="20"/>
              </w:rPr>
            </w:pPr>
            <w:r w:rsidRPr="007638F0">
              <w:rPr>
                <w:rFonts w:ascii="Times New Roman" w:hAnsi="Times New Roman" w:cs="Times New Roman"/>
                <w:sz w:val="20"/>
                <w:szCs w:val="20"/>
              </w:rPr>
              <w:t>Полугодовой показатель исполнен на 100% по отношению к годовому</w:t>
            </w:r>
          </w:p>
        </w:tc>
        <w:tc>
          <w:tcPr>
            <w:tcW w:w="1701"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067B7C">
        <w:trPr>
          <w:gridAfter w:val="5"/>
          <w:wAfter w:w="13030" w:type="dxa"/>
          <w:trHeight w:val="240"/>
        </w:trPr>
        <w:tc>
          <w:tcPr>
            <w:tcW w:w="15310" w:type="dxa"/>
            <w:gridSpan w:val="10"/>
            <w:tcBorders>
              <w:bottom w:val="single" w:sz="4" w:space="0" w:color="auto"/>
            </w:tcBorders>
            <w:shd w:val="clear" w:color="auto" w:fill="auto"/>
          </w:tcPr>
          <w:p w:rsidR="00F957AF" w:rsidRPr="007638F0" w:rsidRDefault="00F957AF" w:rsidP="00FE352D">
            <w:pPr>
              <w:spacing w:after="0" w:line="240" w:lineRule="auto"/>
              <w:ind w:firstLine="709"/>
              <w:rPr>
                <w:rFonts w:ascii="Times New Roman" w:hAnsi="Times New Roman" w:cs="Times New Roman"/>
                <w:b/>
                <w:sz w:val="20"/>
                <w:szCs w:val="20"/>
              </w:rPr>
            </w:pPr>
            <w:r w:rsidRPr="007638F0">
              <w:rPr>
                <w:rFonts w:ascii="Times New Roman" w:hAnsi="Times New Roman" w:cs="Times New Roman"/>
                <w:b/>
                <w:sz w:val="20"/>
                <w:szCs w:val="20"/>
              </w:rPr>
              <w:t>8.Рынок обработки древесины и производства изделий из дерева</w:t>
            </w:r>
          </w:p>
        </w:tc>
      </w:tr>
      <w:tr w:rsidR="00F957AF" w:rsidRPr="00FE352D" w:rsidTr="00067B7C">
        <w:trPr>
          <w:gridAfter w:val="5"/>
          <w:wAfter w:w="13030" w:type="dxa"/>
          <w:trHeight w:val="696"/>
        </w:trPr>
        <w:tc>
          <w:tcPr>
            <w:tcW w:w="565"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4114" w:type="dxa"/>
            <w:tcBorders>
              <w:bottom w:val="single" w:sz="4" w:space="0" w:color="auto"/>
            </w:tcBorders>
            <w:shd w:val="clear" w:color="auto" w:fill="auto"/>
          </w:tcPr>
          <w:p w:rsidR="00F957AF" w:rsidRPr="00FE352D" w:rsidRDefault="00F957AF" w:rsidP="00D42CA0">
            <w:pPr>
              <w:pStyle w:val="ConsPlusNormal"/>
              <w:rPr>
                <w:rFonts w:ascii="Times New Roman" w:hAnsi="Times New Roman" w:cs="Times New Roman"/>
                <w:sz w:val="20"/>
              </w:rPr>
            </w:pPr>
            <w:r w:rsidRPr="00FE352D">
              <w:rPr>
                <w:rFonts w:ascii="Times New Roman" w:hAnsi="Times New Roman" w:cs="Times New Roman"/>
                <w:sz w:val="20"/>
              </w:rPr>
              <w:t>Ежеквартальный мониторинг финансово-хозяйственной деятельности предприятий в сфере обработки древесины и производства изделий из дерева</w:t>
            </w:r>
          </w:p>
        </w:tc>
        <w:tc>
          <w:tcPr>
            <w:tcW w:w="3398" w:type="dxa"/>
            <w:tcBorders>
              <w:bottom w:val="single" w:sz="4" w:space="0" w:color="auto"/>
            </w:tcBorders>
            <w:shd w:val="clear" w:color="auto" w:fill="auto"/>
          </w:tcPr>
          <w:p w:rsidR="00F957AF" w:rsidRPr="00FE352D" w:rsidRDefault="00F957AF" w:rsidP="009D15DD">
            <w:pPr>
              <w:pStyle w:val="41"/>
              <w:spacing w:after="0" w:line="240" w:lineRule="auto"/>
              <w:ind w:firstLine="0"/>
              <w:jc w:val="center"/>
              <w:rPr>
                <w:rFonts w:ascii="Times New Roman" w:hAnsi="Times New Roman" w:cs="Times New Roman"/>
                <w:b w:val="0"/>
                <w:sz w:val="20"/>
                <w:szCs w:val="20"/>
              </w:rPr>
            </w:pPr>
            <w:r w:rsidRPr="00FE352D">
              <w:rPr>
                <w:rFonts w:ascii="Times New Roman" w:hAnsi="Times New Roman" w:cs="Times New Roman"/>
                <w:b w:val="0"/>
                <w:sz w:val="20"/>
                <w:szCs w:val="20"/>
              </w:rPr>
              <w:t>Доля организаций частной формы собственности в сфере обработки древесины и производства изделий из дерева</w:t>
            </w:r>
          </w:p>
        </w:tc>
        <w:tc>
          <w:tcPr>
            <w:tcW w:w="996" w:type="dxa"/>
            <w:gridSpan w:val="3"/>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985" w:type="dxa"/>
            <w:gridSpan w:val="2"/>
            <w:tcBorders>
              <w:bottom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3551" w:type="dxa"/>
            <w:tcBorders>
              <w:bottom w:val="single" w:sz="4" w:space="0" w:color="auto"/>
            </w:tcBorders>
            <w:shd w:val="clear" w:color="auto" w:fill="auto"/>
            <w:vAlign w:val="center"/>
          </w:tcPr>
          <w:p w:rsidR="00F957AF" w:rsidRPr="007638F0" w:rsidRDefault="00653C20" w:rsidP="00653C20">
            <w:pPr>
              <w:spacing w:after="0" w:line="240" w:lineRule="auto"/>
              <w:jc w:val="center"/>
              <w:rPr>
                <w:rFonts w:ascii="Times New Roman" w:hAnsi="Times New Roman" w:cs="Times New Roman"/>
                <w:sz w:val="20"/>
                <w:szCs w:val="20"/>
              </w:rPr>
            </w:pPr>
            <w:r w:rsidRPr="007638F0">
              <w:rPr>
                <w:rFonts w:ascii="Times New Roman" w:hAnsi="Times New Roman" w:cs="Times New Roman"/>
                <w:sz w:val="20"/>
                <w:szCs w:val="20"/>
              </w:rPr>
              <w:t>Полугодовой показатель исполнен на 100% по отношению к годовому</w:t>
            </w:r>
          </w:p>
        </w:tc>
        <w:tc>
          <w:tcPr>
            <w:tcW w:w="1701" w:type="dxa"/>
            <w:tcBorders>
              <w:bottom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067B7C">
        <w:trPr>
          <w:gridAfter w:val="5"/>
          <w:wAfter w:w="13030" w:type="dxa"/>
          <w:trHeight w:val="238"/>
        </w:trPr>
        <w:tc>
          <w:tcPr>
            <w:tcW w:w="15310" w:type="dxa"/>
            <w:gridSpan w:val="10"/>
            <w:tcBorders>
              <w:bottom w:val="single" w:sz="4" w:space="0" w:color="auto"/>
            </w:tcBorders>
            <w:shd w:val="clear" w:color="auto" w:fill="auto"/>
          </w:tcPr>
          <w:p w:rsidR="00F957AF" w:rsidRPr="007638F0" w:rsidRDefault="00F957AF" w:rsidP="00AE79F5">
            <w:pPr>
              <w:spacing w:after="0" w:line="240" w:lineRule="auto"/>
              <w:ind w:firstLine="709"/>
              <w:rPr>
                <w:rFonts w:ascii="Times New Roman" w:hAnsi="Times New Roman" w:cs="Times New Roman"/>
                <w:b/>
                <w:sz w:val="20"/>
                <w:szCs w:val="20"/>
              </w:rPr>
            </w:pPr>
            <w:r w:rsidRPr="007638F0">
              <w:rPr>
                <w:rFonts w:ascii="Times New Roman" w:hAnsi="Times New Roman" w:cs="Times New Roman"/>
                <w:b/>
                <w:sz w:val="20"/>
                <w:szCs w:val="20"/>
                <w:lang w:val="en-US"/>
              </w:rPr>
              <w:t>II</w:t>
            </w:r>
            <w:r w:rsidRPr="007638F0">
              <w:rPr>
                <w:rFonts w:ascii="Times New Roman" w:hAnsi="Times New Roman" w:cs="Times New Roman"/>
                <w:b/>
                <w:sz w:val="20"/>
                <w:szCs w:val="20"/>
              </w:rPr>
              <w:t>. Системные мероприятия по развитию конкурентной среды в Сосновоборском городском округе</w:t>
            </w:r>
          </w:p>
        </w:tc>
      </w:tr>
      <w:tr w:rsidR="00F957AF" w:rsidRPr="00FE352D" w:rsidTr="00067B7C">
        <w:trPr>
          <w:gridAfter w:val="5"/>
          <w:wAfter w:w="13030" w:type="dxa"/>
          <w:trHeight w:val="255"/>
        </w:trPr>
        <w:tc>
          <w:tcPr>
            <w:tcW w:w="565" w:type="dxa"/>
            <w:vMerge w:val="restart"/>
            <w:tcBorders>
              <w:top w:val="single" w:sz="4" w:space="0" w:color="auto"/>
              <w:left w:val="single" w:sz="4" w:space="0" w:color="auto"/>
              <w:right w:val="single" w:sz="4" w:space="0" w:color="auto"/>
            </w:tcBorders>
            <w:shd w:val="clear" w:color="auto" w:fill="auto"/>
          </w:tcPr>
          <w:p w:rsidR="00F957AF" w:rsidRPr="00FE352D" w:rsidRDefault="00F957AF" w:rsidP="009D15DD">
            <w:pPr>
              <w:spacing w:after="0" w:line="240" w:lineRule="auto"/>
              <w:ind w:firstLine="709"/>
              <w:jc w:val="center"/>
              <w:rPr>
                <w:rFonts w:ascii="Times New Roman" w:hAnsi="Times New Roman" w:cs="Times New Roman"/>
                <w:sz w:val="20"/>
                <w:szCs w:val="20"/>
              </w:rPr>
            </w:pPr>
            <w:r w:rsidRPr="00FE352D">
              <w:rPr>
                <w:rFonts w:ascii="Times New Roman" w:hAnsi="Times New Roman" w:cs="Times New Roman"/>
                <w:b/>
                <w:sz w:val="20"/>
                <w:szCs w:val="20"/>
              </w:rPr>
              <w:t>№ п/п</w:t>
            </w:r>
          </w:p>
        </w:tc>
        <w:tc>
          <w:tcPr>
            <w:tcW w:w="4114" w:type="dxa"/>
            <w:vMerge w:val="restart"/>
            <w:tcBorders>
              <w:top w:val="single" w:sz="4" w:space="0" w:color="auto"/>
              <w:left w:val="single" w:sz="4" w:space="0" w:color="auto"/>
              <w:right w:val="single" w:sz="4" w:space="0" w:color="auto"/>
            </w:tcBorders>
            <w:shd w:val="clear" w:color="auto" w:fill="auto"/>
            <w:vAlign w:val="center"/>
          </w:tcPr>
          <w:p w:rsidR="00F957AF" w:rsidRPr="00FE352D" w:rsidRDefault="00F957AF" w:rsidP="00FE352D">
            <w:pPr>
              <w:spacing w:after="0" w:line="240" w:lineRule="auto"/>
              <w:ind w:firstLine="37"/>
              <w:jc w:val="center"/>
              <w:rPr>
                <w:rFonts w:ascii="Times New Roman" w:hAnsi="Times New Roman" w:cs="Times New Roman"/>
                <w:sz w:val="20"/>
                <w:szCs w:val="20"/>
              </w:rPr>
            </w:pPr>
            <w:r w:rsidRPr="00FE352D">
              <w:rPr>
                <w:rFonts w:ascii="Times New Roman" w:hAnsi="Times New Roman" w:cs="Times New Roman"/>
                <w:b/>
                <w:sz w:val="20"/>
                <w:szCs w:val="20"/>
              </w:rPr>
              <w:t>Мероприятия, направленные на достижение целевого показателя</w:t>
            </w:r>
          </w:p>
        </w:tc>
        <w:tc>
          <w:tcPr>
            <w:tcW w:w="3398" w:type="dxa"/>
            <w:vMerge w:val="restart"/>
            <w:tcBorders>
              <w:top w:val="single" w:sz="4" w:space="0" w:color="auto"/>
              <w:left w:val="single" w:sz="4" w:space="0" w:color="auto"/>
              <w:right w:val="single" w:sz="4" w:space="0" w:color="auto"/>
            </w:tcBorders>
            <w:shd w:val="clear" w:color="auto" w:fill="auto"/>
            <w:vAlign w:val="center"/>
          </w:tcPr>
          <w:p w:rsidR="00F957AF" w:rsidRPr="00FE352D" w:rsidRDefault="00F957AF" w:rsidP="00FE352D">
            <w:pPr>
              <w:spacing w:after="0" w:line="240" w:lineRule="auto"/>
              <w:ind w:firstLine="33"/>
              <w:jc w:val="center"/>
              <w:rPr>
                <w:rFonts w:ascii="Times New Roman" w:hAnsi="Times New Roman" w:cs="Times New Roman"/>
                <w:sz w:val="20"/>
                <w:szCs w:val="20"/>
              </w:rPr>
            </w:pPr>
            <w:r w:rsidRPr="00FE352D">
              <w:rPr>
                <w:rStyle w:val="7pt0pt"/>
                <w:rFonts w:eastAsia="Calibri"/>
                <w:color w:val="auto"/>
                <w:sz w:val="20"/>
                <w:szCs w:val="20"/>
              </w:rPr>
              <w:t>Целевые индикаторы, единица измерения</w:t>
            </w:r>
          </w:p>
        </w:tc>
        <w:tc>
          <w:tcPr>
            <w:tcW w:w="19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sz w:val="20"/>
                <w:szCs w:val="20"/>
              </w:rPr>
            </w:pPr>
            <w:r w:rsidRPr="00FE352D">
              <w:rPr>
                <w:rFonts w:ascii="Times New Roman" w:hAnsi="Times New Roman" w:cs="Times New Roman"/>
                <w:b/>
                <w:sz w:val="20"/>
                <w:szCs w:val="20"/>
              </w:rPr>
              <w:t>Значение показателя</w:t>
            </w:r>
          </w:p>
        </w:tc>
        <w:tc>
          <w:tcPr>
            <w:tcW w:w="3551" w:type="dxa"/>
            <w:vMerge w:val="restart"/>
            <w:tcBorders>
              <w:top w:val="single" w:sz="4" w:space="0" w:color="auto"/>
              <w:left w:val="single" w:sz="4" w:space="0" w:color="auto"/>
              <w:right w:val="single" w:sz="4" w:space="0" w:color="auto"/>
            </w:tcBorders>
            <w:shd w:val="clear" w:color="auto" w:fill="auto"/>
            <w:vAlign w:val="center"/>
          </w:tcPr>
          <w:p w:rsidR="00F957AF" w:rsidRPr="007638F0" w:rsidRDefault="00F957AF" w:rsidP="009D15DD">
            <w:pPr>
              <w:spacing w:after="0" w:line="240" w:lineRule="auto"/>
              <w:jc w:val="center"/>
              <w:rPr>
                <w:rFonts w:ascii="Times New Roman" w:hAnsi="Times New Roman" w:cs="Times New Roman"/>
                <w:sz w:val="20"/>
                <w:szCs w:val="20"/>
              </w:rPr>
            </w:pPr>
            <w:r w:rsidRPr="007638F0">
              <w:rPr>
                <w:rFonts w:ascii="Times New Roman" w:hAnsi="Times New Roman" w:cs="Times New Roman"/>
                <w:b/>
                <w:sz w:val="20"/>
                <w:szCs w:val="20"/>
              </w:rPr>
              <w:t>Результат мероприятия</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F957AF" w:rsidRPr="00FE352D" w:rsidRDefault="00F957AF" w:rsidP="009D15DD">
            <w:pPr>
              <w:spacing w:after="0" w:line="240" w:lineRule="auto"/>
              <w:jc w:val="center"/>
              <w:rPr>
                <w:rFonts w:ascii="Times New Roman" w:hAnsi="Times New Roman" w:cs="Times New Roman"/>
                <w:b/>
                <w:sz w:val="20"/>
                <w:szCs w:val="20"/>
              </w:rPr>
            </w:pPr>
            <w:r w:rsidRPr="00FE352D">
              <w:rPr>
                <w:rFonts w:ascii="Times New Roman" w:hAnsi="Times New Roman" w:cs="Times New Roman"/>
                <w:b/>
                <w:sz w:val="20"/>
                <w:szCs w:val="20"/>
              </w:rPr>
              <w:t>Примечание</w:t>
            </w:r>
          </w:p>
        </w:tc>
      </w:tr>
      <w:tr w:rsidR="00F957AF" w:rsidRPr="00FE352D" w:rsidTr="00653C20">
        <w:trPr>
          <w:gridAfter w:val="5"/>
          <w:wAfter w:w="13030" w:type="dxa"/>
          <w:trHeight w:val="480"/>
        </w:trPr>
        <w:tc>
          <w:tcPr>
            <w:tcW w:w="565" w:type="dxa"/>
            <w:vMerge/>
            <w:tcBorders>
              <w:left w:val="single" w:sz="4" w:space="0" w:color="auto"/>
              <w:bottom w:val="single" w:sz="4" w:space="0" w:color="auto"/>
              <w:right w:val="single" w:sz="4" w:space="0" w:color="auto"/>
            </w:tcBorders>
            <w:shd w:val="clear" w:color="auto" w:fill="auto"/>
          </w:tcPr>
          <w:p w:rsidR="00F957AF" w:rsidRPr="00FE352D" w:rsidRDefault="00F957AF" w:rsidP="00AE79F5">
            <w:pPr>
              <w:spacing w:after="0" w:line="240" w:lineRule="auto"/>
              <w:ind w:firstLine="709"/>
              <w:rPr>
                <w:rStyle w:val="ArialNarrow9pt0pt"/>
                <w:rFonts w:ascii="Times New Roman" w:eastAsia="Calibri" w:hAnsi="Times New Roman" w:cs="Times New Roman"/>
                <w:b w:val="0"/>
                <w:color w:val="auto"/>
                <w:sz w:val="20"/>
                <w:szCs w:val="20"/>
              </w:rPr>
            </w:pPr>
          </w:p>
        </w:tc>
        <w:tc>
          <w:tcPr>
            <w:tcW w:w="4114" w:type="dxa"/>
            <w:vMerge/>
            <w:tcBorders>
              <w:left w:val="single" w:sz="4" w:space="0" w:color="auto"/>
              <w:bottom w:val="single" w:sz="4" w:space="0" w:color="auto"/>
              <w:right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3398" w:type="dxa"/>
            <w:vMerge/>
            <w:tcBorders>
              <w:left w:val="single" w:sz="4" w:space="0" w:color="auto"/>
              <w:bottom w:val="single" w:sz="4" w:space="0" w:color="auto"/>
              <w:right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957AF" w:rsidRPr="00FE352D" w:rsidRDefault="00F957AF" w:rsidP="00653C20">
            <w:pPr>
              <w:spacing w:after="0" w:line="240" w:lineRule="auto"/>
              <w:jc w:val="center"/>
              <w:rPr>
                <w:rFonts w:ascii="Times New Roman" w:hAnsi="Times New Roman" w:cs="Times New Roman"/>
                <w:sz w:val="20"/>
                <w:szCs w:val="20"/>
              </w:rPr>
            </w:pPr>
            <w:r w:rsidRPr="00FE352D">
              <w:rPr>
                <w:rFonts w:ascii="Times New Roman" w:hAnsi="Times New Roman" w:cs="Times New Roman"/>
                <w:b/>
                <w:sz w:val="20"/>
                <w:szCs w:val="20"/>
              </w:rPr>
              <w:t>План 202</w:t>
            </w:r>
            <w:r w:rsidR="00166511" w:rsidRPr="00FE352D">
              <w:rPr>
                <w:rFonts w:ascii="Times New Roman" w:hAnsi="Times New Roman" w:cs="Times New Roman"/>
                <w:b/>
                <w:sz w:val="20"/>
                <w:szCs w:val="20"/>
              </w:rPr>
              <w:t>4</w:t>
            </w:r>
            <w:r w:rsidRPr="00FE352D">
              <w:rPr>
                <w:rFonts w:ascii="Times New Roman" w:hAnsi="Times New Roman" w:cs="Times New Roman"/>
                <w:b/>
                <w:sz w:val="20"/>
                <w:szCs w:val="20"/>
              </w:rPr>
              <w:t xml:space="preserve"> год</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957AF" w:rsidRPr="00FE352D" w:rsidRDefault="00F957AF" w:rsidP="00653C20">
            <w:pPr>
              <w:spacing w:after="0" w:line="240" w:lineRule="auto"/>
              <w:jc w:val="center"/>
              <w:rPr>
                <w:rFonts w:ascii="Times New Roman" w:hAnsi="Times New Roman" w:cs="Times New Roman"/>
                <w:b/>
                <w:sz w:val="20"/>
                <w:szCs w:val="20"/>
              </w:rPr>
            </w:pPr>
            <w:r w:rsidRPr="00FE352D">
              <w:rPr>
                <w:rFonts w:ascii="Times New Roman" w:hAnsi="Times New Roman" w:cs="Times New Roman"/>
                <w:b/>
                <w:sz w:val="20"/>
                <w:szCs w:val="20"/>
              </w:rPr>
              <w:t>Факт</w:t>
            </w:r>
          </w:p>
          <w:p w:rsidR="00F957AF" w:rsidRPr="00FE352D" w:rsidRDefault="00F957AF" w:rsidP="00653C20">
            <w:pPr>
              <w:spacing w:after="0" w:line="240" w:lineRule="auto"/>
              <w:jc w:val="center"/>
              <w:rPr>
                <w:rFonts w:ascii="Times New Roman" w:hAnsi="Times New Roman" w:cs="Times New Roman"/>
                <w:sz w:val="20"/>
                <w:szCs w:val="20"/>
              </w:rPr>
            </w:pPr>
            <w:r w:rsidRPr="00FE352D">
              <w:rPr>
                <w:rFonts w:ascii="Times New Roman" w:hAnsi="Times New Roman" w:cs="Times New Roman"/>
                <w:b/>
                <w:sz w:val="20"/>
                <w:szCs w:val="20"/>
              </w:rPr>
              <w:t>202</w:t>
            </w:r>
            <w:r w:rsidR="00166511" w:rsidRPr="00FE352D">
              <w:rPr>
                <w:rFonts w:ascii="Times New Roman" w:hAnsi="Times New Roman" w:cs="Times New Roman"/>
                <w:b/>
                <w:sz w:val="20"/>
                <w:szCs w:val="20"/>
              </w:rPr>
              <w:t>4</w:t>
            </w:r>
          </w:p>
        </w:tc>
        <w:tc>
          <w:tcPr>
            <w:tcW w:w="3551" w:type="dxa"/>
            <w:vMerge/>
            <w:tcBorders>
              <w:left w:val="single" w:sz="4" w:space="0" w:color="auto"/>
              <w:bottom w:val="single" w:sz="4" w:space="0" w:color="auto"/>
              <w:right w:val="single" w:sz="4" w:space="0" w:color="auto"/>
            </w:tcBorders>
            <w:shd w:val="clear" w:color="auto" w:fill="auto"/>
          </w:tcPr>
          <w:p w:rsidR="00F957AF" w:rsidRPr="007638F0" w:rsidRDefault="00F957AF" w:rsidP="00AE79F5">
            <w:pPr>
              <w:spacing w:after="0" w:line="240" w:lineRule="auto"/>
              <w:ind w:firstLine="709"/>
              <w:rPr>
                <w:rFonts w:ascii="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067B7C">
        <w:trPr>
          <w:gridAfter w:val="5"/>
          <w:wAfter w:w="13030" w:type="dxa"/>
          <w:trHeight w:val="207"/>
        </w:trPr>
        <w:tc>
          <w:tcPr>
            <w:tcW w:w="15310" w:type="dxa"/>
            <w:gridSpan w:val="10"/>
            <w:tcBorders>
              <w:top w:val="single" w:sz="4" w:space="0" w:color="auto"/>
            </w:tcBorders>
            <w:shd w:val="clear" w:color="auto" w:fill="auto"/>
          </w:tcPr>
          <w:p w:rsidR="00F957AF" w:rsidRPr="007638F0" w:rsidRDefault="00F957AF" w:rsidP="00AE79F5">
            <w:pPr>
              <w:spacing w:after="0" w:line="240" w:lineRule="auto"/>
              <w:ind w:firstLine="709"/>
              <w:rPr>
                <w:rFonts w:ascii="Times New Roman" w:hAnsi="Times New Roman" w:cs="Times New Roman"/>
                <w:b/>
                <w:sz w:val="20"/>
                <w:szCs w:val="20"/>
              </w:rPr>
            </w:pPr>
            <w:r w:rsidRPr="007638F0">
              <w:rPr>
                <w:rStyle w:val="1"/>
                <w:rFonts w:ascii="Times New Roman" w:hAnsi="Times New Roman" w:cs="Times New Roman"/>
                <w:color w:val="auto"/>
                <w:sz w:val="20"/>
                <w:szCs w:val="20"/>
              </w:rPr>
              <w:t>1</w:t>
            </w:r>
            <w:r w:rsidRPr="007638F0">
              <w:rPr>
                <w:rStyle w:val="1"/>
                <w:rFonts w:ascii="Times New Roman" w:hAnsi="Times New Roman" w:cs="Times New Roman"/>
                <w:b w:val="0"/>
                <w:color w:val="auto"/>
                <w:sz w:val="20"/>
                <w:szCs w:val="20"/>
              </w:rPr>
              <w:t>.</w:t>
            </w:r>
            <w:r w:rsidRPr="007638F0">
              <w:rPr>
                <w:rFonts w:ascii="Times New Roman" w:hAnsi="Times New Roman" w:cs="Times New Roman"/>
                <w:b/>
                <w:sz w:val="20"/>
                <w:szCs w:val="20"/>
              </w:rPr>
              <w:t>Развитие конкурентоспособности товаров, работ, услуг субъектов малого и среднего предпринимательства.</w:t>
            </w:r>
          </w:p>
        </w:tc>
      </w:tr>
      <w:tr w:rsidR="00720432" w:rsidRPr="00FE352D" w:rsidTr="00067B7C">
        <w:trPr>
          <w:gridAfter w:val="5"/>
          <w:wAfter w:w="13030" w:type="dxa"/>
          <w:trHeight w:val="1610"/>
        </w:trPr>
        <w:tc>
          <w:tcPr>
            <w:tcW w:w="565" w:type="dxa"/>
            <w:shd w:val="clear" w:color="auto" w:fill="auto"/>
          </w:tcPr>
          <w:p w:rsidR="00720432" w:rsidRPr="00FE352D" w:rsidRDefault="008A6BF2"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t>1</w:t>
            </w:r>
            <w:r w:rsidR="00720432" w:rsidRPr="00FE352D">
              <w:rPr>
                <w:rFonts w:ascii="Times New Roman" w:hAnsi="Times New Roman" w:cs="Times New Roman"/>
                <w:sz w:val="20"/>
                <w:szCs w:val="20"/>
              </w:rPr>
              <w:t>1</w:t>
            </w:r>
            <w:r w:rsidR="00653C20">
              <w:rPr>
                <w:rFonts w:ascii="Times New Roman" w:hAnsi="Times New Roman" w:cs="Times New Roman"/>
                <w:sz w:val="20"/>
                <w:szCs w:val="20"/>
              </w:rPr>
              <w:t>.1</w:t>
            </w:r>
          </w:p>
        </w:tc>
        <w:tc>
          <w:tcPr>
            <w:tcW w:w="4114" w:type="dxa"/>
            <w:shd w:val="clear" w:color="auto" w:fill="auto"/>
          </w:tcPr>
          <w:p w:rsidR="00720432" w:rsidRPr="00FE352D" w:rsidRDefault="00720432" w:rsidP="00D42CA0">
            <w:pPr>
              <w:spacing w:after="0" w:line="240" w:lineRule="auto"/>
              <w:rPr>
                <w:rFonts w:ascii="Times New Roman" w:hAnsi="Times New Roman" w:cs="Times New Roman"/>
                <w:b/>
                <w:sz w:val="20"/>
                <w:szCs w:val="20"/>
              </w:rPr>
            </w:pPr>
            <w:r w:rsidRPr="00FE352D">
              <w:rPr>
                <w:rStyle w:val="ArialNarrow9pt0pt"/>
                <w:rFonts w:ascii="Times New Roman" w:hAnsi="Times New Roman" w:cs="Times New Roman"/>
                <w:b w:val="0"/>
                <w:color w:val="auto"/>
                <w:sz w:val="20"/>
                <w:szCs w:val="20"/>
              </w:rPr>
              <w:t>Информационная, консультационная и образовательная поддержка субъектов малого и среднего предпринимательства</w:t>
            </w:r>
          </w:p>
        </w:tc>
        <w:tc>
          <w:tcPr>
            <w:tcW w:w="3398" w:type="dxa"/>
            <w:shd w:val="clear" w:color="auto" w:fill="auto"/>
          </w:tcPr>
          <w:p w:rsidR="00720432" w:rsidRPr="00FE352D" w:rsidRDefault="00720432" w:rsidP="009D15DD">
            <w:pPr>
              <w:spacing w:after="0" w:line="240" w:lineRule="auto"/>
              <w:jc w:val="center"/>
              <w:rPr>
                <w:rFonts w:ascii="Times New Roman" w:hAnsi="Times New Roman" w:cs="Times New Roman"/>
                <w:b/>
                <w:sz w:val="20"/>
                <w:szCs w:val="20"/>
              </w:rPr>
            </w:pPr>
            <w:r w:rsidRPr="00FE352D">
              <w:rPr>
                <w:rStyle w:val="10pt"/>
                <w:rFonts w:eastAsia="Calibri"/>
                <w:b w:val="0"/>
                <w:color w:val="auto"/>
              </w:rPr>
              <w:t>Доля уникальных субъектов малого и среднего предпринимательства, которым на безвозмездной основе предоставлена информационная, консультационная и образовательная поддержка в %</w:t>
            </w:r>
          </w:p>
        </w:tc>
        <w:tc>
          <w:tcPr>
            <w:tcW w:w="989" w:type="dxa"/>
            <w:gridSpan w:val="2"/>
            <w:shd w:val="clear" w:color="auto" w:fill="auto"/>
            <w:vAlign w:val="center"/>
          </w:tcPr>
          <w:p w:rsidR="00720432"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13%</w:t>
            </w:r>
          </w:p>
        </w:tc>
        <w:tc>
          <w:tcPr>
            <w:tcW w:w="992" w:type="dxa"/>
            <w:gridSpan w:val="3"/>
            <w:shd w:val="clear" w:color="auto" w:fill="auto"/>
            <w:vAlign w:val="center"/>
          </w:tcPr>
          <w:p w:rsidR="00720432"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9,8%</w:t>
            </w:r>
          </w:p>
        </w:tc>
        <w:tc>
          <w:tcPr>
            <w:tcW w:w="3551" w:type="dxa"/>
            <w:shd w:val="clear" w:color="auto" w:fill="auto"/>
            <w:vAlign w:val="center"/>
          </w:tcPr>
          <w:p w:rsidR="00720432" w:rsidRPr="007638F0" w:rsidRDefault="00653C20" w:rsidP="008A6BF2">
            <w:pPr>
              <w:spacing w:after="0" w:line="240" w:lineRule="auto"/>
              <w:jc w:val="center"/>
              <w:rPr>
                <w:rFonts w:ascii="Times New Roman" w:hAnsi="Times New Roman" w:cs="Times New Roman"/>
                <w:sz w:val="20"/>
                <w:szCs w:val="20"/>
              </w:rPr>
            </w:pPr>
            <w:r w:rsidRPr="007638F0">
              <w:rPr>
                <w:rFonts w:ascii="Times New Roman" w:hAnsi="Times New Roman" w:cs="Times New Roman"/>
                <w:sz w:val="20"/>
                <w:szCs w:val="20"/>
              </w:rPr>
              <w:t xml:space="preserve">Полугодовой показатель исполнен на </w:t>
            </w:r>
            <w:r w:rsidR="00720432" w:rsidRPr="007638F0">
              <w:rPr>
                <w:rFonts w:ascii="Times New Roman" w:hAnsi="Times New Roman" w:cs="Times New Roman"/>
                <w:sz w:val="20"/>
                <w:szCs w:val="20"/>
              </w:rPr>
              <w:t>75,4%</w:t>
            </w:r>
            <w:r w:rsidRPr="007638F0">
              <w:rPr>
                <w:rFonts w:ascii="Times New Roman" w:hAnsi="Times New Roman" w:cs="Times New Roman"/>
                <w:sz w:val="20"/>
                <w:szCs w:val="20"/>
              </w:rPr>
              <w:t xml:space="preserve"> по отношению к годовому </w:t>
            </w:r>
          </w:p>
        </w:tc>
        <w:tc>
          <w:tcPr>
            <w:tcW w:w="1701" w:type="dxa"/>
            <w:shd w:val="clear" w:color="auto" w:fill="auto"/>
            <w:vAlign w:val="center"/>
          </w:tcPr>
          <w:p w:rsidR="00720432"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190 уникальных СМП,</w:t>
            </w:r>
          </w:p>
          <w:p w:rsidR="00720432"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на 01.07.2024 всего 1932 СМП.</w:t>
            </w:r>
          </w:p>
          <w:p w:rsidR="00720432"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190/1932*100%=9,8%</w:t>
            </w:r>
          </w:p>
        </w:tc>
      </w:tr>
      <w:tr w:rsidR="00720432" w:rsidRPr="00FE352D" w:rsidTr="00067B7C">
        <w:trPr>
          <w:gridAfter w:val="5"/>
          <w:wAfter w:w="13030" w:type="dxa"/>
          <w:trHeight w:val="1240"/>
        </w:trPr>
        <w:tc>
          <w:tcPr>
            <w:tcW w:w="565" w:type="dxa"/>
            <w:shd w:val="clear" w:color="auto" w:fill="auto"/>
          </w:tcPr>
          <w:p w:rsidR="00720432" w:rsidRPr="00FE352D" w:rsidRDefault="008A6BF2"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t>1</w:t>
            </w:r>
            <w:r w:rsidR="00653C20">
              <w:rPr>
                <w:rFonts w:ascii="Times New Roman" w:hAnsi="Times New Roman" w:cs="Times New Roman"/>
                <w:sz w:val="20"/>
                <w:szCs w:val="20"/>
              </w:rPr>
              <w:t>1.</w:t>
            </w:r>
            <w:r w:rsidR="00720432" w:rsidRPr="00FE352D">
              <w:rPr>
                <w:rFonts w:ascii="Times New Roman" w:hAnsi="Times New Roman" w:cs="Times New Roman"/>
                <w:sz w:val="20"/>
                <w:szCs w:val="20"/>
              </w:rPr>
              <w:t>2</w:t>
            </w:r>
          </w:p>
        </w:tc>
        <w:tc>
          <w:tcPr>
            <w:tcW w:w="4114" w:type="dxa"/>
            <w:shd w:val="clear" w:color="auto" w:fill="auto"/>
          </w:tcPr>
          <w:p w:rsidR="00720432" w:rsidRPr="00FE352D" w:rsidRDefault="00720432" w:rsidP="00653C20">
            <w:pPr>
              <w:spacing w:after="0" w:line="240" w:lineRule="auto"/>
              <w:rPr>
                <w:rStyle w:val="ArialNarrow9pt0pt"/>
                <w:rFonts w:ascii="Times New Roman" w:hAnsi="Times New Roman" w:cs="Times New Roman"/>
                <w:b w:val="0"/>
                <w:color w:val="auto"/>
                <w:sz w:val="20"/>
                <w:szCs w:val="20"/>
              </w:rPr>
            </w:pPr>
            <w:r w:rsidRPr="00FE352D">
              <w:rPr>
                <w:rStyle w:val="ArialNarrow9pt0pt"/>
                <w:rFonts w:ascii="Times New Roman" w:hAnsi="Times New Roman" w:cs="Times New Roman"/>
                <w:b w:val="0"/>
                <w:color w:val="auto"/>
                <w:sz w:val="20"/>
                <w:szCs w:val="20"/>
              </w:rPr>
              <w:t>Увеличение количества нестационарных торговых объектов и торговых мест под них не менее чем на 5 процентов к 2025 году по отношению к 2020 году.</w:t>
            </w:r>
          </w:p>
        </w:tc>
        <w:tc>
          <w:tcPr>
            <w:tcW w:w="3398" w:type="dxa"/>
            <w:shd w:val="clear" w:color="auto" w:fill="auto"/>
          </w:tcPr>
          <w:p w:rsidR="00720432" w:rsidRPr="00FE352D" w:rsidRDefault="00720432" w:rsidP="009D15DD">
            <w:pPr>
              <w:spacing w:after="0" w:line="240" w:lineRule="auto"/>
              <w:ind w:firstLine="709"/>
              <w:jc w:val="center"/>
              <w:rPr>
                <w:rStyle w:val="10pt"/>
                <w:rFonts w:eastAsia="Calibri"/>
                <w:b w:val="0"/>
                <w:color w:val="auto"/>
              </w:rPr>
            </w:pPr>
          </w:p>
          <w:p w:rsidR="00720432" w:rsidRPr="00FE352D" w:rsidRDefault="00720432" w:rsidP="009D15DD">
            <w:pPr>
              <w:spacing w:after="0" w:line="240" w:lineRule="auto"/>
              <w:jc w:val="center"/>
              <w:rPr>
                <w:rStyle w:val="95pt0pt"/>
                <w:rFonts w:eastAsia="Arial"/>
                <w:b w:val="0"/>
                <w:color w:val="auto"/>
                <w:sz w:val="20"/>
                <w:szCs w:val="20"/>
              </w:rPr>
            </w:pPr>
            <w:r w:rsidRPr="00FE352D">
              <w:rPr>
                <w:rFonts w:ascii="Times New Roman" w:hAnsi="Times New Roman" w:cs="Times New Roman"/>
                <w:sz w:val="20"/>
                <w:szCs w:val="20"/>
              </w:rPr>
              <w:t>Количество нестационарных и мобильных торговых объектов, ед.</w:t>
            </w:r>
          </w:p>
        </w:tc>
        <w:tc>
          <w:tcPr>
            <w:tcW w:w="989" w:type="dxa"/>
            <w:gridSpan w:val="2"/>
            <w:shd w:val="clear" w:color="auto" w:fill="auto"/>
            <w:vAlign w:val="center"/>
          </w:tcPr>
          <w:p w:rsidR="00720432"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126</w:t>
            </w:r>
          </w:p>
        </w:tc>
        <w:tc>
          <w:tcPr>
            <w:tcW w:w="992" w:type="dxa"/>
            <w:gridSpan w:val="3"/>
            <w:shd w:val="clear" w:color="auto" w:fill="auto"/>
            <w:vAlign w:val="center"/>
          </w:tcPr>
          <w:p w:rsidR="00720432"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115</w:t>
            </w:r>
          </w:p>
        </w:tc>
        <w:tc>
          <w:tcPr>
            <w:tcW w:w="3551" w:type="dxa"/>
            <w:shd w:val="clear" w:color="auto" w:fill="auto"/>
            <w:vAlign w:val="center"/>
          </w:tcPr>
          <w:p w:rsidR="00720432" w:rsidRPr="00FE352D" w:rsidRDefault="00720432" w:rsidP="00AE79F5">
            <w:pPr>
              <w:pStyle w:val="a7"/>
              <w:spacing w:after="0" w:line="240" w:lineRule="auto"/>
              <w:ind w:left="0" w:firstLine="709"/>
              <w:jc w:val="both"/>
              <w:rPr>
                <w:rFonts w:ascii="Times New Roman" w:hAnsi="Times New Roman" w:cs="Times New Roman"/>
                <w:sz w:val="20"/>
                <w:szCs w:val="20"/>
              </w:rPr>
            </w:pPr>
          </w:p>
        </w:tc>
        <w:tc>
          <w:tcPr>
            <w:tcW w:w="1701" w:type="dxa"/>
            <w:shd w:val="clear" w:color="auto" w:fill="auto"/>
          </w:tcPr>
          <w:p w:rsidR="00720432" w:rsidRPr="00FE352D" w:rsidRDefault="00720432" w:rsidP="00AE79F5">
            <w:pPr>
              <w:spacing w:after="0" w:line="240" w:lineRule="auto"/>
              <w:ind w:firstLine="709"/>
              <w:rPr>
                <w:rFonts w:ascii="Times New Roman" w:hAnsi="Times New Roman" w:cs="Times New Roman"/>
                <w:sz w:val="20"/>
                <w:szCs w:val="20"/>
              </w:rPr>
            </w:pPr>
          </w:p>
        </w:tc>
      </w:tr>
      <w:tr w:rsidR="00F957AF" w:rsidRPr="00FE352D" w:rsidTr="00067B7C">
        <w:trPr>
          <w:gridAfter w:val="5"/>
          <w:wAfter w:w="13030" w:type="dxa"/>
          <w:trHeight w:val="983"/>
        </w:trPr>
        <w:tc>
          <w:tcPr>
            <w:tcW w:w="565" w:type="dxa"/>
            <w:shd w:val="clear" w:color="auto" w:fill="auto"/>
          </w:tcPr>
          <w:p w:rsidR="00F957AF" w:rsidRPr="00FE352D" w:rsidRDefault="008A6BF2"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lastRenderedPageBreak/>
              <w:t>1</w:t>
            </w:r>
            <w:r w:rsidR="00653C20">
              <w:rPr>
                <w:rFonts w:ascii="Times New Roman" w:hAnsi="Times New Roman" w:cs="Times New Roman"/>
                <w:sz w:val="20"/>
                <w:szCs w:val="20"/>
              </w:rPr>
              <w:t>1.</w:t>
            </w:r>
            <w:r w:rsidR="00F957AF" w:rsidRPr="00FE352D">
              <w:rPr>
                <w:rFonts w:ascii="Times New Roman" w:hAnsi="Times New Roman" w:cs="Times New Roman"/>
                <w:sz w:val="20"/>
                <w:szCs w:val="20"/>
              </w:rPr>
              <w:t>3</w:t>
            </w:r>
          </w:p>
        </w:tc>
        <w:tc>
          <w:tcPr>
            <w:tcW w:w="4114" w:type="dxa"/>
            <w:shd w:val="clear" w:color="auto" w:fill="auto"/>
          </w:tcPr>
          <w:p w:rsidR="00F957AF" w:rsidRPr="00FE352D" w:rsidRDefault="00F957AF" w:rsidP="00FD05C3">
            <w:pPr>
              <w:spacing w:after="0" w:line="240" w:lineRule="auto"/>
              <w:rPr>
                <w:rStyle w:val="ArialNarrow9pt0pt"/>
                <w:rFonts w:ascii="Times New Roman" w:hAnsi="Times New Roman" w:cs="Times New Roman"/>
                <w:b w:val="0"/>
                <w:color w:val="auto"/>
                <w:sz w:val="20"/>
                <w:szCs w:val="20"/>
              </w:rPr>
            </w:pPr>
            <w:r w:rsidRPr="00FE352D">
              <w:rPr>
                <w:rStyle w:val="95pt0pt"/>
                <w:rFonts w:eastAsia="Calibri"/>
                <w:b w:val="0"/>
                <w:color w:val="auto"/>
                <w:sz w:val="20"/>
                <w:szCs w:val="20"/>
              </w:rPr>
              <w:t xml:space="preserve">Оказание методической и консультационной помощи </w:t>
            </w:r>
            <w:r w:rsidRPr="00FE352D">
              <w:rPr>
                <w:rFonts w:ascii="Times New Roman" w:hAnsi="Times New Roman" w:cs="Times New Roman"/>
                <w:sz w:val="20"/>
                <w:szCs w:val="20"/>
              </w:rPr>
              <w:t>оказание консультативной помощи  гражданам, в том числе - главам крестьянских (фермерских) хозяйств, членам таких хозяйств, гражданам, ведущим личные подсобные хозяйства или занимающиеся садоводством, огородничеством</w:t>
            </w:r>
            <w:r w:rsidRPr="00FE352D">
              <w:rPr>
                <w:rStyle w:val="95pt0pt"/>
                <w:rFonts w:eastAsia="Arial"/>
                <w:b w:val="0"/>
                <w:color w:val="auto"/>
                <w:sz w:val="20"/>
                <w:szCs w:val="20"/>
              </w:rPr>
              <w:t xml:space="preserve"> по вопросам участия в ярмарках и организации нестационарных торговых объектов.</w:t>
            </w:r>
          </w:p>
        </w:tc>
        <w:tc>
          <w:tcPr>
            <w:tcW w:w="3398" w:type="dxa"/>
            <w:shd w:val="clear" w:color="auto" w:fill="auto"/>
            <w:vAlign w:val="center"/>
          </w:tcPr>
          <w:p w:rsidR="00F957AF" w:rsidRPr="00FE352D" w:rsidRDefault="00F957AF" w:rsidP="008A6BF2">
            <w:pPr>
              <w:spacing w:after="0" w:line="240" w:lineRule="auto"/>
              <w:jc w:val="center"/>
              <w:rPr>
                <w:rStyle w:val="95pt0pt"/>
                <w:rFonts w:eastAsia="Arial"/>
                <w:b w:val="0"/>
                <w:color w:val="auto"/>
                <w:sz w:val="20"/>
                <w:szCs w:val="20"/>
              </w:rPr>
            </w:pPr>
            <w:r w:rsidRPr="00FE352D">
              <w:rPr>
                <w:rStyle w:val="95pt0pt"/>
                <w:rFonts w:eastAsia="Arial"/>
                <w:b w:val="0"/>
                <w:color w:val="auto"/>
                <w:sz w:val="20"/>
                <w:szCs w:val="20"/>
              </w:rPr>
              <w:t>%</w:t>
            </w:r>
          </w:p>
        </w:tc>
        <w:tc>
          <w:tcPr>
            <w:tcW w:w="989" w:type="dxa"/>
            <w:gridSpan w:val="2"/>
            <w:shd w:val="clear" w:color="auto" w:fill="auto"/>
            <w:vAlign w:val="center"/>
          </w:tcPr>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992" w:type="dxa"/>
            <w:gridSpan w:val="3"/>
            <w:shd w:val="clear" w:color="auto" w:fill="auto"/>
            <w:vAlign w:val="center"/>
          </w:tcPr>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3551"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1701"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067B7C">
        <w:trPr>
          <w:gridAfter w:val="5"/>
          <w:wAfter w:w="13030" w:type="dxa"/>
          <w:trHeight w:val="104"/>
        </w:trPr>
        <w:tc>
          <w:tcPr>
            <w:tcW w:w="15310" w:type="dxa"/>
            <w:gridSpan w:val="10"/>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r w:rsidRPr="00FE352D">
              <w:rPr>
                <w:rStyle w:val="10pt0pt"/>
                <w:rFonts w:eastAsia="Calibri"/>
                <w:color w:val="auto"/>
              </w:rPr>
              <w:t>2. Устранение избыточного государственного и муниципального регулирования, а также снижение административных барьеров</w:t>
            </w:r>
          </w:p>
        </w:tc>
      </w:tr>
      <w:tr w:rsidR="00F957AF" w:rsidRPr="00FE352D" w:rsidTr="00067B7C">
        <w:trPr>
          <w:gridAfter w:val="5"/>
          <w:wAfter w:w="13030" w:type="dxa"/>
          <w:trHeight w:val="1485"/>
        </w:trPr>
        <w:tc>
          <w:tcPr>
            <w:tcW w:w="565" w:type="dxa"/>
            <w:shd w:val="clear" w:color="auto" w:fill="auto"/>
          </w:tcPr>
          <w:p w:rsidR="00F957AF" w:rsidRPr="00FE352D" w:rsidRDefault="008A6BF2"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t>2</w:t>
            </w:r>
            <w:r w:rsidR="00653C20">
              <w:rPr>
                <w:rFonts w:ascii="Times New Roman" w:hAnsi="Times New Roman" w:cs="Times New Roman"/>
                <w:sz w:val="20"/>
                <w:szCs w:val="20"/>
              </w:rPr>
              <w:t>2.</w:t>
            </w:r>
            <w:r w:rsidR="00F957AF" w:rsidRPr="00FE352D">
              <w:rPr>
                <w:rFonts w:ascii="Times New Roman" w:hAnsi="Times New Roman" w:cs="Times New Roman"/>
                <w:sz w:val="20"/>
                <w:szCs w:val="20"/>
              </w:rPr>
              <w:t>1</w:t>
            </w:r>
          </w:p>
        </w:tc>
        <w:tc>
          <w:tcPr>
            <w:tcW w:w="4114" w:type="dxa"/>
            <w:shd w:val="clear" w:color="auto" w:fill="auto"/>
          </w:tcPr>
          <w:p w:rsidR="00F957AF" w:rsidRPr="00FE352D" w:rsidRDefault="00F957AF" w:rsidP="008A6BF2">
            <w:pPr>
              <w:spacing w:after="0" w:line="240" w:lineRule="auto"/>
              <w:rPr>
                <w:rFonts w:ascii="Times New Roman" w:hAnsi="Times New Roman" w:cs="Times New Roman"/>
                <w:sz w:val="20"/>
                <w:szCs w:val="20"/>
              </w:rPr>
            </w:pPr>
            <w:r w:rsidRPr="00FE352D">
              <w:rPr>
                <w:rFonts w:ascii="Times New Roman" w:hAnsi="Times New Roman" w:cs="Times New Roman"/>
                <w:sz w:val="20"/>
                <w:szCs w:val="20"/>
              </w:rPr>
              <w:t xml:space="preserve">Содействие в устранении административных барьеров и препятствий сдерживающих развитие предпринимательства </w:t>
            </w:r>
          </w:p>
        </w:tc>
        <w:tc>
          <w:tcPr>
            <w:tcW w:w="3398" w:type="dxa"/>
            <w:shd w:val="clear" w:color="auto" w:fill="auto"/>
          </w:tcPr>
          <w:p w:rsidR="00F957AF" w:rsidRPr="00FE352D" w:rsidRDefault="00F957AF" w:rsidP="008A6BF2">
            <w:pPr>
              <w:pStyle w:val="41"/>
              <w:spacing w:after="0" w:line="240" w:lineRule="auto"/>
              <w:ind w:firstLine="0"/>
              <w:jc w:val="center"/>
              <w:rPr>
                <w:rFonts w:ascii="Times New Roman" w:hAnsi="Times New Roman" w:cs="Times New Roman"/>
                <w:b w:val="0"/>
                <w:sz w:val="20"/>
                <w:szCs w:val="20"/>
              </w:rPr>
            </w:pPr>
            <w:r w:rsidRPr="00FE352D">
              <w:rPr>
                <w:rFonts w:ascii="Times New Roman" w:hAnsi="Times New Roman" w:cs="Times New Roman"/>
                <w:b w:val="0"/>
                <w:sz w:val="20"/>
                <w:szCs w:val="20"/>
              </w:rPr>
              <w:t>Проведение заседаний координационного совета по вопросам развития малого и среднего предпринимательства к общему числу запланированных заседаний на текущий год, %</w:t>
            </w:r>
          </w:p>
        </w:tc>
        <w:tc>
          <w:tcPr>
            <w:tcW w:w="989" w:type="dxa"/>
            <w:gridSpan w:val="2"/>
            <w:shd w:val="clear" w:color="auto" w:fill="auto"/>
            <w:vAlign w:val="center"/>
          </w:tcPr>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992" w:type="dxa"/>
            <w:gridSpan w:val="3"/>
            <w:shd w:val="clear" w:color="auto" w:fill="auto"/>
            <w:vAlign w:val="center"/>
          </w:tcPr>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100%</w:t>
            </w:r>
          </w:p>
        </w:tc>
        <w:tc>
          <w:tcPr>
            <w:tcW w:w="3551" w:type="dxa"/>
            <w:shd w:val="clear" w:color="auto" w:fill="auto"/>
            <w:vAlign w:val="center"/>
          </w:tcPr>
          <w:p w:rsidR="00F957AF"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4 заседания</w:t>
            </w:r>
          </w:p>
        </w:tc>
        <w:tc>
          <w:tcPr>
            <w:tcW w:w="1701"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720432" w:rsidRPr="00FE352D" w:rsidTr="00067B7C">
        <w:trPr>
          <w:gridAfter w:val="5"/>
          <w:wAfter w:w="13030" w:type="dxa"/>
          <w:trHeight w:val="255"/>
        </w:trPr>
        <w:tc>
          <w:tcPr>
            <w:tcW w:w="565" w:type="dxa"/>
            <w:shd w:val="clear" w:color="auto" w:fill="auto"/>
          </w:tcPr>
          <w:p w:rsidR="00720432" w:rsidRPr="00FE352D" w:rsidRDefault="008A6BF2"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t>2</w:t>
            </w:r>
            <w:r w:rsidR="00653C20">
              <w:rPr>
                <w:rFonts w:ascii="Times New Roman" w:hAnsi="Times New Roman" w:cs="Times New Roman"/>
                <w:sz w:val="20"/>
                <w:szCs w:val="20"/>
              </w:rPr>
              <w:t>2.</w:t>
            </w:r>
            <w:r w:rsidR="00720432" w:rsidRPr="00FE352D">
              <w:rPr>
                <w:rFonts w:ascii="Times New Roman" w:hAnsi="Times New Roman" w:cs="Times New Roman"/>
                <w:sz w:val="20"/>
                <w:szCs w:val="20"/>
              </w:rPr>
              <w:t>2</w:t>
            </w:r>
          </w:p>
        </w:tc>
        <w:tc>
          <w:tcPr>
            <w:tcW w:w="4114" w:type="dxa"/>
            <w:shd w:val="clear" w:color="auto" w:fill="auto"/>
          </w:tcPr>
          <w:p w:rsidR="00720432" w:rsidRPr="00FE352D" w:rsidRDefault="00720432" w:rsidP="008A6BF2">
            <w:pPr>
              <w:spacing w:after="0" w:line="240" w:lineRule="auto"/>
              <w:rPr>
                <w:rFonts w:ascii="Times New Roman" w:hAnsi="Times New Roman" w:cs="Times New Roman"/>
                <w:b/>
                <w:sz w:val="20"/>
                <w:szCs w:val="20"/>
              </w:rPr>
            </w:pPr>
            <w:r w:rsidRPr="00FE352D">
              <w:rPr>
                <w:rFonts w:ascii="Times New Roman" w:hAnsi="Times New Roman" w:cs="Times New Roman"/>
                <w:sz w:val="20"/>
                <w:szCs w:val="20"/>
              </w:rPr>
              <w:t>Проведение экспертизы нормативных актов Сосновоборского городского округа затрагивающих вопросы осуществления предпринимательской и инвестиционной деятельности</w:t>
            </w:r>
          </w:p>
        </w:tc>
        <w:tc>
          <w:tcPr>
            <w:tcW w:w="3398" w:type="dxa"/>
            <w:shd w:val="clear" w:color="auto" w:fill="auto"/>
            <w:vAlign w:val="center"/>
          </w:tcPr>
          <w:p w:rsidR="00720432" w:rsidRPr="00FE352D" w:rsidRDefault="00720432" w:rsidP="00AE79F5">
            <w:pPr>
              <w:spacing w:after="0" w:line="240" w:lineRule="auto"/>
              <w:ind w:firstLine="709"/>
              <w:jc w:val="center"/>
              <w:rPr>
                <w:rFonts w:ascii="Times New Roman" w:hAnsi="Times New Roman" w:cs="Times New Roman"/>
                <w:sz w:val="20"/>
                <w:szCs w:val="20"/>
              </w:rPr>
            </w:pPr>
            <w:r w:rsidRPr="00FE352D">
              <w:rPr>
                <w:rFonts w:ascii="Times New Roman" w:hAnsi="Times New Roman" w:cs="Times New Roman"/>
                <w:sz w:val="20"/>
                <w:szCs w:val="20"/>
              </w:rPr>
              <w:t>шт.</w:t>
            </w:r>
          </w:p>
        </w:tc>
        <w:tc>
          <w:tcPr>
            <w:tcW w:w="989" w:type="dxa"/>
            <w:gridSpan w:val="2"/>
            <w:shd w:val="clear" w:color="auto" w:fill="auto"/>
            <w:vAlign w:val="center"/>
          </w:tcPr>
          <w:p w:rsidR="00720432" w:rsidRPr="00FE352D" w:rsidRDefault="00720432" w:rsidP="00653C20">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2 шт.</w:t>
            </w:r>
          </w:p>
        </w:tc>
        <w:tc>
          <w:tcPr>
            <w:tcW w:w="992" w:type="dxa"/>
            <w:gridSpan w:val="3"/>
            <w:shd w:val="clear" w:color="auto" w:fill="auto"/>
            <w:vAlign w:val="center"/>
          </w:tcPr>
          <w:p w:rsidR="00720432" w:rsidRPr="00FE352D" w:rsidRDefault="00720432" w:rsidP="00653C20">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2 шт.</w:t>
            </w:r>
          </w:p>
        </w:tc>
        <w:tc>
          <w:tcPr>
            <w:tcW w:w="3551" w:type="dxa"/>
            <w:shd w:val="clear" w:color="auto" w:fill="auto"/>
          </w:tcPr>
          <w:p w:rsidR="00720432" w:rsidRPr="00FE352D" w:rsidRDefault="00720432" w:rsidP="00AE79F5">
            <w:pPr>
              <w:spacing w:after="0" w:line="240" w:lineRule="auto"/>
              <w:ind w:firstLine="709"/>
              <w:rPr>
                <w:rFonts w:ascii="Times New Roman" w:hAnsi="Times New Roman" w:cs="Times New Roman"/>
                <w:sz w:val="20"/>
                <w:szCs w:val="20"/>
              </w:rPr>
            </w:pPr>
          </w:p>
        </w:tc>
        <w:tc>
          <w:tcPr>
            <w:tcW w:w="1701" w:type="dxa"/>
            <w:shd w:val="clear" w:color="auto" w:fill="auto"/>
          </w:tcPr>
          <w:p w:rsidR="00720432" w:rsidRPr="00FE352D" w:rsidRDefault="00720432" w:rsidP="00AE79F5">
            <w:pPr>
              <w:spacing w:after="0" w:line="240" w:lineRule="auto"/>
              <w:ind w:firstLine="709"/>
              <w:rPr>
                <w:rFonts w:ascii="Times New Roman" w:hAnsi="Times New Roman" w:cs="Times New Roman"/>
                <w:sz w:val="20"/>
                <w:szCs w:val="20"/>
              </w:rPr>
            </w:pPr>
          </w:p>
        </w:tc>
      </w:tr>
      <w:tr w:rsidR="00F957AF" w:rsidRPr="00FE352D" w:rsidTr="00067B7C">
        <w:trPr>
          <w:trHeight w:val="173"/>
        </w:trPr>
        <w:tc>
          <w:tcPr>
            <w:tcW w:w="15310" w:type="dxa"/>
            <w:gridSpan w:val="10"/>
            <w:shd w:val="clear" w:color="auto" w:fill="auto"/>
          </w:tcPr>
          <w:p w:rsidR="00F957AF" w:rsidRPr="00FE352D" w:rsidRDefault="00F957AF" w:rsidP="00AE79F5">
            <w:pPr>
              <w:spacing w:after="0" w:line="240" w:lineRule="auto"/>
              <w:ind w:firstLine="709"/>
              <w:rPr>
                <w:rFonts w:ascii="Times New Roman" w:hAnsi="Times New Roman" w:cs="Times New Roman"/>
                <w:b/>
                <w:sz w:val="20"/>
                <w:szCs w:val="20"/>
              </w:rPr>
            </w:pPr>
            <w:r w:rsidRPr="00FE352D">
              <w:rPr>
                <w:rFonts w:ascii="Times New Roman" w:hAnsi="Times New Roman" w:cs="Times New Roman"/>
                <w:b/>
                <w:sz w:val="20"/>
                <w:szCs w:val="20"/>
              </w:rPr>
              <w:t>3.Совершенствование процессов управления в рамках полномочий органов местного самоуправления, закрепленных за ними законодательством РФ, объектами государственной собственности субъекта РФ и муниципальной собственности, а также на ограничение влияния государственных и муниципальных предприятий на конкуренцию</w:t>
            </w:r>
          </w:p>
        </w:tc>
        <w:tc>
          <w:tcPr>
            <w:tcW w:w="2822" w:type="dxa"/>
          </w:tcPr>
          <w:p w:rsidR="00F957AF" w:rsidRPr="00FE352D" w:rsidRDefault="00F957AF" w:rsidP="00AE79F5">
            <w:pPr>
              <w:spacing w:after="0" w:line="240" w:lineRule="auto"/>
              <w:ind w:firstLine="709"/>
              <w:rPr>
                <w:rFonts w:ascii="Times New Roman" w:hAnsi="Times New Roman" w:cs="Times New Roman"/>
                <w:sz w:val="20"/>
                <w:szCs w:val="20"/>
              </w:rPr>
            </w:pPr>
          </w:p>
        </w:tc>
        <w:tc>
          <w:tcPr>
            <w:tcW w:w="2552" w:type="dxa"/>
          </w:tcPr>
          <w:p w:rsidR="00F957AF" w:rsidRPr="00FE352D" w:rsidRDefault="00F957AF" w:rsidP="00AE79F5">
            <w:pPr>
              <w:spacing w:after="0" w:line="240" w:lineRule="auto"/>
              <w:ind w:firstLine="709"/>
              <w:rPr>
                <w:rFonts w:ascii="Times New Roman" w:hAnsi="Times New Roman" w:cs="Times New Roman"/>
                <w:sz w:val="20"/>
                <w:szCs w:val="20"/>
              </w:rPr>
            </w:pPr>
          </w:p>
        </w:tc>
        <w:tc>
          <w:tcPr>
            <w:tcW w:w="2552" w:type="dxa"/>
          </w:tcPr>
          <w:p w:rsidR="00F957AF" w:rsidRPr="00FE352D" w:rsidRDefault="00F957AF" w:rsidP="00AE79F5">
            <w:pPr>
              <w:spacing w:after="0" w:line="240" w:lineRule="auto"/>
              <w:ind w:firstLine="709"/>
              <w:rPr>
                <w:rFonts w:ascii="Times New Roman" w:hAnsi="Times New Roman" w:cs="Times New Roman"/>
                <w:sz w:val="20"/>
                <w:szCs w:val="20"/>
              </w:rPr>
            </w:pPr>
          </w:p>
        </w:tc>
        <w:tc>
          <w:tcPr>
            <w:tcW w:w="2552" w:type="dxa"/>
          </w:tcPr>
          <w:p w:rsidR="00F957AF" w:rsidRPr="00FE352D" w:rsidRDefault="00F957AF" w:rsidP="00AE79F5">
            <w:pPr>
              <w:spacing w:after="0" w:line="240" w:lineRule="auto"/>
              <w:ind w:firstLine="709"/>
              <w:rPr>
                <w:rFonts w:ascii="Times New Roman" w:hAnsi="Times New Roman" w:cs="Times New Roman"/>
                <w:sz w:val="20"/>
                <w:szCs w:val="20"/>
              </w:rPr>
            </w:pPr>
          </w:p>
        </w:tc>
        <w:tc>
          <w:tcPr>
            <w:tcW w:w="2552"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067B7C">
        <w:trPr>
          <w:gridAfter w:val="5"/>
          <w:wAfter w:w="13030" w:type="dxa"/>
          <w:trHeight w:val="1159"/>
        </w:trPr>
        <w:tc>
          <w:tcPr>
            <w:tcW w:w="565"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t>.</w:t>
            </w:r>
            <w:r w:rsidR="00653C20">
              <w:rPr>
                <w:rFonts w:ascii="Times New Roman" w:hAnsi="Times New Roman" w:cs="Times New Roman"/>
                <w:sz w:val="20"/>
                <w:szCs w:val="20"/>
              </w:rPr>
              <w:t>3.</w:t>
            </w:r>
            <w:r w:rsidRPr="00FE352D">
              <w:rPr>
                <w:rFonts w:ascii="Times New Roman" w:hAnsi="Times New Roman" w:cs="Times New Roman"/>
                <w:sz w:val="20"/>
                <w:szCs w:val="20"/>
              </w:rPr>
              <w:t>1</w:t>
            </w:r>
          </w:p>
        </w:tc>
        <w:tc>
          <w:tcPr>
            <w:tcW w:w="4114" w:type="dxa"/>
            <w:shd w:val="clear" w:color="auto" w:fill="auto"/>
          </w:tcPr>
          <w:p w:rsidR="00F957AF" w:rsidRPr="00FE352D" w:rsidRDefault="00F957AF" w:rsidP="008A6BF2">
            <w:pPr>
              <w:pStyle w:val="41"/>
              <w:spacing w:after="0" w:line="240" w:lineRule="auto"/>
              <w:ind w:firstLine="0"/>
              <w:rPr>
                <w:rFonts w:ascii="Times New Roman" w:hAnsi="Times New Roman" w:cs="Times New Roman"/>
                <w:sz w:val="20"/>
                <w:szCs w:val="20"/>
              </w:rPr>
            </w:pPr>
            <w:r w:rsidRPr="00FE352D">
              <w:rPr>
                <w:rStyle w:val="95pt0pt"/>
                <w:rFonts w:eastAsia="Arial"/>
                <w:color w:val="auto"/>
                <w:sz w:val="20"/>
                <w:szCs w:val="20"/>
              </w:rPr>
              <w:t xml:space="preserve">Обеспечение равных условий доступа к информации о реализации муниципального имущества, путем размещения указанной информации на официальном сайте о проведении торгов Российской Федерации </w:t>
            </w:r>
            <w:r w:rsidRPr="00FE352D">
              <w:rPr>
                <w:rStyle w:val="95pt0pt"/>
                <w:rFonts w:eastAsia="Arial"/>
                <w:color w:val="auto"/>
                <w:sz w:val="20"/>
                <w:szCs w:val="20"/>
                <w:lang w:bidi="en-US"/>
              </w:rPr>
              <w:t>(</w:t>
            </w:r>
            <w:hyperlink r:id="rId11" w:history="1">
              <w:r w:rsidRPr="00FE352D">
                <w:rPr>
                  <w:rStyle w:val="a6"/>
                  <w:rFonts w:ascii="Times New Roman" w:hAnsi="Times New Roman" w:cs="Times New Roman"/>
                  <w:b w:val="0"/>
                  <w:bCs w:val="0"/>
                  <w:color w:val="auto"/>
                  <w:spacing w:val="0"/>
                  <w:sz w:val="20"/>
                  <w:szCs w:val="20"/>
                  <w:lang w:val="en-US" w:bidi="en-US"/>
                </w:rPr>
                <w:t>www</w:t>
              </w:r>
              <w:r w:rsidRPr="00FE352D">
                <w:rPr>
                  <w:rStyle w:val="a6"/>
                  <w:rFonts w:ascii="Times New Roman" w:hAnsi="Times New Roman" w:cs="Times New Roman"/>
                  <w:b w:val="0"/>
                  <w:bCs w:val="0"/>
                  <w:color w:val="auto"/>
                  <w:spacing w:val="0"/>
                  <w:sz w:val="20"/>
                  <w:szCs w:val="20"/>
                  <w:lang w:bidi="en-US"/>
                </w:rPr>
                <w:t>.</w:t>
              </w:r>
              <w:r w:rsidRPr="00FE352D">
                <w:rPr>
                  <w:rStyle w:val="a6"/>
                  <w:rFonts w:ascii="Times New Roman" w:hAnsi="Times New Roman" w:cs="Times New Roman"/>
                  <w:b w:val="0"/>
                  <w:bCs w:val="0"/>
                  <w:color w:val="auto"/>
                  <w:spacing w:val="0"/>
                  <w:sz w:val="20"/>
                  <w:szCs w:val="20"/>
                  <w:lang w:val="en-US" w:bidi="en-US"/>
                </w:rPr>
                <w:t>torgi</w:t>
              </w:r>
              <w:r w:rsidRPr="00FE352D">
                <w:rPr>
                  <w:rStyle w:val="a6"/>
                  <w:rFonts w:ascii="Times New Roman" w:hAnsi="Times New Roman" w:cs="Times New Roman"/>
                  <w:b w:val="0"/>
                  <w:bCs w:val="0"/>
                  <w:color w:val="auto"/>
                  <w:spacing w:val="0"/>
                  <w:sz w:val="20"/>
                  <w:szCs w:val="20"/>
                  <w:lang w:bidi="en-US"/>
                </w:rPr>
                <w:t>.</w:t>
              </w:r>
              <w:r w:rsidRPr="00FE352D">
                <w:rPr>
                  <w:rStyle w:val="a6"/>
                  <w:rFonts w:ascii="Times New Roman" w:hAnsi="Times New Roman" w:cs="Times New Roman"/>
                  <w:b w:val="0"/>
                  <w:bCs w:val="0"/>
                  <w:color w:val="auto"/>
                  <w:spacing w:val="0"/>
                  <w:sz w:val="20"/>
                  <w:szCs w:val="20"/>
                  <w:lang w:val="en-US" w:bidi="en-US"/>
                </w:rPr>
                <w:t>gov</w:t>
              </w:r>
              <w:r w:rsidRPr="00FE352D">
                <w:rPr>
                  <w:rStyle w:val="a6"/>
                  <w:rFonts w:ascii="Times New Roman" w:hAnsi="Times New Roman" w:cs="Times New Roman"/>
                  <w:b w:val="0"/>
                  <w:bCs w:val="0"/>
                  <w:color w:val="auto"/>
                  <w:spacing w:val="0"/>
                  <w:sz w:val="20"/>
                  <w:szCs w:val="20"/>
                  <w:lang w:bidi="en-US"/>
                </w:rPr>
                <w:t>.</w:t>
              </w:r>
              <w:r w:rsidRPr="00FE352D">
                <w:rPr>
                  <w:rStyle w:val="a6"/>
                  <w:rFonts w:ascii="Times New Roman" w:hAnsi="Times New Roman" w:cs="Times New Roman"/>
                  <w:b w:val="0"/>
                  <w:bCs w:val="0"/>
                  <w:color w:val="auto"/>
                  <w:spacing w:val="0"/>
                  <w:sz w:val="20"/>
                  <w:szCs w:val="20"/>
                  <w:lang w:val="en-US" w:bidi="en-US"/>
                </w:rPr>
                <w:t>ru</w:t>
              </w:r>
            </w:hyperlink>
            <w:r w:rsidRPr="00FE352D">
              <w:rPr>
                <w:rStyle w:val="95pt0pt"/>
                <w:rFonts w:eastAsia="Arial"/>
                <w:color w:val="auto"/>
                <w:sz w:val="20"/>
                <w:szCs w:val="20"/>
                <w:lang w:bidi="en-US"/>
              </w:rPr>
              <w:t xml:space="preserve">) </w:t>
            </w:r>
            <w:r w:rsidRPr="00FE352D">
              <w:rPr>
                <w:rStyle w:val="95pt0pt"/>
                <w:rFonts w:eastAsia="Arial"/>
                <w:color w:val="auto"/>
                <w:sz w:val="20"/>
                <w:szCs w:val="20"/>
              </w:rPr>
              <w:t xml:space="preserve">и на официальном сайте </w:t>
            </w:r>
            <w:r w:rsidRPr="00653C20">
              <w:rPr>
                <w:rStyle w:val="ArialNarrow9pt0pt"/>
                <w:rFonts w:ascii="Times New Roman" w:eastAsia="Calibri" w:hAnsi="Times New Roman" w:cs="Times New Roman"/>
                <w:color w:val="auto"/>
                <w:sz w:val="20"/>
                <w:szCs w:val="20"/>
              </w:rPr>
              <w:t>Сосновоборского городского округа</w:t>
            </w:r>
            <w:r w:rsidRPr="00FE352D">
              <w:rPr>
                <w:rStyle w:val="95pt0pt"/>
                <w:rFonts w:eastAsia="Arial"/>
                <w:b/>
                <w:color w:val="auto"/>
                <w:sz w:val="20"/>
                <w:szCs w:val="20"/>
              </w:rPr>
              <w:t xml:space="preserve"> </w:t>
            </w:r>
            <w:r w:rsidRPr="00FE352D">
              <w:rPr>
                <w:rStyle w:val="95pt0pt"/>
                <w:rFonts w:eastAsia="Arial"/>
                <w:color w:val="auto"/>
                <w:sz w:val="20"/>
                <w:szCs w:val="20"/>
              </w:rPr>
              <w:t>в сети «Интернет</w:t>
            </w:r>
            <w:r w:rsidRPr="00FE352D">
              <w:rPr>
                <w:rStyle w:val="95pt0pt"/>
                <w:rFonts w:eastAsia="Arial"/>
                <w:b/>
                <w:color w:val="auto"/>
                <w:sz w:val="20"/>
                <w:szCs w:val="20"/>
              </w:rPr>
              <w:t>»</w:t>
            </w:r>
          </w:p>
        </w:tc>
        <w:tc>
          <w:tcPr>
            <w:tcW w:w="3398" w:type="dxa"/>
            <w:shd w:val="clear" w:color="auto" w:fill="auto"/>
            <w:vAlign w:val="center"/>
          </w:tcPr>
          <w:p w:rsidR="00F957AF" w:rsidRPr="00FE352D" w:rsidRDefault="00F957AF" w:rsidP="008A6BF2">
            <w:pPr>
              <w:pStyle w:val="41"/>
              <w:shd w:val="clear" w:color="auto" w:fill="auto"/>
              <w:spacing w:after="0" w:line="240" w:lineRule="auto"/>
              <w:ind w:firstLine="0"/>
              <w:jc w:val="center"/>
              <w:rPr>
                <w:rFonts w:ascii="Times New Roman" w:hAnsi="Times New Roman" w:cs="Times New Roman"/>
                <w:b w:val="0"/>
                <w:spacing w:val="0"/>
                <w:sz w:val="20"/>
                <w:szCs w:val="20"/>
              </w:rPr>
            </w:pPr>
            <w:r w:rsidRPr="00FE352D">
              <w:rPr>
                <w:rStyle w:val="95pt0pt"/>
                <w:rFonts w:eastAsia="Arial"/>
                <w:color w:val="auto"/>
                <w:sz w:val="20"/>
                <w:szCs w:val="20"/>
              </w:rPr>
              <w:t>Количество объявленных аукционов, ед.</w:t>
            </w:r>
          </w:p>
        </w:tc>
        <w:tc>
          <w:tcPr>
            <w:tcW w:w="889" w:type="dxa"/>
            <w:shd w:val="clear" w:color="auto" w:fill="auto"/>
            <w:vAlign w:val="center"/>
          </w:tcPr>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45</w:t>
            </w:r>
          </w:p>
        </w:tc>
        <w:tc>
          <w:tcPr>
            <w:tcW w:w="1092" w:type="dxa"/>
            <w:gridSpan w:val="4"/>
            <w:shd w:val="clear" w:color="auto" w:fill="auto"/>
            <w:vAlign w:val="center"/>
          </w:tcPr>
          <w:p w:rsidR="00F957AF"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17</w:t>
            </w:r>
          </w:p>
        </w:tc>
        <w:tc>
          <w:tcPr>
            <w:tcW w:w="3551"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1701" w:type="dxa"/>
            <w:shd w:val="clear" w:color="auto" w:fill="auto"/>
          </w:tcPr>
          <w:p w:rsidR="00F957AF" w:rsidRPr="00FE352D" w:rsidRDefault="00F957AF" w:rsidP="008A6BF2">
            <w:pPr>
              <w:spacing w:after="0" w:line="240" w:lineRule="auto"/>
              <w:rPr>
                <w:rFonts w:ascii="Times New Roman" w:hAnsi="Times New Roman" w:cs="Times New Roman"/>
                <w:sz w:val="20"/>
                <w:szCs w:val="20"/>
              </w:rPr>
            </w:pPr>
          </w:p>
        </w:tc>
      </w:tr>
      <w:tr w:rsidR="00F957AF" w:rsidRPr="00FE352D" w:rsidTr="00067B7C">
        <w:trPr>
          <w:gridAfter w:val="5"/>
          <w:wAfter w:w="13030" w:type="dxa"/>
          <w:trHeight w:val="913"/>
        </w:trPr>
        <w:tc>
          <w:tcPr>
            <w:tcW w:w="565" w:type="dxa"/>
            <w:shd w:val="clear" w:color="auto" w:fill="auto"/>
          </w:tcPr>
          <w:p w:rsidR="00F957AF" w:rsidRPr="00FE352D" w:rsidRDefault="008A6BF2"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t>3</w:t>
            </w:r>
            <w:r w:rsidR="00653C20">
              <w:rPr>
                <w:rFonts w:ascii="Times New Roman" w:hAnsi="Times New Roman" w:cs="Times New Roman"/>
                <w:sz w:val="20"/>
                <w:szCs w:val="20"/>
              </w:rPr>
              <w:t>3.</w:t>
            </w:r>
            <w:r w:rsidR="00F957AF" w:rsidRPr="00FE352D">
              <w:rPr>
                <w:rFonts w:ascii="Times New Roman" w:hAnsi="Times New Roman" w:cs="Times New Roman"/>
                <w:sz w:val="20"/>
                <w:szCs w:val="20"/>
              </w:rPr>
              <w:t>2</w:t>
            </w:r>
          </w:p>
        </w:tc>
        <w:tc>
          <w:tcPr>
            <w:tcW w:w="4114" w:type="dxa"/>
            <w:shd w:val="clear" w:color="auto" w:fill="auto"/>
          </w:tcPr>
          <w:p w:rsidR="00F957AF" w:rsidRPr="00FD05C3" w:rsidRDefault="00F957AF" w:rsidP="00FD05C3">
            <w:pPr>
              <w:pStyle w:val="41"/>
              <w:shd w:val="clear" w:color="auto" w:fill="auto"/>
              <w:spacing w:after="0" w:line="240" w:lineRule="auto"/>
              <w:ind w:firstLine="0"/>
              <w:rPr>
                <w:rFonts w:ascii="Times New Roman" w:hAnsi="Times New Roman" w:cs="Times New Roman"/>
                <w:sz w:val="20"/>
                <w:szCs w:val="20"/>
              </w:rPr>
            </w:pPr>
            <w:r w:rsidRPr="00FD05C3">
              <w:rPr>
                <w:rStyle w:val="95pt0pt"/>
                <w:rFonts w:eastAsia="Arial"/>
                <w:color w:val="auto"/>
                <w:sz w:val="20"/>
                <w:szCs w:val="20"/>
              </w:rPr>
              <w:t>Снижение количества</w:t>
            </w:r>
            <w:r w:rsidR="00FD05C3" w:rsidRPr="00FD05C3">
              <w:rPr>
                <w:rStyle w:val="95pt0pt"/>
                <w:rFonts w:eastAsia="Arial"/>
                <w:color w:val="auto"/>
                <w:sz w:val="20"/>
                <w:szCs w:val="20"/>
              </w:rPr>
              <w:t xml:space="preserve"> </w:t>
            </w:r>
            <w:r w:rsidRPr="00FD05C3">
              <w:rPr>
                <w:rStyle w:val="95pt0pt"/>
                <w:rFonts w:eastAsia="Arial"/>
                <w:color w:val="auto"/>
                <w:sz w:val="20"/>
                <w:szCs w:val="20"/>
              </w:rPr>
              <w:t xml:space="preserve">муниципальных унитарных предприятий </w:t>
            </w:r>
            <w:r w:rsidRPr="00FD05C3">
              <w:rPr>
                <w:rStyle w:val="ArialNarrow9pt0pt"/>
                <w:rFonts w:ascii="Times New Roman" w:eastAsia="Calibri" w:hAnsi="Times New Roman" w:cs="Times New Roman"/>
                <w:color w:val="auto"/>
                <w:sz w:val="20"/>
                <w:szCs w:val="20"/>
              </w:rPr>
              <w:t>Сосновоборского городского округа</w:t>
            </w:r>
          </w:p>
        </w:tc>
        <w:tc>
          <w:tcPr>
            <w:tcW w:w="3398" w:type="dxa"/>
            <w:shd w:val="clear" w:color="auto" w:fill="auto"/>
          </w:tcPr>
          <w:p w:rsidR="00F957AF" w:rsidRPr="00FE352D" w:rsidRDefault="00F957AF" w:rsidP="008A6BF2">
            <w:pPr>
              <w:pStyle w:val="41"/>
              <w:shd w:val="clear" w:color="auto" w:fill="auto"/>
              <w:spacing w:after="0" w:line="240" w:lineRule="auto"/>
              <w:ind w:firstLine="0"/>
              <w:jc w:val="center"/>
              <w:rPr>
                <w:rFonts w:ascii="Times New Roman" w:hAnsi="Times New Roman" w:cs="Times New Roman"/>
                <w:sz w:val="20"/>
                <w:szCs w:val="20"/>
              </w:rPr>
            </w:pPr>
            <w:r w:rsidRPr="00FE352D">
              <w:rPr>
                <w:rStyle w:val="95pt0pt"/>
                <w:rFonts w:eastAsia="Arial"/>
                <w:color w:val="auto"/>
                <w:sz w:val="20"/>
                <w:szCs w:val="20"/>
              </w:rPr>
              <w:t>Количество действующих</w:t>
            </w:r>
            <w:r w:rsidR="008A6BF2" w:rsidRPr="00FE352D">
              <w:rPr>
                <w:rStyle w:val="95pt0pt"/>
                <w:rFonts w:eastAsia="Arial"/>
                <w:color w:val="auto"/>
                <w:sz w:val="20"/>
                <w:szCs w:val="20"/>
              </w:rPr>
              <w:t xml:space="preserve"> </w:t>
            </w:r>
            <w:r w:rsidRPr="00FE352D">
              <w:rPr>
                <w:rStyle w:val="95pt0pt"/>
                <w:rFonts w:eastAsia="Arial"/>
                <w:color w:val="auto"/>
                <w:sz w:val="20"/>
                <w:szCs w:val="20"/>
              </w:rPr>
              <w:t>муниципальных унитарных предприятий, ед.</w:t>
            </w:r>
          </w:p>
        </w:tc>
        <w:tc>
          <w:tcPr>
            <w:tcW w:w="889" w:type="dxa"/>
            <w:shd w:val="clear" w:color="auto" w:fill="auto"/>
            <w:vAlign w:val="center"/>
          </w:tcPr>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3</w:t>
            </w:r>
          </w:p>
        </w:tc>
        <w:tc>
          <w:tcPr>
            <w:tcW w:w="1092" w:type="dxa"/>
            <w:gridSpan w:val="4"/>
            <w:shd w:val="clear" w:color="auto" w:fill="auto"/>
            <w:vAlign w:val="center"/>
          </w:tcPr>
          <w:p w:rsidR="00F957AF"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3</w:t>
            </w:r>
          </w:p>
        </w:tc>
        <w:tc>
          <w:tcPr>
            <w:tcW w:w="3551"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1701" w:type="dxa"/>
            <w:shd w:val="clear" w:color="auto" w:fill="auto"/>
          </w:tcPr>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 предприятие находится в стадии банкротства (СМУП ЖКО «Комфорт»)</w:t>
            </w:r>
          </w:p>
        </w:tc>
      </w:tr>
      <w:tr w:rsidR="00F957AF" w:rsidRPr="00FE352D" w:rsidTr="00067B7C">
        <w:trPr>
          <w:gridAfter w:val="5"/>
          <w:wAfter w:w="13030" w:type="dxa"/>
          <w:trHeight w:val="282"/>
        </w:trPr>
        <w:tc>
          <w:tcPr>
            <w:tcW w:w="565" w:type="dxa"/>
            <w:shd w:val="clear" w:color="auto" w:fill="auto"/>
          </w:tcPr>
          <w:p w:rsidR="00F957AF" w:rsidRPr="00FE352D" w:rsidRDefault="008A6BF2"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t>3</w:t>
            </w:r>
            <w:r w:rsidR="00653C20">
              <w:rPr>
                <w:rFonts w:ascii="Times New Roman" w:hAnsi="Times New Roman" w:cs="Times New Roman"/>
                <w:sz w:val="20"/>
                <w:szCs w:val="20"/>
              </w:rPr>
              <w:t>3.</w:t>
            </w:r>
            <w:r w:rsidR="00F957AF" w:rsidRPr="00FE352D">
              <w:rPr>
                <w:rFonts w:ascii="Times New Roman" w:hAnsi="Times New Roman" w:cs="Times New Roman"/>
                <w:sz w:val="20"/>
                <w:szCs w:val="20"/>
              </w:rPr>
              <w:t>3</w:t>
            </w:r>
          </w:p>
        </w:tc>
        <w:tc>
          <w:tcPr>
            <w:tcW w:w="4114" w:type="dxa"/>
            <w:shd w:val="clear" w:color="auto" w:fill="auto"/>
          </w:tcPr>
          <w:p w:rsidR="00F957AF" w:rsidRPr="00FE352D" w:rsidRDefault="00F957AF" w:rsidP="008A6BF2">
            <w:pPr>
              <w:spacing w:after="0" w:line="240" w:lineRule="auto"/>
              <w:rPr>
                <w:rFonts w:ascii="Times New Roman" w:hAnsi="Times New Roman" w:cs="Times New Roman"/>
                <w:sz w:val="20"/>
                <w:szCs w:val="20"/>
              </w:rPr>
            </w:pPr>
            <w:r w:rsidRPr="00FE352D">
              <w:rPr>
                <w:rStyle w:val="95pt0pt"/>
                <w:rFonts w:eastAsia="Arial"/>
                <w:b w:val="0"/>
                <w:color w:val="auto"/>
                <w:sz w:val="20"/>
                <w:szCs w:val="20"/>
              </w:rPr>
              <w:t xml:space="preserve">Выход муниципального образования из учредителей хозяйственных обществ (товариществ), которые фактически прекратили свою деятельность или </w:t>
            </w:r>
            <w:r w:rsidRPr="00FE352D">
              <w:rPr>
                <w:rStyle w:val="95pt0pt"/>
                <w:rFonts w:eastAsia="Arial"/>
                <w:b w:val="0"/>
                <w:color w:val="auto"/>
                <w:sz w:val="20"/>
                <w:szCs w:val="20"/>
              </w:rPr>
              <w:lastRenderedPageBreak/>
              <w:t>являются нерентабельными и не выплачивают учредителям дивиденды (часть прибыли)</w:t>
            </w:r>
          </w:p>
        </w:tc>
        <w:tc>
          <w:tcPr>
            <w:tcW w:w="3398" w:type="dxa"/>
            <w:shd w:val="clear" w:color="auto" w:fill="auto"/>
          </w:tcPr>
          <w:p w:rsidR="00F957AF" w:rsidRPr="00FE352D" w:rsidRDefault="00F957AF" w:rsidP="008A6BF2">
            <w:pPr>
              <w:spacing w:after="0" w:line="240" w:lineRule="auto"/>
              <w:jc w:val="center"/>
              <w:rPr>
                <w:rFonts w:ascii="Times New Roman" w:hAnsi="Times New Roman" w:cs="Times New Roman"/>
                <w:sz w:val="20"/>
                <w:szCs w:val="20"/>
              </w:rPr>
            </w:pPr>
            <w:r w:rsidRPr="00FE352D">
              <w:rPr>
                <w:rStyle w:val="95pt0pt"/>
                <w:rFonts w:eastAsia="Arial"/>
                <w:b w:val="0"/>
                <w:color w:val="auto"/>
                <w:sz w:val="20"/>
                <w:szCs w:val="20"/>
              </w:rPr>
              <w:lastRenderedPageBreak/>
              <w:t>Количество хозяйственных обществ (товариществ), из которых осуществлен выход муниципального образования</w:t>
            </w:r>
          </w:p>
        </w:tc>
        <w:tc>
          <w:tcPr>
            <w:tcW w:w="889" w:type="dxa"/>
            <w:shd w:val="clear" w:color="auto" w:fill="auto"/>
            <w:vAlign w:val="center"/>
          </w:tcPr>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0</w:t>
            </w:r>
          </w:p>
        </w:tc>
        <w:tc>
          <w:tcPr>
            <w:tcW w:w="1092" w:type="dxa"/>
            <w:gridSpan w:val="4"/>
            <w:shd w:val="clear" w:color="auto" w:fill="auto"/>
            <w:vAlign w:val="center"/>
          </w:tcPr>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0</w:t>
            </w:r>
          </w:p>
        </w:tc>
        <w:tc>
          <w:tcPr>
            <w:tcW w:w="3551"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1701"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F957AF" w:rsidRPr="00FE352D" w:rsidTr="00067B7C">
        <w:trPr>
          <w:gridAfter w:val="5"/>
          <w:wAfter w:w="13030" w:type="dxa"/>
          <w:trHeight w:val="1288"/>
        </w:trPr>
        <w:tc>
          <w:tcPr>
            <w:tcW w:w="565" w:type="dxa"/>
            <w:shd w:val="clear" w:color="auto" w:fill="auto"/>
          </w:tcPr>
          <w:p w:rsidR="00F957AF" w:rsidRPr="00FE352D" w:rsidRDefault="008A6BF2"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lastRenderedPageBreak/>
              <w:t>3</w:t>
            </w:r>
            <w:r w:rsidR="00653C20">
              <w:rPr>
                <w:rFonts w:ascii="Times New Roman" w:hAnsi="Times New Roman" w:cs="Times New Roman"/>
                <w:sz w:val="20"/>
                <w:szCs w:val="20"/>
              </w:rPr>
              <w:t>3.</w:t>
            </w:r>
            <w:r w:rsidR="00F957AF" w:rsidRPr="00FE352D">
              <w:rPr>
                <w:rFonts w:ascii="Times New Roman" w:hAnsi="Times New Roman" w:cs="Times New Roman"/>
                <w:sz w:val="20"/>
                <w:szCs w:val="20"/>
              </w:rPr>
              <w:t>4</w:t>
            </w:r>
          </w:p>
        </w:tc>
        <w:tc>
          <w:tcPr>
            <w:tcW w:w="4114" w:type="dxa"/>
            <w:shd w:val="clear" w:color="auto" w:fill="auto"/>
          </w:tcPr>
          <w:p w:rsidR="00F957AF" w:rsidRPr="00FE352D" w:rsidRDefault="00F957AF" w:rsidP="008A6BF2">
            <w:pPr>
              <w:spacing w:after="0" w:line="240" w:lineRule="auto"/>
              <w:rPr>
                <w:rFonts w:ascii="Times New Roman" w:hAnsi="Times New Roman" w:cs="Times New Roman"/>
                <w:sz w:val="20"/>
                <w:szCs w:val="20"/>
              </w:rPr>
            </w:pPr>
            <w:r w:rsidRPr="00FE352D">
              <w:rPr>
                <w:rStyle w:val="95pt0pt"/>
                <w:rFonts w:eastAsia="Arial"/>
                <w:b w:val="0"/>
                <w:color w:val="auto"/>
                <w:sz w:val="20"/>
                <w:szCs w:val="20"/>
              </w:rPr>
              <w:t>Оказание имущественной поддержки субъектам малого и среднего предпринимательства</w:t>
            </w:r>
          </w:p>
        </w:tc>
        <w:tc>
          <w:tcPr>
            <w:tcW w:w="3398" w:type="dxa"/>
            <w:shd w:val="clear" w:color="auto" w:fill="auto"/>
          </w:tcPr>
          <w:p w:rsidR="00F957AF" w:rsidRPr="00FE352D" w:rsidRDefault="008A6BF2" w:rsidP="008A6BF2">
            <w:pPr>
              <w:spacing w:after="0" w:line="240" w:lineRule="auto"/>
              <w:jc w:val="center"/>
              <w:rPr>
                <w:rFonts w:ascii="Times New Roman" w:hAnsi="Times New Roman" w:cs="Times New Roman"/>
                <w:sz w:val="20"/>
                <w:szCs w:val="20"/>
              </w:rPr>
            </w:pPr>
            <w:r w:rsidRPr="00FE352D">
              <w:rPr>
                <w:rStyle w:val="95pt0pt"/>
                <w:rFonts w:eastAsia="Arial"/>
                <w:b w:val="0"/>
                <w:color w:val="auto"/>
                <w:sz w:val="20"/>
                <w:szCs w:val="20"/>
              </w:rPr>
              <w:t>Количество субъектов малог</w:t>
            </w:r>
            <w:r w:rsidR="00F957AF" w:rsidRPr="00FE352D">
              <w:rPr>
                <w:rStyle w:val="95pt0pt"/>
                <w:rFonts w:eastAsia="Arial"/>
                <w:b w:val="0"/>
                <w:color w:val="auto"/>
                <w:sz w:val="20"/>
                <w:szCs w:val="20"/>
              </w:rPr>
              <w:t>о и среднего предпринимательства, получивших имущество (в том числе земельные участки) в пользование на льготных условиях, ед.</w:t>
            </w:r>
          </w:p>
        </w:tc>
        <w:tc>
          <w:tcPr>
            <w:tcW w:w="889" w:type="dxa"/>
            <w:shd w:val="clear" w:color="auto" w:fill="auto"/>
            <w:vAlign w:val="center"/>
          </w:tcPr>
          <w:p w:rsidR="00F957AF" w:rsidRPr="00FE352D" w:rsidRDefault="00F957AF"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10</w:t>
            </w:r>
          </w:p>
        </w:tc>
        <w:tc>
          <w:tcPr>
            <w:tcW w:w="1092" w:type="dxa"/>
            <w:gridSpan w:val="4"/>
            <w:shd w:val="clear" w:color="auto" w:fill="auto"/>
            <w:vAlign w:val="center"/>
          </w:tcPr>
          <w:p w:rsidR="00F957AF"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7</w:t>
            </w:r>
          </w:p>
        </w:tc>
        <w:tc>
          <w:tcPr>
            <w:tcW w:w="3551"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c>
          <w:tcPr>
            <w:tcW w:w="1701" w:type="dxa"/>
            <w:shd w:val="clear" w:color="auto" w:fill="auto"/>
          </w:tcPr>
          <w:p w:rsidR="00F957AF" w:rsidRPr="00FE352D" w:rsidRDefault="00F957AF" w:rsidP="00AE79F5">
            <w:pPr>
              <w:spacing w:after="0" w:line="240" w:lineRule="auto"/>
              <w:ind w:firstLine="709"/>
              <w:rPr>
                <w:rFonts w:ascii="Times New Roman" w:hAnsi="Times New Roman" w:cs="Times New Roman"/>
                <w:sz w:val="20"/>
                <w:szCs w:val="20"/>
              </w:rPr>
            </w:pPr>
          </w:p>
        </w:tc>
      </w:tr>
      <w:tr w:rsidR="00720432" w:rsidRPr="00FE352D" w:rsidTr="00653C20">
        <w:trPr>
          <w:gridAfter w:val="5"/>
          <w:wAfter w:w="13030" w:type="dxa"/>
          <w:trHeight w:val="722"/>
        </w:trPr>
        <w:tc>
          <w:tcPr>
            <w:tcW w:w="565" w:type="dxa"/>
            <w:shd w:val="clear" w:color="auto" w:fill="auto"/>
          </w:tcPr>
          <w:p w:rsidR="00720432" w:rsidRPr="00FE352D" w:rsidRDefault="008A6BF2"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t>3</w:t>
            </w:r>
            <w:r w:rsidR="00653C20">
              <w:rPr>
                <w:rFonts w:ascii="Times New Roman" w:hAnsi="Times New Roman" w:cs="Times New Roman"/>
                <w:sz w:val="20"/>
                <w:szCs w:val="20"/>
              </w:rPr>
              <w:t>3.</w:t>
            </w:r>
            <w:r w:rsidR="00720432" w:rsidRPr="00FE352D">
              <w:rPr>
                <w:rFonts w:ascii="Times New Roman" w:hAnsi="Times New Roman" w:cs="Times New Roman"/>
                <w:sz w:val="20"/>
                <w:szCs w:val="20"/>
              </w:rPr>
              <w:t>5</w:t>
            </w:r>
          </w:p>
        </w:tc>
        <w:tc>
          <w:tcPr>
            <w:tcW w:w="4114" w:type="dxa"/>
            <w:shd w:val="clear" w:color="auto" w:fill="auto"/>
          </w:tcPr>
          <w:p w:rsidR="00720432" w:rsidRPr="00FE352D" w:rsidRDefault="00720432" w:rsidP="008A6BF2">
            <w:pPr>
              <w:spacing w:after="0" w:line="240" w:lineRule="auto"/>
              <w:rPr>
                <w:rStyle w:val="95pt0pt"/>
                <w:rFonts w:eastAsia="Arial"/>
                <w:b w:val="0"/>
                <w:color w:val="auto"/>
                <w:sz w:val="20"/>
                <w:szCs w:val="20"/>
              </w:rPr>
            </w:pPr>
            <w:r w:rsidRPr="00FE352D">
              <w:rPr>
                <w:rStyle w:val="95pt0pt"/>
                <w:rFonts w:eastAsia="Arial"/>
                <w:b w:val="0"/>
                <w:color w:val="auto"/>
                <w:sz w:val="20"/>
                <w:szCs w:val="20"/>
              </w:rPr>
              <w:t>Реестр кладбищ</w:t>
            </w:r>
          </w:p>
        </w:tc>
        <w:tc>
          <w:tcPr>
            <w:tcW w:w="3398" w:type="dxa"/>
            <w:shd w:val="clear" w:color="auto" w:fill="auto"/>
            <w:vAlign w:val="center"/>
          </w:tcPr>
          <w:p w:rsidR="00720432" w:rsidRPr="00FE352D" w:rsidRDefault="00720432" w:rsidP="008A6BF2">
            <w:pPr>
              <w:spacing w:after="0" w:line="240" w:lineRule="auto"/>
              <w:jc w:val="center"/>
              <w:rPr>
                <w:rStyle w:val="95pt0pt"/>
                <w:rFonts w:eastAsia="Arial"/>
                <w:b w:val="0"/>
                <w:color w:val="auto"/>
                <w:sz w:val="20"/>
                <w:szCs w:val="20"/>
              </w:rPr>
            </w:pPr>
            <w:r w:rsidRPr="00FE352D">
              <w:rPr>
                <w:rStyle w:val="95pt0pt"/>
                <w:rFonts w:eastAsia="Arial"/>
                <w:b w:val="0"/>
                <w:color w:val="auto"/>
                <w:sz w:val="20"/>
                <w:szCs w:val="20"/>
              </w:rPr>
              <w:t>%</w:t>
            </w:r>
          </w:p>
        </w:tc>
        <w:tc>
          <w:tcPr>
            <w:tcW w:w="889" w:type="dxa"/>
            <w:shd w:val="clear" w:color="auto" w:fill="auto"/>
            <w:vAlign w:val="center"/>
          </w:tcPr>
          <w:p w:rsidR="00720432" w:rsidRPr="00FE352D" w:rsidRDefault="00720432" w:rsidP="00653C20">
            <w:pPr>
              <w:spacing w:after="0" w:line="240" w:lineRule="auto"/>
              <w:jc w:val="center"/>
              <w:rPr>
                <w:rFonts w:ascii="Times New Roman" w:eastAsia="Calibri" w:hAnsi="Times New Roman" w:cs="Times New Roman"/>
                <w:sz w:val="20"/>
                <w:szCs w:val="20"/>
              </w:rPr>
            </w:pPr>
            <w:r w:rsidRPr="00FE352D">
              <w:rPr>
                <w:rFonts w:ascii="Times New Roman" w:eastAsia="Calibri" w:hAnsi="Times New Roman" w:cs="Times New Roman"/>
                <w:sz w:val="20"/>
                <w:szCs w:val="20"/>
              </w:rPr>
              <w:t>100%</w:t>
            </w:r>
          </w:p>
        </w:tc>
        <w:tc>
          <w:tcPr>
            <w:tcW w:w="1092" w:type="dxa"/>
            <w:gridSpan w:val="4"/>
            <w:shd w:val="clear" w:color="auto" w:fill="auto"/>
            <w:vAlign w:val="center"/>
          </w:tcPr>
          <w:p w:rsidR="00720432" w:rsidRPr="00FE352D" w:rsidRDefault="00720432" w:rsidP="00653C20">
            <w:pPr>
              <w:spacing w:after="0" w:line="240" w:lineRule="auto"/>
              <w:jc w:val="center"/>
              <w:rPr>
                <w:rFonts w:ascii="Times New Roman" w:eastAsia="Calibri" w:hAnsi="Times New Roman" w:cs="Times New Roman"/>
                <w:sz w:val="20"/>
                <w:szCs w:val="20"/>
              </w:rPr>
            </w:pPr>
            <w:r w:rsidRPr="00FE352D">
              <w:rPr>
                <w:rFonts w:ascii="Times New Roman" w:eastAsia="Calibri" w:hAnsi="Times New Roman" w:cs="Times New Roman"/>
                <w:sz w:val="20"/>
                <w:szCs w:val="20"/>
              </w:rPr>
              <w:t>100%</w:t>
            </w:r>
          </w:p>
        </w:tc>
        <w:tc>
          <w:tcPr>
            <w:tcW w:w="3551" w:type="dxa"/>
            <w:shd w:val="clear" w:color="auto" w:fill="auto"/>
          </w:tcPr>
          <w:p w:rsidR="00720432"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Реестр кладбищ и реестр хозяйствующих субъектов, имеющих право на оказание услуг по организации похорон, полностью сформированы. В настоящее время организована работа по формированию реестра мест захоронений, который сформирован на 30%</w:t>
            </w:r>
          </w:p>
        </w:tc>
        <w:tc>
          <w:tcPr>
            <w:tcW w:w="1701" w:type="dxa"/>
            <w:shd w:val="clear" w:color="auto" w:fill="auto"/>
          </w:tcPr>
          <w:p w:rsidR="00720432" w:rsidRPr="00FE352D" w:rsidRDefault="00720432" w:rsidP="00AE79F5">
            <w:pPr>
              <w:spacing w:after="0" w:line="240" w:lineRule="auto"/>
              <w:ind w:firstLine="709"/>
              <w:rPr>
                <w:rFonts w:ascii="Times New Roman" w:eastAsia="Calibri" w:hAnsi="Times New Roman" w:cs="Times New Roman"/>
                <w:sz w:val="20"/>
                <w:szCs w:val="20"/>
              </w:rPr>
            </w:pPr>
          </w:p>
        </w:tc>
      </w:tr>
      <w:tr w:rsidR="00720432" w:rsidRPr="00FE352D" w:rsidTr="00067B7C">
        <w:trPr>
          <w:gridAfter w:val="5"/>
          <w:wAfter w:w="13030" w:type="dxa"/>
          <w:trHeight w:val="589"/>
        </w:trPr>
        <w:tc>
          <w:tcPr>
            <w:tcW w:w="565" w:type="dxa"/>
            <w:shd w:val="clear" w:color="auto" w:fill="auto"/>
          </w:tcPr>
          <w:p w:rsidR="00720432" w:rsidRPr="00FE352D" w:rsidRDefault="008A6BF2" w:rsidP="00AE79F5">
            <w:pPr>
              <w:spacing w:after="0" w:line="240" w:lineRule="auto"/>
              <w:ind w:firstLine="709"/>
              <w:rPr>
                <w:rFonts w:ascii="Times New Roman" w:hAnsi="Times New Roman" w:cs="Times New Roman"/>
                <w:sz w:val="20"/>
                <w:szCs w:val="20"/>
              </w:rPr>
            </w:pPr>
            <w:r w:rsidRPr="00FE352D">
              <w:rPr>
                <w:rFonts w:ascii="Times New Roman" w:hAnsi="Times New Roman" w:cs="Times New Roman"/>
                <w:sz w:val="20"/>
                <w:szCs w:val="20"/>
              </w:rPr>
              <w:t>3</w:t>
            </w:r>
            <w:r w:rsidR="00653C20">
              <w:rPr>
                <w:rFonts w:ascii="Times New Roman" w:hAnsi="Times New Roman" w:cs="Times New Roman"/>
                <w:sz w:val="20"/>
                <w:szCs w:val="20"/>
              </w:rPr>
              <w:t>3.</w:t>
            </w:r>
            <w:r w:rsidR="00720432" w:rsidRPr="00FE352D">
              <w:rPr>
                <w:rFonts w:ascii="Times New Roman" w:hAnsi="Times New Roman" w:cs="Times New Roman"/>
                <w:sz w:val="20"/>
                <w:szCs w:val="20"/>
              </w:rPr>
              <w:t>6</w:t>
            </w:r>
          </w:p>
        </w:tc>
        <w:tc>
          <w:tcPr>
            <w:tcW w:w="4114" w:type="dxa"/>
            <w:shd w:val="clear" w:color="auto" w:fill="auto"/>
          </w:tcPr>
          <w:p w:rsidR="00720432" w:rsidRPr="00FE352D" w:rsidRDefault="00720432" w:rsidP="00653C20">
            <w:pPr>
              <w:spacing w:after="0" w:line="240" w:lineRule="auto"/>
              <w:ind w:firstLine="37"/>
              <w:rPr>
                <w:rStyle w:val="95pt0pt"/>
                <w:rFonts w:eastAsia="Arial"/>
                <w:b w:val="0"/>
                <w:color w:val="auto"/>
                <w:sz w:val="20"/>
                <w:szCs w:val="20"/>
              </w:rPr>
            </w:pPr>
            <w:r w:rsidRPr="00FE352D">
              <w:rPr>
                <w:rFonts w:ascii="Times New Roman" w:eastAsia="Arial Unicode MS" w:hAnsi="Times New Roman" w:cs="Times New Roman"/>
                <w:sz w:val="20"/>
                <w:szCs w:val="20"/>
                <w:lang w:bidi="ru-RU"/>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3398" w:type="dxa"/>
            <w:shd w:val="clear" w:color="auto" w:fill="auto"/>
          </w:tcPr>
          <w:p w:rsidR="00720432" w:rsidRPr="00FE352D" w:rsidRDefault="00720432" w:rsidP="008A6BF2">
            <w:pPr>
              <w:spacing w:after="0" w:line="240" w:lineRule="auto"/>
              <w:jc w:val="center"/>
              <w:rPr>
                <w:rStyle w:val="95pt0pt"/>
                <w:rFonts w:eastAsia="Arial"/>
                <w:color w:val="auto"/>
                <w:sz w:val="20"/>
                <w:szCs w:val="20"/>
              </w:rPr>
            </w:pPr>
            <w:r w:rsidRPr="00FE352D">
              <w:rPr>
                <w:rStyle w:val="95pt0pt"/>
                <w:rFonts w:eastAsia="Arial"/>
                <w:b w:val="0"/>
                <w:color w:val="auto"/>
                <w:sz w:val="20"/>
                <w:szCs w:val="20"/>
              </w:rPr>
              <w:t>Количество объектов, не</w:t>
            </w:r>
            <w:r w:rsidRPr="00FE352D">
              <w:rPr>
                <w:rStyle w:val="95pt0pt"/>
                <w:rFonts w:eastAsia="Arial"/>
                <w:color w:val="auto"/>
                <w:sz w:val="20"/>
                <w:szCs w:val="20"/>
              </w:rPr>
              <w:t xml:space="preserve"> </w:t>
            </w:r>
            <w:r w:rsidRPr="00FE352D">
              <w:rPr>
                <w:rFonts w:ascii="Times New Roman" w:eastAsia="Arial Unicode MS" w:hAnsi="Times New Roman" w:cs="Times New Roman"/>
                <w:sz w:val="20"/>
                <w:szCs w:val="20"/>
                <w:lang w:bidi="ru-RU"/>
              </w:rPr>
              <w:t>предназначенных для реализации функций и полномочий органов местного самоуправления</w:t>
            </w:r>
          </w:p>
        </w:tc>
        <w:tc>
          <w:tcPr>
            <w:tcW w:w="889" w:type="dxa"/>
            <w:shd w:val="clear" w:color="auto" w:fill="auto"/>
            <w:vAlign w:val="center"/>
          </w:tcPr>
          <w:p w:rsidR="00720432"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3</w:t>
            </w:r>
          </w:p>
        </w:tc>
        <w:tc>
          <w:tcPr>
            <w:tcW w:w="1092" w:type="dxa"/>
            <w:gridSpan w:val="4"/>
            <w:shd w:val="clear" w:color="auto" w:fill="auto"/>
            <w:vAlign w:val="center"/>
          </w:tcPr>
          <w:p w:rsidR="00720432" w:rsidRPr="00FE352D" w:rsidRDefault="00720432" w:rsidP="008A6BF2">
            <w:pPr>
              <w:spacing w:after="0" w:line="240" w:lineRule="auto"/>
              <w:jc w:val="center"/>
              <w:rPr>
                <w:rFonts w:ascii="Times New Roman" w:hAnsi="Times New Roman" w:cs="Times New Roman"/>
                <w:sz w:val="20"/>
                <w:szCs w:val="20"/>
              </w:rPr>
            </w:pPr>
            <w:r w:rsidRPr="00FE352D">
              <w:rPr>
                <w:rFonts w:ascii="Times New Roman" w:hAnsi="Times New Roman" w:cs="Times New Roman"/>
                <w:sz w:val="20"/>
                <w:szCs w:val="20"/>
              </w:rPr>
              <w:t>3</w:t>
            </w:r>
          </w:p>
        </w:tc>
        <w:tc>
          <w:tcPr>
            <w:tcW w:w="3551" w:type="dxa"/>
            <w:shd w:val="clear" w:color="auto" w:fill="auto"/>
          </w:tcPr>
          <w:p w:rsidR="00720432" w:rsidRPr="00FE352D" w:rsidRDefault="00720432" w:rsidP="00AE79F5">
            <w:pPr>
              <w:spacing w:after="0" w:line="240" w:lineRule="auto"/>
              <w:ind w:firstLine="709"/>
              <w:rPr>
                <w:rFonts w:ascii="Times New Roman" w:hAnsi="Times New Roman" w:cs="Times New Roman"/>
                <w:sz w:val="20"/>
                <w:szCs w:val="20"/>
              </w:rPr>
            </w:pPr>
          </w:p>
        </w:tc>
        <w:tc>
          <w:tcPr>
            <w:tcW w:w="1701" w:type="dxa"/>
            <w:shd w:val="clear" w:color="auto" w:fill="auto"/>
          </w:tcPr>
          <w:p w:rsidR="00720432" w:rsidRPr="00FE352D" w:rsidRDefault="00720432" w:rsidP="00AE79F5">
            <w:pPr>
              <w:spacing w:after="0" w:line="240" w:lineRule="auto"/>
              <w:ind w:firstLine="709"/>
              <w:rPr>
                <w:rFonts w:ascii="Times New Roman" w:hAnsi="Times New Roman" w:cs="Times New Roman"/>
                <w:sz w:val="20"/>
                <w:szCs w:val="20"/>
              </w:rPr>
            </w:pPr>
          </w:p>
        </w:tc>
      </w:tr>
    </w:tbl>
    <w:p w:rsidR="006E52FD" w:rsidRDefault="006E52FD" w:rsidP="00EF5727">
      <w:pPr>
        <w:tabs>
          <w:tab w:val="left" w:pos="1276"/>
        </w:tabs>
        <w:spacing w:after="0" w:line="240" w:lineRule="auto"/>
        <w:rPr>
          <w:rFonts w:ascii="Times New Roman" w:eastAsia="Calibri" w:hAnsi="Times New Roman" w:cs="Times New Roman"/>
          <w:bCs/>
          <w:sz w:val="24"/>
          <w:szCs w:val="24"/>
        </w:rPr>
      </w:pPr>
    </w:p>
    <w:sectPr w:rsidR="006E52FD" w:rsidSect="00BD4FCC">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F3C" w:rsidRDefault="00CC5F3C" w:rsidP="00E44EF5">
      <w:pPr>
        <w:spacing w:after="0" w:line="240" w:lineRule="auto"/>
      </w:pPr>
      <w:r>
        <w:separator/>
      </w:r>
    </w:p>
  </w:endnote>
  <w:endnote w:type="continuationSeparator" w:id="0">
    <w:p w:rsidR="00CC5F3C" w:rsidRDefault="00CC5F3C" w:rsidP="00E4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F3C" w:rsidRDefault="00CC5F3C" w:rsidP="00E44EF5">
      <w:pPr>
        <w:spacing w:after="0" w:line="240" w:lineRule="auto"/>
      </w:pPr>
      <w:r>
        <w:separator/>
      </w:r>
    </w:p>
  </w:footnote>
  <w:footnote w:type="continuationSeparator" w:id="0">
    <w:p w:rsidR="00CC5F3C" w:rsidRDefault="00CC5F3C" w:rsidP="00E44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E5854"/>
    <w:multiLevelType w:val="hybridMultilevel"/>
    <w:tmpl w:val="E06E8FFC"/>
    <w:lvl w:ilvl="0" w:tplc="3878D5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AAB1E58"/>
    <w:multiLevelType w:val="hybridMultilevel"/>
    <w:tmpl w:val="46E2E41E"/>
    <w:lvl w:ilvl="0" w:tplc="035A005A">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23A2A"/>
    <w:multiLevelType w:val="hybridMultilevel"/>
    <w:tmpl w:val="929044EC"/>
    <w:lvl w:ilvl="0" w:tplc="7046BB56">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A75B4F"/>
    <w:multiLevelType w:val="hybridMultilevel"/>
    <w:tmpl w:val="73060E38"/>
    <w:lvl w:ilvl="0" w:tplc="09E286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6940E3"/>
    <w:multiLevelType w:val="hybridMultilevel"/>
    <w:tmpl w:val="00C49BE8"/>
    <w:lvl w:ilvl="0" w:tplc="A62A49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D0359E"/>
    <w:multiLevelType w:val="hybridMultilevel"/>
    <w:tmpl w:val="480EBF42"/>
    <w:lvl w:ilvl="0" w:tplc="4A32DC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67"/>
    <w:rsid w:val="00015CDA"/>
    <w:rsid w:val="00025B42"/>
    <w:rsid w:val="00027278"/>
    <w:rsid w:val="000352B1"/>
    <w:rsid w:val="00042F18"/>
    <w:rsid w:val="00046226"/>
    <w:rsid w:val="000528BA"/>
    <w:rsid w:val="000568B6"/>
    <w:rsid w:val="00057B22"/>
    <w:rsid w:val="000609DE"/>
    <w:rsid w:val="00066923"/>
    <w:rsid w:val="00067B7C"/>
    <w:rsid w:val="000714DA"/>
    <w:rsid w:val="00076764"/>
    <w:rsid w:val="000802B6"/>
    <w:rsid w:val="00080AC8"/>
    <w:rsid w:val="00084C43"/>
    <w:rsid w:val="000901E3"/>
    <w:rsid w:val="00090AEF"/>
    <w:rsid w:val="000916AF"/>
    <w:rsid w:val="00093C88"/>
    <w:rsid w:val="000940B5"/>
    <w:rsid w:val="00097204"/>
    <w:rsid w:val="000A7CAC"/>
    <w:rsid w:val="000B1397"/>
    <w:rsid w:val="000B1CF1"/>
    <w:rsid w:val="000B221D"/>
    <w:rsid w:val="000B36AB"/>
    <w:rsid w:val="000B4C81"/>
    <w:rsid w:val="000B5007"/>
    <w:rsid w:val="000B7650"/>
    <w:rsid w:val="000C1793"/>
    <w:rsid w:val="000C2FBC"/>
    <w:rsid w:val="000C5344"/>
    <w:rsid w:val="000C7F13"/>
    <w:rsid w:val="000D0A69"/>
    <w:rsid w:val="000D4002"/>
    <w:rsid w:val="000D4FC6"/>
    <w:rsid w:val="000F0C83"/>
    <w:rsid w:val="000F4BA2"/>
    <w:rsid w:val="001120F5"/>
    <w:rsid w:val="00112988"/>
    <w:rsid w:val="00112F13"/>
    <w:rsid w:val="001134FC"/>
    <w:rsid w:val="0013615E"/>
    <w:rsid w:val="00137E30"/>
    <w:rsid w:val="00145695"/>
    <w:rsid w:val="00151F61"/>
    <w:rsid w:val="00155E63"/>
    <w:rsid w:val="00156F65"/>
    <w:rsid w:val="0016237E"/>
    <w:rsid w:val="00164A4E"/>
    <w:rsid w:val="00165A04"/>
    <w:rsid w:val="00166511"/>
    <w:rsid w:val="00180552"/>
    <w:rsid w:val="001807FB"/>
    <w:rsid w:val="00183728"/>
    <w:rsid w:val="0018796B"/>
    <w:rsid w:val="00196362"/>
    <w:rsid w:val="001A04AA"/>
    <w:rsid w:val="001A29EF"/>
    <w:rsid w:val="001B03F4"/>
    <w:rsid w:val="001B781D"/>
    <w:rsid w:val="001C4499"/>
    <w:rsid w:val="001C4C74"/>
    <w:rsid w:val="001D37A3"/>
    <w:rsid w:val="001D53E5"/>
    <w:rsid w:val="001E3E51"/>
    <w:rsid w:val="001F3228"/>
    <w:rsid w:val="001F3595"/>
    <w:rsid w:val="001F7E09"/>
    <w:rsid w:val="00203C7D"/>
    <w:rsid w:val="00212069"/>
    <w:rsid w:val="00214459"/>
    <w:rsid w:val="002173B9"/>
    <w:rsid w:val="00224092"/>
    <w:rsid w:val="002304C7"/>
    <w:rsid w:val="00234596"/>
    <w:rsid w:val="00234AFD"/>
    <w:rsid w:val="00242FD6"/>
    <w:rsid w:val="00243B69"/>
    <w:rsid w:val="00253A64"/>
    <w:rsid w:val="002656BF"/>
    <w:rsid w:val="00265FBE"/>
    <w:rsid w:val="00271498"/>
    <w:rsid w:val="00271C39"/>
    <w:rsid w:val="002735B9"/>
    <w:rsid w:val="002739DA"/>
    <w:rsid w:val="00281E79"/>
    <w:rsid w:val="00282289"/>
    <w:rsid w:val="0029369A"/>
    <w:rsid w:val="002940EA"/>
    <w:rsid w:val="00294AAF"/>
    <w:rsid w:val="002A0D55"/>
    <w:rsid w:val="002A10FD"/>
    <w:rsid w:val="002A777E"/>
    <w:rsid w:val="002B1F96"/>
    <w:rsid w:val="002B22B4"/>
    <w:rsid w:val="002B3860"/>
    <w:rsid w:val="002C0908"/>
    <w:rsid w:val="002C66C1"/>
    <w:rsid w:val="002D0D39"/>
    <w:rsid w:val="002D730A"/>
    <w:rsid w:val="002E00D5"/>
    <w:rsid w:val="002E6F48"/>
    <w:rsid w:val="002E7D47"/>
    <w:rsid w:val="002F082D"/>
    <w:rsid w:val="002F2086"/>
    <w:rsid w:val="002F47A3"/>
    <w:rsid w:val="002F573E"/>
    <w:rsid w:val="003002C6"/>
    <w:rsid w:val="00301EE5"/>
    <w:rsid w:val="00302BDD"/>
    <w:rsid w:val="00302E20"/>
    <w:rsid w:val="003033B4"/>
    <w:rsid w:val="00304280"/>
    <w:rsid w:val="00314BF7"/>
    <w:rsid w:val="00315543"/>
    <w:rsid w:val="00315D34"/>
    <w:rsid w:val="00330425"/>
    <w:rsid w:val="00333029"/>
    <w:rsid w:val="0034509D"/>
    <w:rsid w:val="003505B5"/>
    <w:rsid w:val="00351A31"/>
    <w:rsid w:val="00352523"/>
    <w:rsid w:val="00355857"/>
    <w:rsid w:val="0036018F"/>
    <w:rsid w:val="003617DC"/>
    <w:rsid w:val="00364778"/>
    <w:rsid w:val="00367B4E"/>
    <w:rsid w:val="00372DD7"/>
    <w:rsid w:val="0037620A"/>
    <w:rsid w:val="003800C2"/>
    <w:rsid w:val="003851B0"/>
    <w:rsid w:val="00387BD8"/>
    <w:rsid w:val="003931FA"/>
    <w:rsid w:val="00394E90"/>
    <w:rsid w:val="00397219"/>
    <w:rsid w:val="003B049A"/>
    <w:rsid w:val="003B0AD7"/>
    <w:rsid w:val="003B346C"/>
    <w:rsid w:val="003B495E"/>
    <w:rsid w:val="003B6308"/>
    <w:rsid w:val="003B73C5"/>
    <w:rsid w:val="003B740A"/>
    <w:rsid w:val="003C2B85"/>
    <w:rsid w:val="003D335D"/>
    <w:rsid w:val="003D4783"/>
    <w:rsid w:val="003D6284"/>
    <w:rsid w:val="003D631E"/>
    <w:rsid w:val="003E3D70"/>
    <w:rsid w:val="003E4D52"/>
    <w:rsid w:val="003F38F1"/>
    <w:rsid w:val="004011EA"/>
    <w:rsid w:val="0040190A"/>
    <w:rsid w:val="0040479B"/>
    <w:rsid w:val="004106B2"/>
    <w:rsid w:val="004134AF"/>
    <w:rsid w:val="00413A26"/>
    <w:rsid w:val="00415A42"/>
    <w:rsid w:val="004302B6"/>
    <w:rsid w:val="00430E50"/>
    <w:rsid w:val="004334E4"/>
    <w:rsid w:val="00440B6B"/>
    <w:rsid w:val="004419C8"/>
    <w:rsid w:val="004434C6"/>
    <w:rsid w:val="00461B09"/>
    <w:rsid w:val="00472F2A"/>
    <w:rsid w:val="004745A3"/>
    <w:rsid w:val="004840BA"/>
    <w:rsid w:val="00492F0A"/>
    <w:rsid w:val="00495732"/>
    <w:rsid w:val="004969F8"/>
    <w:rsid w:val="004A464C"/>
    <w:rsid w:val="004A47F7"/>
    <w:rsid w:val="004B3FB4"/>
    <w:rsid w:val="004C212B"/>
    <w:rsid w:val="004C327F"/>
    <w:rsid w:val="004C730C"/>
    <w:rsid w:val="004D035C"/>
    <w:rsid w:val="004D129F"/>
    <w:rsid w:val="004D15CD"/>
    <w:rsid w:val="004D6C6B"/>
    <w:rsid w:val="004D76FE"/>
    <w:rsid w:val="004E170A"/>
    <w:rsid w:val="004E2790"/>
    <w:rsid w:val="004E4388"/>
    <w:rsid w:val="004E6340"/>
    <w:rsid w:val="004F0F96"/>
    <w:rsid w:val="004F44BC"/>
    <w:rsid w:val="004F6C96"/>
    <w:rsid w:val="00501351"/>
    <w:rsid w:val="005065BF"/>
    <w:rsid w:val="005066FC"/>
    <w:rsid w:val="00512109"/>
    <w:rsid w:val="0051388D"/>
    <w:rsid w:val="005145BF"/>
    <w:rsid w:val="00515923"/>
    <w:rsid w:val="00516DEF"/>
    <w:rsid w:val="00517834"/>
    <w:rsid w:val="00520880"/>
    <w:rsid w:val="00520D0C"/>
    <w:rsid w:val="0052469E"/>
    <w:rsid w:val="005267C4"/>
    <w:rsid w:val="00531943"/>
    <w:rsid w:val="0053217E"/>
    <w:rsid w:val="005365A9"/>
    <w:rsid w:val="00536FA0"/>
    <w:rsid w:val="00541841"/>
    <w:rsid w:val="00541DBC"/>
    <w:rsid w:val="00545632"/>
    <w:rsid w:val="0054619C"/>
    <w:rsid w:val="005476E4"/>
    <w:rsid w:val="00553DD2"/>
    <w:rsid w:val="0055590A"/>
    <w:rsid w:val="0056156E"/>
    <w:rsid w:val="00566FC6"/>
    <w:rsid w:val="00573EF7"/>
    <w:rsid w:val="005769C8"/>
    <w:rsid w:val="00580A2A"/>
    <w:rsid w:val="00586833"/>
    <w:rsid w:val="00592B67"/>
    <w:rsid w:val="005A328C"/>
    <w:rsid w:val="005A7D52"/>
    <w:rsid w:val="005B1F50"/>
    <w:rsid w:val="005B4DDE"/>
    <w:rsid w:val="005B6671"/>
    <w:rsid w:val="005B7906"/>
    <w:rsid w:val="005C4BC3"/>
    <w:rsid w:val="005C55A0"/>
    <w:rsid w:val="005C57A4"/>
    <w:rsid w:val="005D599D"/>
    <w:rsid w:val="005D744C"/>
    <w:rsid w:val="005D79BD"/>
    <w:rsid w:val="005E1DBB"/>
    <w:rsid w:val="005E247B"/>
    <w:rsid w:val="005E79B9"/>
    <w:rsid w:val="005F13E6"/>
    <w:rsid w:val="00600EA0"/>
    <w:rsid w:val="00601F30"/>
    <w:rsid w:val="0060483B"/>
    <w:rsid w:val="00615449"/>
    <w:rsid w:val="006175C3"/>
    <w:rsid w:val="00622E18"/>
    <w:rsid w:val="00626A4E"/>
    <w:rsid w:val="00627D95"/>
    <w:rsid w:val="006317E9"/>
    <w:rsid w:val="00632A43"/>
    <w:rsid w:val="00636A5B"/>
    <w:rsid w:val="00642EDA"/>
    <w:rsid w:val="00653C20"/>
    <w:rsid w:val="00663A32"/>
    <w:rsid w:val="00667846"/>
    <w:rsid w:val="00667CA6"/>
    <w:rsid w:val="006700C7"/>
    <w:rsid w:val="006721EF"/>
    <w:rsid w:val="00673935"/>
    <w:rsid w:val="00685B67"/>
    <w:rsid w:val="006875F6"/>
    <w:rsid w:val="006A0A44"/>
    <w:rsid w:val="006A2513"/>
    <w:rsid w:val="006B2E42"/>
    <w:rsid w:val="006B6EFE"/>
    <w:rsid w:val="006C6FC4"/>
    <w:rsid w:val="006E290F"/>
    <w:rsid w:val="006E423A"/>
    <w:rsid w:val="006E52FD"/>
    <w:rsid w:val="006F18E7"/>
    <w:rsid w:val="006F39AC"/>
    <w:rsid w:val="006F4228"/>
    <w:rsid w:val="00704AC7"/>
    <w:rsid w:val="00706BC7"/>
    <w:rsid w:val="00706E05"/>
    <w:rsid w:val="00706F80"/>
    <w:rsid w:val="0071230F"/>
    <w:rsid w:val="00715F5C"/>
    <w:rsid w:val="00717C6B"/>
    <w:rsid w:val="00717EC9"/>
    <w:rsid w:val="00720432"/>
    <w:rsid w:val="007222BB"/>
    <w:rsid w:val="0072337E"/>
    <w:rsid w:val="00723871"/>
    <w:rsid w:val="0073184A"/>
    <w:rsid w:val="007368E7"/>
    <w:rsid w:val="007406D0"/>
    <w:rsid w:val="007432AE"/>
    <w:rsid w:val="0075159E"/>
    <w:rsid w:val="00755F92"/>
    <w:rsid w:val="007572DB"/>
    <w:rsid w:val="007638F0"/>
    <w:rsid w:val="00770E83"/>
    <w:rsid w:val="00772697"/>
    <w:rsid w:val="00772D1B"/>
    <w:rsid w:val="00776881"/>
    <w:rsid w:val="0078197F"/>
    <w:rsid w:val="00791014"/>
    <w:rsid w:val="00792B6A"/>
    <w:rsid w:val="007941E8"/>
    <w:rsid w:val="007A2CB4"/>
    <w:rsid w:val="007A3522"/>
    <w:rsid w:val="007A7628"/>
    <w:rsid w:val="007B56D4"/>
    <w:rsid w:val="007B654E"/>
    <w:rsid w:val="007C0924"/>
    <w:rsid w:val="007D0F98"/>
    <w:rsid w:val="007D270A"/>
    <w:rsid w:val="007D5A59"/>
    <w:rsid w:val="007D7304"/>
    <w:rsid w:val="007D753D"/>
    <w:rsid w:val="007E0C59"/>
    <w:rsid w:val="007E2AE5"/>
    <w:rsid w:val="007F06D9"/>
    <w:rsid w:val="007F223D"/>
    <w:rsid w:val="007F258E"/>
    <w:rsid w:val="00803344"/>
    <w:rsid w:val="00804C62"/>
    <w:rsid w:val="00807D4E"/>
    <w:rsid w:val="00813198"/>
    <w:rsid w:val="0081387F"/>
    <w:rsid w:val="008171DE"/>
    <w:rsid w:val="00820B38"/>
    <w:rsid w:val="00822970"/>
    <w:rsid w:val="008242D9"/>
    <w:rsid w:val="00824E96"/>
    <w:rsid w:val="008273D9"/>
    <w:rsid w:val="00831639"/>
    <w:rsid w:val="0083354B"/>
    <w:rsid w:val="00835AD4"/>
    <w:rsid w:val="0084231B"/>
    <w:rsid w:val="00854B3A"/>
    <w:rsid w:val="00854F2A"/>
    <w:rsid w:val="008622F5"/>
    <w:rsid w:val="00871BA8"/>
    <w:rsid w:val="0088215E"/>
    <w:rsid w:val="00894E33"/>
    <w:rsid w:val="008A03BB"/>
    <w:rsid w:val="008A1CA8"/>
    <w:rsid w:val="008A2E42"/>
    <w:rsid w:val="008A2FC5"/>
    <w:rsid w:val="008A39D5"/>
    <w:rsid w:val="008A41E6"/>
    <w:rsid w:val="008A6BF2"/>
    <w:rsid w:val="008B6A82"/>
    <w:rsid w:val="008B6CC8"/>
    <w:rsid w:val="008C308A"/>
    <w:rsid w:val="008D2E5B"/>
    <w:rsid w:val="008D5D54"/>
    <w:rsid w:val="008E12C9"/>
    <w:rsid w:val="008E2C68"/>
    <w:rsid w:val="008E6844"/>
    <w:rsid w:val="008F103D"/>
    <w:rsid w:val="008F2A60"/>
    <w:rsid w:val="008F41D2"/>
    <w:rsid w:val="008F5389"/>
    <w:rsid w:val="00901461"/>
    <w:rsid w:val="00910119"/>
    <w:rsid w:val="009129CA"/>
    <w:rsid w:val="00917B36"/>
    <w:rsid w:val="009201D9"/>
    <w:rsid w:val="0092055F"/>
    <w:rsid w:val="00920DB3"/>
    <w:rsid w:val="009234F8"/>
    <w:rsid w:val="00926279"/>
    <w:rsid w:val="00926BF6"/>
    <w:rsid w:val="00930453"/>
    <w:rsid w:val="0093059C"/>
    <w:rsid w:val="009421CE"/>
    <w:rsid w:val="00942B46"/>
    <w:rsid w:val="00945FEF"/>
    <w:rsid w:val="00946AC6"/>
    <w:rsid w:val="0095076A"/>
    <w:rsid w:val="00953D41"/>
    <w:rsid w:val="00955D1B"/>
    <w:rsid w:val="00956DE5"/>
    <w:rsid w:val="009578C8"/>
    <w:rsid w:val="00964B4D"/>
    <w:rsid w:val="00972061"/>
    <w:rsid w:val="009750F7"/>
    <w:rsid w:val="00976BD9"/>
    <w:rsid w:val="00981AF3"/>
    <w:rsid w:val="009854A3"/>
    <w:rsid w:val="00985C04"/>
    <w:rsid w:val="00992B45"/>
    <w:rsid w:val="0099320E"/>
    <w:rsid w:val="00994D79"/>
    <w:rsid w:val="00995FC1"/>
    <w:rsid w:val="009A20BC"/>
    <w:rsid w:val="009B0B41"/>
    <w:rsid w:val="009B1F09"/>
    <w:rsid w:val="009B2FE0"/>
    <w:rsid w:val="009C2ECF"/>
    <w:rsid w:val="009C3B90"/>
    <w:rsid w:val="009D15DD"/>
    <w:rsid w:val="009D1605"/>
    <w:rsid w:val="009D5167"/>
    <w:rsid w:val="009E0ACE"/>
    <w:rsid w:val="009E3160"/>
    <w:rsid w:val="009E4B4B"/>
    <w:rsid w:val="009F0FF5"/>
    <w:rsid w:val="009F5148"/>
    <w:rsid w:val="009F54B4"/>
    <w:rsid w:val="009F6C09"/>
    <w:rsid w:val="00A0244A"/>
    <w:rsid w:val="00A053D6"/>
    <w:rsid w:val="00A107B8"/>
    <w:rsid w:val="00A1105F"/>
    <w:rsid w:val="00A13666"/>
    <w:rsid w:val="00A150AE"/>
    <w:rsid w:val="00A16ACA"/>
    <w:rsid w:val="00A35591"/>
    <w:rsid w:val="00A36957"/>
    <w:rsid w:val="00A424B8"/>
    <w:rsid w:val="00A45D5E"/>
    <w:rsid w:val="00A45DEC"/>
    <w:rsid w:val="00A52AAD"/>
    <w:rsid w:val="00A533FB"/>
    <w:rsid w:val="00A61A0F"/>
    <w:rsid w:val="00A642E9"/>
    <w:rsid w:val="00A739EF"/>
    <w:rsid w:val="00A74903"/>
    <w:rsid w:val="00A75CF4"/>
    <w:rsid w:val="00A8121A"/>
    <w:rsid w:val="00A86647"/>
    <w:rsid w:val="00A93074"/>
    <w:rsid w:val="00A96E25"/>
    <w:rsid w:val="00AA3BF2"/>
    <w:rsid w:val="00AB0A36"/>
    <w:rsid w:val="00AC18C7"/>
    <w:rsid w:val="00AC47FA"/>
    <w:rsid w:val="00AC5C41"/>
    <w:rsid w:val="00AC5F07"/>
    <w:rsid w:val="00AD077F"/>
    <w:rsid w:val="00AD2802"/>
    <w:rsid w:val="00AD4282"/>
    <w:rsid w:val="00AD5569"/>
    <w:rsid w:val="00AD5BBF"/>
    <w:rsid w:val="00AE06B4"/>
    <w:rsid w:val="00AE13BE"/>
    <w:rsid w:val="00AE79F5"/>
    <w:rsid w:val="00B0007B"/>
    <w:rsid w:val="00B047FB"/>
    <w:rsid w:val="00B0686C"/>
    <w:rsid w:val="00B06929"/>
    <w:rsid w:val="00B129EB"/>
    <w:rsid w:val="00B12AAC"/>
    <w:rsid w:val="00B16ADB"/>
    <w:rsid w:val="00B2137D"/>
    <w:rsid w:val="00B219C6"/>
    <w:rsid w:val="00B271E5"/>
    <w:rsid w:val="00B31079"/>
    <w:rsid w:val="00B33DC7"/>
    <w:rsid w:val="00B349E0"/>
    <w:rsid w:val="00B35152"/>
    <w:rsid w:val="00B36A67"/>
    <w:rsid w:val="00B41699"/>
    <w:rsid w:val="00B42ACA"/>
    <w:rsid w:val="00B5130F"/>
    <w:rsid w:val="00B53BA5"/>
    <w:rsid w:val="00B6186D"/>
    <w:rsid w:val="00B6372E"/>
    <w:rsid w:val="00B64D9F"/>
    <w:rsid w:val="00B776F7"/>
    <w:rsid w:val="00B80E3D"/>
    <w:rsid w:val="00B818E6"/>
    <w:rsid w:val="00B90469"/>
    <w:rsid w:val="00B95149"/>
    <w:rsid w:val="00B96E0F"/>
    <w:rsid w:val="00BA55BB"/>
    <w:rsid w:val="00BB240B"/>
    <w:rsid w:val="00BB2414"/>
    <w:rsid w:val="00BB5146"/>
    <w:rsid w:val="00BC2842"/>
    <w:rsid w:val="00BD0372"/>
    <w:rsid w:val="00BD1EB1"/>
    <w:rsid w:val="00BD4FCC"/>
    <w:rsid w:val="00BD66DE"/>
    <w:rsid w:val="00BE1047"/>
    <w:rsid w:val="00BE69BE"/>
    <w:rsid w:val="00BF0BB7"/>
    <w:rsid w:val="00C006C9"/>
    <w:rsid w:val="00C022BA"/>
    <w:rsid w:val="00C041FA"/>
    <w:rsid w:val="00C046F0"/>
    <w:rsid w:val="00C04D51"/>
    <w:rsid w:val="00C05337"/>
    <w:rsid w:val="00C061C2"/>
    <w:rsid w:val="00C07FCB"/>
    <w:rsid w:val="00C10159"/>
    <w:rsid w:val="00C11E49"/>
    <w:rsid w:val="00C20B3B"/>
    <w:rsid w:val="00C220AF"/>
    <w:rsid w:val="00C238E8"/>
    <w:rsid w:val="00C252E6"/>
    <w:rsid w:val="00C3403D"/>
    <w:rsid w:val="00C3486D"/>
    <w:rsid w:val="00C34891"/>
    <w:rsid w:val="00C36675"/>
    <w:rsid w:val="00C367B2"/>
    <w:rsid w:val="00C51264"/>
    <w:rsid w:val="00C572EB"/>
    <w:rsid w:val="00C62FEC"/>
    <w:rsid w:val="00C63B40"/>
    <w:rsid w:val="00C72C19"/>
    <w:rsid w:val="00C81133"/>
    <w:rsid w:val="00C81B96"/>
    <w:rsid w:val="00C83743"/>
    <w:rsid w:val="00C86F5E"/>
    <w:rsid w:val="00C918DE"/>
    <w:rsid w:val="00C94547"/>
    <w:rsid w:val="00C97A4C"/>
    <w:rsid w:val="00CC21D8"/>
    <w:rsid w:val="00CC5ABA"/>
    <w:rsid w:val="00CC5F3C"/>
    <w:rsid w:val="00CC7F82"/>
    <w:rsid w:val="00CD08F0"/>
    <w:rsid w:val="00CD2014"/>
    <w:rsid w:val="00CD2442"/>
    <w:rsid w:val="00CD3D31"/>
    <w:rsid w:val="00CD4694"/>
    <w:rsid w:val="00CE0148"/>
    <w:rsid w:val="00CE2CC6"/>
    <w:rsid w:val="00CE3754"/>
    <w:rsid w:val="00CF35C7"/>
    <w:rsid w:val="00CF6768"/>
    <w:rsid w:val="00D00E39"/>
    <w:rsid w:val="00D03FF6"/>
    <w:rsid w:val="00D06807"/>
    <w:rsid w:val="00D07263"/>
    <w:rsid w:val="00D15D74"/>
    <w:rsid w:val="00D15FF8"/>
    <w:rsid w:val="00D2181E"/>
    <w:rsid w:val="00D31D55"/>
    <w:rsid w:val="00D42CA0"/>
    <w:rsid w:val="00D43BDC"/>
    <w:rsid w:val="00D47844"/>
    <w:rsid w:val="00D51056"/>
    <w:rsid w:val="00D52FEE"/>
    <w:rsid w:val="00D562E1"/>
    <w:rsid w:val="00D61D54"/>
    <w:rsid w:val="00D6470E"/>
    <w:rsid w:val="00D64B21"/>
    <w:rsid w:val="00D6785A"/>
    <w:rsid w:val="00D7639C"/>
    <w:rsid w:val="00D83C1A"/>
    <w:rsid w:val="00D85114"/>
    <w:rsid w:val="00D8544C"/>
    <w:rsid w:val="00D85A27"/>
    <w:rsid w:val="00D914EC"/>
    <w:rsid w:val="00D92BCB"/>
    <w:rsid w:val="00D93F64"/>
    <w:rsid w:val="00D96BE2"/>
    <w:rsid w:val="00DA7640"/>
    <w:rsid w:val="00DB2EF6"/>
    <w:rsid w:val="00DB3F7B"/>
    <w:rsid w:val="00DB56D8"/>
    <w:rsid w:val="00DC0AC4"/>
    <w:rsid w:val="00DC15F8"/>
    <w:rsid w:val="00DC32A4"/>
    <w:rsid w:val="00DC7276"/>
    <w:rsid w:val="00DD1F2C"/>
    <w:rsid w:val="00DD2F63"/>
    <w:rsid w:val="00DD7A9D"/>
    <w:rsid w:val="00DE3564"/>
    <w:rsid w:val="00DE4E53"/>
    <w:rsid w:val="00DE4FED"/>
    <w:rsid w:val="00DE5A44"/>
    <w:rsid w:val="00DF20F6"/>
    <w:rsid w:val="00E05765"/>
    <w:rsid w:val="00E06A51"/>
    <w:rsid w:val="00E15331"/>
    <w:rsid w:val="00E2236C"/>
    <w:rsid w:val="00E24098"/>
    <w:rsid w:val="00E26CBA"/>
    <w:rsid w:val="00E27036"/>
    <w:rsid w:val="00E2733B"/>
    <w:rsid w:val="00E32C89"/>
    <w:rsid w:val="00E41486"/>
    <w:rsid w:val="00E43DFF"/>
    <w:rsid w:val="00E44EF5"/>
    <w:rsid w:val="00E451D4"/>
    <w:rsid w:val="00E46DEF"/>
    <w:rsid w:val="00E55210"/>
    <w:rsid w:val="00E56D2D"/>
    <w:rsid w:val="00E61EC2"/>
    <w:rsid w:val="00E623A0"/>
    <w:rsid w:val="00E635D9"/>
    <w:rsid w:val="00E65433"/>
    <w:rsid w:val="00E76EED"/>
    <w:rsid w:val="00E77AD8"/>
    <w:rsid w:val="00E85926"/>
    <w:rsid w:val="00E87AE3"/>
    <w:rsid w:val="00E945FC"/>
    <w:rsid w:val="00E97976"/>
    <w:rsid w:val="00EA71D3"/>
    <w:rsid w:val="00EA76C7"/>
    <w:rsid w:val="00EB4F20"/>
    <w:rsid w:val="00EB6168"/>
    <w:rsid w:val="00EC07B1"/>
    <w:rsid w:val="00ED090A"/>
    <w:rsid w:val="00ED42F4"/>
    <w:rsid w:val="00EF0BE1"/>
    <w:rsid w:val="00EF4FFD"/>
    <w:rsid w:val="00EF5727"/>
    <w:rsid w:val="00EF6CDF"/>
    <w:rsid w:val="00EF6D20"/>
    <w:rsid w:val="00F024F2"/>
    <w:rsid w:val="00F02DB8"/>
    <w:rsid w:val="00F0391B"/>
    <w:rsid w:val="00F0481F"/>
    <w:rsid w:val="00F1597D"/>
    <w:rsid w:val="00F15F02"/>
    <w:rsid w:val="00F23305"/>
    <w:rsid w:val="00F32B6A"/>
    <w:rsid w:val="00F379D3"/>
    <w:rsid w:val="00F50BFB"/>
    <w:rsid w:val="00F5110C"/>
    <w:rsid w:val="00F5110E"/>
    <w:rsid w:val="00F5375C"/>
    <w:rsid w:val="00F53954"/>
    <w:rsid w:val="00F548A1"/>
    <w:rsid w:val="00F54A5F"/>
    <w:rsid w:val="00F56A34"/>
    <w:rsid w:val="00F57F5A"/>
    <w:rsid w:val="00F60251"/>
    <w:rsid w:val="00F62136"/>
    <w:rsid w:val="00F64270"/>
    <w:rsid w:val="00F65C93"/>
    <w:rsid w:val="00F70E68"/>
    <w:rsid w:val="00F74EF4"/>
    <w:rsid w:val="00F75686"/>
    <w:rsid w:val="00F7596B"/>
    <w:rsid w:val="00F7615E"/>
    <w:rsid w:val="00F77329"/>
    <w:rsid w:val="00F83C02"/>
    <w:rsid w:val="00F85118"/>
    <w:rsid w:val="00F85171"/>
    <w:rsid w:val="00F902CD"/>
    <w:rsid w:val="00F905C4"/>
    <w:rsid w:val="00F957AF"/>
    <w:rsid w:val="00FB2ECD"/>
    <w:rsid w:val="00FC7258"/>
    <w:rsid w:val="00FD05C3"/>
    <w:rsid w:val="00FD1939"/>
    <w:rsid w:val="00FD1CC8"/>
    <w:rsid w:val="00FD3D5F"/>
    <w:rsid w:val="00FD4D71"/>
    <w:rsid w:val="00FE352D"/>
    <w:rsid w:val="00FE3F13"/>
    <w:rsid w:val="00FE5A23"/>
    <w:rsid w:val="00FF0033"/>
    <w:rsid w:val="00FF1FCF"/>
    <w:rsid w:val="00FF33E7"/>
    <w:rsid w:val="00FF62D9"/>
    <w:rsid w:val="00FF67AB"/>
    <w:rsid w:val="00FF6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135A5-6859-4D07-9005-BDE9B426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A5B"/>
  </w:style>
  <w:style w:type="paragraph" w:styleId="2">
    <w:name w:val="heading 2"/>
    <w:basedOn w:val="a"/>
    <w:next w:val="a"/>
    <w:link w:val="20"/>
    <w:qFormat/>
    <w:rsid w:val="004A47F7"/>
    <w:pPr>
      <w:keepNext/>
      <w:spacing w:after="0" w:line="240" w:lineRule="auto"/>
      <w:jc w:val="center"/>
      <w:outlineLvl w:val="1"/>
    </w:pPr>
    <w:rPr>
      <w:rFonts w:ascii="Times New Roman" w:eastAsia="Calibri" w:hAnsi="Times New Roman" w:cs="Times New Roman"/>
      <w:b/>
      <w:bCs/>
      <w:sz w:val="28"/>
      <w:szCs w:val="28"/>
    </w:rPr>
  </w:style>
  <w:style w:type="paragraph" w:styleId="3">
    <w:name w:val="heading 3"/>
    <w:basedOn w:val="a"/>
    <w:next w:val="a"/>
    <w:link w:val="30"/>
    <w:uiPriority w:val="9"/>
    <w:unhideWhenUsed/>
    <w:qFormat/>
    <w:rsid w:val="004A47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F10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0pt">
    <w:name w:val="Основной текст + 10 pt;Интервал 0 pt"/>
    <w:basedOn w:val="a0"/>
    <w:rsid w:val="008242D9"/>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eastAsia="ru-RU" w:bidi="ru-RU"/>
    </w:rPr>
  </w:style>
  <w:style w:type="character" w:customStyle="1" w:styleId="a3">
    <w:name w:val="Основной текст_"/>
    <w:basedOn w:val="a0"/>
    <w:link w:val="41"/>
    <w:rsid w:val="008242D9"/>
    <w:rPr>
      <w:b/>
      <w:bCs/>
      <w:spacing w:val="5"/>
      <w:sz w:val="23"/>
      <w:szCs w:val="23"/>
      <w:shd w:val="clear" w:color="auto" w:fill="FFFFFF"/>
    </w:rPr>
  </w:style>
  <w:style w:type="character" w:customStyle="1" w:styleId="1">
    <w:name w:val="Основной текст1"/>
    <w:basedOn w:val="a3"/>
    <w:rsid w:val="008242D9"/>
    <w:rPr>
      <w:b/>
      <w:bCs/>
      <w:color w:val="000000"/>
      <w:spacing w:val="5"/>
      <w:w w:val="100"/>
      <w:position w:val="0"/>
      <w:sz w:val="23"/>
      <w:szCs w:val="23"/>
      <w:shd w:val="clear" w:color="auto" w:fill="FFFFFF"/>
      <w:lang w:val="ru-RU" w:eastAsia="ru-RU" w:bidi="ru-RU"/>
    </w:rPr>
  </w:style>
  <w:style w:type="paragraph" w:customStyle="1" w:styleId="41">
    <w:name w:val="Основной текст4"/>
    <w:basedOn w:val="a"/>
    <w:link w:val="a3"/>
    <w:rsid w:val="008242D9"/>
    <w:pPr>
      <w:widowControl w:val="0"/>
      <w:shd w:val="clear" w:color="auto" w:fill="FFFFFF"/>
      <w:spacing w:after="300" w:line="322" w:lineRule="exact"/>
      <w:ind w:hanging="560"/>
    </w:pPr>
    <w:rPr>
      <w:b/>
      <w:bCs/>
      <w:spacing w:val="5"/>
      <w:sz w:val="23"/>
      <w:szCs w:val="23"/>
    </w:rPr>
  </w:style>
  <w:style w:type="character" w:customStyle="1" w:styleId="10pt">
    <w:name w:val="Основной текст + 10 pt"/>
    <w:aliases w:val="Интервал 0 pt,Основной текст + Arial Narrow,9 pt"/>
    <w:basedOn w:val="a0"/>
    <w:rsid w:val="008242D9"/>
    <w:rPr>
      <w:rFonts w:ascii="Times New Roman" w:eastAsia="Times New Roman" w:hAnsi="Times New Roman" w:cs="Times New Roman" w:hint="default"/>
      <w:b/>
      <w:bCs/>
      <w:i w:val="0"/>
      <w:iCs w:val="0"/>
      <w:smallCaps w:val="0"/>
      <w:strike w:val="0"/>
      <w:dstrike w:val="0"/>
      <w:color w:val="000000"/>
      <w:spacing w:val="7"/>
      <w:w w:val="100"/>
      <w:position w:val="0"/>
      <w:sz w:val="20"/>
      <w:szCs w:val="20"/>
      <w:u w:val="none"/>
      <w:effect w:val="none"/>
      <w:shd w:val="clear" w:color="auto" w:fill="FFFFFF"/>
      <w:lang w:val="ru-RU" w:eastAsia="ru-RU" w:bidi="ru-RU"/>
    </w:rPr>
  </w:style>
  <w:style w:type="paragraph" w:styleId="a4">
    <w:name w:val="Balloon Text"/>
    <w:basedOn w:val="a"/>
    <w:link w:val="a5"/>
    <w:uiPriority w:val="99"/>
    <w:unhideWhenUsed/>
    <w:rsid w:val="008242D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242D9"/>
    <w:rPr>
      <w:rFonts w:ascii="Tahoma" w:hAnsi="Tahoma" w:cs="Tahoma"/>
      <w:sz w:val="16"/>
      <w:szCs w:val="16"/>
    </w:rPr>
  </w:style>
  <w:style w:type="character" w:styleId="a6">
    <w:name w:val="Hyperlink"/>
    <w:uiPriority w:val="99"/>
    <w:unhideWhenUsed/>
    <w:rsid w:val="00820B38"/>
    <w:rPr>
      <w:color w:val="0000FF"/>
      <w:u w:val="single"/>
    </w:rPr>
  </w:style>
  <w:style w:type="character" w:customStyle="1" w:styleId="ArialNarrow9pt0pt">
    <w:name w:val="Основной текст + Arial Narrow;9 pt;Интервал 0 pt"/>
    <w:basedOn w:val="a3"/>
    <w:rsid w:val="00820B38"/>
    <w:rPr>
      <w:rFonts w:ascii="Arial Narrow" w:eastAsia="Arial Narrow" w:hAnsi="Arial Narrow" w:cs="Arial Narrow"/>
      <w:b/>
      <w:bCs/>
      <w:i w:val="0"/>
      <w:iCs w:val="0"/>
      <w:smallCaps w:val="0"/>
      <w:strike w:val="0"/>
      <w:color w:val="000000"/>
      <w:spacing w:val="4"/>
      <w:w w:val="100"/>
      <w:position w:val="0"/>
      <w:sz w:val="18"/>
      <w:szCs w:val="18"/>
      <w:u w:val="none"/>
      <w:shd w:val="clear" w:color="auto" w:fill="FFFFFF"/>
      <w:lang w:val="ru-RU" w:eastAsia="ru-RU" w:bidi="ru-RU"/>
    </w:rPr>
  </w:style>
  <w:style w:type="character" w:customStyle="1" w:styleId="95pt0pt">
    <w:name w:val="Основной текст + 9;5 pt;Не полужирный;Интервал 0 pt"/>
    <w:basedOn w:val="a3"/>
    <w:rsid w:val="00820B38"/>
    <w:rPr>
      <w:rFonts w:ascii="Times New Roman" w:eastAsia="Times New Roman" w:hAnsi="Times New Roman" w:cs="Times New Roman"/>
      <w:b/>
      <w:bCs/>
      <w:i w:val="0"/>
      <w:iCs w:val="0"/>
      <w:smallCaps w:val="0"/>
      <w:strike w:val="0"/>
      <w:color w:val="000000"/>
      <w:spacing w:val="6"/>
      <w:w w:val="100"/>
      <w:position w:val="0"/>
      <w:sz w:val="19"/>
      <w:szCs w:val="19"/>
      <w:u w:val="none"/>
      <w:shd w:val="clear" w:color="auto" w:fill="FFFFFF"/>
      <w:lang w:val="ru-RU" w:eastAsia="ru-RU" w:bidi="ru-RU"/>
    </w:rPr>
  </w:style>
  <w:style w:type="character" w:customStyle="1" w:styleId="95pt0pt0">
    <w:name w:val="Основной текст + 9;5 pt;Интервал 0 pt"/>
    <w:basedOn w:val="a3"/>
    <w:rsid w:val="00820B3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pt0pt">
    <w:name w:val="Основной текст + 7 pt;Не полужирный;Интервал 0 pt"/>
    <w:basedOn w:val="a3"/>
    <w:rsid w:val="00820B38"/>
    <w:rPr>
      <w:rFonts w:ascii="Times New Roman" w:eastAsia="Times New Roman" w:hAnsi="Times New Roman" w:cs="Times New Roman"/>
      <w:b/>
      <w:bCs/>
      <w:color w:val="000000"/>
      <w:spacing w:val="1"/>
      <w:w w:val="100"/>
      <w:position w:val="0"/>
      <w:sz w:val="14"/>
      <w:szCs w:val="14"/>
      <w:shd w:val="clear" w:color="auto" w:fill="FFFFFF"/>
      <w:lang w:val="ru-RU" w:eastAsia="ru-RU" w:bidi="ru-RU"/>
    </w:rPr>
  </w:style>
  <w:style w:type="paragraph" w:customStyle="1" w:styleId="ConsPlusNormal">
    <w:name w:val="ConsPlusNormal"/>
    <w:rsid w:val="00415A42"/>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8F5389"/>
    <w:pPr>
      <w:ind w:left="720"/>
      <w:contextualSpacing/>
    </w:pPr>
  </w:style>
  <w:style w:type="paragraph" w:customStyle="1" w:styleId="Default">
    <w:name w:val="Default"/>
    <w:rsid w:val="00516D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4A47F7"/>
    <w:rPr>
      <w:rFonts w:ascii="Times New Roman" w:eastAsia="Calibri" w:hAnsi="Times New Roman" w:cs="Times New Roman"/>
      <w:b/>
      <w:bCs/>
      <w:sz w:val="28"/>
      <w:szCs w:val="28"/>
    </w:rPr>
  </w:style>
  <w:style w:type="character" w:customStyle="1" w:styleId="30">
    <w:name w:val="Заголовок 3 Знак"/>
    <w:basedOn w:val="a0"/>
    <w:link w:val="3"/>
    <w:uiPriority w:val="9"/>
    <w:rsid w:val="004A47F7"/>
    <w:rPr>
      <w:rFonts w:asciiTheme="majorHAnsi" w:eastAsiaTheme="majorEastAsia" w:hAnsiTheme="majorHAnsi" w:cstheme="majorBidi"/>
      <w:b/>
      <w:bCs/>
      <w:color w:val="4F81BD" w:themeColor="accent1"/>
    </w:rPr>
  </w:style>
  <w:style w:type="paragraph" w:styleId="a8">
    <w:name w:val="Body Text"/>
    <w:basedOn w:val="a"/>
    <w:link w:val="a9"/>
    <w:uiPriority w:val="99"/>
    <w:rsid w:val="004A47F7"/>
    <w:pPr>
      <w:spacing w:after="0" w:line="240" w:lineRule="auto"/>
      <w:jc w:val="both"/>
    </w:pPr>
    <w:rPr>
      <w:rFonts w:ascii="Times New Roman" w:eastAsia="Calibri" w:hAnsi="Times New Roman" w:cs="Times New Roman"/>
      <w:sz w:val="24"/>
      <w:szCs w:val="24"/>
    </w:rPr>
  </w:style>
  <w:style w:type="character" w:customStyle="1" w:styleId="a9">
    <w:name w:val="Основной текст Знак"/>
    <w:basedOn w:val="a0"/>
    <w:link w:val="a8"/>
    <w:uiPriority w:val="99"/>
    <w:rsid w:val="004A47F7"/>
    <w:rPr>
      <w:rFonts w:ascii="Times New Roman" w:eastAsia="Calibri" w:hAnsi="Times New Roman" w:cs="Times New Roman"/>
      <w:sz w:val="24"/>
      <w:szCs w:val="24"/>
    </w:rPr>
  </w:style>
  <w:style w:type="paragraph" w:styleId="21">
    <w:name w:val="Body Text 2"/>
    <w:basedOn w:val="a"/>
    <w:link w:val="22"/>
    <w:rsid w:val="004A47F7"/>
    <w:pPr>
      <w:spacing w:after="0" w:line="240" w:lineRule="auto"/>
      <w:jc w:val="both"/>
    </w:pPr>
    <w:rPr>
      <w:rFonts w:ascii="Times New Roman" w:eastAsia="Calibri" w:hAnsi="Times New Roman" w:cs="Times New Roman"/>
      <w:sz w:val="24"/>
      <w:szCs w:val="24"/>
    </w:rPr>
  </w:style>
  <w:style w:type="character" w:customStyle="1" w:styleId="22">
    <w:name w:val="Основной текст 2 Знак"/>
    <w:basedOn w:val="a0"/>
    <w:link w:val="21"/>
    <w:rsid w:val="004A47F7"/>
    <w:rPr>
      <w:rFonts w:ascii="Times New Roman" w:eastAsia="Calibri" w:hAnsi="Times New Roman" w:cs="Times New Roman"/>
      <w:sz w:val="24"/>
      <w:szCs w:val="24"/>
    </w:rPr>
  </w:style>
  <w:style w:type="paragraph" w:styleId="aa">
    <w:name w:val="No Spacing"/>
    <w:link w:val="ab"/>
    <w:qFormat/>
    <w:rsid w:val="00A96E25"/>
    <w:pPr>
      <w:spacing w:after="0" w:line="240" w:lineRule="auto"/>
    </w:pPr>
  </w:style>
  <w:style w:type="character" w:customStyle="1" w:styleId="ab">
    <w:name w:val="Без интервала Знак"/>
    <w:link w:val="aa"/>
    <w:uiPriority w:val="1"/>
    <w:locked/>
    <w:rsid w:val="00A96E25"/>
  </w:style>
  <w:style w:type="table" w:styleId="ac">
    <w:name w:val="Table Grid"/>
    <w:basedOn w:val="a1"/>
    <w:uiPriority w:val="59"/>
    <w:rsid w:val="003B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er">
    <w:name w:val="bolder"/>
    <w:basedOn w:val="a0"/>
    <w:rsid w:val="003B049A"/>
  </w:style>
  <w:style w:type="character" w:customStyle="1" w:styleId="company-infotext">
    <w:name w:val="company-info__text"/>
    <w:basedOn w:val="a0"/>
    <w:rsid w:val="003B049A"/>
  </w:style>
  <w:style w:type="character" w:customStyle="1" w:styleId="ad">
    <w:name w:val="Другое_"/>
    <w:basedOn w:val="a0"/>
    <w:link w:val="ae"/>
    <w:rsid w:val="009421CE"/>
    <w:rPr>
      <w:rFonts w:ascii="Times New Roman" w:eastAsia="Times New Roman" w:hAnsi="Times New Roman" w:cs="Times New Roman"/>
      <w:sz w:val="20"/>
      <w:szCs w:val="20"/>
      <w:shd w:val="clear" w:color="auto" w:fill="FFFFFF"/>
    </w:rPr>
  </w:style>
  <w:style w:type="paragraph" w:customStyle="1" w:styleId="ae">
    <w:name w:val="Другое"/>
    <w:basedOn w:val="a"/>
    <w:link w:val="ad"/>
    <w:rsid w:val="009421CE"/>
    <w:pPr>
      <w:widowControl w:val="0"/>
      <w:shd w:val="clear" w:color="auto" w:fill="FFFFFF"/>
      <w:spacing w:after="0" w:line="240" w:lineRule="auto"/>
      <w:jc w:val="center"/>
    </w:pPr>
    <w:rPr>
      <w:rFonts w:ascii="Times New Roman" w:eastAsia="Times New Roman" w:hAnsi="Times New Roman" w:cs="Times New Roman"/>
      <w:sz w:val="20"/>
      <w:szCs w:val="20"/>
    </w:rPr>
  </w:style>
  <w:style w:type="character" w:customStyle="1" w:styleId="40">
    <w:name w:val="Заголовок 4 Знак"/>
    <w:basedOn w:val="a0"/>
    <w:link w:val="4"/>
    <w:uiPriority w:val="9"/>
    <w:semiHidden/>
    <w:rsid w:val="008F103D"/>
    <w:rPr>
      <w:rFonts w:asciiTheme="majorHAnsi" w:eastAsiaTheme="majorEastAsia" w:hAnsiTheme="majorHAnsi" w:cstheme="majorBidi"/>
      <w:b/>
      <w:bCs/>
      <w:i/>
      <w:iCs/>
      <w:color w:val="4F81BD" w:themeColor="accent1"/>
    </w:rPr>
  </w:style>
  <w:style w:type="character" w:customStyle="1" w:styleId="organictextcontentspan">
    <w:name w:val="organictextcontentspan"/>
    <w:basedOn w:val="a0"/>
    <w:rsid w:val="00DC0AC4"/>
  </w:style>
  <w:style w:type="paragraph" w:styleId="af">
    <w:name w:val="footnote text"/>
    <w:basedOn w:val="a"/>
    <w:link w:val="af0"/>
    <w:uiPriority w:val="99"/>
    <w:semiHidden/>
    <w:unhideWhenUsed/>
    <w:rsid w:val="00E44EF5"/>
    <w:pPr>
      <w:spacing w:after="0" w:line="240" w:lineRule="auto"/>
    </w:pPr>
    <w:rPr>
      <w:sz w:val="20"/>
      <w:szCs w:val="20"/>
    </w:rPr>
  </w:style>
  <w:style w:type="character" w:customStyle="1" w:styleId="af0">
    <w:name w:val="Текст сноски Знак"/>
    <w:basedOn w:val="a0"/>
    <w:link w:val="af"/>
    <w:uiPriority w:val="99"/>
    <w:semiHidden/>
    <w:rsid w:val="00E44EF5"/>
    <w:rPr>
      <w:sz w:val="20"/>
      <w:szCs w:val="20"/>
    </w:rPr>
  </w:style>
  <w:style w:type="character" w:styleId="af1">
    <w:name w:val="footnote reference"/>
    <w:uiPriority w:val="99"/>
    <w:rsid w:val="00E44EF5"/>
    <w:rPr>
      <w:vertAlign w:val="superscript"/>
    </w:rPr>
  </w:style>
  <w:style w:type="character" w:customStyle="1" w:styleId="es-el-code-term">
    <w:name w:val="es-el-code-term"/>
    <w:rsid w:val="00A86647"/>
  </w:style>
  <w:style w:type="paragraph" w:styleId="af2">
    <w:name w:val="header"/>
    <w:basedOn w:val="a"/>
    <w:link w:val="af3"/>
    <w:uiPriority w:val="99"/>
    <w:semiHidden/>
    <w:unhideWhenUsed/>
    <w:rsid w:val="007B56D4"/>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7B56D4"/>
  </w:style>
  <w:style w:type="paragraph" w:styleId="af4">
    <w:name w:val="footer"/>
    <w:basedOn w:val="a"/>
    <w:link w:val="af5"/>
    <w:uiPriority w:val="99"/>
    <w:semiHidden/>
    <w:unhideWhenUsed/>
    <w:rsid w:val="007B56D4"/>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7B5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9028">
      <w:bodyDiv w:val="1"/>
      <w:marLeft w:val="0"/>
      <w:marRight w:val="0"/>
      <w:marTop w:val="0"/>
      <w:marBottom w:val="0"/>
      <w:divBdr>
        <w:top w:val="none" w:sz="0" w:space="0" w:color="auto"/>
        <w:left w:val="none" w:sz="0" w:space="0" w:color="auto"/>
        <w:bottom w:val="none" w:sz="0" w:space="0" w:color="auto"/>
        <w:right w:val="none" w:sz="0" w:space="0" w:color="auto"/>
      </w:divBdr>
    </w:div>
    <w:div w:id="23502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profile.ru/codes/143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consultantplus://offline/ref=5AB3A11107FCE11D5CC9E5E6A47D4302EF99401848B2185CDB861E0165EC04BEF50125D110A984F25777B9BFF1JDwAM"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ECBF8-6D7B-46C2-A5FD-7B0589F0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6190</Words>
  <Characters>35286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N</cp:lastModifiedBy>
  <cp:revision>2</cp:revision>
  <cp:lastPrinted>2024-07-26T12:19:00Z</cp:lastPrinted>
  <dcterms:created xsi:type="dcterms:W3CDTF">2024-10-24T11:50:00Z</dcterms:created>
  <dcterms:modified xsi:type="dcterms:W3CDTF">2024-10-24T11:50:00Z</dcterms:modified>
</cp:coreProperties>
</file>