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6" w:rsidRDefault="0026677F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406598" w:rsidP="00762166">
      <w:pPr>
        <w:jc w:val="center"/>
        <w:rPr>
          <w:b/>
          <w:spacing w:val="20"/>
          <w:sz w:val="32"/>
        </w:rPr>
      </w:pPr>
      <w:r w:rsidRPr="00406598">
        <w:rPr>
          <w:noProof/>
        </w:rPr>
        <w:pict>
          <v:line id="_x0000_s1026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Pr="000435E9" w:rsidRDefault="00762166" w:rsidP="00762166">
      <w:pPr>
        <w:jc w:val="center"/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785E6F">
        <w:rPr>
          <w:sz w:val="24"/>
        </w:rPr>
        <w:t xml:space="preserve">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785E6F">
        <w:rPr>
          <w:sz w:val="24"/>
        </w:rPr>
        <w:t>02/11/2024 № 2700</w:t>
      </w:r>
    </w:p>
    <w:p w:rsidR="000435E9" w:rsidRPr="000435E9" w:rsidRDefault="000435E9" w:rsidP="000435E9">
      <w:pPr>
        <w:jc w:val="both"/>
      </w:pPr>
    </w:p>
    <w:p w:rsidR="000435E9" w:rsidRPr="00BA1E0C" w:rsidRDefault="000435E9" w:rsidP="000435E9">
      <w:pPr>
        <w:autoSpaceDE w:val="0"/>
        <w:autoSpaceDN w:val="0"/>
        <w:adjustRightInd w:val="0"/>
        <w:ind w:right="4110"/>
        <w:jc w:val="both"/>
        <w:rPr>
          <w:sz w:val="24"/>
          <w:szCs w:val="24"/>
        </w:rPr>
      </w:pPr>
      <w:r w:rsidRPr="00BA1E0C">
        <w:rPr>
          <w:sz w:val="24"/>
          <w:szCs w:val="24"/>
        </w:rPr>
        <w:t xml:space="preserve">О внесении изменений в постановление администрации Сосновоборского городского округа от 16.09.2016 № 2198 «Об утверждении Перечня имущества муниципального образования Сосновоборский городской округ Ленинградской области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 </w:t>
      </w:r>
    </w:p>
    <w:p w:rsidR="000435E9" w:rsidRDefault="000435E9" w:rsidP="000435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435E9" w:rsidRPr="00BA1E0C" w:rsidRDefault="000435E9" w:rsidP="000435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435E9" w:rsidRPr="00BA1E0C" w:rsidRDefault="000435E9" w:rsidP="000435E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BA1E0C">
        <w:rPr>
          <w:color w:val="000000"/>
          <w:sz w:val="24"/>
          <w:szCs w:val="24"/>
        </w:rPr>
        <w:t>В соответствии с Федеральным законом от 24.07.2007 № 209-ФЗ «О развитии малого и среднего предпринимательства в Российской Федерации»,</w:t>
      </w:r>
      <w:r w:rsidRPr="00BA1E0C">
        <w:rPr>
          <w:sz w:val="24"/>
          <w:szCs w:val="24"/>
        </w:rPr>
        <w:t xml:space="preserve"> руководствуясь пунктами 15-17 Порядка формирования, ведения, обязательного опубликования перечня имущества муниципального образования Сосновоборский городской округ Ленинградской области, </w:t>
      </w:r>
      <w:r w:rsidRPr="00BA1E0C">
        <w:rPr>
          <w:rFonts w:eastAsia="Calibri"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утвержденного постановлением администрации Сосновоборского городского округа от 25.04.2019 № 942, на основании протокол</w:t>
      </w:r>
      <w:r>
        <w:rPr>
          <w:rFonts w:eastAsia="Calibri"/>
          <w:sz w:val="24"/>
          <w:szCs w:val="24"/>
        </w:rPr>
        <w:t xml:space="preserve">а </w:t>
      </w:r>
      <w:r>
        <w:rPr>
          <w:sz w:val="24"/>
          <w:szCs w:val="24"/>
        </w:rPr>
        <w:t xml:space="preserve">от 12.02.2024 № 93-2024 </w:t>
      </w:r>
      <w:r w:rsidRPr="00BA1E0C">
        <w:rPr>
          <w:rFonts w:eastAsia="Calibri"/>
          <w:sz w:val="24"/>
          <w:szCs w:val="24"/>
        </w:rPr>
        <w:t xml:space="preserve">заседания комиссии по вопросам распоряжения </w:t>
      </w:r>
      <w:r w:rsidRPr="00BA1E0C">
        <w:rPr>
          <w:sz w:val="24"/>
          <w:szCs w:val="24"/>
        </w:rPr>
        <w:t>муниципальным имуществом Сосновоборского городского округа</w:t>
      </w:r>
      <w:r w:rsidRPr="00040C5B">
        <w:rPr>
          <w:sz w:val="24"/>
          <w:szCs w:val="24"/>
        </w:rPr>
        <w:t>,</w:t>
      </w:r>
      <w:r w:rsidRPr="00BA1E0C">
        <w:rPr>
          <w:sz w:val="24"/>
          <w:szCs w:val="24"/>
        </w:rPr>
        <w:t xml:space="preserve"> администрация Сосновоборского городского округа</w:t>
      </w:r>
      <w:r>
        <w:rPr>
          <w:sz w:val="24"/>
          <w:szCs w:val="24"/>
        </w:rPr>
        <w:t xml:space="preserve">     </w:t>
      </w:r>
      <w:r w:rsidRPr="00BA1E0C">
        <w:rPr>
          <w:b/>
          <w:sz w:val="24"/>
          <w:szCs w:val="24"/>
        </w:rPr>
        <w:t>п о с т а н о в л я е т</w:t>
      </w:r>
      <w:r w:rsidRPr="00BA1E0C">
        <w:rPr>
          <w:bCs/>
          <w:sz w:val="24"/>
          <w:szCs w:val="24"/>
        </w:rPr>
        <w:t>:</w:t>
      </w:r>
    </w:p>
    <w:p w:rsidR="000435E9" w:rsidRPr="000435E9" w:rsidRDefault="000435E9" w:rsidP="000435E9">
      <w:pPr>
        <w:tabs>
          <w:tab w:val="left" w:pos="1134"/>
        </w:tabs>
        <w:ind w:firstLine="709"/>
        <w:jc w:val="both"/>
        <w:rPr>
          <w:b/>
          <w:bCs/>
        </w:rPr>
      </w:pPr>
    </w:p>
    <w:p w:rsidR="000435E9" w:rsidRPr="00BA1E0C" w:rsidRDefault="000435E9" w:rsidP="000435E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BA1E0C">
        <w:rPr>
          <w:sz w:val="24"/>
          <w:szCs w:val="24"/>
        </w:rPr>
        <w:t xml:space="preserve">Внести изменения в постановление администрации Сосновоборского городского округа от 16.09.2016 № 2198 «Об утверждении Перечня имущества муниципального образования Сосновоборский городской округ Ленинградской области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 (далее – Перечень): </w:t>
      </w:r>
    </w:p>
    <w:p w:rsidR="000435E9" w:rsidRPr="000435E9" w:rsidRDefault="000435E9" w:rsidP="000435E9">
      <w:pPr>
        <w:tabs>
          <w:tab w:val="left" w:pos="1134"/>
        </w:tabs>
        <w:ind w:firstLine="709"/>
        <w:jc w:val="both"/>
      </w:pPr>
    </w:p>
    <w:p w:rsidR="000435E9" w:rsidRDefault="000435E9" w:rsidP="000435E9">
      <w:pPr>
        <w:pStyle w:val="a9"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Исключить строки 15,16,17,46,47,48 Перечня: </w:t>
      </w:r>
    </w:p>
    <w:p w:rsidR="000435E9" w:rsidRPr="000435E9" w:rsidRDefault="000435E9" w:rsidP="000435E9">
      <w:pPr>
        <w:pStyle w:val="ConsPlusNormal"/>
        <w:ind w:left="420" w:firstLine="0"/>
        <w:jc w:val="both"/>
        <w:rPr>
          <w:rFonts w:ascii="Times New Roman" w:hAnsi="Times New Roman" w:cs="Times New Roman"/>
        </w:rPr>
      </w:pPr>
    </w:p>
    <w:tbl>
      <w:tblPr>
        <w:tblW w:w="8772" w:type="dxa"/>
        <w:jc w:val="center"/>
        <w:tblInd w:w="95" w:type="dxa"/>
        <w:tblLayout w:type="fixed"/>
        <w:tblLook w:val="04A0"/>
      </w:tblPr>
      <w:tblGrid>
        <w:gridCol w:w="1034"/>
        <w:gridCol w:w="2807"/>
        <w:gridCol w:w="1952"/>
        <w:gridCol w:w="1625"/>
        <w:gridCol w:w="696"/>
        <w:gridCol w:w="658"/>
      </w:tblGrid>
      <w:tr w:rsidR="000435E9" w:rsidRPr="00015901" w:rsidTr="001970E9">
        <w:trPr>
          <w:trHeight w:val="533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pPr>
              <w:jc w:val="center"/>
            </w:pPr>
            <w:r w:rsidRPr="00015901">
              <w:t>№ в перечне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r w:rsidRPr="00015901">
              <w:t>Адрес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r w:rsidRPr="00015901">
              <w:t>Вид объекта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r w:rsidRPr="00015901">
              <w:t>Кадастровый номер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r w:rsidRPr="00015901">
              <w:t xml:space="preserve">Площадь </w:t>
            </w:r>
          </w:p>
        </w:tc>
      </w:tr>
      <w:tr w:rsidR="000435E9" w:rsidRPr="00015901" w:rsidTr="001970E9">
        <w:trPr>
          <w:trHeight w:val="697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pPr>
              <w:jc w:val="center"/>
            </w:pPr>
            <w:r w:rsidRPr="00015901">
              <w:t>46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r w:rsidRPr="00015901">
              <w:t>г.Сосновый Бор, ул. Комсомольская, д.28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r w:rsidRPr="00015901">
              <w:t>земельный участок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r w:rsidRPr="00015901">
              <w:t>47:15:0101010:5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pPr>
              <w:jc w:val="right"/>
            </w:pPr>
            <w:r w:rsidRPr="00015901">
              <w:t>1850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r w:rsidRPr="00015901">
              <w:t>кв.м</w:t>
            </w:r>
          </w:p>
        </w:tc>
      </w:tr>
      <w:tr w:rsidR="000435E9" w:rsidRPr="00015901" w:rsidTr="001970E9">
        <w:trPr>
          <w:trHeight w:val="697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pPr>
              <w:jc w:val="center"/>
            </w:pPr>
            <w:r>
              <w:t>47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r w:rsidRPr="00015901">
              <w:t>г.Сосновый Бор, ул. Комсомольская, д.</w:t>
            </w:r>
            <w:r>
              <w:t>16а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r w:rsidRPr="00015901">
              <w:t>земельный участок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r w:rsidRPr="00001A05">
              <w:t>47:15:0101011:3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pPr>
              <w:jc w:val="right"/>
            </w:pPr>
            <w:r w:rsidRPr="00001A05">
              <w:t>3468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015901" w:rsidRDefault="000435E9" w:rsidP="001970E9">
            <w:r w:rsidRPr="00015901">
              <w:t>кв.м</w:t>
            </w:r>
          </w:p>
        </w:tc>
      </w:tr>
      <w:tr w:rsidR="000435E9" w:rsidRPr="00015901" w:rsidTr="001970E9">
        <w:trPr>
          <w:trHeight w:val="551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pPr>
              <w:jc w:val="center"/>
            </w:pPr>
            <w:r w:rsidRPr="00015901">
              <w:t>48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r w:rsidRPr="00015901">
              <w:t>г.Сосновый Бор, ул. Речная д. 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r w:rsidRPr="00015901">
              <w:t>земельный участок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r w:rsidRPr="00015901">
              <w:t>47:15:0102001:13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pPr>
              <w:jc w:val="right"/>
            </w:pPr>
            <w:r w:rsidRPr="00015901">
              <w:t>1116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r w:rsidRPr="00015901">
              <w:t>кв.м</w:t>
            </w:r>
          </w:p>
        </w:tc>
      </w:tr>
      <w:tr w:rsidR="000435E9" w:rsidRPr="00015901" w:rsidTr="001970E9">
        <w:trPr>
          <w:trHeight w:val="701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pPr>
              <w:jc w:val="center"/>
            </w:pPr>
            <w:r w:rsidRPr="00015901">
              <w:lastRenderedPageBreak/>
              <w:t>15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r w:rsidRPr="00015901">
              <w:t>г.Сосновый Бор, ул.Высотная, д.2, пом. П27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r w:rsidRPr="00015901">
              <w:t>помещение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r w:rsidRPr="00015901">
              <w:t>47:15:0101009:1006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pPr>
              <w:jc w:val="right"/>
            </w:pPr>
            <w:r w:rsidRPr="00015901">
              <w:t>20,5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r w:rsidRPr="00015901">
              <w:t>кв.м</w:t>
            </w:r>
          </w:p>
        </w:tc>
      </w:tr>
      <w:tr w:rsidR="000435E9" w:rsidRPr="00015901" w:rsidTr="001970E9">
        <w:trPr>
          <w:trHeight w:val="517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pPr>
              <w:jc w:val="center"/>
            </w:pPr>
            <w:r w:rsidRPr="00015901">
              <w:t>16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r w:rsidRPr="00015901">
              <w:t>г.Сосновый Бор, ул.Высотная, д.2, пом. П27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r w:rsidRPr="00015901">
              <w:t>помещение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r w:rsidRPr="00015901">
              <w:t>47:15:0101009:1006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pPr>
              <w:jc w:val="right"/>
            </w:pPr>
            <w:r w:rsidRPr="00015901">
              <w:t>13,8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r w:rsidRPr="00015901">
              <w:t>кв.м</w:t>
            </w:r>
          </w:p>
        </w:tc>
      </w:tr>
      <w:tr w:rsidR="000435E9" w:rsidRPr="00015901" w:rsidTr="001970E9">
        <w:trPr>
          <w:trHeight w:val="49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pPr>
              <w:jc w:val="center"/>
            </w:pPr>
            <w:r w:rsidRPr="00015901">
              <w:t>17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r w:rsidRPr="00015901">
              <w:t>г.Сосновый Бор, ул.Высотная, д.2, пом. П27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r w:rsidRPr="00015901">
              <w:t>помещение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r w:rsidRPr="00015901">
              <w:t>47:15:0101009:1006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pPr>
              <w:jc w:val="right"/>
            </w:pPr>
            <w:r w:rsidRPr="00015901">
              <w:t>21,1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E9" w:rsidRPr="00015901" w:rsidRDefault="000435E9" w:rsidP="001970E9">
            <w:r w:rsidRPr="00015901">
              <w:t>кв.м</w:t>
            </w:r>
          </w:p>
        </w:tc>
      </w:tr>
    </w:tbl>
    <w:p w:rsidR="000435E9" w:rsidRDefault="000435E9" w:rsidP="000435E9">
      <w:pPr>
        <w:pStyle w:val="a9"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Дополнить Перечень следующими объектами:</w:t>
      </w:r>
    </w:p>
    <w:p w:rsidR="000435E9" w:rsidRPr="000435E9" w:rsidRDefault="000435E9" w:rsidP="000435E9">
      <w:pPr>
        <w:pStyle w:val="a9"/>
        <w:tabs>
          <w:tab w:val="left" w:pos="0"/>
          <w:tab w:val="left" w:pos="1134"/>
        </w:tabs>
        <w:ind w:left="567"/>
        <w:jc w:val="both"/>
      </w:pPr>
    </w:p>
    <w:tbl>
      <w:tblPr>
        <w:tblW w:w="5000" w:type="pct"/>
        <w:tblLook w:val="04A0"/>
      </w:tblPr>
      <w:tblGrid>
        <w:gridCol w:w="455"/>
        <w:gridCol w:w="1576"/>
        <w:gridCol w:w="1036"/>
        <w:gridCol w:w="1697"/>
        <w:gridCol w:w="954"/>
        <w:gridCol w:w="1593"/>
        <w:gridCol w:w="1208"/>
        <w:gridCol w:w="1335"/>
      </w:tblGrid>
      <w:tr w:rsidR="000435E9" w:rsidRPr="005166A2" w:rsidTr="001970E9">
        <w:trPr>
          <w:trHeight w:val="861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right"/>
            </w:pPr>
            <w:r>
              <w:t>№ п/п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>
              <w:t>Адрес объекта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>
              <w:t>Вид объекта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>
              <w:t>Кадастровый (условный) номер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right"/>
            </w:pPr>
            <w:r>
              <w:t>Площадь, кв.м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>
              <w:t xml:space="preserve">Пользователь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>
              <w:t>Разрешенное использование</w:t>
            </w:r>
          </w:p>
        </w:tc>
      </w:tr>
      <w:tr w:rsidR="000435E9" w:rsidRPr="005166A2" w:rsidTr="001970E9">
        <w:trPr>
          <w:trHeight w:val="97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right"/>
            </w:pPr>
            <w: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г. Сосновый Бор, ул. Петра Великого, д. 14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земельный участок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47:15:0101007:471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right"/>
            </w:pPr>
            <w:r w:rsidRPr="005166A2">
              <w:t>1045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общество с ограниченной ответственностью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"Ритуальный Дом "Фауст"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магазин</w:t>
            </w:r>
          </w:p>
        </w:tc>
      </w:tr>
      <w:tr w:rsidR="000435E9" w:rsidRPr="005166A2" w:rsidTr="001970E9">
        <w:trPr>
          <w:trHeight w:val="1412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right"/>
            </w:pPr>
            <w: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г. Сосновый Бор, производственно-коммунальная зона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земельный участок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47:15:0112004:156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right"/>
            </w:pPr>
            <w:r w:rsidRPr="005166A2">
              <w:t>369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общество с ограниченной ответственностью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Церезит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склад строительных материалов</w:t>
            </w:r>
          </w:p>
        </w:tc>
      </w:tr>
      <w:tr w:rsidR="000435E9" w:rsidRPr="005166A2" w:rsidTr="001970E9">
        <w:trPr>
          <w:trHeight w:val="978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right"/>
            </w:pPr>
            <w: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г. Сосновый Бор, ул. Комсомольская, д. 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земельный участок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47:15:0101009:24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right"/>
            </w:pPr>
            <w:r w:rsidRPr="005166A2">
              <w:t>4319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общество с ограниченной ответственностью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Киноцентр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кинотеатр</w:t>
            </w:r>
          </w:p>
        </w:tc>
      </w:tr>
      <w:tr w:rsidR="000435E9" w:rsidRPr="005166A2" w:rsidTr="001970E9">
        <w:trPr>
          <w:trHeight w:val="992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right"/>
            </w:pPr>
            <w: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г. Сосновый Бор, ул. Молодежная, з/у 4б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земельный участок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47:15:0101005:374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right"/>
            </w:pPr>
            <w:r w:rsidRPr="005166A2">
              <w:t>559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общество с ограниченной ответственностью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Промстрой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объекты дорожного сервиса</w:t>
            </w:r>
          </w:p>
        </w:tc>
      </w:tr>
      <w:tr w:rsidR="000435E9" w:rsidRPr="005166A2" w:rsidTr="001970E9">
        <w:trPr>
          <w:trHeight w:val="979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right"/>
            </w:pPr>
            <w: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г. Сосновый Бор, Вокзальный проезд, з/у № 11б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земельный участок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47:15:04112004:175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right"/>
            </w:pPr>
            <w:r w:rsidRPr="005166A2">
              <w:t>905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индивидуальный предприниматель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Лебедева Е.Г.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объекты дорожного сервиса</w:t>
            </w:r>
          </w:p>
        </w:tc>
      </w:tr>
      <w:tr w:rsidR="000435E9" w:rsidRPr="005166A2" w:rsidTr="001970E9">
        <w:trPr>
          <w:trHeight w:val="953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right"/>
            </w:pPr>
            <w: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г. Сосновый Бор, район авт.остановки "Молодежная"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земельный участок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r w:rsidRPr="005166A2">
              <w:t>47:15:0106008:31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right"/>
            </w:pPr>
            <w:r w:rsidRPr="005166A2">
              <w:t>61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общество с ограниченной ответственностью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Форт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E9" w:rsidRPr="005166A2" w:rsidRDefault="000435E9" w:rsidP="001970E9">
            <w:pPr>
              <w:jc w:val="center"/>
            </w:pPr>
            <w:r w:rsidRPr="005166A2">
              <w:t>кафетерий "Экспресс"</w:t>
            </w:r>
          </w:p>
        </w:tc>
      </w:tr>
    </w:tbl>
    <w:p w:rsidR="000435E9" w:rsidRPr="000435E9" w:rsidRDefault="000435E9" w:rsidP="000435E9">
      <w:pPr>
        <w:pStyle w:val="a9"/>
        <w:tabs>
          <w:tab w:val="left" w:pos="0"/>
          <w:tab w:val="left" w:pos="1134"/>
        </w:tabs>
        <w:ind w:left="567"/>
        <w:jc w:val="both"/>
      </w:pPr>
    </w:p>
    <w:p w:rsidR="000435E9" w:rsidRPr="00BA1E0C" w:rsidRDefault="000435E9" w:rsidP="000435E9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A1E0C">
        <w:rPr>
          <w:color w:val="000000"/>
          <w:sz w:val="24"/>
          <w:szCs w:val="24"/>
        </w:rPr>
        <w:t>Общему отделу администрации:</w:t>
      </w:r>
    </w:p>
    <w:p w:rsidR="000435E9" w:rsidRPr="00BA1E0C" w:rsidRDefault="000435E9" w:rsidP="000435E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BA1E0C">
        <w:rPr>
          <w:color w:val="000000"/>
          <w:sz w:val="24"/>
          <w:szCs w:val="24"/>
        </w:rPr>
        <w:t>.1. опубликовать информацию о принятии настоящего постановления в городской газете «Маяк»;</w:t>
      </w:r>
    </w:p>
    <w:p w:rsidR="000435E9" w:rsidRDefault="000435E9" w:rsidP="000435E9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BA1E0C">
        <w:rPr>
          <w:color w:val="000000"/>
          <w:sz w:val="24"/>
          <w:szCs w:val="24"/>
        </w:rPr>
        <w:t>.2. полностью обнародовать настоящее постановление на электронном сайте городской газеты «Маяк»</w:t>
      </w:r>
      <w:r w:rsidRPr="00BA1E0C">
        <w:rPr>
          <w:sz w:val="24"/>
          <w:szCs w:val="24"/>
        </w:rPr>
        <w:t>.</w:t>
      </w:r>
    </w:p>
    <w:p w:rsidR="000435E9" w:rsidRDefault="000435E9" w:rsidP="000435E9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Pr="00BA1E0C">
        <w:rPr>
          <w:sz w:val="24"/>
          <w:szCs w:val="24"/>
        </w:rPr>
        <w:t xml:space="preserve">. Отделу по связям с общественностью (пресс-центр) комитета по общественной безопасности и информации </w:t>
      </w:r>
      <w:r w:rsidRPr="00BA1E0C">
        <w:rPr>
          <w:color w:val="000000"/>
          <w:sz w:val="24"/>
          <w:szCs w:val="24"/>
        </w:rPr>
        <w:t>разм</w:t>
      </w:r>
      <w:r>
        <w:rPr>
          <w:color w:val="000000"/>
          <w:sz w:val="24"/>
          <w:szCs w:val="24"/>
        </w:rPr>
        <w:t xml:space="preserve">естить настоящее постановление </w:t>
      </w:r>
      <w:r w:rsidRPr="00BA1E0C">
        <w:rPr>
          <w:color w:val="000000"/>
          <w:sz w:val="24"/>
          <w:szCs w:val="24"/>
        </w:rPr>
        <w:t>на официальном сайте Сосновоборского городского округа.</w:t>
      </w:r>
    </w:p>
    <w:p w:rsidR="000435E9" w:rsidRDefault="000435E9" w:rsidP="000435E9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Pr="00BA1E0C">
        <w:rPr>
          <w:sz w:val="24"/>
          <w:szCs w:val="24"/>
        </w:rPr>
        <w:t xml:space="preserve">. </w:t>
      </w:r>
      <w:r w:rsidRPr="00BA1E0C">
        <w:rPr>
          <w:color w:val="000000"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0435E9" w:rsidRPr="00BA1E0C" w:rsidRDefault="000435E9" w:rsidP="000435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A1E0C">
        <w:rPr>
          <w:sz w:val="24"/>
          <w:szCs w:val="24"/>
        </w:rPr>
        <w:t>. Контроль исполнения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0435E9" w:rsidRDefault="000435E9" w:rsidP="000435E9">
      <w:pPr>
        <w:jc w:val="both"/>
        <w:rPr>
          <w:sz w:val="24"/>
          <w:szCs w:val="24"/>
        </w:rPr>
      </w:pPr>
    </w:p>
    <w:p w:rsidR="000435E9" w:rsidRDefault="000435E9" w:rsidP="000435E9">
      <w:pPr>
        <w:jc w:val="both"/>
        <w:rPr>
          <w:sz w:val="24"/>
          <w:szCs w:val="24"/>
        </w:rPr>
      </w:pPr>
    </w:p>
    <w:p w:rsidR="000435E9" w:rsidRPr="00BA1E0C" w:rsidRDefault="000435E9" w:rsidP="000435E9">
      <w:pPr>
        <w:jc w:val="both"/>
        <w:rPr>
          <w:sz w:val="24"/>
          <w:szCs w:val="24"/>
        </w:rPr>
      </w:pPr>
      <w:r w:rsidRPr="00BA1E0C">
        <w:rPr>
          <w:sz w:val="24"/>
          <w:szCs w:val="24"/>
        </w:rPr>
        <w:t xml:space="preserve">Глава Сосновоборского городского округа            </w:t>
      </w:r>
      <w:r>
        <w:rPr>
          <w:sz w:val="24"/>
          <w:szCs w:val="24"/>
        </w:rPr>
        <w:t xml:space="preserve">                               </w:t>
      </w:r>
      <w:r w:rsidRPr="00BA1E0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BA1E0C">
        <w:rPr>
          <w:sz w:val="24"/>
          <w:szCs w:val="24"/>
        </w:rPr>
        <w:t xml:space="preserve">          М.В.</w:t>
      </w:r>
      <w:r>
        <w:rPr>
          <w:sz w:val="24"/>
          <w:szCs w:val="24"/>
        </w:rPr>
        <w:t xml:space="preserve"> </w:t>
      </w:r>
      <w:r w:rsidRPr="00BA1E0C">
        <w:rPr>
          <w:sz w:val="24"/>
          <w:szCs w:val="24"/>
        </w:rPr>
        <w:t>Воронков</w:t>
      </w:r>
    </w:p>
    <w:p w:rsidR="000435E9" w:rsidRDefault="000435E9" w:rsidP="000435E9">
      <w:pPr>
        <w:jc w:val="both"/>
        <w:rPr>
          <w:sz w:val="24"/>
          <w:szCs w:val="24"/>
        </w:rPr>
      </w:pPr>
    </w:p>
    <w:p w:rsidR="000435E9" w:rsidRDefault="000435E9" w:rsidP="000435E9">
      <w:pPr>
        <w:jc w:val="both"/>
        <w:rPr>
          <w:sz w:val="12"/>
          <w:szCs w:val="12"/>
        </w:rPr>
      </w:pPr>
      <w:r w:rsidRPr="00BA1E0C">
        <w:rPr>
          <w:sz w:val="12"/>
          <w:szCs w:val="12"/>
        </w:rPr>
        <w:t>Исп.</w:t>
      </w:r>
      <w:r>
        <w:rPr>
          <w:sz w:val="12"/>
          <w:szCs w:val="12"/>
        </w:rPr>
        <w:t xml:space="preserve"> </w:t>
      </w:r>
      <w:r w:rsidRPr="00BA1E0C">
        <w:rPr>
          <w:sz w:val="12"/>
          <w:szCs w:val="12"/>
        </w:rPr>
        <w:t>Беляева Ю.А. 29073</w:t>
      </w:r>
      <w:r>
        <w:rPr>
          <w:sz w:val="12"/>
          <w:szCs w:val="12"/>
        </w:rPr>
        <w:t xml:space="preserve"> </w:t>
      </w:r>
      <w:r w:rsidRPr="00BA1E0C">
        <w:rPr>
          <w:sz w:val="12"/>
          <w:szCs w:val="12"/>
        </w:rPr>
        <w:t xml:space="preserve">(КУМИ) </w:t>
      </w:r>
      <w:r>
        <w:rPr>
          <w:sz w:val="12"/>
          <w:szCs w:val="12"/>
        </w:rPr>
        <w:t xml:space="preserve"> ПТ</w:t>
      </w:r>
    </w:p>
    <w:p w:rsidR="000435E9" w:rsidRDefault="000435E9" w:rsidP="000435E9">
      <w:pPr>
        <w:jc w:val="both"/>
        <w:rPr>
          <w:sz w:val="12"/>
          <w:szCs w:val="12"/>
        </w:rPr>
      </w:pPr>
    </w:p>
    <w:p w:rsidR="000435E9" w:rsidRDefault="000435E9" w:rsidP="000435E9">
      <w:pPr>
        <w:jc w:val="both"/>
        <w:rPr>
          <w:sz w:val="12"/>
          <w:szCs w:val="12"/>
        </w:rPr>
      </w:pPr>
    </w:p>
    <w:sectPr w:rsidR="000435E9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2B1" w:rsidRDefault="009622B1" w:rsidP="00762166">
      <w:r>
        <w:separator/>
      </w:r>
    </w:p>
  </w:endnote>
  <w:endnote w:type="continuationSeparator" w:id="0">
    <w:p w:rsidR="009622B1" w:rsidRDefault="009622B1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6F" w:rsidRDefault="00785E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6F" w:rsidRDefault="00785E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6F" w:rsidRDefault="00785E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2B1" w:rsidRDefault="009622B1" w:rsidP="00762166">
      <w:r>
        <w:separator/>
      </w:r>
    </w:p>
  </w:footnote>
  <w:footnote w:type="continuationSeparator" w:id="0">
    <w:p w:rsidR="009622B1" w:rsidRDefault="009622B1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6F" w:rsidRDefault="00785E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6F" w:rsidRDefault="00785E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F6216C7"/>
    <w:multiLevelType w:val="multilevel"/>
    <w:tmpl w:val="2E8AC8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43913c4-cb88-48dc-9b5a-8fced9ded9f4"/>
  </w:docVars>
  <w:rsids>
    <w:rsidRoot w:val="00951B19"/>
    <w:rsid w:val="000216DC"/>
    <w:rsid w:val="00024F94"/>
    <w:rsid w:val="000435E9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6677F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0659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5E6F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1B19"/>
    <w:rsid w:val="00955DCE"/>
    <w:rsid w:val="009622B1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35E9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0435E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1"/>
    <w:link w:val="ConsPlusNormal"/>
    <w:locked/>
    <w:rsid w:val="000435E9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57a4e146-987c-492c-989d-6b9cf2b50d4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57a4e146-987c-492c-989d-6b9cf2b50d46.dot</Template>
  <TotalTime>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2</cp:revision>
  <cp:lastPrinted>2024-11-02T09:07:00Z</cp:lastPrinted>
  <dcterms:created xsi:type="dcterms:W3CDTF">2024-11-05T08:36:00Z</dcterms:created>
  <dcterms:modified xsi:type="dcterms:W3CDTF">2024-11-05T08:36:00Z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b43913c4-cb88-48dc-9b5a-8fced9ded9f4</vt:lpwstr>
  </property>
</Properties>
</file>