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8375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8375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719A6">
        <w:rPr>
          <w:sz w:val="24"/>
        </w:rPr>
        <w:t xml:space="preserve">       </w:t>
      </w:r>
      <w:r>
        <w:rPr>
          <w:sz w:val="24"/>
        </w:rPr>
        <w:t xml:space="preserve"> </w:t>
      </w:r>
      <w:r w:rsidR="00762166">
        <w:rPr>
          <w:sz w:val="24"/>
        </w:rPr>
        <w:t xml:space="preserve">от </w:t>
      </w:r>
      <w:r w:rsidR="004719A6">
        <w:rPr>
          <w:sz w:val="24"/>
        </w:rPr>
        <w:t>04/02/2025 № 252</w:t>
      </w:r>
    </w:p>
    <w:p w:rsidR="00285854" w:rsidRDefault="00285854" w:rsidP="00285854">
      <w:pPr>
        <w:rPr>
          <w:bCs/>
          <w:kern w:val="36"/>
          <w:sz w:val="24"/>
          <w:szCs w:val="24"/>
        </w:rPr>
      </w:pPr>
    </w:p>
    <w:p w:rsidR="00285854" w:rsidRDefault="00285854" w:rsidP="00285854">
      <w:pPr>
        <w:rPr>
          <w:bCs/>
          <w:kern w:val="36"/>
          <w:sz w:val="24"/>
          <w:szCs w:val="24"/>
        </w:rPr>
      </w:pPr>
      <w:r w:rsidRPr="00AF70F3">
        <w:rPr>
          <w:bCs/>
          <w:kern w:val="36"/>
          <w:sz w:val="24"/>
          <w:szCs w:val="24"/>
        </w:rPr>
        <w:t xml:space="preserve">Об утверждении административного регламента </w:t>
      </w:r>
    </w:p>
    <w:p w:rsidR="00285854" w:rsidRDefault="00285854" w:rsidP="00285854">
      <w:pPr>
        <w:rPr>
          <w:bCs/>
          <w:kern w:val="36"/>
          <w:sz w:val="24"/>
          <w:szCs w:val="24"/>
        </w:rPr>
      </w:pPr>
      <w:r w:rsidRPr="00AF70F3">
        <w:rPr>
          <w:bCs/>
          <w:kern w:val="36"/>
          <w:sz w:val="24"/>
          <w:szCs w:val="24"/>
        </w:rPr>
        <w:t xml:space="preserve">по предоставлению муниципальной услуги «Принятие </w:t>
      </w:r>
    </w:p>
    <w:p w:rsidR="00285854" w:rsidRPr="00AF70F3" w:rsidRDefault="00285854" w:rsidP="00285854">
      <w:pPr>
        <w:rPr>
          <w:bCs/>
          <w:kern w:val="36"/>
          <w:sz w:val="24"/>
          <w:szCs w:val="24"/>
        </w:rPr>
      </w:pPr>
      <w:r w:rsidRPr="00AF70F3">
        <w:rPr>
          <w:bCs/>
          <w:kern w:val="36"/>
          <w:sz w:val="24"/>
          <w:szCs w:val="24"/>
        </w:rPr>
        <w:t>решений о подготовк</w:t>
      </w:r>
      <w:r>
        <w:rPr>
          <w:bCs/>
          <w:kern w:val="36"/>
          <w:sz w:val="24"/>
          <w:szCs w:val="24"/>
        </w:rPr>
        <w:t xml:space="preserve">е </w:t>
      </w:r>
      <w:r w:rsidRPr="00AF70F3">
        <w:rPr>
          <w:bCs/>
          <w:kern w:val="36"/>
          <w:sz w:val="24"/>
          <w:szCs w:val="24"/>
        </w:rPr>
        <w:t>документации по планировке территории»</w:t>
      </w:r>
    </w:p>
    <w:p w:rsidR="00285854" w:rsidRDefault="00285854" w:rsidP="00285854">
      <w:pPr>
        <w:rPr>
          <w:bCs/>
          <w:color w:val="FF0000"/>
          <w:kern w:val="36"/>
          <w:sz w:val="24"/>
          <w:szCs w:val="24"/>
        </w:rPr>
      </w:pPr>
    </w:p>
    <w:p w:rsidR="00285854" w:rsidRPr="009D0EAF" w:rsidRDefault="00285854" w:rsidP="00285854">
      <w:pPr>
        <w:rPr>
          <w:bCs/>
          <w:color w:val="FF0000"/>
          <w:kern w:val="36"/>
          <w:sz w:val="24"/>
          <w:szCs w:val="24"/>
        </w:rPr>
      </w:pPr>
    </w:p>
    <w:p w:rsidR="00285854" w:rsidRPr="009D0EAF" w:rsidRDefault="00285854" w:rsidP="00285854">
      <w:pPr>
        <w:rPr>
          <w:bCs/>
          <w:color w:val="FF0000"/>
          <w:kern w:val="36"/>
          <w:sz w:val="24"/>
          <w:szCs w:val="24"/>
        </w:rPr>
      </w:pPr>
    </w:p>
    <w:p w:rsidR="00285854" w:rsidRPr="0082541A" w:rsidRDefault="00285854" w:rsidP="00285854">
      <w:pPr>
        <w:ind w:firstLine="709"/>
        <w:jc w:val="both"/>
        <w:rPr>
          <w:b/>
          <w:spacing w:val="28"/>
          <w:sz w:val="24"/>
          <w:szCs w:val="24"/>
        </w:rPr>
      </w:pPr>
      <w:proofErr w:type="gramStart"/>
      <w:r w:rsidRPr="005366A2">
        <w:rPr>
          <w:sz w:val="24"/>
          <w:szCs w:val="24"/>
        </w:rPr>
        <w:t>В соответствии со статьями 45, 46 Градостроительного кодекса Российской Федерации, областным законом Ленинградской области от 30.12.2022 № 166-оз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Федеральным законом от 06.10.2003 № 131-ФЗ «Об общих принципах организации местного самоуправления в Российской Федерации», Федеральным законом</w:t>
      </w:r>
      <w:proofErr w:type="gramEnd"/>
      <w:r w:rsidRPr="005366A2">
        <w:rPr>
          <w:sz w:val="24"/>
          <w:szCs w:val="24"/>
        </w:rPr>
        <w:t xml:space="preserve"> от 27.07.2010 № 210-ФЗ «Об организации предоставления государственных и муниципальных услуг», администрация </w:t>
      </w:r>
      <w:r w:rsidRPr="0082541A">
        <w:rPr>
          <w:sz w:val="24"/>
          <w:szCs w:val="24"/>
        </w:rPr>
        <w:t xml:space="preserve">Сосновоборского городского округа  </w:t>
      </w:r>
      <w:proofErr w:type="gramStart"/>
      <w:r w:rsidRPr="0082541A">
        <w:rPr>
          <w:b/>
          <w:sz w:val="24"/>
          <w:szCs w:val="24"/>
        </w:rPr>
        <w:t>п</w:t>
      </w:r>
      <w:proofErr w:type="gramEnd"/>
      <w:r w:rsidRPr="0082541A">
        <w:rPr>
          <w:b/>
          <w:sz w:val="24"/>
          <w:szCs w:val="24"/>
        </w:rPr>
        <w:t xml:space="preserve"> о с т а н о в л я е т:</w:t>
      </w:r>
    </w:p>
    <w:p w:rsidR="00285854" w:rsidRPr="0082541A" w:rsidRDefault="00285854" w:rsidP="00285854">
      <w:pPr>
        <w:ind w:firstLine="709"/>
        <w:jc w:val="both"/>
        <w:rPr>
          <w:b/>
          <w:spacing w:val="28"/>
          <w:sz w:val="24"/>
          <w:szCs w:val="24"/>
        </w:rPr>
      </w:pPr>
    </w:p>
    <w:p w:rsidR="00285854" w:rsidRPr="0082541A" w:rsidRDefault="00285854" w:rsidP="00285854">
      <w:pPr>
        <w:ind w:firstLine="709"/>
        <w:jc w:val="both"/>
        <w:rPr>
          <w:sz w:val="24"/>
          <w:szCs w:val="24"/>
        </w:rPr>
      </w:pPr>
      <w:r w:rsidRPr="0082541A">
        <w:rPr>
          <w:sz w:val="24"/>
          <w:szCs w:val="24"/>
        </w:rPr>
        <w:t>1. Утвердить административный регламент по предоставлению муниципальной услуги «</w:t>
      </w:r>
      <w:r w:rsidRPr="0082541A">
        <w:rPr>
          <w:bCs/>
          <w:kern w:val="36"/>
          <w:sz w:val="24"/>
          <w:szCs w:val="24"/>
        </w:rPr>
        <w:t>Принятие решений о подготовк</w:t>
      </w:r>
      <w:r>
        <w:rPr>
          <w:bCs/>
          <w:kern w:val="36"/>
          <w:sz w:val="24"/>
          <w:szCs w:val="24"/>
        </w:rPr>
        <w:t>е</w:t>
      </w:r>
      <w:r w:rsidRPr="0082541A">
        <w:rPr>
          <w:bCs/>
          <w:kern w:val="36"/>
          <w:sz w:val="24"/>
          <w:szCs w:val="24"/>
        </w:rPr>
        <w:t xml:space="preserve"> документации по планировке территории</w:t>
      </w:r>
      <w:r w:rsidRPr="0082541A">
        <w:rPr>
          <w:sz w:val="24"/>
          <w:szCs w:val="24"/>
        </w:rPr>
        <w:t>» (Приложение).</w:t>
      </w:r>
    </w:p>
    <w:p w:rsidR="00285854" w:rsidRPr="009D0EAF" w:rsidRDefault="00285854" w:rsidP="00285854">
      <w:pPr>
        <w:ind w:firstLine="709"/>
        <w:jc w:val="both"/>
        <w:rPr>
          <w:color w:val="FF0000"/>
          <w:sz w:val="24"/>
          <w:szCs w:val="24"/>
        </w:rPr>
      </w:pPr>
      <w:r w:rsidRPr="0082541A">
        <w:rPr>
          <w:sz w:val="24"/>
          <w:szCs w:val="24"/>
        </w:rPr>
        <w:t xml:space="preserve">2. </w:t>
      </w:r>
      <w:proofErr w:type="gramStart"/>
      <w:r w:rsidRPr="0082541A">
        <w:rPr>
          <w:sz w:val="24"/>
          <w:szCs w:val="24"/>
        </w:rPr>
        <w:t>Признать утратившим силу постановление администрации Сосновоборского городского округа от 27.08.2024 № 2079 «</w:t>
      </w:r>
      <w:r w:rsidRPr="0082541A">
        <w:rPr>
          <w:bCs/>
          <w:kern w:val="36"/>
          <w:sz w:val="24"/>
          <w:szCs w:val="24"/>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w:t>
      </w:r>
      <w:proofErr w:type="gramEnd"/>
      <w:r w:rsidRPr="0082541A">
        <w:rPr>
          <w:bCs/>
          <w:kern w:val="36"/>
          <w:sz w:val="24"/>
          <w:szCs w:val="24"/>
        </w:rPr>
        <w:t xml:space="preserve">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82541A">
        <w:rPr>
          <w:sz w:val="24"/>
          <w:szCs w:val="24"/>
        </w:rPr>
        <w:t xml:space="preserve">» </w:t>
      </w:r>
      <w:proofErr w:type="gramStart"/>
      <w:r w:rsidRPr="0082541A">
        <w:rPr>
          <w:sz w:val="24"/>
          <w:szCs w:val="24"/>
        </w:rPr>
        <w:t>с даты вступления</w:t>
      </w:r>
      <w:proofErr w:type="gramEnd"/>
      <w:r w:rsidRPr="0082541A">
        <w:rPr>
          <w:sz w:val="24"/>
          <w:szCs w:val="24"/>
        </w:rPr>
        <w:t xml:space="preserve"> в силу настоящего постановления.</w:t>
      </w:r>
    </w:p>
    <w:p w:rsidR="00285854" w:rsidRPr="00A357BE" w:rsidRDefault="00285854" w:rsidP="00285854">
      <w:pPr>
        <w:ind w:firstLine="709"/>
        <w:jc w:val="both"/>
        <w:rPr>
          <w:sz w:val="24"/>
          <w:szCs w:val="24"/>
        </w:rPr>
      </w:pPr>
      <w:r w:rsidRPr="00A357BE">
        <w:rPr>
          <w:sz w:val="24"/>
          <w:szCs w:val="24"/>
        </w:rPr>
        <w:t>3. Общему отделу администрации обнародовать настоящее постановление в городской газете «Маяк».</w:t>
      </w:r>
    </w:p>
    <w:p w:rsidR="00285854" w:rsidRPr="00A357BE" w:rsidRDefault="00285854" w:rsidP="00285854">
      <w:pPr>
        <w:ind w:firstLine="709"/>
        <w:jc w:val="both"/>
        <w:rPr>
          <w:sz w:val="24"/>
          <w:szCs w:val="24"/>
        </w:rPr>
      </w:pPr>
      <w:r w:rsidRPr="00A357BE">
        <w:rPr>
          <w:sz w:val="24"/>
          <w:szCs w:val="24"/>
        </w:rPr>
        <w:t>4.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285854" w:rsidRPr="00A357BE" w:rsidRDefault="00285854" w:rsidP="00285854">
      <w:pPr>
        <w:ind w:firstLine="709"/>
        <w:jc w:val="both"/>
        <w:rPr>
          <w:sz w:val="24"/>
          <w:szCs w:val="24"/>
        </w:rPr>
      </w:pPr>
      <w:r w:rsidRPr="00A357BE">
        <w:rPr>
          <w:sz w:val="24"/>
          <w:szCs w:val="24"/>
        </w:rPr>
        <w:t>5. Настоящее постановление вступает в силу со дня официального обнародования.</w:t>
      </w:r>
    </w:p>
    <w:p w:rsidR="00285854" w:rsidRPr="00A357BE" w:rsidRDefault="00285854" w:rsidP="00285854">
      <w:pPr>
        <w:ind w:firstLine="709"/>
        <w:jc w:val="both"/>
        <w:rPr>
          <w:sz w:val="24"/>
          <w:szCs w:val="24"/>
        </w:rPr>
      </w:pPr>
      <w:r w:rsidRPr="00A357BE">
        <w:rPr>
          <w:sz w:val="24"/>
          <w:szCs w:val="24"/>
        </w:rPr>
        <w:t>6. Контроль исполнения настоящего постановления оставляю за собой.</w:t>
      </w:r>
    </w:p>
    <w:p w:rsidR="00285854" w:rsidRPr="009D0EAF" w:rsidRDefault="00285854" w:rsidP="00285854">
      <w:pPr>
        <w:ind w:firstLine="709"/>
        <w:jc w:val="both"/>
        <w:rPr>
          <w:color w:val="FF0000"/>
          <w:sz w:val="24"/>
          <w:szCs w:val="24"/>
        </w:rPr>
      </w:pPr>
    </w:p>
    <w:p w:rsidR="00285854" w:rsidRDefault="00285854" w:rsidP="00285854">
      <w:pPr>
        <w:ind w:firstLine="709"/>
        <w:jc w:val="both"/>
        <w:rPr>
          <w:color w:val="FF0000"/>
          <w:sz w:val="24"/>
          <w:szCs w:val="24"/>
        </w:rPr>
      </w:pPr>
    </w:p>
    <w:p w:rsidR="00285854" w:rsidRPr="009D0EAF" w:rsidRDefault="00285854" w:rsidP="00285854">
      <w:pPr>
        <w:ind w:firstLine="709"/>
        <w:jc w:val="both"/>
        <w:rPr>
          <w:color w:val="FF0000"/>
          <w:sz w:val="24"/>
          <w:szCs w:val="24"/>
        </w:rPr>
      </w:pPr>
    </w:p>
    <w:p w:rsidR="00285854" w:rsidRPr="00A357BE" w:rsidRDefault="00285854" w:rsidP="00285854">
      <w:pPr>
        <w:pStyle w:val="a9"/>
      </w:pPr>
      <w:r w:rsidRPr="00A357BE">
        <w:t xml:space="preserve">Глава Сосновоборского городского округа                                                        </w:t>
      </w:r>
      <w:r>
        <w:t xml:space="preserve">     </w:t>
      </w:r>
      <w:r w:rsidRPr="00A357BE">
        <w:t>М.В. Воронков</w:t>
      </w:r>
    </w:p>
    <w:p w:rsidR="00285854" w:rsidRDefault="00285854" w:rsidP="00285854">
      <w:pPr>
        <w:ind w:firstLine="709"/>
        <w:jc w:val="both"/>
        <w:rPr>
          <w:color w:val="FF0000"/>
          <w:sz w:val="24"/>
          <w:szCs w:val="24"/>
        </w:rPr>
      </w:pPr>
    </w:p>
    <w:p w:rsidR="00285854" w:rsidRDefault="00285854" w:rsidP="00285854">
      <w:pPr>
        <w:ind w:firstLine="709"/>
        <w:jc w:val="both"/>
        <w:rPr>
          <w:color w:val="FF0000"/>
          <w:sz w:val="24"/>
          <w:szCs w:val="24"/>
        </w:rPr>
      </w:pPr>
    </w:p>
    <w:p w:rsidR="00285854" w:rsidRPr="00285854" w:rsidRDefault="00285854" w:rsidP="00285854">
      <w:pPr>
        <w:ind w:firstLine="709"/>
        <w:jc w:val="both"/>
        <w:rPr>
          <w:color w:val="FF0000"/>
          <w:sz w:val="10"/>
          <w:szCs w:val="10"/>
        </w:rPr>
      </w:pPr>
    </w:p>
    <w:p w:rsidR="00285854" w:rsidRPr="00B024E4" w:rsidRDefault="00285854" w:rsidP="00285854">
      <w:pPr>
        <w:pStyle w:val="a9"/>
        <w:jc w:val="right"/>
      </w:pPr>
      <w:bookmarkStart w:id="0" w:name="_GoBack"/>
      <w:bookmarkEnd w:id="0"/>
      <w:r w:rsidRPr="00B024E4">
        <w:lastRenderedPageBreak/>
        <w:t>УТВЕРЖДЕН</w:t>
      </w:r>
    </w:p>
    <w:p w:rsidR="00285854" w:rsidRPr="00B024E4" w:rsidRDefault="00285854" w:rsidP="00285854">
      <w:pPr>
        <w:pStyle w:val="a9"/>
        <w:jc w:val="right"/>
      </w:pPr>
      <w:r w:rsidRPr="00B024E4">
        <w:t xml:space="preserve">                                                                                              постановлением администрации </w:t>
      </w:r>
    </w:p>
    <w:p w:rsidR="00285854" w:rsidRPr="00B024E4" w:rsidRDefault="00285854" w:rsidP="00285854">
      <w:pPr>
        <w:pStyle w:val="a9"/>
        <w:jc w:val="right"/>
      </w:pPr>
      <w:r w:rsidRPr="00B024E4">
        <w:t xml:space="preserve">                                                                                      Сосновоборского городского округа </w:t>
      </w:r>
    </w:p>
    <w:p w:rsidR="00285854" w:rsidRPr="00B024E4" w:rsidRDefault="004719A6" w:rsidP="00285854">
      <w:pPr>
        <w:pStyle w:val="a9"/>
        <w:jc w:val="right"/>
      </w:pPr>
      <w:r>
        <w:t>о</w:t>
      </w:r>
      <w:r w:rsidR="00285854" w:rsidRPr="00B024E4">
        <w:t>т</w:t>
      </w:r>
      <w:r>
        <w:t xml:space="preserve"> 04/02/2025 № 252</w:t>
      </w:r>
    </w:p>
    <w:p w:rsidR="00285854" w:rsidRPr="00B024E4" w:rsidRDefault="00285854" w:rsidP="00285854">
      <w:pPr>
        <w:pStyle w:val="a9"/>
        <w:jc w:val="right"/>
      </w:pPr>
      <w:r w:rsidRPr="00B024E4">
        <w:t xml:space="preserve">                                                                                              </w:t>
      </w:r>
    </w:p>
    <w:p w:rsidR="00285854" w:rsidRPr="00B024E4" w:rsidRDefault="00285854" w:rsidP="00285854">
      <w:pPr>
        <w:pStyle w:val="a9"/>
        <w:jc w:val="right"/>
      </w:pPr>
      <w:r w:rsidRPr="00B024E4">
        <w:t xml:space="preserve"> (Приложение)</w:t>
      </w:r>
    </w:p>
    <w:p w:rsidR="00285854" w:rsidRDefault="00285854" w:rsidP="00285854">
      <w:pPr>
        <w:rPr>
          <w:color w:val="FF0000"/>
        </w:rPr>
      </w:pPr>
    </w:p>
    <w:p w:rsidR="00285854" w:rsidRPr="00BF39B7" w:rsidRDefault="00285854" w:rsidP="00285854"/>
    <w:p w:rsidR="00285854" w:rsidRPr="00BF39B7" w:rsidRDefault="00285854" w:rsidP="00285854">
      <w:pPr>
        <w:jc w:val="center"/>
        <w:rPr>
          <w:sz w:val="24"/>
        </w:rPr>
      </w:pPr>
      <w:r w:rsidRPr="00BF39B7">
        <w:rPr>
          <w:sz w:val="24"/>
        </w:rPr>
        <w:t>Административный регламент</w:t>
      </w:r>
    </w:p>
    <w:p w:rsidR="00285854" w:rsidRPr="000B2B53" w:rsidRDefault="00285854" w:rsidP="00285854">
      <w:pPr>
        <w:jc w:val="center"/>
        <w:rPr>
          <w:bCs/>
          <w:kern w:val="36"/>
          <w:sz w:val="24"/>
          <w:szCs w:val="24"/>
        </w:rPr>
      </w:pPr>
      <w:r w:rsidRPr="00BF39B7">
        <w:rPr>
          <w:sz w:val="24"/>
        </w:rPr>
        <w:t xml:space="preserve">администрации муниципального образования </w:t>
      </w:r>
      <w:proofErr w:type="spellStart"/>
      <w:r w:rsidRPr="00BF39B7">
        <w:rPr>
          <w:sz w:val="24"/>
        </w:rPr>
        <w:t>Сосновоборский</w:t>
      </w:r>
      <w:proofErr w:type="spellEnd"/>
      <w:r w:rsidRPr="00BF39B7">
        <w:rPr>
          <w:sz w:val="24"/>
        </w:rPr>
        <w:t xml:space="preserve"> городской округ Ленинградской области по предоставлению муниципальной услуги «</w:t>
      </w:r>
      <w:r w:rsidRPr="00BF39B7">
        <w:rPr>
          <w:bCs/>
          <w:kern w:val="36"/>
          <w:sz w:val="24"/>
          <w:szCs w:val="24"/>
        </w:rPr>
        <w:t xml:space="preserve">Принятие решений о </w:t>
      </w:r>
      <w:r w:rsidRPr="000B2B53">
        <w:rPr>
          <w:bCs/>
          <w:kern w:val="36"/>
          <w:sz w:val="24"/>
          <w:szCs w:val="24"/>
        </w:rPr>
        <w:t>подготовке документации по планировке территории»</w:t>
      </w:r>
    </w:p>
    <w:p w:rsidR="00285854" w:rsidRPr="000B2B53" w:rsidRDefault="00285854" w:rsidP="00285854">
      <w:pPr>
        <w:jc w:val="center"/>
      </w:pPr>
    </w:p>
    <w:p w:rsidR="00285854" w:rsidRPr="000B2B53" w:rsidRDefault="00285854" w:rsidP="00285854">
      <w:pPr>
        <w:jc w:val="center"/>
      </w:pPr>
    </w:p>
    <w:p w:rsidR="00285854" w:rsidRPr="000B2B53" w:rsidRDefault="00285854" w:rsidP="00285854">
      <w:pPr>
        <w:jc w:val="center"/>
        <w:rPr>
          <w:b/>
          <w:sz w:val="24"/>
        </w:rPr>
      </w:pPr>
    </w:p>
    <w:p w:rsidR="00285854" w:rsidRPr="000B2B53" w:rsidRDefault="00285854" w:rsidP="00285854">
      <w:pPr>
        <w:jc w:val="center"/>
        <w:rPr>
          <w:b/>
          <w:sz w:val="24"/>
        </w:rPr>
      </w:pPr>
      <w:r w:rsidRPr="000B2B53">
        <w:rPr>
          <w:b/>
          <w:sz w:val="24"/>
        </w:rPr>
        <w:t>I. Общие положения</w:t>
      </w:r>
    </w:p>
    <w:p w:rsidR="00285854" w:rsidRPr="000B2B53" w:rsidRDefault="00285854" w:rsidP="00285854">
      <w:pPr>
        <w:jc w:val="center"/>
        <w:rPr>
          <w:b/>
          <w:sz w:val="24"/>
        </w:rPr>
      </w:pPr>
    </w:p>
    <w:p w:rsidR="00285854" w:rsidRDefault="00285854" w:rsidP="00285854">
      <w:pPr>
        <w:ind w:firstLine="709"/>
        <w:jc w:val="both"/>
        <w:rPr>
          <w:sz w:val="24"/>
        </w:rPr>
      </w:pPr>
      <w:r w:rsidRPr="000B2B53">
        <w:rPr>
          <w:sz w:val="24"/>
        </w:rPr>
        <w:t xml:space="preserve">1.1. </w:t>
      </w:r>
      <w:proofErr w:type="gramStart"/>
      <w:r w:rsidRPr="000B2B53">
        <w:rPr>
          <w:sz w:val="24"/>
        </w:rPr>
        <w:t>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и 5.1 статьи 45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w:t>
      </w:r>
      <w:proofErr w:type="gramEnd"/>
      <w:r w:rsidRPr="000B2B53">
        <w:rPr>
          <w:sz w:val="24"/>
        </w:rPr>
        <w:t xml:space="preserve"> объектов в границах одного поселения, муниципального округа, городского округа.</w:t>
      </w:r>
    </w:p>
    <w:p w:rsidR="00285854" w:rsidRDefault="00285854" w:rsidP="00285854">
      <w:pPr>
        <w:ind w:firstLine="709"/>
        <w:jc w:val="both"/>
        <w:rPr>
          <w:sz w:val="24"/>
        </w:rPr>
      </w:pPr>
    </w:p>
    <w:p w:rsidR="00285854" w:rsidRDefault="00285854" w:rsidP="00285854">
      <w:pPr>
        <w:ind w:firstLine="709"/>
        <w:jc w:val="both"/>
        <w:rPr>
          <w:sz w:val="24"/>
        </w:rPr>
      </w:pPr>
      <w:r w:rsidRPr="000B2B53">
        <w:rPr>
          <w:sz w:val="24"/>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части 1.1 </w:t>
      </w:r>
      <w:r>
        <w:rPr>
          <w:sz w:val="24"/>
        </w:rPr>
        <w:t xml:space="preserve">                       </w:t>
      </w:r>
      <w:r w:rsidRPr="000B2B53">
        <w:rPr>
          <w:sz w:val="24"/>
        </w:rPr>
        <w:t>статьи 45 Градостроительного кодекса Российской Федерации (далее - Заявитель).</w:t>
      </w:r>
    </w:p>
    <w:p w:rsidR="00285854" w:rsidRDefault="00285854" w:rsidP="00285854">
      <w:pPr>
        <w:ind w:firstLine="709"/>
        <w:jc w:val="both"/>
        <w:rPr>
          <w:sz w:val="24"/>
        </w:rPr>
      </w:pPr>
    </w:p>
    <w:p w:rsidR="00285854" w:rsidRDefault="00285854" w:rsidP="00285854">
      <w:pPr>
        <w:ind w:firstLine="709"/>
        <w:jc w:val="both"/>
        <w:rPr>
          <w:sz w:val="24"/>
        </w:rPr>
      </w:pPr>
      <w:r w:rsidRPr="000B2B53">
        <w:rPr>
          <w:sz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0B2B53">
        <w:rPr>
          <w:sz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285854" w:rsidRDefault="00285854" w:rsidP="00285854">
      <w:pPr>
        <w:ind w:firstLine="709"/>
        <w:jc w:val="both"/>
        <w:rPr>
          <w:sz w:val="24"/>
        </w:rPr>
      </w:pPr>
    </w:p>
    <w:p w:rsidR="00285854" w:rsidRDefault="00285854" w:rsidP="00285854">
      <w:pPr>
        <w:ind w:firstLine="709"/>
        <w:jc w:val="both"/>
        <w:rPr>
          <w:sz w:val="24"/>
        </w:rPr>
      </w:pPr>
      <w:r w:rsidRPr="000B2B53">
        <w:rPr>
          <w:sz w:val="24"/>
        </w:rPr>
        <w:t>В качестве уполномоченного представителя заявителя может быть лицо, указанное в части 2 статьи 5 Федерального закон</w:t>
      </w:r>
      <w:r>
        <w:rPr>
          <w:sz w:val="24"/>
        </w:rPr>
        <w:t xml:space="preserve">а от 27 июля 2010 года </w:t>
      </w:r>
      <w:r w:rsidRPr="000B2B53">
        <w:rPr>
          <w:sz w:val="24"/>
        </w:rPr>
        <w:t>№ 210-ФЗ «Об организации предоставления государственных и муниципальных услуг»</w:t>
      </w:r>
    </w:p>
    <w:p w:rsidR="00285854" w:rsidRDefault="00285854" w:rsidP="00285854">
      <w:pPr>
        <w:ind w:firstLine="709"/>
        <w:jc w:val="both"/>
        <w:rPr>
          <w:sz w:val="24"/>
        </w:rPr>
      </w:pPr>
    </w:p>
    <w:p w:rsidR="00285854" w:rsidRDefault="00285854" w:rsidP="00285854">
      <w:pPr>
        <w:ind w:firstLine="709"/>
        <w:jc w:val="both"/>
        <w:rPr>
          <w:sz w:val="24"/>
        </w:rPr>
      </w:pPr>
      <w:r w:rsidRPr="000B2B53">
        <w:rPr>
          <w:sz w:val="24"/>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rsidR="00285854" w:rsidRDefault="00285854" w:rsidP="00285854">
      <w:pPr>
        <w:ind w:firstLine="709"/>
        <w:jc w:val="both"/>
        <w:rPr>
          <w:sz w:val="24"/>
        </w:rPr>
      </w:pPr>
    </w:p>
    <w:p w:rsidR="00285854" w:rsidRDefault="00285854" w:rsidP="00285854">
      <w:pPr>
        <w:pStyle w:val="a9"/>
        <w:ind w:firstLine="709"/>
        <w:jc w:val="both"/>
      </w:pPr>
      <w:r>
        <w:t xml:space="preserve">- </w:t>
      </w:r>
      <w:r w:rsidRPr="00FD0F55">
        <w:t>на сайте Администраци</w:t>
      </w:r>
      <w:r>
        <w:t xml:space="preserve">и </w:t>
      </w:r>
      <w:hyperlink r:id="rId9" w:history="1">
        <w:r w:rsidRPr="00285854">
          <w:rPr>
            <w:rStyle w:val="aa"/>
            <w:color w:val="auto"/>
          </w:rPr>
          <w:t>www.sbor.ru</w:t>
        </w:r>
      </w:hyperlink>
      <w:r w:rsidRPr="00FD0F55">
        <w:t>;</w:t>
      </w:r>
    </w:p>
    <w:p w:rsidR="00285854" w:rsidRDefault="00285854" w:rsidP="00285854">
      <w:pPr>
        <w:pStyle w:val="a9"/>
        <w:ind w:firstLine="709"/>
        <w:jc w:val="both"/>
      </w:pPr>
    </w:p>
    <w:p w:rsidR="00285854" w:rsidRDefault="00285854" w:rsidP="00285854">
      <w:pPr>
        <w:pStyle w:val="a9"/>
        <w:ind w:firstLine="709"/>
        <w:jc w:val="both"/>
      </w:pPr>
      <w:r w:rsidRPr="00EF2115">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285854">
          <w:rPr>
            <w:rStyle w:val="aa"/>
            <w:color w:val="auto"/>
          </w:rPr>
          <w:t>http://mfc47.ru/</w:t>
        </w:r>
      </w:hyperlink>
      <w:r w:rsidRPr="00EF2115">
        <w:t>;</w:t>
      </w:r>
    </w:p>
    <w:p w:rsidR="00285854" w:rsidRPr="00FD0F55" w:rsidRDefault="00285854" w:rsidP="00285854">
      <w:pPr>
        <w:pStyle w:val="a9"/>
        <w:ind w:firstLine="709"/>
        <w:jc w:val="both"/>
      </w:pPr>
      <w:r w:rsidRPr="00EF2115">
        <w:lastRenderedPageBreak/>
        <w:t>-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 (после начала предоставления муниципальной услуги в электронной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EF2115">
        <w:rPr>
          <w:sz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285854" w:rsidRDefault="00285854" w:rsidP="00285854">
      <w:pPr>
        <w:ind w:firstLine="709"/>
        <w:jc w:val="both"/>
        <w:rPr>
          <w:sz w:val="24"/>
        </w:rPr>
      </w:pPr>
    </w:p>
    <w:p w:rsidR="00285854" w:rsidRPr="00F202A2" w:rsidRDefault="00285854" w:rsidP="00285854">
      <w:pPr>
        <w:ind w:firstLine="709"/>
        <w:jc w:val="center"/>
        <w:rPr>
          <w:b/>
          <w:sz w:val="24"/>
        </w:rPr>
      </w:pPr>
      <w:r w:rsidRPr="00F202A2">
        <w:rPr>
          <w:b/>
          <w:sz w:val="24"/>
        </w:rPr>
        <w:t>II. Стандарт предоставления муниципальной услуги</w:t>
      </w:r>
    </w:p>
    <w:p w:rsidR="00285854" w:rsidRPr="000B2B53" w:rsidRDefault="00285854" w:rsidP="00285854">
      <w:pPr>
        <w:ind w:firstLine="709"/>
        <w:jc w:val="both"/>
        <w:rPr>
          <w:sz w:val="24"/>
        </w:rPr>
      </w:pPr>
    </w:p>
    <w:p w:rsidR="00285854" w:rsidRDefault="00285854" w:rsidP="00285854">
      <w:pPr>
        <w:rPr>
          <w:color w:val="FF0000"/>
        </w:rPr>
      </w:pPr>
    </w:p>
    <w:p w:rsidR="00285854" w:rsidRDefault="00285854" w:rsidP="00285854">
      <w:pPr>
        <w:ind w:firstLine="709"/>
        <w:jc w:val="both"/>
        <w:rPr>
          <w:sz w:val="24"/>
        </w:rPr>
      </w:pPr>
      <w:r w:rsidRPr="00F202A2">
        <w:rPr>
          <w:sz w:val="24"/>
        </w:rPr>
        <w:t>2.1. Полное наименование муниципальной услуги: муниципальная услуга по принятию решений о подготовке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Сокращенное наименование муниципальной услуги: не устанавливается.</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 xml:space="preserve">2.2. Муниципальную услугу предоставляет </w:t>
      </w:r>
      <w:r>
        <w:rPr>
          <w:sz w:val="24"/>
          <w:szCs w:val="24"/>
        </w:rPr>
        <w:t xml:space="preserve">администрация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(далее – Администрация)</w:t>
      </w:r>
      <w:r w:rsidRPr="00F202A2">
        <w:rPr>
          <w:sz w:val="24"/>
        </w:rPr>
        <w:t>.</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Заявление о предоставлении муниципальной услуги с комплектом документов принимается:</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1) при личной явке в Администрацию;</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3)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Заявитель имеет право записаться на прием в МФЦ для подачи заявления о предоставлении муниципальной услуги следующими способами:</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1) посредством ЕПГУ (после начала предоставления муниципальной услуги в электронной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 по телефону;</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3) посредством сайта МФЦ.</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Для записи заявитель выбирает любые свободные для приема дату и время в пределах установленного в МФЦ графика приема заявителей.</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 xml:space="preserve">2.2.1. </w:t>
      </w:r>
      <w:proofErr w:type="gramStart"/>
      <w:r w:rsidRPr="00F202A2">
        <w:rPr>
          <w:sz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законом от 27 июля 2010 года N 210-ФЗ "Об организации </w:t>
      </w:r>
      <w:r w:rsidRPr="00F202A2">
        <w:rPr>
          <w:sz w:val="24"/>
        </w:rPr>
        <w:lastRenderedPageBreak/>
        <w:t>предоставления государственных и муниципальных услуг" (при</w:t>
      </w:r>
      <w:proofErr w:type="gramEnd"/>
      <w:r w:rsidRPr="00F202A2">
        <w:rPr>
          <w:sz w:val="24"/>
        </w:rPr>
        <w:t xml:space="preserve"> </w:t>
      </w:r>
      <w:proofErr w:type="gramStart"/>
      <w:r w:rsidRPr="00F202A2">
        <w:rPr>
          <w:sz w:val="24"/>
        </w:rPr>
        <w:t>наличии</w:t>
      </w:r>
      <w:proofErr w:type="gramEnd"/>
      <w:r w:rsidRPr="00F202A2">
        <w:rPr>
          <w:sz w:val="24"/>
        </w:rPr>
        <w:t xml:space="preserve"> технической возможности).</w:t>
      </w:r>
    </w:p>
    <w:p w:rsidR="00285854" w:rsidRDefault="00285854" w:rsidP="00285854">
      <w:pPr>
        <w:ind w:firstLine="709"/>
        <w:jc w:val="both"/>
        <w:rPr>
          <w:sz w:val="24"/>
        </w:rPr>
      </w:pPr>
      <w:r w:rsidRPr="00F202A2">
        <w:rPr>
          <w:sz w:val="24"/>
        </w:rPr>
        <w:t>2.2.2. При предоставлении муниципальной услуги в электронной форме идентификация и аутентификация могут осуществляться посредством:</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F202A2">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 единой системы идентификац</w:t>
      </w:r>
      <w:proofErr w:type="gramStart"/>
      <w:r w:rsidRPr="00F202A2">
        <w:rPr>
          <w:sz w:val="24"/>
        </w:rPr>
        <w:t>ии и ау</w:t>
      </w:r>
      <w:proofErr w:type="gramEnd"/>
      <w:r w:rsidRPr="00F202A2">
        <w:rPr>
          <w:sz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2.3. Результатом предоставления муниципальной услуги является один из следующих документов:</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F202A2">
        <w:rPr>
          <w:sz w:val="24"/>
        </w:rPr>
        <w:t>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w:t>
      </w:r>
      <w:proofErr w:type="gramEnd"/>
      <w:r w:rsidRPr="00F202A2">
        <w:rPr>
          <w:sz w:val="24"/>
        </w:rPr>
        <w:t xml:space="preserve"> с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Pr>
          <w:sz w:val="24"/>
        </w:rPr>
        <w:t>№</w:t>
      </w:r>
      <w:r w:rsidRPr="00F202A2">
        <w:rPr>
          <w:sz w:val="24"/>
        </w:rPr>
        <w:t xml:space="preserve"> 402 (далее - Правила выполнения инженерных изысканий);</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пункте 2.2 настоящего регламента.</w:t>
      </w:r>
    </w:p>
    <w:p w:rsidR="00285854" w:rsidRDefault="00285854" w:rsidP="00285854">
      <w:pPr>
        <w:ind w:firstLine="709"/>
        <w:jc w:val="both"/>
        <w:rPr>
          <w:sz w:val="24"/>
        </w:rPr>
      </w:pPr>
      <w:r w:rsidRPr="00F202A2">
        <w:rPr>
          <w:sz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w:t>
      </w:r>
      <w:r w:rsidRPr="00F202A2">
        <w:rPr>
          <w:sz w:val="24"/>
        </w:rPr>
        <w:lastRenderedPageBreak/>
        <w:t>письменно желание получить запрашиваемые результаты предоставления муниципальной услуги в отношении несовершеннолетнего лично.</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F202A2">
        <w:rPr>
          <w:sz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частью 3 статьи 5 Федерального закона от 27 июля 2010 года </w:t>
      </w:r>
      <w:r>
        <w:rPr>
          <w:sz w:val="24"/>
        </w:rPr>
        <w:t>№</w:t>
      </w:r>
      <w:r w:rsidRPr="00F202A2">
        <w:rPr>
          <w:sz w:val="24"/>
        </w:rPr>
        <w:t xml:space="preserve"> 210-ФЗ "Об организации предоставления государственных и муниципальных услуг".</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2.5. Правовые основания для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F202A2">
        <w:rPr>
          <w:sz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по адресу</w:t>
      </w:r>
      <w:r>
        <w:rPr>
          <w:sz w:val="24"/>
        </w:rPr>
        <w:t xml:space="preserve"> </w:t>
      </w:r>
      <w:r w:rsidRPr="00F202A2">
        <w:rPr>
          <w:sz w:val="24"/>
        </w:rPr>
        <w:t>www.sbor.ru и в Реестре.</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1) заявление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В заявлении о подготовке документации указывается следующая информация:</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б) вид и наименование объекта капитального строительства;</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г) источник финансирования работ по подготовке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w:t>
      </w:r>
      <w:r w:rsidRPr="00FE1004">
        <w:rPr>
          <w:sz w:val="24"/>
        </w:rPr>
        <w:lastRenderedPageBreak/>
        <w:t>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е) планируемый срок выполнения работ по подготовке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ж) цель подготовки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85854" w:rsidRDefault="00285854" w:rsidP="00285854">
      <w:pPr>
        <w:ind w:firstLine="709"/>
        <w:jc w:val="both"/>
        <w:rPr>
          <w:sz w:val="24"/>
        </w:rPr>
      </w:pPr>
    </w:p>
    <w:p w:rsidR="00285854" w:rsidRPr="00FE1004" w:rsidRDefault="00285854" w:rsidP="00285854">
      <w:pPr>
        <w:ind w:firstLine="709"/>
        <w:jc w:val="both"/>
        <w:rPr>
          <w:sz w:val="24"/>
        </w:rPr>
      </w:pPr>
      <w:r w:rsidRPr="00FE1004">
        <w:rPr>
          <w:sz w:val="24"/>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FE1004">
        <w:rPr>
          <w:sz w:val="24"/>
        </w:rPr>
        <w:t>4) проект задания на разработку документации по планировке территории, подготовленный в соответствии с Правилами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w:t>
      </w:r>
      <w:proofErr w:type="gramEnd"/>
      <w:r w:rsidRPr="00FE1004">
        <w:rPr>
          <w:sz w:val="24"/>
        </w:rPr>
        <w:t xml:space="preserve">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w:t>
      </w:r>
      <w:r>
        <w:rPr>
          <w:sz w:val="24"/>
        </w:rPr>
        <w:t>№</w:t>
      </w:r>
      <w:r w:rsidRPr="00FE1004">
        <w:rPr>
          <w:sz w:val="24"/>
        </w:rPr>
        <w:t xml:space="preserve"> 112.</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Проект задания на разработку документации по планировке территории содержит следующие сведения:</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б) информация об инициаторе;</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в) источник финансирования работ по подготовке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lastRenderedPageBreak/>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е) состав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з) цель подготовки документации по планировке территории;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FE1004">
        <w:rPr>
          <w:sz w:val="24"/>
        </w:rPr>
        <w:t>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w:t>
      </w:r>
      <w:proofErr w:type="gramEnd"/>
      <w:r w:rsidRPr="00FE1004">
        <w:rPr>
          <w:sz w:val="24"/>
        </w:rPr>
        <w:t xml:space="preserve"> изменений в постановление Правительства Российской Федерации от 19 января 2006 г. </w:t>
      </w:r>
      <w:r>
        <w:rPr>
          <w:sz w:val="24"/>
        </w:rPr>
        <w:t>№</w:t>
      </w:r>
      <w:r w:rsidRPr="00FE1004">
        <w:rPr>
          <w:sz w:val="24"/>
        </w:rPr>
        <w:t xml:space="preserve"> 20").</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 xml:space="preserve">2.6.1. Документы, указанные в пункте 2.6, представляемые в электронном виде, должны быть отсканированы с соблюдением следующих требований: </w:t>
      </w:r>
      <w:proofErr w:type="gramStart"/>
      <w:r w:rsidRPr="00FE1004">
        <w:rPr>
          <w:sz w:val="24"/>
        </w:rPr>
        <w:t>многостраничный</w:t>
      </w:r>
      <w:proofErr w:type="gramEnd"/>
      <w:r w:rsidRPr="00FE1004">
        <w:rPr>
          <w:sz w:val="24"/>
        </w:rPr>
        <w:t xml:space="preserve"> </w:t>
      </w:r>
      <w:proofErr w:type="spellStart"/>
      <w:r w:rsidRPr="00FE1004">
        <w:rPr>
          <w:sz w:val="24"/>
        </w:rPr>
        <w:t>pdf</w:t>
      </w:r>
      <w:proofErr w:type="spellEnd"/>
      <w:r w:rsidRPr="00FE1004">
        <w:rPr>
          <w:sz w:val="24"/>
        </w:rPr>
        <w:t xml:space="preserve">, расширением не менее 400 </w:t>
      </w:r>
      <w:proofErr w:type="spellStart"/>
      <w:r w:rsidRPr="00FE1004">
        <w:rPr>
          <w:sz w:val="24"/>
        </w:rPr>
        <w:t>dpi</w:t>
      </w:r>
      <w:proofErr w:type="spellEnd"/>
      <w:r w:rsidRPr="00FE1004">
        <w:rPr>
          <w:sz w:val="24"/>
        </w:rPr>
        <w:t>, обеспечивающим сохранение всех аутентичных признаков подлинности. Размер файла не должен превышать 200 Мб.</w:t>
      </w:r>
    </w:p>
    <w:p w:rsidR="00285854" w:rsidRDefault="00285854" w:rsidP="00285854">
      <w:pPr>
        <w:ind w:firstLine="709"/>
        <w:jc w:val="both"/>
        <w:rPr>
          <w:sz w:val="24"/>
        </w:rPr>
      </w:pPr>
    </w:p>
    <w:p w:rsidR="00285854" w:rsidRDefault="00285854" w:rsidP="00285854">
      <w:pPr>
        <w:ind w:firstLine="709"/>
        <w:jc w:val="both"/>
        <w:rPr>
          <w:sz w:val="24"/>
        </w:rPr>
      </w:pPr>
      <w:r w:rsidRPr="00FE1004">
        <w:rPr>
          <w:sz w:val="24"/>
        </w:rPr>
        <w:t>2.6.2. Требования к типу электронных документов при обращении посредством МФЦ.</w:t>
      </w:r>
    </w:p>
    <w:p w:rsidR="00285854" w:rsidRDefault="00285854" w:rsidP="00285854">
      <w:pPr>
        <w:ind w:firstLine="709"/>
        <w:jc w:val="both"/>
        <w:rPr>
          <w:sz w:val="24"/>
        </w:rPr>
      </w:pPr>
    </w:p>
    <w:p w:rsidR="00285854" w:rsidRDefault="00285854" w:rsidP="00285854">
      <w:pPr>
        <w:ind w:firstLine="709"/>
        <w:jc w:val="both"/>
        <w:rPr>
          <w:sz w:val="24"/>
        </w:rPr>
      </w:pPr>
      <w:r w:rsidRPr="00AB5396">
        <w:rPr>
          <w:sz w:val="24"/>
        </w:rPr>
        <w:t xml:space="preserve">Формат сканирования документов, не превышающих по размеру формат A4 (210 x 297 мм), - многостраничный </w:t>
      </w:r>
      <w:proofErr w:type="spellStart"/>
      <w:r w:rsidRPr="00AB5396">
        <w:rPr>
          <w:sz w:val="24"/>
        </w:rPr>
        <w:t>pdf</w:t>
      </w:r>
      <w:proofErr w:type="spellEnd"/>
      <w:r w:rsidRPr="00AB5396">
        <w:rPr>
          <w:sz w:val="24"/>
        </w:rPr>
        <w:t xml:space="preserve">, расширением 150 </w:t>
      </w:r>
      <w:proofErr w:type="spellStart"/>
      <w:r w:rsidRPr="00AB5396">
        <w:rPr>
          <w:sz w:val="24"/>
        </w:rPr>
        <w:t>dpi</w:t>
      </w:r>
      <w:proofErr w:type="spellEnd"/>
      <w:r w:rsidRPr="00AB5396">
        <w:rPr>
          <w:sz w:val="24"/>
        </w:rPr>
        <w:t>, в черно-белом или сером цвете.</w:t>
      </w:r>
    </w:p>
    <w:p w:rsidR="00285854" w:rsidRDefault="00285854" w:rsidP="00285854">
      <w:pPr>
        <w:ind w:firstLine="709"/>
        <w:jc w:val="both"/>
        <w:rPr>
          <w:sz w:val="24"/>
        </w:rPr>
      </w:pPr>
    </w:p>
    <w:p w:rsidR="00285854" w:rsidRPr="00511E32" w:rsidRDefault="00285854" w:rsidP="00285854">
      <w:pPr>
        <w:ind w:firstLine="709"/>
        <w:jc w:val="both"/>
        <w:rPr>
          <w:sz w:val="24"/>
        </w:rPr>
      </w:pPr>
      <w:r w:rsidRPr="00511E32">
        <w:rPr>
          <w:sz w:val="24"/>
        </w:rPr>
        <w:t xml:space="preserve">2.6.3. </w:t>
      </w:r>
      <w:proofErr w:type="gramStart"/>
      <w:r w:rsidRPr="00511E32">
        <w:rPr>
          <w:sz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85854" w:rsidRDefault="00285854" w:rsidP="00285854">
      <w:pPr>
        <w:ind w:firstLine="709"/>
        <w:jc w:val="both"/>
        <w:rPr>
          <w:sz w:val="24"/>
        </w:rPr>
      </w:pPr>
      <w:r w:rsidRPr="00511E32">
        <w:rPr>
          <w:sz w:val="24"/>
        </w:rPr>
        <w:t xml:space="preserve">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w:t>
      </w:r>
      <w:proofErr w:type="gramStart"/>
      <w:r w:rsidRPr="00511E32">
        <w:rPr>
          <w:sz w:val="24"/>
        </w:rPr>
        <w:t>решениях</w:t>
      </w:r>
      <w:proofErr w:type="gramEnd"/>
      <w:r w:rsidRPr="00511E32">
        <w:rPr>
          <w:sz w:val="24"/>
        </w:rPr>
        <w:t xml:space="preserve"> о подготовке документации по планировке территории, о подготовке изменений в документацию по планировке территории, указанной в заявлении.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lastRenderedPageBreak/>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2.7.1. Заявитель вправе представить документы (сведения), указанные в пункте 2.7 настоящего регламента, по собственной инициативе.</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2.7.2. При предоставлении муниципальной услуги запрещается требовать от Заявителя:</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511E32">
        <w:rPr>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11E32">
        <w:rPr>
          <w:sz w:val="24"/>
        </w:rPr>
        <w:t xml:space="preserve"> статьи 7 Федерального закона N 210-ФЗ;</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 xml:space="preserve">представления документов и информации, отсутствие </w:t>
      </w:r>
      <w:proofErr w:type="gramStart"/>
      <w:r w:rsidRPr="00511E32">
        <w:rPr>
          <w:sz w:val="24"/>
        </w:rPr>
        <w:t>и(</w:t>
      </w:r>
      <w:proofErr w:type="gramEnd"/>
      <w:r w:rsidRPr="00511E32">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511E32">
        <w:rPr>
          <w:sz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5854" w:rsidRDefault="00285854" w:rsidP="00285854">
      <w:pPr>
        <w:ind w:firstLine="709"/>
        <w:jc w:val="both"/>
        <w:rPr>
          <w:sz w:val="24"/>
        </w:rPr>
      </w:pPr>
    </w:p>
    <w:p w:rsidR="00285854" w:rsidRPr="00511E32" w:rsidRDefault="00285854" w:rsidP="00285854">
      <w:pPr>
        <w:ind w:firstLine="709"/>
        <w:jc w:val="both"/>
        <w:rPr>
          <w:sz w:val="24"/>
        </w:rPr>
      </w:pPr>
      <w:r w:rsidRPr="00511E32">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Основания для приостановления предоставления муниципальной услуги не предусмотрены.</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2.9. Исчерпывающий перечень оснований для отказа в приеме документов, необходимых для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Основания для отказа в приеме документов, необходимых для предоставления муниципальной услуги, не предусмотрены.</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2.10. Исчерпывающий перечень оснований для отказа в предоставлении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а) отсутствуют документы, необходимые для принятия решения о подготовке документации по планировке территории, предусмотренные пунктом 2.6 настоящего регламента;</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 xml:space="preserve">в) заявление о подготовке документации </w:t>
      </w:r>
      <w:proofErr w:type="gramStart"/>
      <w:r w:rsidRPr="00511E32">
        <w:rPr>
          <w:sz w:val="24"/>
        </w:rPr>
        <w:t>и(</w:t>
      </w:r>
      <w:proofErr w:type="gramEnd"/>
      <w:r w:rsidRPr="00511E32">
        <w:rPr>
          <w:sz w:val="24"/>
        </w:rPr>
        <w:t>или) проект задания на разработку документации по планировке территории, представленные заявителем, не соответствуют положениям, предусмотренным пунктом 2.6 настоящего регламента;</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2.11. Порядок, размер и основания взимания государственной пошлины или иной платы, взимаемой за предоставление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Муниципальная услуга предоставляется бесплатно.</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2.13. Срок регистрации заявления о предоставлении муниципальной услуги составляет:</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 xml:space="preserve">при направлении заявления через МФЦ или непосредственно в Администрацию - в день поступления заявления </w:t>
      </w:r>
      <w:proofErr w:type="gramStart"/>
      <w:r w:rsidRPr="00511E32">
        <w:rPr>
          <w:sz w:val="24"/>
        </w:rPr>
        <w:t>в</w:t>
      </w:r>
      <w:proofErr w:type="gramEnd"/>
      <w:r w:rsidRPr="00511E32">
        <w:rPr>
          <w:sz w:val="24"/>
        </w:rPr>
        <w:t xml:space="preserve"> или </w:t>
      </w:r>
      <w:proofErr w:type="gramStart"/>
      <w:r w:rsidRPr="00511E32">
        <w:rPr>
          <w:sz w:val="24"/>
        </w:rPr>
        <w:t>на</w:t>
      </w:r>
      <w:proofErr w:type="gramEnd"/>
      <w:r w:rsidRPr="00511E32">
        <w:rPr>
          <w:sz w:val="24"/>
        </w:rPr>
        <w:t xml:space="preserve"> следующий рабочий день (в случае направления документов в нерабочее время, в выходные, праздничные дни).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2.14.1. Предоставление муниципальной услуги осуществляется в специально выделенных для этих целей помещениях.</w:t>
      </w:r>
    </w:p>
    <w:p w:rsidR="00285854" w:rsidRDefault="00285854" w:rsidP="00285854">
      <w:pPr>
        <w:ind w:firstLine="709"/>
        <w:jc w:val="both"/>
        <w:rPr>
          <w:sz w:val="24"/>
        </w:rPr>
      </w:pPr>
    </w:p>
    <w:p w:rsidR="00285854" w:rsidRDefault="00285854" w:rsidP="00285854">
      <w:pPr>
        <w:ind w:firstLine="709"/>
        <w:jc w:val="both"/>
        <w:rPr>
          <w:sz w:val="24"/>
        </w:rPr>
      </w:pPr>
      <w:r w:rsidRPr="00511E32">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2.14.6. В помещении организуется бесплатный туалет для посетителей, в том числе туалет, предназначенный для инвалидов.</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85854" w:rsidRDefault="00285854" w:rsidP="00285854">
      <w:pPr>
        <w:ind w:firstLine="709"/>
        <w:jc w:val="both"/>
        <w:rPr>
          <w:sz w:val="24"/>
        </w:rPr>
      </w:pPr>
      <w:r w:rsidRPr="00906DAA">
        <w:rPr>
          <w:sz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6DAA">
        <w:rPr>
          <w:sz w:val="24"/>
        </w:rPr>
        <w:t>сурдопереводчика</w:t>
      </w:r>
      <w:proofErr w:type="spellEnd"/>
      <w:r w:rsidRPr="00906DAA">
        <w:rPr>
          <w:sz w:val="24"/>
        </w:rPr>
        <w:t xml:space="preserve"> и </w:t>
      </w:r>
      <w:proofErr w:type="spellStart"/>
      <w:r w:rsidRPr="00906DAA">
        <w:rPr>
          <w:sz w:val="24"/>
        </w:rPr>
        <w:t>тифлосурдопереводчика</w:t>
      </w:r>
      <w:proofErr w:type="spellEnd"/>
      <w:r w:rsidRPr="00906DAA">
        <w:rPr>
          <w:sz w:val="24"/>
        </w:rPr>
        <w:t>.</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lastRenderedPageBreak/>
        <w:t>2.14.10. Оборудование мест повышенного удобства с дополнительным местом для собаки-поводыря и устрой</w:t>
      </w:r>
      <w:proofErr w:type="gramStart"/>
      <w:r w:rsidRPr="00906DAA">
        <w:rPr>
          <w:sz w:val="24"/>
        </w:rPr>
        <w:t>ств дл</w:t>
      </w:r>
      <w:proofErr w:type="gramEnd"/>
      <w:r w:rsidRPr="00906DAA">
        <w:rPr>
          <w:sz w:val="24"/>
        </w:rPr>
        <w:t>я передвижения инвалида (костылей, ходунков).</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2.14.12. Помещения приема и выдачи документов должны предусматривать места для ожидания, информирования и приема заявителей.</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2.15. Показатели доступности и качества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2.15.1. Показатели доступности и качества муниципальной услуги (общие, применимые в отношении всех заявителей):</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1) транспортная доступность к месту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 наличие указателей, обеспечивающих беспрепятственный доступ к помещениям, в которых предоставляется услуга;</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3) возможность получения полной и достоверной информации о государственной услуге;</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4) предоставление муниципальной услуги любым доступным способом, предусмотренным административным регламентом;</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4) предоставление муниципальной услуги любым доступным способом, предусмотренным административным регламентом;</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2.15.2. Показатели доступности муниципальной услуги в МФЦ (специальные, применимые в отношении инвалидов):</w:t>
      </w:r>
    </w:p>
    <w:p w:rsidR="00285854" w:rsidRDefault="00285854" w:rsidP="00285854">
      <w:pPr>
        <w:ind w:firstLine="709"/>
        <w:jc w:val="both"/>
        <w:rPr>
          <w:sz w:val="24"/>
        </w:rPr>
      </w:pPr>
      <w:r w:rsidRPr="00906DAA">
        <w:rPr>
          <w:sz w:val="24"/>
        </w:rPr>
        <w:t>1) наличие инфраструктуры, указанной в пункте 2.14;</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 исполнение требований доступности услуг для инвалидов;</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3) обеспечение беспрепятственного доступа инвалидов к помещениям, в которых предоставляется государственная услуга.</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2.15.3. Показателями качества муниципальной услуги являются:</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1) соблюдение срока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 соблюдение времени ожидания в очереди при подаче запроса и получении результата;</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3) осуществление не более одного обращения заявителя в Администрацию при подаче документов на получение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4) отсутствие признанных обоснованными жалоб на действия или бездействие работников Администрации.</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2.16. Получения услуг, которые являются необходимыми и обязательными для предоставления муниципальной услуги, не требуется.</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285854" w:rsidRDefault="00285854" w:rsidP="00285854">
      <w:pPr>
        <w:ind w:firstLine="709"/>
        <w:jc w:val="both"/>
        <w:rPr>
          <w:sz w:val="24"/>
        </w:rPr>
      </w:pPr>
    </w:p>
    <w:p w:rsidR="00285854" w:rsidRPr="00906DAA" w:rsidRDefault="00285854" w:rsidP="00285854">
      <w:pPr>
        <w:ind w:firstLine="709"/>
        <w:jc w:val="center"/>
        <w:rPr>
          <w:b/>
          <w:sz w:val="24"/>
        </w:rPr>
      </w:pPr>
      <w:r w:rsidRPr="00906DAA">
        <w:rPr>
          <w:b/>
          <w:sz w:val="24"/>
        </w:rPr>
        <w:t>III. Состав, последовательность и сроки выполнения</w:t>
      </w:r>
    </w:p>
    <w:p w:rsidR="00285854" w:rsidRPr="00906DAA" w:rsidRDefault="00285854" w:rsidP="00285854">
      <w:pPr>
        <w:ind w:firstLine="709"/>
        <w:jc w:val="center"/>
        <w:rPr>
          <w:b/>
          <w:sz w:val="24"/>
        </w:rPr>
      </w:pPr>
      <w:r w:rsidRPr="00906DAA">
        <w:rPr>
          <w:b/>
          <w:sz w:val="24"/>
        </w:rPr>
        <w:t>административных процедур, требования к порядку</w:t>
      </w:r>
    </w:p>
    <w:p w:rsidR="00285854" w:rsidRPr="00906DAA" w:rsidRDefault="00285854" w:rsidP="00285854">
      <w:pPr>
        <w:ind w:firstLine="709"/>
        <w:jc w:val="center"/>
        <w:rPr>
          <w:b/>
          <w:sz w:val="24"/>
        </w:rPr>
      </w:pPr>
      <w:r w:rsidRPr="00906DAA">
        <w:rPr>
          <w:b/>
          <w:sz w:val="24"/>
        </w:rPr>
        <w:t>их выполнения</w:t>
      </w:r>
    </w:p>
    <w:p w:rsidR="00285854" w:rsidRDefault="00285854" w:rsidP="00285854">
      <w:pPr>
        <w:ind w:firstLine="709"/>
        <w:jc w:val="both"/>
        <w:rPr>
          <w:sz w:val="24"/>
        </w:rPr>
      </w:pPr>
    </w:p>
    <w:p w:rsidR="00285854" w:rsidRDefault="00285854" w:rsidP="00285854">
      <w:pPr>
        <w:ind w:firstLine="709"/>
        <w:jc w:val="both"/>
        <w:rPr>
          <w:sz w:val="24"/>
        </w:rPr>
      </w:pPr>
      <w:r w:rsidRPr="00906DAA">
        <w:rPr>
          <w:sz w:val="24"/>
        </w:rPr>
        <w:t>3.1.1. Предоставление муниципальной услуги включает в себя следующие административные процедуры:</w:t>
      </w:r>
    </w:p>
    <w:p w:rsidR="00285854" w:rsidRDefault="00285854" w:rsidP="00285854">
      <w:pPr>
        <w:ind w:firstLine="709"/>
        <w:jc w:val="both"/>
        <w:rPr>
          <w:sz w:val="24"/>
        </w:rPr>
      </w:pPr>
    </w:p>
    <w:p w:rsidR="00285854" w:rsidRDefault="00285854" w:rsidP="00285854">
      <w:pPr>
        <w:ind w:firstLine="709"/>
        <w:jc w:val="both"/>
        <w:rPr>
          <w:sz w:val="24"/>
        </w:rPr>
      </w:pPr>
      <w:r w:rsidRPr="00472970">
        <w:rPr>
          <w:sz w:val="24"/>
        </w:rPr>
        <w:t>а) прием и регистрация заявления о предоставлении муниципальной услуги - 1 рабочий день;</w:t>
      </w:r>
    </w:p>
    <w:p w:rsidR="00285854" w:rsidRDefault="00285854" w:rsidP="00285854">
      <w:pPr>
        <w:ind w:firstLine="709"/>
        <w:jc w:val="both"/>
        <w:rPr>
          <w:sz w:val="24"/>
        </w:rPr>
      </w:pPr>
    </w:p>
    <w:p w:rsidR="00285854" w:rsidRDefault="00285854" w:rsidP="00285854">
      <w:pPr>
        <w:ind w:firstLine="709"/>
        <w:jc w:val="both"/>
        <w:rPr>
          <w:sz w:val="24"/>
        </w:rPr>
      </w:pPr>
      <w:r w:rsidRPr="00472970">
        <w:rPr>
          <w:sz w:val="24"/>
        </w:rPr>
        <w:t>б) принятие решения о предоставлении муниципальной услуги или об отказе в предоставлении муниципальной услуги - 13 рабочих дней;</w:t>
      </w:r>
    </w:p>
    <w:p w:rsidR="00285854" w:rsidRDefault="00285854" w:rsidP="00285854">
      <w:pPr>
        <w:ind w:firstLine="709"/>
        <w:jc w:val="both"/>
        <w:rPr>
          <w:sz w:val="24"/>
        </w:rPr>
      </w:pPr>
    </w:p>
    <w:p w:rsidR="00285854" w:rsidRDefault="00285854" w:rsidP="00285854">
      <w:pPr>
        <w:ind w:firstLine="709"/>
        <w:jc w:val="both"/>
        <w:rPr>
          <w:sz w:val="24"/>
        </w:rPr>
      </w:pPr>
      <w:r w:rsidRPr="00472970">
        <w:rPr>
          <w:sz w:val="24"/>
        </w:rPr>
        <w:t>в) регистрация результата предоставления муниципальной услуги - 1 рабочий день.</w:t>
      </w:r>
    </w:p>
    <w:p w:rsidR="00285854" w:rsidRDefault="00285854" w:rsidP="00285854">
      <w:pPr>
        <w:ind w:firstLine="709"/>
        <w:jc w:val="both"/>
        <w:rPr>
          <w:sz w:val="24"/>
        </w:rPr>
      </w:pPr>
    </w:p>
    <w:p w:rsidR="00285854" w:rsidRPr="00472970" w:rsidRDefault="00285854" w:rsidP="00285854">
      <w:pPr>
        <w:ind w:firstLine="709"/>
        <w:jc w:val="both"/>
        <w:rPr>
          <w:sz w:val="24"/>
        </w:rPr>
      </w:pPr>
      <w:r w:rsidRPr="00472970">
        <w:rPr>
          <w:sz w:val="24"/>
        </w:rPr>
        <w:t>3.1.2. Прием и регистрация заявления о предоставлении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472970">
        <w:rPr>
          <w:sz w:val="24"/>
        </w:rPr>
        <w:t>3.1.2.1. Основание для начала административной процедуры: поступление в Администрацию заявления и комплекта прилагаемых документов, указанных в пункте 2.6 настоящего регламента.</w:t>
      </w:r>
    </w:p>
    <w:p w:rsidR="00285854" w:rsidRDefault="00285854" w:rsidP="00285854">
      <w:pPr>
        <w:ind w:firstLine="709"/>
        <w:jc w:val="both"/>
        <w:rPr>
          <w:sz w:val="24"/>
        </w:rPr>
      </w:pPr>
      <w:r w:rsidRPr="00BA3A36">
        <w:rPr>
          <w:sz w:val="24"/>
        </w:rPr>
        <w:t>3.1.2.2.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85854" w:rsidRDefault="00285854" w:rsidP="00285854">
      <w:pPr>
        <w:ind w:firstLine="709"/>
        <w:jc w:val="both"/>
        <w:rPr>
          <w:sz w:val="24"/>
        </w:rPr>
      </w:pPr>
    </w:p>
    <w:p w:rsidR="00285854" w:rsidRDefault="00285854" w:rsidP="00285854">
      <w:pPr>
        <w:ind w:firstLine="709"/>
        <w:jc w:val="both"/>
        <w:rPr>
          <w:sz w:val="24"/>
        </w:rPr>
      </w:pPr>
      <w:r w:rsidRPr="00BA3A36">
        <w:rPr>
          <w:sz w:val="24"/>
        </w:rPr>
        <w:t xml:space="preserve">3.1.2.3. Лицо, ответственное за выполнение административного действия: </w:t>
      </w:r>
      <w:r>
        <w:rPr>
          <w:sz w:val="24"/>
        </w:rPr>
        <w:t>специалист общего отдела Администрации</w:t>
      </w:r>
      <w:r w:rsidRPr="00BA3A36">
        <w:rPr>
          <w:sz w:val="24"/>
        </w:rPr>
        <w:t>.</w:t>
      </w:r>
    </w:p>
    <w:p w:rsidR="00285854" w:rsidRDefault="00285854" w:rsidP="00285854">
      <w:pPr>
        <w:ind w:firstLine="709"/>
        <w:jc w:val="both"/>
        <w:rPr>
          <w:sz w:val="24"/>
        </w:rPr>
      </w:pPr>
    </w:p>
    <w:p w:rsidR="00285854" w:rsidRDefault="00285854" w:rsidP="00285854">
      <w:pPr>
        <w:ind w:firstLine="709"/>
        <w:jc w:val="both"/>
        <w:rPr>
          <w:sz w:val="24"/>
        </w:rPr>
      </w:pPr>
      <w:r w:rsidRPr="00BA3A36">
        <w:rPr>
          <w:sz w:val="24"/>
        </w:rPr>
        <w:t>3.1.2.4. Критерий принятия решения: выполнение административной процедуры не предполагает принятие решений.</w:t>
      </w:r>
    </w:p>
    <w:p w:rsidR="00285854" w:rsidRDefault="00285854" w:rsidP="00285854">
      <w:pPr>
        <w:ind w:firstLine="709"/>
        <w:jc w:val="both"/>
        <w:rPr>
          <w:sz w:val="24"/>
        </w:rPr>
      </w:pPr>
    </w:p>
    <w:p w:rsidR="00285854" w:rsidRDefault="00285854" w:rsidP="00285854">
      <w:pPr>
        <w:ind w:firstLine="709"/>
        <w:jc w:val="both"/>
        <w:rPr>
          <w:sz w:val="24"/>
        </w:rPr>
      </w:pPr>
      <w:r w:rsidRPr="00BA3A36">
        <w:rPr>
          <w:sz w:val="24"/>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rsidR="00285854" w:rsidRDefault="00285854" w:rsidP="00285854">
      <w:pPr>
        <w:ind w:firstLine="709"/>
        <w:jc w:val="both"/>
        <w:rPr>
          <w:sz w:val="24"/>
        </w:rPr>
      </w:pPr>
    </w:p>
    <w:p w:rsidR="00285854" w:rsidRDefault="00285854" w:rsidP="00285854">
      <w:pPr>
        <w:ind w:firstLine="709"/>
        <w:jc w:val="both"/>
        <w:rPr>
          <w:sz w:val="24"/>
        </w:rPr>
      </w:pPr>
      <w:r w:rsidRPr="00BA3A36">
        <w:rPr>
          <w:sz w:val="24"/>
        </w:rPr>
        <w:t>3.1.3. Принятие решения о предоставлении муниципальной услуги или об отказе в предоставлении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F47A36">
        <w:rPr>
          <w:sz w:val="24"/>
        </w:rPr>
        <w:t>3.1.3.1. Основание для начала административной процедуры: поступление главе Администрации заявления и документов, указанных в пункте 2.6 настоящего регламента.</w:t>
      </w:r>
    </w:p>
    <w:p w:rsidR="00285854" w:rsidRDefault="00285854" w:rsidP="00285854">
      <w:pPr>
        <w:ind w:firstLine="709"/>
        <w:jc w:val="both"/>
        <w:rPr>
          <w:sz w:val="24"/>
        </w:rPr>
      </w:pPr>
    </w:p>
    <w:p w:rsidR="00285854" w:rsidRDefault="00285854" w:rsidP="00285854">
      <w:pPr>
        <w:ind w:firstLine="709"/>
        <w:jc w:val="both"/>
        <w:rPr>
          <w:sz w:val="24"/>
        </w:rPr>
      </w:pPr>
      <w:r w:rsidRPr="00F47A36">
        <w:rPr>
          <w:sz w:val="24"/>
        </w:rPr>
        <w:t>3.1.3.2. Содержание административного действия, продолжительность и (или) максимальный срок его выполнения:</w:t>
      </w:r>
    </w:p>
    <w:p w:rsidR="00285854" w:rsidRDefault="00285854" w:rsidP="00285854">
      <w:pPr>
        <w:ind w:firstLine="709"/>
        <w:jc w:val="both"/>
        <w:rPr>
          <w:sz w:val="24"/>
        </w:rPr>
      </w:pPr>
    </w:p>
    <w:p w:rsidR="00285854" w:rsidRDefault="00285854" w:rsidP="00285854">
      <w:pPr>
        <w:ind w:firstLine="709"/>
        <w:jc w:val="both"/>
        <w:rPr>
          <w:sz w:val="24"/>
        </w:rPr>
      </w:pPr>
      <w:r w:rsidRPr="00F47A36">
        <w:rPr>
          <w:sz w:val="24"/>
        </w:rPr>
        <w:t xml:space="preserve">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w:t>
      </w:r>
      <w:r>
        <w:rPr>
          <w:sz w:val="24"/>
        </w:rPr>
        <w:t>председателю комитета архитектуры, градостроительства и землепользования</w:t>
      </w:r>
      <w:r w:rsidRPr="00F47A36">
        <w:rPr>
          <w:sz w:val="24"/>
        </w:rPr>
        <w:t xml:space="preserve"> (далее – </w:t>
      </w:r>
      <w:r>
        <w:rPr>
          <w:sz w:val="24"/>
        </w:rPr>
        <w:t>председатель КАГиЗ</w:t>
      </w:r>
      <w:r w:rsidRPr="00F47A36">
        <w:rPr>
          <w:sz w:val="24"/>
        </w:rPr>
        <w:t>);</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б) </w:t>
      </w:r>
      <w:r>
        <w:rPr>
          <w:sz w:val="24"/>
        </w:rPr>
        <w:t>председатель КАГиЗ</w:t>
      </w:r>
      <w:r w:rsidRPr="007F6E44">
        <w:rPr>
          <w:sz w:val="24"/>
        </w:rPr>
        <w:t xml:space="preserve"> в срок не позднее следующего рабочего дня после получения заявления от главы </w:t>
      </w:r>
      <w:proofErr w:type="spellStart"/>
      <w:r w:rsidRPr="007F6E44">
        <w:rPr>
          <w:sz w:val="24"/>
        </w:rPr>
        <w:t>Адмнистрации</w:t>
      </w:r>
      <w:proofErr w:type="spellEnd"/>
      <w:r w:rsidRPr="007F6E44">
        <w:rPr>
          <w:sz w:val="24"/>
        </w:rPr>
        <w:t xml:space="preserve">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пункте 2.7 настоящего регламента;</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F6E44">
        <w:rPr>
          <w:sz w:val="24"/>
        </w:rPr>
        <w:t>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пунктом 2.3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w:t>
      </w:r>
      <w:proofErr w:type="gramEnd"/>
      <w:r w:rsidRPr="007F6E44">
        <w:rPr>
          <w:sz w:val="24"/>
        </w:rPr>
        <w:t xml:space="preserve"> правилами делопроизводства руководителю структурного подразделения;</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д) </w:t>
      </w:r>
      <w:r>
        <w:rPr>
          <w:sz w:val="24"/>
        </w:rPr>
        <w:t>председатель КАГиЗ</w:t>
      </w:r>
      <w:r w:rsidRPr="007F6E44">
        <w:rPr>
          <w:sz w:val="24"/>
        </w:rPr>
        <w:t xml:space="preserve">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пункта 2.10 настоящего регламента - об отказе в согласовании результата услуги. В случае принятия решения о согласовании результата услуги </w:t>
      </w:r>
      <w:r>
        <w:rPr>
          <w:sz w:val="24"/>
        </w:rPr>
        <w:t>председатель КАГиЗ</w:t>
      </w:r>
      <w:r w:rsidRPr="007F6E44">
        <w:rPr>
          <w:sz w:val="24"/>
        </w:rPr>
        <w:t xml:space="preserve">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w:t>
      </w:r>
      <w:r>
        <w:rPr>
          <w:sz w:val="24"/>
        </w:rPr>
        <w:t>председатель КАГиЗ</w:t>
      </w:r>
      <w:r w:rsidRPr="007F6E44">
        <w:rPr>
          <w:sz w:val="24"/>
        </w:rPr>
        <w:t xml:space="preserve">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е) Исполнитель при получении письменных замечаний </w:t>
      </w:r>
      <w:r>
        <w:rPr>
          <w:sz w:val="24"/>
        </w:rPr>
        <w:t>председателя КАГиЗ</w:t>
      </w:r>
      <w:r w:rsidRPr="007F6E44">
        <w:rPr>
          <w:sz w:val="24"/>
        </w:rPr>
        <w:t xml:space="preserve"> в течение 1 рабочего дня осуществляет доработку результата услуги в соответствии с замечаниями </w:t>
      </w:r>
      <w:r>
        <w:rPr>
          <w:sz w:val="24"/>
        </w:rPr>
        <w:lastRenderedPageBreak/>
        <w:t>председателя КАГиЗ</w:t>
      </w:r>
      <w:r w:rsidRPr="007F6E44">
        <w:rPr>
          <w:sz w:val="24"/>
        </w:rPr>
        <w:t xml:space="preserve"> и в тот же день повторно направляет результат услуги </w:t>
      </w:r>
      <w:r>
        <w:rPr>
          <w:sz w:val="24"/>
        </w:rPr>
        <w:t>председателю КАГиЗ</w:t>
      </w:r>
      <w:r w:rsidRPr="007F6E44">
        <w:rPr>
          <w:sz w:val="24"/>
        </w:rPr>
        <w:t xml:space="preserve">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ж) глава Администрации не позднее следующего рабочего дня после получения результата услуги подписывает результат услуги и передает его </w:t>
      </w:r>
      <w:proofErr w:type="gramStart"/>
      <w:r w:rsidRPr="007F6E44">
        <w:rPr>
          <w:sz w:val="24"/>
        </w:rPr>
        <w:t>ответственному</w:t>
      </w:r>
      <w:proofErr w:type="gramEnd"/>
      <w:r w:rsidRPr="007F6E44">
        <w:rPr>
          <w:sz w:val="24"/>
        </w:rPr>
        <w:t xml:space="preserve"> за делопроизводство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3.1.3.3. Лица, ответственные за выполнение административной процедуры: глава Администрации, </w:t>
      </w:r>
      <w:r>
        <w:rPr>
          <w:sz w:val="24"/>
        </w:rPr>
        <w:t>председатель КАГиЗ</w:t>
      </w:r>
      <w:r w:rsidRPr="007F6E44">
        <w:rPr>
          <w:sz w:val="24"/>
        </w:rPr>
        <w:t>, Исполнитель.</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3.1.3.4. Критерий принятия решения: наличие или отсутствие оснований для отказа в предоставлении муниципальной услуги, предусмотренных пунктом 2.10 настоящего регламента.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3.1.3.5. Результат выполнения административной процедуры: направление </w:t>
      </w:r>
      <w:r>
        <w:rPr>
          <w:sz w:val="24"/>
        </w:rPr>
        <w:t>специалисту общего отдела</w:t>
      </w:r>
      <w:r w:rsidRPr="007F6E44">
        <w:rPr>
          <w:sz w:val="24"/>
        </w:rPr>
        <w:t xml:space="preserve"> подписанного главой </w:t>
      </w:r>
      <w:proofErr w:type="spellStart"/>
      <w:r w:rsidRPr="007F6E44">
        <w:rPr>
          <w:sz w:val="24"/>
        </w:rPr>
        <w:t>Адмнистрации</w:t>
      </w:r>
      <w:proofErr w:type="spellEnd"/>
      <w:r w:rsidRPr="007F6E44">
        <w:rPr>
          <w:sz w:val="24"/>
        </w:rPr>
        <w:t xml:space="preserve"> результата предоставления муниципальной услуги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3.1.4. Регистрация результата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3.1.4.1. Основание для начала административной процедуры: поступление </w:t>
      </w:r>
      <w:proofErr w:type="gramStart"/>
      <w:r w:rsidRPr="007F6E44">
        <w:rPr>
          <w:sz w:val="24"/>
        </w:rPr>
        <w:t>ответственному</w:t>
      </w:r>
      <w:proofErr w:type="gramEnd"/>
      <w:r w:rsidRPr="007F6E44">
        <w:rPr>
          <w:sz w:val="24"/>
        </w:rPr>
        <w:t xml:space="preserve"> за делопроизводство подписанного главой Администрации результата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3.1.4.2. Содержание административного действия, продолжительность и (или) максимальный срок его выполнения:</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а) </w:t>
      </w:r>
      <w:r>
        <w:rPr>
          <w:sz w:val="24"/>
        </w:rPr>
        <w:t>специалист общего отдела</w:t>
      </w:r>
      <w:r w:rsidRPr="007F6E44">
        <w:rPr>
          <w:sz w:val="24"/>
        </w:rPr>
        <w:t xml:space="preserve">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3.1.4.3. Лицом, ответственным за выполнение административной процедуры, является </w:t>
      </w:r>
      <w:r>
        <w:rPr>
          <w:sz w:val="24"/>
        </w:rPr>
        <w:t>специалист общего отдела</w:t>
      </w:r>
      <w:r w:rsidRPr="007F6E44">
        <w:rPr>
          <w:sz w:val="24"/>
        </w:rPr>
        <w:t>.</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3.1.4.4. Критерий принятия решения: выполнение административной процедуры не предполагает принятие решений.</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3.1.4.5. Результат выполнения административной процедуры: регистрация результата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3.2. Особенности выполнения административных процедур в электронной форме.</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 xml:space="preserve">3.2.1. </w:t>
      </w:r>
      <w:proofErr w:type="gramStart"/>
      <w:r w:rsidRPr="007F6E44">
        <w:rPr>
          <w:sz w:val="24"/>
        </w:rPr>
        <w:t>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законом от 27 июля 2006 года N 149-ФЗ "Об информации, информационных технологиях и о защите информации",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w:t>
      </w:r>
      <w:proofErr w:type="gramEnd"/>
      <w:r w:rsidRPr="007F6E44">
        <w:rPr>
          <w:sz w:val="24"/>
        </w:rPr>
        <w:t xml:space="preserve"> государственных и муниципальных услуг".</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F6E44">
        <w:rPr>
          <w:sz w:val="24"/>
        </w:rPr>
        <w:t>ии и ау</w:t>
      </w:r>
      <w:proofErr w:type="gramEnd"/>
      <w:r w:rsidRPr="007F6E44">
        <w:rPr>
          <w:sz w:val="24"/>
        </w:rPr>
        <w:t>тентификации (далее - ЕСИА).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3.2.3. Муниципальная услуга может быть получена через ЕПГУ без личной явки в Администрацию.</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3.2.4. Для подачи заявления через ЕПГУ заявитель должен выполнить следующие действия:</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пройти идентификацию и аутентификацию в ЕСИА;</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в личном кабинете на ЕПГУ заполнить в электронной форме заявление на оказание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приложить к заявлению электронные документы и направить пакет электронных документов в Администрацию посредством функционала ЕПГУ.</w:t>
      </w:r>
    </w:p>
    <w:p w:rsidR="00285854" w:rsidRDefault="00285854" w:rsidP="00285854">
      <w:pPr>
        <w:ind w:firstLine="709"/>
        <w:jc w:val="both"/>
        <w:rPr>
          <w:sz w:val="24"/>
        </w:rPr>
      </w:pPr>
    </w:p>
    <w:p w:rsidR="00285854" w:rsidRDefault="00285854" w:rsidP="00285854">
      <w:pPr>
        <w:ind w:firstLine="709"/>
        <w:jc w:val="both"/>
        <w:rPr>
          <w:sz w:val="24"/>
        </w:rPr>
      </w:pPr>
      <w:r w:rsidRPr="007F6E44">
        <w:rPr>
          <w:sz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F6E44">
        <w:rPr>
          <w:sz w:val="24"/>
        </w:rPr>
        <w:t>Межвед</w:t>
      </w:r>
      <w:proofErr w:type="spellEnd"/>
      <w:r w:rsidRPr="007F6E44">
        <w:rPr>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3.2.6. При предоставлении муниципальной услуги через ЕПГУ должностное лицо Администрации выполняет следующие действия: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A5591">
        <w:rPr>
          <w:sz w:val="24"/>
        </w:rPr>
        <w:t>Межвед</w:t>
      </w:r>
      <w:proofErr w:type="spellEnd"/>
      <w:r w:rsidRPr="007A5591">
        <w:rPr>
          <w:sz w:val="24"/>
        </w:rPr>
        <w:t xml:space="preserve"> ЛО" формы о принятом решении и переводит дело в архив АИС "</w:t>
      </w:r>
      <w:proofErr w:type="spellStart"/>
      <w:r w:rsidRPr="007A5591">
        <w:rPr>
          <w:sz w:val="24"/>
        </w:rPr>
        <w:t>Межвед</w:t>
      </w:r>
      <w:proofErr w:type="spellEnd"/>
      <w:r w:rsidRPr="007A5591">
        <w:rPr>
          <w:sz w:val="24"/>
        </w:rPr>
        <w:t xml:space="preserve"> ЛО";</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уведомляет заявителя о принятом решении с помощью указанных в заявлении сре</w:t>
      </w:r>
      <w:proofErr w:type="gramStart"/>
      <w:r w:rsidRPr="007A5591">
        <w:rPr>
          <w:sz w:val="24"/>
        </w:rPr>
        <w:t>дств св</w:t>
      </w:r>
      <w:proofErr w:type="gramEnd"/>
      <w:r w:rsidRPr="007A5591">
        <w:rPr>
          <w:sz w:val="24"/>
        </w:rPr>
        <w:t>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3.3. Порядок исправления допущенных опечаток и ошибок в выданных в результате предоставления муниципальной услуги документах.</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3.3.1. </w:t>
      </w:r>
      <w:proofErr w:type="gramStart"/>
      <w:r w:rsidRPr="007A5591">
        <w:rPr>
          <w:sz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w:t>
      </w:r>
      <w:proofErr w:type="gramEnd"/>
      <w:r w:rsidRPr="007A5591">
        <w:rPr>
          <w:sz w:val="24"/>
        </w:rPr>
        <w:t xml:space="preserve"> форме о необходимости исправления допущенных опечаток и (или) ошибок с изложением сути допущенных опечаток </w:t>
      </w:r>
      <w:proofErr w:type="gramStart"/>
      <w:r w:rsidRPr="007A5591">
        <w:rPr>
          <w:sz w:val="24"/>
        </w:rPr>
        <w:t>и(</w:t>
      </w:r>
      <w:proofErr w:type="gramEnd"/>
      <w:r w:rsidRPr="007A5591">
        <w:rPr>
          <w:sz w:val="24"/>
        </w:rPr>
        <w:t>или) ошибок и приложением копии документа, содержащего опечатки и(или) ошибки.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3.3.2. </w:t>
      </w:r>
      <w:proofErr w:type="gramStart"/>
      <w:r w:rsidRPr="007A5591">
        <w:rPr>
          <w:sz w:val="24"/>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A5591">
        <w:rPr>
          <w:sz w:val="24"/>
        </w:rPr>
        <w:t xml:space="preserve"> Результат предоставления муниципальной услуги (документ) </w:t>
      </w:r>
      <w:proofErr w:type="spellStart"/>
      <w:r w:rsidRPr="007A5591">
        <w:rPr>
          <w:sz w:val="24"/>
        </w:rPr>
        <w:t>направяется</w:t>
      </w:r>
      <w:proofErr w:type="spellEnd"/>
      <w:r w:rsidRPr="007A5591">
        <w:rPr>
          <w:sz w:val="24"/>
        </w:rPr>
        <w:t xml:space="preserve"> способом, указанным в заявлении о необходимости исправления допущенных опечаток </w:t>
      </w:r>
      <w:proofErr w:type="gramStart"/>
      <w:r w:rsidRPr="007A5591">
        <w:rPr>
          <w:sz w:val="24"/>
        </w:rPr>
        <w:t>и(</w:t>
      </w:r>
      <w:proofErr w:type="gramEnd"/>
      <w:r w:rsidRPr="007A5591">
        <w:rPr>
          <w:sz w:val="24"/>
        </w:rPr>
        <w:t>или) ошибок.</w:t>
      </w:r>
    </w:p>
    <w:p w:rsidR="00285854" w:rsidRDefault="00285854" w:rsidP="00285854">
      <w:pPr>
        <w:ind w:firstLine="709"/>
        <w:jc w:val="both"/>
        <w:rPr>
          <w:sz w:val="24"/>
        </w:rPr>
      </w:pPr>
    </w:p>
    <w:p w:rsidR="00285854" w:rsidRPr="007A5591" w:rsidRDefault="00285854" w:rsidP="00285854">
      <w:pPr>
        <w:ind w:firstLine="709"/>
        <w:jc w:val="center"/>
        <w:rPr>
          <w:b/>
          <w:sz w:val="24"/>
        </w:rPr>
      </w:pPr>
      <w:r w:rsidRPr="007A5591">
        <w:rPr>
          <w:b/>
          <w:sz w:val="24"/>
        </w:rPr>
        <w:t xml:space="preserve">IV. Формы </w:t>
      </w:r>
      <w:proofErr w:type="gramStart"/>
      <w:r w:rsidRPr="007A5591">
        <w:rPr>
          <w:b/>
          <w:sz w:val="24"/>
        </w:rPr>
        <w:t>контроля за</w:t>
      </w:r>
      <w:proofErr w:type="gramEnd"/>
      <w:r w:rsidRPr="007A5591">
        <w:rPr>
          <w:b/>
          <w:sz w:val="24"/>
        </w:rPr>
        <w:t xml:space="preserve"> исполнением</w:t>
      </w:r>
    </w:p>
    <w:p w:rsidR="00285854" w:rsidRDefault="00285854" w:rsidP="00285854">
      <w:pPr>
        <w:ind w:firstLine="709"/>
        <w:jc w:val="center"/>
        <w:rPr>
          <w:b/>
          <w:sz w:val="24"/>
        </w:rPr>
      </w:pPr>
      <w:r w:rsidRPr="007A5591">
        <w:rPr>
          <w:b/>
          <w:sz w:val="24"/>
        </w:rPr>
        <w:t>административного регламента</w:t>
      </w:r>
    </w:p>
    <w:p w:rsidR="00285854" w:rsidRDefault="00285854" w:rsidP="00285854">
      <w:pPr>
        <w:ind w:firstLine="709"/>
        <w:jc w:val="center"/>
        <w:rPr>
          <w:b/>
          <w:sz w:val="24"/>
        </w:rPr>
      </w:pPr>
    </w:p>
    <w:p w:rsidR="00285854" w:rsidRDefault="00285854" w:rsidP="00285854">
      <w:pPr>
        <w:ind w:firstLine="709"/>
        <w:jc w:val="both"/>
        <w:rPr>
          <w:sz w:val="24"/>
        </w:rPr>
      </w:pPr>
      <w:r w:rsidRPr="007A5591">
        <w:rPr>
          <w:sz w:val="24"/>
        </w:rPr>
        <w:t xml:space="preserve">4.1. Порядок осуществления текущего </w:t>
      </w:r>
      <w:proofErr w:type="gramStart"/>
      <w:r w:rsidRPr="007A5591">
        <w:rPr>
          <w:sz w:val="24"/>
        </w:rPr>
        <w:t>контроля за</w:t>
      </w:r>
      <w:proofErr w:type="gramEnd"/>
      <w:r w:rsidRPr="007A559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В целях осуществления </w:t>
      </w:r>
      <w:proofErr w:type="gramStart"/>
      <w:r w:rsidRPr="007A5591">
        <w:rPr>
          <w:sz w:val="24"/>
        </w:rPr>
        <w:t>контроля за</w:t>
      </w:r>
      <w:proofErr w:type="gramEnd"/>
      <w:r w:rsidRPr="007A5591">
        <w:rPr>
          <w:sz w:val="24"/>
        </w:rPr>
        <w:t xml:space="preserve"> полнотой и качеством предоставления муниципальной услуги проводятся плановые и внеплановые проверки.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По результатам рассмотрения обращений дается письменный ответ.</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Глава Администрации несет персональную ответственность за обеспечение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Работники Администрации при предоставлении муниципальной услуги несут персональную ответственность:</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за неисполнение или ненадлежащее исполнение административных процедур при предоставлении муниципальной услуги;</w:t>
      </w:r>
    </w:p>
    <w:p w:rsidR="00285854" w:rsidRPr="007A5591" w:rsidRDefault="00285854" w:rsidP="00285854">
      <w:pPr>
        <w:ind w:firstLine="709"/>
        <w:jc w:val="both"/>
        <w:rPr>
          <w:sz w:val="24"/>
        </w:rPr>
      </w:pPr>
    </w:p>
    <w:p w:rsidR="00285854" w:rsidRDefault="00285854" w:rsidP="00285854">
      <w:pPr>
        <w:ind w:firstLine="709"/>
        <w:jc w:val="both"/>
        <w:rPr>
          <w:sz w:val="24"/>
        </w:rPr>
      </w:pPr>
      <w:r w:rsidRPr="007A559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85854" w:rsidRPr="007A5591" w:rsidRDefault="00285854" w:rsidP="00285854">
      <w:pPr>
        <w:ind w:firstLine="709"/>
        <w:jc w:val="both"/>
        <w:rPr>
          <w:sz w:val="24"/>
        </w:rPr>
      </w:pPr>
    </w:p>
    <w:p w:rsidR="00285854" w:rsidRDefault="00285854" w:rsidP="00285854">
      <w:pPr>
        <w:ind w:firstLine="709"/>
        <w:jc w:val="both"/>
        <w:rPr>
          <w:sz w:val="24"/>
        </w:rPr>
      </w:pPr>
      <w:r w:rsidRPr="007A559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85854" w:rsidRDefault="00285854" w:rsidP="00285854">
      <w:pPr>
        <w:ind w:firstLine="709"/>
        <w:jc w:val="both"/>
        <w:rPr>
          <w:sz w:val="24"/>
        </w:rPr>
      </w:pPr>
    </w:p>
    <w:p w:rsidR="00285854" w:rsidRPr="007A5591" w:rsidRDefault="00285854" w:rsidP="00285854">
      <w:pPr>
        <w:ind w:firstLine="709"/>
        <w:jc w:val="center"/>
        <w:rPr>
          <w:b/>
          <w:sz w:val="24"/>
        </w:rPr>
      </w:pPr>
      <w:r w:rsidRPr="007A5591">
        <w:rPr>
          <w:b/>
          <w:sz w:val="24"/>
        </w:rPr>
        <w:t>V. Досудебный (внесудебный) порядок обжалования решений</w:t>
      </w:r>
    </w:p>
    <w:p w:rsidR="00285854" w:rsidRPr="007A5591" w:rsidRDefault="00285854" w:rsidP="00285854">
      <w:pPr>
        <w:ind w:firstLine="709"/>
        <w:jc w:val="center"/>
        <w:rPr>
          <w:b/>
          <w:sz w:val="24"/>
        </w:rPr>
      </w:pPr>
      <w:r w:rsidRPr="007A5591">
        <w:rPr>
          <w:b/>
          <w:sz w:val="24"/>
        </w:rPr>
        <w:t>и действий (бездействия) органа, предоставляющего</w:t>
      </w:r>
    </w:p>
    <w:p w:rsidR="00285854" w:rsidRPr="007A5591" w:rsidRDefault="00285854" w:rsidP="00285854">
      <w:pPr>
        <w:ind w:firstLine="709"/>
        <w:jc w:val="center"/>
        <w:rPr>
          <w:b/>
          <w:sz w:val="24"/>
        </w:rPr>
      </w:pPr>
      <w:r w:rsidRPr="007A5591">
        <w:rPr>
          <w:b/>
          <w:sz w:val="24"/>
        </w:rPr>
        <w:t>муниципальную услугу, а также должностных лиц органа,</w:t>
      </w:r>
    </w:p>
    <w:p w:rsidR="00285854" w:rsidRPr="007A5591" w:rsidRDefault="00285854" w:rsidP="00285854">
      <w:pPr>
        <w:ind w:firstLine="709"/>
        <w:jc w:val="center"/>
        <w:rPr>
          <w:b/>
          <w:sz w:val="24"/>
        </w:rPr>
      </w:pPr>
      <w:proofErr w:type="gramStart"/>
      <w:r w:rsidRPr="007A5591">
        <w:rPr>
          <w:b/>
          <w:sz w:val="24"/>
        </w:rPr>
        <w:t>предоставляющего</w:t>
      </w:r>
      <w:proofErr w:type="gramEnd"/>
      <w:r w:rsidRPr="007A5591">
        <w:rPr>
          <w:b/>
          <w:sz w:val="24"/>
        </w:rPr>
        <w:t xml:space="preserve"> муниципальную услугу, работников</w:t>
      </w:r>
    </w:p>
    <w:p w:rsidR="00285854" w:rsidRPr="007A5591" w:rsidRDefault="00285854" w:rsidP="00285854">
      <w:pPr>
        <w:ind w:firstLine="709"/>
        <w:jc w:val="center"/>
        <w:rPr>
          <w:b/>
          <w:sz w:val="24"/>
        </w:rPr>
      </w:pPr>
      <w:r w:rsidRPr="007A5591">
        <w:rPr>
          <w:b/>
          <w:sz w:val="24"/>
        </w:rPr>
        <w:t xml:space="preserve">многофункционального центра предоставления </w:t>
      </w:r>
      <w:proofErr w:type="gramStart"/>
      <w:r w:rsidRPr="007A5591">
        <w:rPr>
          <w:b/>
          <w:sz w:val="24"/>
        </w:rPr>
        <w:t>государственных</w:t>
      </w:r>
      <w:proofErr w:type="gramEnd"/>
    </w:p>
    <w:p w:rsidR="00285854" w:rsidRDefault="00285854" w:rsidP="00285854">
      <w:pPr>
        <w:ind w:firstLine="709"/>
        <w:jc w:val="center"/>
        <w:rPr>
          <w:b/>
          <w:sz w:val="24"/>
        </w:rPr>
      </w:pPr>
      <w:r w:rsidRPr="007A5591">
        <w:rPr>
          <w:b/>
          <w:sz w:val="24"/>
        </w:rPr>
        <w:t>и муниципальных услуг</w:t>
      </w:r>
    </w:p>
    <w:p w:rsidR="00285854" w:rsidRDefault="00285854" w:rsidP="00285854">
      <w:pPr>
        <w:ind w:firstLine="709"/>
        <w:jc w:val="center"/>
        <w:rPr>
          <w:b/>
          <w:sz w:val="24"/>
        </w:rPr>
      </w:pPr>
    </w:p>
    <w:p w:rsidR="00285854" w:rsidRDefault="00285854" w:rsidP="00285854">
      <w:pPr>
        <w:ind w:firstLine="709"/>
        <w:jc w:val="both"/>
        <w:rPr>
          <w:sz w:val="24"/>
        </w:rPr>
      </w:pPr>
      <w:r w:rsidRPr="007A5591">
        <w:rPr>
          <w:sz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5.2. Предметом досудебного (внесудебного) </w:t>
      </w:r>
      <w:proofErr w:type="gramStart"/>
      <w:r w:rsidRPr="007A5591">
        <w:rPr>
          <w:sz w:val="24"/>
        </w:rPr>
        <w:t>обжалования</w:t>
      </w:r>
      <w:proofErr w:type="gramEnd"/>
      <w:r w:rsidRPr="007A5591">
        <w:rPr>
          <w:sz w:val="24"/>
        </w:rPr>
        <w:t xml:space="preserve"> в том числе являются: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N 210-ФЗ;</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2) нарушение срока предоставления муниципальной услуги. </w:t>
      </w:r>
      <w:proofErr w:type="gramStart"/>
      <w:r w:rsidRPr="007A5591">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A5591">
        <w:rPr>
          <w:sz w:val="24"/>
        </w:rPr>
        <w:t xml:space="preserve"> </w:t>
      </w:r>
      <w:proofErr w:type="gramStart"/>
      <w:r w:rsidRPr="007A5591">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591">
        <w:rPr>
          <w:sz w:val="24"/>
        </w:rPr>
        <w:t xml:space="preserve"> </w:t>
      </w:r>
      <w:proofErr w:type="gramStart"/>
      <w:r w:rsidRPr="007A5591">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lastRenderedPageBreak/>
        <w:t>8) нарушение срока или порядка выдачи документов по результатам предоставления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A5591">
        <w:rPr>
          <w:sz w:val="24"/>
        </w:rPr>
        <w:t xml:space="preserve"> </w:t>
      </w:r>
      <w:proofErr w:type="gramStart"/>
      <w:r w:rsidRPr="007A5591">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w:t>
      </w:r>
      <w:proofErr w:type="gramEnd"/>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w:t>
      </w:r>
      <w:proofErr w:type="gramEnd"/>
      <w:r w:rsidRPr="007A5591">
        <w:rPr>
          <w:sz w:val="24"/>
        </w:rPr>
        <w:t xml:space="preserve"> </w:t>
      </w:r>
      <w:proofErr w:type="gramStart"/>
      <w:r w:rsidRPr="007A5591">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85854" w:rsidRDefault="00285854" w:rsidP="00285854">
      <w:pPr>
        <w:ind w:firstLine="709"/>
        <w:jc w:val="both"/>
        <w:rPr>
          <w:sz w:val="24"/>
        </w:rPr>
      </w:pPr>
      <w:r w:rsidRPr="007A5591">
        <w:rPr>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N 210-ФЗ.</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В письменной жалобе в обязательном порядке указываются: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A5591">
        <w:rPr>
          <w:sz w:val="24"/>
        </w:rPr>
        <w:t>и(</w:t>
      </w:r>
      <w:proofErr w:type="gramEnd"/>
      <w:r w:rsidRPr="007A5591">
        <w:rPr>
          <w:sz w:val="24"/>
        </w:rPr>
        <w:t>или) работника, решения и действия (бездействие) которых обжалуются;</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5.5. </w:t>
      </w:r>
      <w:proofErr w:type="gramStart"/>
      <w:r w:rsidRPr="007A5591">
        <w:rPr>
          <w:sz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5.6. </w:t>
      </w:r>
      <w:proofErr w:type="gramStart"/>
      <w:r w:rsidRPr="007A5591">
        <w:rPr>
          <w:sz w:val="24"/>
        </w:rPr>
        <w:t xml:space="preserve">Жалоба, поступившая в орган, предоставляющий </w:t>
      </w:r>
      <w:proofErr w:type="spellStart"/>
      <w:r w:rsidRPr="007A5591">
        <w:rPr>
          <w:sz w:val="24"/>
        </w:rPr>
        <w:t>мунциипальную</w:t>
      </w:r>
      <w:proofErr w:type="spellEnd"/>
      <w:r w:rsidRPr="007A5591">
        <w:rPr>
          <w:sz w:val="24"/>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A5591">
        <w:rPr>
          <w:sz w:val="24"/>
        </w:rPr>
        <w:t xml:space="preserve"> установленного срока таких исправлений - в течение пяти рабочих дней со дня ее регистрации.</w:t>
      </w:r>
    </w:p>
    <w:p w:rsidR="00285854" w:rsidRDefault="00285854" w:rsidP="00285854">
      <w:pPr>
        <w:ind w:firstLine="709"/>
        <w:jc w:val="both"/>
        <w:rPr>
          <w:sz w:val="24"/>
        </w:rPr>
      </w:pPr>
      <w:r w:rsidRPr="007A5591">
        <w:rPr>
          <w:sz w:val="24"/>
        </w:rPr>
        <w:t>5.7. По результатам рассмотрения жалобы принимается одно из следующих решений:</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2) в удовлетворении жалобы отказывается.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591">
        <w:rPr>
          <w:sz w:val="24"/>
        </w:rPr>
        <w:t>неудобства</w:t>
      </w:r>
      <w:proofErr w:type="gramEnd"/>
      <w:r w:rsidRPr="007A5591">
        <w:rPr>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lastRenderedPageBreak/>
        <w:t xml:space="preserve">В случае признания </w:t>
      </w:r>
      <w:proofErr w:type="gramStart"/>
      <w:r w:rsidRPr="007A5591">
        <w:rPr>
          <w:sz w:val="24"/>
        </w:rPr>
        <w:t>жалобы</w:t>
      </w:r>
      <w:proofErr w:type="gramEnd"/>
      <w:r w:rsidRPr="007A5591">
        <w:rPr>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xml:space="preserve">В случае установления в ходе или по результатам </w:t>
      </w:r>
      <w:proofErr w:type="gramStart"/>
      <w:r w:rsidRPr="007A5591">
        <w:rPr>
          <w:sz w:val="24"/>
        </w:rPr>
        <w:t>рассмотрения жалобы признаков состава административного правонарушения</w:t>
      </w:r>
      <w:proofErr w:type="gramEnd"/>
      <w:r w:rsidRPr="007A5591">
        <w:rPr>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5.8. Обжалование принятого решения по жалобе осуществляется в судебном порядке.</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5854" w:rsidRDefault="00285854" w:rsidP="00285854">
      <w:pPr>
        <w:ind w:firstLine="709"/>
        <w:jc w:val="both"/>
        <w:rPr>
          <w:sz w:val="24"/>
        </w:rPr>
      </w:pPr>
    </w:p>
    <w:p w:rsidR="00285854" w:rsidRPr="006D42C1" w:rsidRDefault="00285854" w:rsidP="00285854">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285854" w:rsidRPr="006D42C1" w:rsidRDefault="00285854" w:rsidP="00285854">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сайте ГБУ ЛО "МФЦ";</w:t>
      </w:r>
    </w:p>
    <w:p w:rsidR="00285854" w:rsidRPr="006D42C1" w:rsidRDefault="00285854" w:rsidP="00285854">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ЕПГУ;</w:t>
      </w:r>
    </w:p>
    <w:p w:rsidR="00285854" w:rsidRPr="006D42C1" w:rsidRDefault="00285854" w:rsidP="00285854">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rsidR="00285854" w:rsidRPr="007A5591" w:rsidRDefault="00285854" w:rsidP="00285854">
      <w:pPr>
        <w:ind w:firstLine="709"/>
        <w:jc w:val="center"/>
        <w:rPr>
          <w:b/>
          <w:sz w:val="24"/>
        </w:rPr>
      </w:pPr>
      <w:r w:rsidRPr="007A5591">
        <w:rPr>
          <w:b/>
          <w:sz w:val="24"/>
        </w:rPr>
        <w:t>6. Особенности выполнения административных процедур</w:t>
      </w:r>
    </w:p>
    <w:p w:rsidR="00285854" w:rsidRPr="007A5591" w:rsidRDefault="00285854" w:rsidP="00285854">
      <w:pPr>
        <w:ind w:firstLine="709"/>
        <w:jc w:val="center"/>
        <w:rPr>
          <w:b/>
          <w:sz w:val="24"/>
        </w:rPr>
      </w:pPr>
      <w:r w:rsidRPr="007A5591">
        <w:rPr>
          <w:b/>
          <w:sz w:val="24"/>
        </w:rPr>
        <w:t>в многофункциональных центрах</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б) определяет предмет обращения;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в) проводит проверку правильности заполнения обращения;</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г) проводит проверку укомплектованности пакета документов;</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е) заверяет каждый документ дела своей электронной подписью (далее - ЭП);</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ж) направляет копии документов и реестр документов в Администрацию:</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в электронной форме (в составе пакетов электронных дел) - в день обращения заявителя в МФЦ (при технической реализации);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По окончании приема документов специалист МФЦ выдает заявителю расписку в приеме документов.</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85854" w:rsidRDefault="00285854" w:rsidP="00285854">
      <w:pPr>
        <w:ind w:firstLine="709"/>
        <w:jc w:val="both"/>
        <w:rPr>
          <w:sz w:val="24"/>
        </w:rPr>
      </w:pPr>
      <w:r w:rsidRPr="007A5591">
        <w:rPr>
          <w:sz w:val="24"/>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Работник МФЦ заверяет поступивший в электронном виде результат предоставления услуги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w:t>
      </w:r>
      <w:proofErr w:type="gramEnd"/>
      <w:r w:rsidRPr="007A5591">
        <w:rPr>
          <w:sz w:val="24"/>
        </w:rPr>
        <w:t xml:space="preserve">,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A5591">
        <w:rPr>
          <w:sz w:val="24"/>
        </w:rPr>
        <w:t>заверение выписок</w:t>
      </w:r>
      <w:proofErr w:type="gramEnd"/>
      <w:r w:rsidRPr="007A5591">
        <w:rPr>
          <w:sz w:val="24"/>
        </w:rPr>
        <w:t xml:space="preserve"> из указанных информационных систем, утвержденными постановлением Правительства РФ от 18.03.2015 N 250.</w:t>
      </w:r>
    </w:p>
    <w:p w:rsidR="00285854" w:rsidRDefault="00285854" w:rsidP="00285854">
      <w:pPr>
        <w:ind w:firstLine="709"/>
        <w:jc w:val="both"/>
        <w:rPr>
          <w:sz w:val="24"/>
        </w:rPr>
      </w:pPr>
    </w:p>
    <w:p w:rsidR="00285854" w:rsidRDefault="00285854" w:rsidP="00285854">
      <w:pPr>
        <w:ind w:firstLine="709"/>
        <w:jc w:val="both"/>
        <w:rPr>
          <w:sz w:val="24"/>
        </w:rPr>
      </w:pPr>
      <w:proofErr w:type="gramStart"/>
      <w:r w:rsidRPr="007A5591">
        <w:rPr>
          <w:sz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proofErr w:type="spellStart"/>
      <w:r w:rsidRPr="007A5591">
        <w:rPr>
          <w:sz w:val="24"/>
        </w:rPr>
        <w:t>автоинформирования</w:t>
      </w:r>
      <w:proofErr w:type="spellEnd"/>
      <w:r w:rsidRPr="007A5591">
        <w:rPr>
          <w:sz w:val="24"/>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w:t>
      </w:r>
      <w:proofErr w:type="gramEnd"/>
      <w:r w:rsidRPr="007A5591">
        <w:rPr>
          <w:sz w:val="24"/>
        </w:rPr>
        <w:t xml:space="preserve"> документов в МФЦ.</w:t>
      </w:r>
    </w:p>
    <w:p w:rsidR="00285854" w:rsidRDefault="00285854" w:rsidP="00285854">
      <w:pPr>
        <w:ind w:firstLine="709"/>
        <w:jc w:val="both"/>
        <w:rPr>
          <w:sz w:val="24"/>
        </w:rPr>
      </w:pPr>
    </w:p>
    <w:p w:rsidR="00285854" w:rsidRDefault="00285854" w:rsidP="00285854">
      <w:pPr>
        <w:ind w:firstLine="709"/>
        <w:jc w:val="both"/>
        <w:rPr>
          <w:sz w:val="24"/>
        </w:rPr>
      </w:pPr>
      <w:r w:rsidRPr="007A5591">
        <w:rPr>
          <w:sz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ind w:firstLine="709"/>
        <w:jc w:val="both"/>
        <w:rPr>
          <w:sz w:val="24"/>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p>
    <w:p w:rsidR="00285854" w:rsidRDefault="00285854" w:rsidP="00285854">
      <w:pPr>
        <w:pStyle w:val="ConsPlusNormal"/>
        <w:jc w:val="right"/>
        <w:outlineLvl w:val="1"/>
        <w:rPr>
          <w:rFonts w:ascii="Times New Roman" w:hAnsi="Times New Roman" w:cs="Times New Roman"/>
          <w:sz w:val="24"/>
          <w:szCs w:val="28"/>
        </w:rPr>
      </w:pPr>
      <w:r w:rsidRPr="008A6BF9">
        <w:rPr>
          <w:rFonts w:ascii="Times New Roman" w:hAnsi="Times New Roman" w:cs="Times New Roman"/>
          <w:sz w:val="24"/>
          <w:szCs w:val="28"/>
        </w:rPr>
        <w:t>Приложение</w:t>
      </w:r>
      <w:r>
        <w:rPr>
          <w:rFonts w:ascii="Times New Roman" w:hAnsi="Times New Roman" w:cs="Times New Roman"/>
          <w:sz w:val="24"/>
          <w:szCs w:val="28"/>
        </w:rPr>
        <w:t xml:space="preserve"> 1</w:t>
      </w:r>
    </w:p>
    <w:p w:rsidR="00285854" w:rsidRDefault="00285854" w:rsidP="00285854">
      <w:pPr>
        <w:pStyle w:val="ConsPlusNormal"/>
        <w:jc w:val="right"/>
        <w:outlineLvl w:val="1"/>
        <w:rPr>
          <w:rFonts w:ascii="Times New Roman" w:hAnsi="Times New Roman" w:cs="Times New Roman"/>
          <w:sz w:val="24"/>
          <w:szCs w:val="28"/>
        </w:rPr>
      </w:pPr>
    </w:p>
    <w:p w:rsidR="00285854" w:rsidRPr="008A6BF9" w:rsidRDefault="00285854" w:rsidP="00285854">
      <w:pPr>
        <w:pStyle w:val="ConsPlusNormal"/>
        <w:jc w:val="right"/>
        <w:outlineLvl w:val="1"/>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285854" w:rsidRPr="00C31DB2" w:rsidTr="003302A8">
        <w:tc>
          <w:tcPr>
            <w:tcW w:w="4309" w:type="dxa"/>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8"/>
              </w:rPr>
            </w:pPr>
          </w:p>
        </w:tc>
        <w:tc>
          <w:tcPr>
            <w:tcW w:w="4762" w:type="dxa"/>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8"/>
              </w:rPr>
            </w:pPr>
            <w:r w:rsidRPr="00C31DB2">
              <w:rPr>
                <w:rFonts w:ascii="Times New Roman" w:hAnsi="Times New Roman" w:cs="Times New Roman"/>
                <w:sz w:val="24"/>
                <w:szCs w:val="28"/>
              </w:rPr>
              <w:t>В Администрацию муниципального образования_____________________</w:t>
            </w:r>
          </w:p>
        </w:tc>
      </w:tr>
    </w:tbl>
    <w:p w:rsidR="00285854" w:rsidRDefault="00285854" w:rsidP="00285854">
      <w:pPr>
        <w:ind w:firstLine="709"/>
        <w:jc w:val="both"/>
        <w:rPr>
          <w:sz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
        <w:gridCol w:w="278"/>
        <w:gridCol w:w="454"/>
        <w:gridCol w:w="2386"/>
        <w:gridCol w:w="340"/>
        <w:gridCol w:w="5551"/>
        <w:gridCol w:w="62"/>
      </w:tblGrid>
      <w:tr w:rsidR="00285854" w:rsidRPr="00C31DB2" w:rsidTr="00285854">
        <w:trPr>
          <w:gridBefore w:val="1"/>
          <w:wBefore w:w="62" w:type="dxa"/>
          <w:trHeight w:val="19"/>
        </w:trPr>
        <w:tc>
          <w:tcPr>
            <w:tcW w:w="9071" w:type="dxa"/>
            <w:gridSpan w:val="6"/>
            <w:tcBorders>
              <w:top w:val="nil"/>
              <w:left w:val="nil"/>
              <w:bottom w:val="nil"/>
              <w:right w:val="nil"/>
            </w:tcBorders>
          </w:tcPr>
          <w:p w:rsidR="00285854" w:rsidRPr="00C31DB2" w:rsidRDefault="00285854" w:rsidP="003302A8">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ЗАЯВЛЕНИЕ</w:t>
            </w:r>
          </w:p>
          <w:p w:rsidR="00285854" w:rsidRPr="00C31DB2" w:rsidRDefault="00285854" w:rsidP="003302A8">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о принятии решения о подготовке документации по планировке территории</w:t>
            </w:r>
          </w:p>
        </w:tc>
      </w:tr>
      <w:tr w:rsidR="00285854" w:rsidRPr="00C31DB2" w:rsidTr="00285854">
        <w:trPr>
          <w:gridBefore w:val="1"/>
          <w:wBefore w:w="62" w:type="dxa"/>
          <w:trHeight w:val="19"/>
        </w:trPr>
        <w:tc>
          <w:tcPr>
            <w:tcW w:w="9071" w:type="dxa"/>
            <w:gridSpan w:val="6"/>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285854">
        <w:trPr>
          <w:gridBefore w:val="1"/>
          <w:wBefore w:w="62" w:type="dxa"/>
          <w:trHeight w:val="19"/>
        </w:trPr>
        <w:tc>
          <w:tcPr>
            <w:tcW w:w="9071" w:type="dxa"/>
            <w:gridSpan w:val="6"/>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single" w:sz="4" w:space="0" w:color="auto"/>
              <w:left w:val="nil"/>
              <w:bottom w:val="nil"/>
              <w:right w:val="nil"/>
            </w:tcBorders>
          </w:tcPr>
          <w:p w:rsidR="00285854" w:rsidRPr="00C31DB2" w:rsidRDefault="00285854" w:rsidP="003302A8">
            <w:pPr>
              <w:pStyle w:val="ConsPlusNormal"/>
              <w:jc w:val="both"/>
              <w:rPr>
                <w:rFonts w:ascii="Times New Roman" w:hAnsi="Times New Roman" w:cs="Times New Roman"/>
                <w:sz w:val="24"/>
                <w:szCs w:val="24"/>
              </w:rPr>
            </w:pPr>
            <w:proofErr w:type="gramStart"/>
            <w:r w:rsidRPr="00C31DB2">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jc w:val="both"/>
              <w:rPr>
                <w:rFonts w:ascii="Times New Roman" w:hAnsi="Times New Roman" w:cs="Times New Roman"/>
                <w:sz w:val="24"/>
                <w:szCs w:val="24"/>
              </w:rPr>
            </w:pPr>
            <w:r w:rsidRPr="00C31DB2">
              <w:rPr>
                <w:rFonts w:ascii="Times New Roman" w:hAnsi="Times New Roman" w:cs="Times New Roman"/>
                <w:sz w:val="24"/>
                <w:szCs w:val="24"/>
              </w:rPr>
              <w:t>Прошу принять решение о подготовке документации по планировке территории</w:t>
            </w:r>
          </w:p>
        </w:tc>
      </w:tr>
      <w:tr w:rsidR="00285854" w:rsidRPr="00C31DB2" w:rsidTr="003302A8">
        <w:trPr>
          <w:gridBefore w:val="1"/>
          <w:wBefore w:w="62" w:type="dxa"/>
        </w:trPr>
        <w:tc>
          <w:tcPr>
            <w:tcW w:w="9071" w:type="dxa"/>
            <w:gridSpan w:val="6"/>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single" w:sz="4" w:space="0" w:color="auto"/>
              <w:left w:val="nil"/>
              <w:bottom w:val="nil"/>
              <w:right w:val="nil"/>
            </w:tcBorders>
          </w:tcPr>
          <w:p w:rsidR="00285854" w:rsidRPr="00C31DB2" w:rsidRDefault="00285854" w:rsidP="003302A8">
            <w:pPr>
              <w:pStyle w:val="ConsPlusNormal"/>
              <w:rPr>
                <w:rFonts w:ascii="Times New Roman" w:hAnsi="Times New Roman" w:cs="Times New Roman"/>
                <w:sz w:val="24"/>
                <w:szCs w:val="24"/>
              </w:rPr>
            </w:pPr>
            <w:proofErr w:type="gramStart"/>
            <w:r w:rsidRPr="00C31DB2">
              <w:rPr>
                <w:rFonts w:ascii="Times New Roman" w:hAnsi="Times New Roman" w:cs="Times New Roman"/>
                <w:sz w:val="24"/>
                <w:szCs w:val="24"/>
              </w:rPr>
              <w:t>(указываются:</w:t>
            </w:r>
            <w:proofErr w:type="gramEnd"/>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вид и наименование объекта капитального строительства;</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источник финансирования работ по подготовке документации по планировке территории;</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85854"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планируемый срок выполнения работ по подготовке документации по планировке территории;</w:t>
            </w:r>
          </w:p>
          <w:p w:rsidR="00285854" w:rsidRDefault="00285854" w:rsidP="003302A8">
            <w:pPr>
              <w:pStyle w:val="ConsPlusNormal"/>
              <w:ind w:firstLine="283"/>
              <w:jc w:val="both"/>
              <w:rPr>
                <w:rFonts w:ascii="Times New Roman" w:hAnsi="Times New Roman" w:cs="Times New Roman"/>
                <w:sz w:val="24"/>
                <w:szCs w:val="24"/>
              </w:rPr>
            </w:pPr>
          </w:p>
          <w:p w:rsidR="00285854" w:rsidRDefault="00285854" w:rsidP="003302A8">
            <w:pPr>
              <w:pStyle w:val="ConsPlusNormal"/>
              <w:ind w:firstLine="283"/>
              <w:jc w:val="both"/>
              <w:rPr>
                <w:rFonts w:ascii="Times New Roman" w:hAnsi="Times New Roman" w:cs="Times New Roman"/>
                <w:sz w:val="24"/>
                <w:szCs w:val="24"/>
              </w:rPr>
            </w:pPr>
          </w:p>
          <w:p w:rsidR="00285854" w:rsidRDefault="00285854" w:rsidP="003302A8">
            <w:pPr>
              <w:pStyle w:val="ConsPlusNormal"/>
              <w:ind w:firstLine="283"/>
              <w:jc w:val="both"/>
              <w:rPr>
                <w:rFonts w:ascii="Times New Roman" w:hAnsi="Times New Roman" w:cs="Times New Roman"/>
                <w:sz w:val="24"/>
                <w:szCs w:val="24"/>
              </w:rPr>
            </w:pPr>
          </w:p>
          <w:p w:rsidR="00285854" w:rsidRDefault="00285854" w:rsidP="003302A8">
            <w:pPr>
              <w:pStyle w:val="ConsPlusNormal"/>
              <w:ind w:firstLine="283"/>
              <w:jc w:val="both"/>
              <w:rPr>
                <w:rFonts w:ascii="Times New Roman" w:hAnsi="Times New Roman" w:cs="Times New Roman"/>
                <w:sz w:val="24"/>
                <w:szCs w:val="24"/>
              </w:rPr>
            </w:pPr>
          </w:p>
          <w:p w:rsidR="00285854" w:rsidRPr="00C31DB2" w:rsidRDefault="00285854" w:rsidP="003302A8">
            <w:pPr>
              <w:pStyle w:val="ConsPlusNormal"/>
              <w:ind w:firstLine="283"/>
              <w:jc w:val="both"/>
              <w:rPr>
                <w:rFonts w:ascii="Times New Roman" w:hAnsi="Times New Roman" w:cs="Times New Roman"/>
                <w:sz w:val="24"/>
                <w:szCs w:val="24"/>
              </w:rPr>
            </w:pP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цель подготовки документации по планировке территории;</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"___" __________ 20__ г.</w:t>
            </w:r>
          </w:p>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(дата подачи заявления)</w:t>
            </w:r>
          </w:p>
        </w:tc>
      </w:tr>
      <w:tr w:rsidR="00285854" w:rsidRPr="00C31DB2" w:rsidTr="003302A8">
        <w:trPr>
          <w:gridBefore w:val="1"/>
          <w:wBefore w:w="62" w:type="dxa"/>
        </w:trPr>
        <w:tc>
          <w:tcPr>
            <w:tcW w:w="3118" w:type="dxa"/>
            <w:gridSpan w:val="3"/>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c>
          <w:tcPr>
            <w:tcW w:w="340" w:type="dxa"/>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c>
          <w:tcPr>
            <w:tcW w:w="5613" w:type="dxa"/>
            <w:gridSpan w:val="2"/>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3118" w:type="dxa"/>
            <w:gridSpan w:val="3"/>
            <w:tcBorders>
              <w:top w:val="single" w:sz="4" w:space="0" w:color="auto"/>
              <w:left w:val="nil"/>
              <w:bottom w:val="nil"/>
              <w:right w:val="nil"/>
            </w:tcBorders>
          </w:tcPr>
          <w:p w:rsidR="00285854" w:rsidRPr="00C31DB2" w:rsidRDefault="00285854" w:rsidP="003302A8">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(подпись заявителя)</w:t>
            </w:r>
          </w:p>
        </w:tc>
        <w:tc>
          <w:tcPr>
            <w:tcW w:w="340" w:type="dxa"/>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c>
          <w:tcPr>
            <w:tcW w:w="5613" w:type="dxa"/>
            <w:gridSpan w:val="2"/>
            <w:tcBorders>
              <w:top w:val="single" w:sz="4" w:space="0" w:color="auto"/>
              <w:left w:val="nil"/>
              <w:bottom w:val="nil"/>
              <w:right w:val="nil"/>
            </w:tcBorders>
          </w:tcPr>
          <w:p w:rsidR="00285854" w:rsidRPr="00C31DB2" w:rsidRDefault="00285854" w:rsidP="003302A8">
            <w:pPr>
              <w:pStyle w:val="ConsPlusNormal"/>
              <w:jc w:val="center"/>
              <w:rPr>
                <w:rFonts w:ascii="Times New Roman" w:hAnsi="Times New Roman" w:cs="Times New Roman"/>
                <w:sz w:val="24"/>
                <w:szCs w:val="24"/>
              </w:rPr>
            </w:pPr>
            <w:proofErr w:type="gramStart"/>
            <w:r w:rsidRPr="00C31DB2">
              <w:rPr>
                <w:rFonts w:ascii="Times New Roman" w:hAnsi="Times New Roman" w:cs="Times New Roman"/>
                <w:sz w:val="24"/>
                <w:szCs w:val="24"/>
              </w:rPr>
              <w:t>(полностью Ф.И.О., должность (при наличии)</w:t>
            </w:r>
            <w:proofErr w:type="gramEnd"/>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Контактное лицо, телефон для связи:</w:t>
            </w:r>
          </w:p>
        </w:tc>
      </w:tr>
      <w:tr w:rsidR="00285854" w:rsidRPr="00C31DB2" w:rsidTr="003302A8">
        <w:trPr>
          <w:gridBefore w:val="1"/>
          <w:wBefore w:w="62" w:type="dxa"/>
        </w:trPr>
        <w:tc>
          <w:tcPr>
            <w:tcW w:w="9071" w:type="dxa"/>
            <w:gridSpan w:val="6"/>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single" w:sz="4" w:space="0" w:color="auto"/>
              <w:left w:val="nil"/>
              <w:bottom w:val="nil"/>
              <w:right w:val="nil"/>
            </w:tcBorders>
          </w:tcPr>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xml:space="preserve">Приложение: документы, прилагаемые к заявлению, на ______ </w:t>
            </w:r>
            <w:proofErr w:type="gramStart"/>
            <w:r w:rsidRPr="00C31DB2">
              <w:rPr>
                <w:rFonts w:ascii="Times New Roman" w:hAnsi="Times New Roman" w:cs="Times New Roman"/>
                <w:sz w:val="24"/>
                <w:szCs w:val="24"/>
              </w:rPr>
              <w:t>л</w:t>
            </w:r>
            <w:proofErr w:type="gramEnd"/>
            <w:r w:rsidRPr="00C31DB2">
              <w:rPr>
                <w:rFonts w:ascii="Times New Roman" w:hAnsi="Times New Roman" w:cs="Times New Roman"/>
                <w:sz w:val="24"/>
                <w:szCs w:val="24"/>
              </w:rPr>
              <w:t>.</w:t>
            </w:r>
          </w:p>
        </w:tc>
      </w:tr>
      <w:tr w:rsidR="00285854" w:rsidRPr="00C31DB2" w:rsidTr="003302A8">
        <w:trPr>
          <w:gridBefore w:val="1"/>
          <w:wBefore w:w="62" w:type="dxa"/>
        </w:trPr>
        <w:tc>
          <w:tcPr>
            <w:tcW w:w="9071" w:type="dxa"/>
            <w:gridSpan w:val="6"/>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single" w:sz="4" w:space="0" w:color="auto"/>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Заявление принял:</w:t>
            </w: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"___" __________ 20__ г.</w:t>
            </w:r>
          </w:p>
        </w:tc>
      </w:tr>
      <w:tr w:rsidR="00285854" w:rsidRPr="00C31DB2" w:rsidTr="003302A8">
        <w:trPr>
          <w:gridBefore w:val="1"/>
          <w:wBefore w:w="62" w:type="dxa"/>
        </w:trPr>
        <w:tc>
          <w:tcPr>
            <w:tcW w:w="9071" w:type="dxa"/>
            <w:gridSpan w:val="6"/>
            <w:tcBorders>
              <w:top w:val="nil"/>
              <w:left w:val="nil"/>
              <w:bottom w:val="single" w:sz="4" w:space="0" w:color="auto"/>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single" w:sz="4" w:space="0" w:color="auto"/>
              <w:left w:val="nil"/>
              <w:bottom w:val="nil"/>
              <w:right w:val="nil"/>
            </w:tcBorders>
          </w:tcPr>
          <w:p w:rsidR="00285854" w:rsidRPr="00C31DB2" w:rsidRDefault="00285854" w:rsidP="003302A8">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(Ф.И.О., подпись сотрудника, принявшего заявление)</w:t>
            </w: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rPr>
                <w:rFonts w:ascii="Times New Roman" w:hAnsi="Times New Roman" w:cs="Times New Roman"/>
                <w:sz w:val="24"/>
                <w:szCs w:val="24"/>
              </w:rPr>
            </w:pPr>
          </w:p>
        </w:tc>
      </w:tr>
      <w:tr w:rsidR="00285854" w:rsidRPr="00C31DB2" w:rsidTr="003302A8">
        <w:trPr>
          <w:gridBefore w:val="1"/>
          <w:wBefore w:w="62" w:type="dxa"/>
        </w:trPr>
        <w:tc>
          <w:tcPr>
            <w:tcW w:w="9071" w:type="dxa"/>
            <w:gridSpan w:val="6"/>
            <w:tcBorders>
              <w:top w:val="nil"/>
              <w:left w:val="nil"/>
              <w:bottom w:val="nil"/>
              <w:right w:val="nil"/>
            </w:tcBorders>
          </w:tcPr>
          <w:p w:rsidR="00285854" w:rsidRPr="00C31DB2" w:rsidRDefault="00285854" w:rsidP="003302A8">
            <w:pPr>
              <w:pStyle w:val="ConsPlusNormal"/>
              <w:rPr>
                <w:rFonts w:ascii="Times New Roman" w:hAnsi="Times New Roman" w:cs="Times New Roman"/>
                <w:szCs w:val="24"/>
              </w:rPr>
            </w:pPr>
            <w:r w:rsidRPr="00C31DB2">
              <w:rPr>
                <w:rFonts w:ascii="Times New Roman" w:hAnsi="Times New Roman" w:cs="Times New Roman"/>
                <w:szCs w:val="24"/>
              </w:rPr>
              <w:t>Способ направления результата рассмотрения заявления (ответа):</w:t>
            </w:r>
          </w:p>
        </w:tc>
      </w:tr>
      <w:tr w:rsidR="00285854" w:rsidRPr="006D42C1" w:rsidTr="003302A8">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285854" w:rsidRPr="006D42C1" w:rsidRDefault="00285854" w:rsidP="003302A8">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285854" w:rsidRPr="00C31DB2" w:rsidRDefault="00285854" w:rsidP="003302A8">
            <w:pPr>
              <w:pStyle w:val="ConsPlusNormal"/>
              <w:rPr>
                <w:rFonts w:ascii="Times New Roman" w:hAnsi="Times New Roman" w:cs="Times New Roman"/>
                <w:szCs w:val="28"/>
              </w:rPr>
            </w:pPr>
          </w:p>
        </w:tc>
        <w:tc>
          <w:tcPr>
            <w:tcW w:w="8277" w:type="dxa"/>
            <w:gridSpan w:val="3"/>
            <w:tcBorders>
              <w:top w:val="nil"/>
              <w:bottom w:val="nil"/>
              <w:right w:val="nil"/>
            </w:tcBorders>
          </w:tcPr>
          <w:p w:rsidR="00285854" w:rsidRPr="00C31DB2" w:rsidRDefault="00285854" w:rsidP="003302A8">
            <w:pPr>
              <w:pStyle w:val="ConsPlusNormal"/>
              <w:rPr>
                <w:rFonts w:ascii="Times New Roman" w:hAnsi="Times New Roman" w:cs="Times New Roman"/>
                <w:szCs w:val="28"/>
              </w:rPr>
            </w:pPr>
            <w:r w:rsidRPr="00C31DB2">
              <w:rPr>
                <w:rFonts w:ascii="Times New Roman" w:hAnsi="Times New Roman" w:cs="Times New Roman"/>
                <w:szCs w:val="28"/>
              </w:rPr>
              <w:t>Выдать в МФЦ</w:t>
            </w:r>
          </w:p>
        </w:tc>
      </w:tr>
      <w:tr w:rsidR="00285854" w:rsidRPr="006D42C1" w:rsidTr="003302A8">
        <w:tblPrEx>
          <w:tblBorders>
            <w:bottom w:val="single" w:sz="4" w:space="0" w:color="auto"/>
          </w:tblBorders>
        </w:tblPrEx>
        <w:trPr>
          <w:gridAfter w:val="1"/>
          <w:wAfter w:w="62" w:type="dxa"/>
        </w:trPr>
        <w:tc>
          <w:tcPr>
            <w:tcW w:w="340" w:type="dxa"/>
            <w:gridSpan w:val="2"/>
            <w:tcBorders>
              <w:top w:val="nil"/>
              <w:left w:val="nil"/>
              <w:bottom w:val="nil"/>
              <w:right w:val="nil"/>
            </w:tcBorders>
          </w:tcPr>
          <w:p w:rsidR="00285854" w:rsidRPr="006D42C1" w:rsidRDefault="00285854" w:rsidP="003302A8">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Cs w:val="28"/>
              </w:rPr>
            </w:pPr>
          </w:p>
        </w:tc>
        <w:tc>
          <w:tcPr>
            <w:tcW w:w="8277" w:type="dxa"/>
            <w:gridSpan w:val="3"/>
            <w:vMerge w:val="restart"/>
            <w:tcBorders>
              <w:top w:val="nil"/>
              <w:left w:val="nil"/>
              <w:bottom w:val="nil"/>
              <w:right w:val="nil"/>
            </w:tcBorders>
            <w:vAlign w:val="center"/>
          </w:tcPr>
          <w:p w:rsidR="00285854" w:rsidRPr="00C31DB2" w:rsidRDefault="00285854" w:rsidP="003302A8">
            <w:pPr>
              <w:pStyle w:val="ConsPlusNormal"/>
              <w:rPr>
                <w:rFonts w:ascii="Times New Roman" w:hAnsi="Times New Roman" w:cs="Times New Roman"/>
                <w:szCs w:val="28"/>
              </w:rPr>
            </w:pPr>
            <w:r w:rsidRPr="00C31DB2">
              <w:rPr>
                <w:rFonts w:ascii="Times New Roman" w:hAnsi="Times New Roman" w:cs="Times New Roman"/>
                <w:szCs w:val="28"/>
              </w:rPr>
              <w:t>Направить посредством ЕПГУ (возможность доступна после начала предоставления муниципальной услуги в электронной форме)</w:t>
            </w:r>
          </w:p>
        </w:tc>
      </w:tr>
      <w:tr w:rsidR="00285854" w:rsidRPr="006D42C1" w:rsidTr="003302A8">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285854" w:rsidRPr="006D42C1" w:rsidRDefault="00285854" w:rsidP="003302A8">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285854" w:rsidRPr="00C31DB2" w:rsidRDefault="00285854" w:rsidP="003302A8">
            <w:pPr>
              <w:pStyle w:val="ConsPlusNormal"/>
              <w:rPr>
                <w:rFonts w:ascii="Times New Roman" w:hAnsi="Times New Roman" w:cs="Times New Roman"/>
                <w:szCs w:val="28"/>
              </w:rPr>
            </w:pPr>
          </w:p>
        </w:tc>
        <w:tc>
          <w:tcPr>
            <w:tcW w:w="8277" w:type="dxa"/>
            <w:gridSpan w:val="3"/>
            <w:vMerge/>
            <w:tcBorders>
              <w:top w:val="nil"/>
              <w:left w:val="nil"/>
              <w:bottom w:val="nil"/>
              <w:right w:val="nil"/>
            </w:tcBorders>
          </w:tcPr>
          <w:p w:rsidR="00285854" w:rsidRPr="00C31DB2" w:rsidRDefault="00285854" w:rsidP="003302A8">
            <w:pPr>
              <w:pStyle w:val="ConsPlusNormal"/>
              <w:rPr>
                <w:rFonts w:ascii="Times New Roman" w:hAnsi="Times New Roman" w:cs="Times New Roman"/>
                <w:szCs w:val="28"/>
              </w:rPr>
            </w:pPr>
          </w:p>
        </w:tc>
      </w:tr>
      <w:tr w:rsidR="00285854" w:rsidRPr="006D42C1" w:rsidTr="003302A8">
        <w:tblPrEx>
          <w:tblBorders>
            <w:bottom w:val="single" w:sz="4" w:space="0" w:color="auto"/>
          </w:tblBorders>
        </w:tblPrEx>
        <w:trPr>
          <w:gridAfter w:val="1"/>
          <w:wAfter w:w="62" w:type="dxa"/>
        </w:trPr>
        <w:tc>
          <w:tcPr>
            <w:tcW w:w="340" w:type="dxa"/>
            <w:gridSpan w:val="2"/>
            <w:tcBorders>
              <w:top w:val="nil"/>
              <w:left w:val="nil"/>
              <w:bottom w:val="nil"/>
              <w:right w:val="nil"/>
            </w:tcBorders>
          </w:tcPr>
          <w:p w:rsidR="00285854" w:rsidRPr="006D42C1" w:rsidRDefault="00285854" w:rsidP="003302A8">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285854" w:rsidRPr="00C31DB2" w:rsidRDefault="00285854" w:rsidP="003302A8">
            <w:pPr>
              <w:pStyle w:val="ConsPlusNormal"/>
              <w:rPr>
                <w:rFonts w:ascii="Times New Roman" w:hAnsi="Times New Roman" w:cs="Times New Roman"/>
                <w:szCs w:val="28"/>
              </w:rPr>
            </w:pPr>
          </w:p>
        </w:tc>
        <w:tc>
          <w:tcPr>
            <w:tcW w:w="8277" w:type="dxa"/>
            <w:gridSpan w:val="3"/>
            <w:vMerge/>
            <w:tcBorders>
              <w:top w:val="nil"/>
              <w:left w:val="nil"/>
              <w:bottom w:val="nil"/>
              <w:right w:val="nil"/>
            </w:tcBorders>
          </w:tcPr>
          <w:p w:rsidR="00285854" w:rsidRPr="00C31DB2" w:rsidRDefault="00285854" w:rsidP="003302A8">
            <w:pPr>
              <w:pStyle w:val="ConsPlusNormal"/>
              <w:rPr>
                <w:rFonts w:ascii="Times New Roman" w:hAnsi="Times New Roman" w:cs="Times New Roman"/>
                <w:szCs w:val="28"/>
              </w:rPr>
            </w:pPr>
          </w:p>
        </w:tc>
      </w:tr>
      <w:tr w:rsidR="00285854" w:rsidRPr="006D42C1" w:rsidTr="003302A8">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285854" w:rsidRPr="006D42C1" w:rsidRDefault="00285854" w:rsidP="003302A8">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285854" w:rsidRPr="00C31DB2" w:rsidRDefault="00285854" w:rsidP="003302A8">
            <w:pPr>
              <w:pStyle w:val="ConsPlusNormal"/>
              <w:rPr>
                <w:rFonts w:ascii="Times New Roman" w:hAnsi="Times New Roman" w:cs="Times New Roman"/>
                <w:szCs w:val="28"/>
              </w:rPr>
            </w:pPr>
          </w:p>
        </w:tc>
        <w:tc>
          <w:tcPr>
            <w:tcW w:w="8277" w:type="dxa"/>
            <w:gridSpan w:val="3"/>
            <w:tcBorders>
              <w:top w:val="nil"/>
              <w:bottom w:val="nil"/>
              <w:right w:val="nil"/>
            </w:tcBorders>
          </w:tcPr>
          <w:p w:rsidR="00285854" w:rsidRPr="00C31DB2" w:rsidRDefault="00285854" w:rsidP="003302A8">
            <w:pPr>
              <w:pStyle w:val="ConsPlusNormal"/>
              <w:rPr>
                <w:rFonts w:ascii="Times New Roman" w:hAnsi="Times New Roman" w:cs="Times New Roman"/>
                <w:szCs w:val="28"/>
              </w:rPr>
            </w:pPr>
            <w:r w:rsidRPr="00C31DB2">
              <w:rPr>
                <w:rFonts w:ascii="Times New Roman" w:hAnsi="Times New Roman" w:cs="Times New Roman"/>
                <w:szCs w:val="28"/>
              </w:rPr>
              <w:t>Выдать в Администрации</w:t>
            </w:r>
          </w:p>
        </w:tc>
      </w:tr>
      <w:tr w:rsidR="00285854" w:rsidTr="003302A8">
        <w:tblPrEx>
          <w:tblBorders>
            <w:bottom w:val="single" w:sz="4" w:space="0" w:color="auto"/>
          </w:tblBorders>
        </w:tblPrEx>
        <w:trPr>
          <w:gridAfter w:val="1"/>
          <w:wAfter w:w="62" w:type="dxa"/>
        </w:trPr>
        <w:tc>
          <w:tcPr>
            <w:tcW w:w="340" w:type="dxa"/>
            <w:gridSpan w:val="2"/>
            <w:tcBorders>
              <w:top w:val="nil"/>
              <w:left w:val="nil"/>
              <w:bottom w:val="single" w:sz="4" w:space="0" w:color="auto"/>
              <w:right w:val="nil"/>
            </w:tcBorders>
          </w:tcPr>
          <w:p w:rsidR="00285854" w:rsidRDefault="00285854" w:rsidP="003302A8">
            <w:pPr>
              <w:pStyle w:val="ConsPlusNormal"/>
            </w:pPr>
          </w:p>
        </w:tc>
        <w:tc>
          <w:tcPr>
            <w:tcW w:w="454" w:type="dxa"/>
            <w:tcBorders>
              <w:top w:val="single" w:sz="4" w:space="0" w:color="auto"/>
              <w:left w:val="nil"/>
              <w:bottom w:val="single" w:sz="4" w:space="0" w:color="auto"/>
              <w:right w:val="nil"/>
            </w:tcBorders>
          </w:tcPr>
          <w:p w:rsidR="00285854" w:rsidRDefault="00285854" w:rsidP="003302A8">
            <w:pPr>
              <w:pStyle w:val="ConsPlusNormal"/>
            </w:pPr>
          </w:p>
        </w:tc>
        <w:tc>
          <w:tcPr>
            <w:tcW w:w="8277" w:type="dxa"/>
            <w:gridSpan w:val="3"/>
            <w:tcBorders>
              <w:top w:val="nil"/>
              <w:left w:val="nil"/>
              <w:bottom w:val="single" w:sz="4" w:space="0" w:color="auto"/>
              <w:right w:val="nil"/>
            </w:tcBorders>
          </w:tcPr>
          <w:p w:rsidR="00285854" w:rsidRDefault="00285854" w:rsidP="003302A8">
            <w:pPr>
              <w:pStyle w:val="ConsPlusNormal"/>
            </w:pPr>
          </w:p>
        </w:tc>
      </w:tr>
    </w:tbl>
    <w:p w:rsidR="00285854" w:rsidRPr="007A5591" w:rsidRDefault="00285854" w:rsidP="00285854">
      <w:pPr>
        <w:ind w:firstLine="709"/>
        <w:jc w:val="both"/>
        <w:rPr>
          <w:sz w:val="24"/>
        </w:rPr>
      </w:pPr>
    </w:p>
    <w:sectPr w:rsidR="00285854" w:rsidRPr="007A5591" w:rsidSect="002858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A2" w:rsidRDefault="00101DA2" w:rsidP="00762166">
      <w:r>
        <w:separator/>
      </w:r>
    </w:p>
  </w:endnote>
  <w:endnote w:type="continuationSeparator" w:id="0">
    <w:p w:rsidR="00101DA2" w:rsidRDefault="00101DA2"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A6" w:rsidRDefault="004719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A6" w:rsidRDefault="004719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A6" w:rsidRDefault="00471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A2" w:rsidRDefault="00101DA2" w:rsidP="00762166">
      <w:r>
        <w:separator/>
      </w:r>
    </w:p>
  </w:footnote>
  <w:footnote w:type="continuationSeparator" w:id="0">
    <w:p w:rsidR="00101DA2" w:rsidRDefault="00101DA2"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A6" w:rsidRDefault="004719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A6" w:rsidRDefault="004719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5273f81-4258-42cb-9190-048a2deebfcc"/>
  </w:docVars>
  <w:rsids>
    <w:rsidRoot w:val="00285854"/>
    <w:rsid w:val="000216DC"/>
    <w:rsid w:val="00024F94"/>
    <w:rsid w:val="0005521C"/>
    <w:rsid w:val="00070E72"/>
    <w:rsid w:val="00097477"/>
    <w:rsid w:val="000A43B7"/>
    <w:rsid w:val="000A651A"/>
    <w:rsid w:val="000B0AE5"/>
    <w:rsid w:val="000F7E70"/>
    <w:rsid w:val="00101DA2"/>
    <w:rsid w:val="001704D1"/>
    <w:rsid w:val="001B1787"/>
    <w:rsid w:val="001D34FF"/>
    <w:rsid w:val="001E56A2"/>
    <w:rsid w:val="002246F2"/>
    <w:rsid w:val="002265BD"/>
    <w:rsid w:val="00231C5B"/>
    <w:rsid w:val="00242E58"/>
    <w:rsid w:val="0024760B"/>
    <w:rsid w:val="00260717"/>
    <w:rsid w:val="00285854"/>
    <w:rsid w:val="002B5888"/>
    <w:rsid w:val="002D62E4"/>
    <w:rsid w:val="0030796F"/>
    <w:rsid w:val="0031239F"/>
    <w:rsid w:val="00325A25"/>
    <w:rsid w:val="003266A0"/>
    <w:rsid w:val="00332BCB"/>
    <w:rsid w:val="003337D6"/>
    <w:rsid w:val="00337B59"/>
    <w:rsid w:val="0034045D"/>
    <w:rsid w:val="00370427"/>
    <w:rsid w:val="00373146"/>
    <w:rsid w:val="003C3C18"/>
    <w:rsid w:val="00425E4E"/>
    <w:rsid w:val="004442B1"/>
    <w:rsid w:val="00455CF7"/>
    <w:rsid w:val="00456157"/>
    <w:rsid w:val="004719A6"/>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83756"/>
    <w:rsid w:val="005A32F0"/>
    <w:rsid w:val="005A4A6F"/>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0290B"/>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285854"/>
    <w:rPr>
      <w:rFonts w:ascii="Times New Roman" w:eastAsia="Times New Roman" w:hAnsi="Times New Roman"/>
      <w:sz w:val="24"/>
      <w:szCs w:val="24"/>
    </w:rPr>
  </w:style>
  <w:style w:type="character" w:styleId="aa">
    <w:name w:val="Hyperlink"/>
    <w:uiPriority w:val="99"/>
    <w:unhideWhenUsed/>
    <w:rsid w:val="00285854"/>
    <w:rPr>
      <w:color w:val="0563C1"/>
      <w:u w:val="single"/>
    </w:rPr>
  </w:style>
  <w:style w:type="paragraph" w:customStyle="1" w:styleId="ConsPlusNormal">
    <w:name w:val="ConsPlusNormal"/>
    <w:rsid w:val="00285854"/>
    <w:pPr>
      <w:widowControl w:val="0"/>
      <w:autoSpaceDE w:val="0"/>
      <w:autoSpaceDN w:val="0"/>
    </w:pPr>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285854"/>
    <w:rPr>
      <w:rFonts w:ascii="Times New Roman" w:eastAsia="Times New Roman" w:hAnsi="Times New Roman"/>
      <w:sz w:val="24"/>
      <w:szCs w:val="24"/>
    </w:rPr>
  </w:style>
  <w:style w:type="character" w:styleId="aa">
    <w:name w:val="Hyperlink"/>
    <w:uiPriority w:val="99"/>
    <w:unhideWhenUsed/>
    <w:rsid w:val="00285854"/>
    <w:rPr>
      <w:color w:val="0563C1"/>
      <w:u w:val="single"/>
    </w:rPr>
  </w:style>
  <w:style w:type="paragraph" w:customStyle="1" w:styleId="ConsPlusNormal">
    <w:name w:val="ConsPlusNormal"/>
    <w:rsid w:val="00285854"/>
    <w:pPr>
      <w:widowControl w:val="0"/>
      <w:autoSpaceDE w:val="0"/>
      <w:autoSpaceDN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fc47.ru/" TargetMode="Externa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96a840b6-14f3-4b5f-b608-c8925c5704a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96a840b6-14f3-4b5f-b608-c8925c5704a9.dot</Template>
  <TotalTime>1</TotalTime>
  <Pages>25</Pages>
  <Words>9562</Words>
  <Characters>54505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2025-02-04T06:09:00Z</cp:lastPrinted>
  <dcterms:created xsi:type="dcterms:W3CDTF">2025-02-06T10:48:00Z</dcterms:created>
  <dcterms:modified xsi:type="dcterms:W3CDTF">2025-02-06T10:56:00Z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15273f81-4258-42cb-9190-048a2deebfcc</vt:lpwstr>
  </property>
</Properties>
</file>