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465DC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465D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591702">
        <w:rPr>
          <w:sz w:val="24"/>
        </w:rPr>
        <w:t xml:space="preserve">  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591702">
        <w:rPr>
          <w:sz w:val="24"/>
        </w:rPr>
        <w:t>09/10/2024 № 2454</w:t>
      </w:r>
    </w:p>
    <w:p w:rsidR="00B3720D" w:rsidRPr="00C73888" w:rsidRDefault="00B3720D" w:rsidP="00B3720D">
      <w:pPr>
        <w:ind w:right="-5"/>
        <w:rPr>
          <w:sz w:val="10"/>
          <w:szCs w:val="10"/>
        </w:rPr>
      </w:pPr>
    </w:p>
    <w:p w:rsidR="00B3720D" w:rsidRDefault="00B3720D" w:rsidP="00B3720D">
      <w:pPr>
        <w:ind w:right="2833"/>
        <w:jc w:val="both"/>
        <w:rPr>
          <w:sz w:val="24"/>
          <w:szCs w:val="24"/>
        </w:rPr>
      </w:pPr>
    </w:p>
    <w:p w:rsidR="00B3720D" w:rsidRDefault="00B3720D" w:rsidP="00B3720D">
      <w:pPr>
        <w:ind w:right="4960"/>
        <w:jc w:val="both"/>
        <w:rPr>
          <w:sz w:val="24"/>
          <w:szCs w:val="24"/>
        </w:rPr>
      </w:pPr>
      <w:r w:rsidRPr="00D14863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</w:t>
      </w:r>
      <w:r w:rsidRPr="002E077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постановление администрации Сосновоборского городского округа</w:t>
      </w:r>
      <w:r w:rsidRPr="00D14863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sz w:val="24"/>
        </w:rPr>
        <w:t>от 02.09.2024 № 2122</w:t>
      </w:r>
    </w:p>
    <w:p w:rsidR="00B3720D" w:rsidRDefault="00B3720D" w:rsidP="00B3720D">
      <w:pPr>
        <w:tabs>
          <w:tab w:val="left" w:pos="1134"/>
        </w:tabs>
        <w:ind w:right="-5" w:firstLine="709"/>
        <w:jc w:val="both"/>
        <w:rPr>
          <w:sz w:val="24"/>
          <w:szCs w:val="24"/>
        </w:rPr>
      </w:pPr>
    </w:p>
    <w:p w:rsidR="00B3720D" w:rsidRDefault="00B3720D" w:rsidP="00B3720D">
      <w:pPr>
        <w:tabs>
          <w:tab w:val="left" w:pos="1134"/>
        </w:tabs>
        <w:ind w:right="-5" w:firstLine="709"/>
        <w:jc w:val="both"/>
        <w:rPr>
          <w:sz w:val="24"/>
          <w:szCs w:val="24"/>
        </w:rPr>
      </w:pPr>
    </w:p>
    <w:p w:rsidR="00B3720D" w:rsidRDefault="00B3720D" w:rsidP="00B3720D">
      <w:pPr>
        <w:tabs>
          <w:tab w:val="left" w:pos="1134"/>
        </w:tabs>
        <w:ind w:right="-5" w:firstLine="709"/>
        <w:jc w:val="both"/>
        <w:rPr>
          <w:sz w:val="24"/>
          <w:szCs w:val="24"/>
        </w:rPr>
      </w:pPr>
    </w:p>
    <w:p w:rsidR="00B3720D" w:rsidRPr="00D11A5B" w:rsidRDefault="00B3720D" w:rsidP="00B372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11A5B">
        <w:rPr>
          <w:sz w:val="24"/>
          <w:szCs w:val="24"/>
        </w:rPr>
        <w:t xml:space="preserve">В соответствии с письмом Прокуратуры </w:t>
      </w:r>
      <w:proofErr w:type="spellStart"/>
      <w:r w:rsidRPr="00D11A5B">
        <w:rPr>
          <w:sz w:val="24"/>
          <w:szCs w:val="24"/>
        </w:rPr>
        <w:t>г</w:t>
      </w:r>
      <w:proofErr w:type="gramStart"/>
      <w:r w:rsidRPr="00D11A5B">
        <w:rPr>
          <w:sz w:val="24"/>
          <w:szCs w:val="24"/>
        </w:rPr>
        <w:t>.С</w:t>
      </w:r>
      <w:proofErr w:type="gramEnd"/>
      <w:r w:rsidRPr="00D11A5B">
        <w:rPr>
          <w:sz w:val="24"/>
          <w:szCs w:val="24"/>
        </w:rPr>
        <w:t>основый</w:t>
      </w:r>
      <w:proofErr w:type="spellEnd"/>
      <w:r w:rsidRPr="00D11A5B">
        <w:rPr>
          <w:sz w:val="24"/>
          <w:szCs w:val="24"/>
        </w:rPr>
        <w:t xml:space="preserve"> Бор Ленинградской области </w:t>
      </w:r>
      <w:r>
        <w:rPr>
          <w:sz w:val="24"/>
          <w:szCs w:val="24"/>
        </w:rPr>
        <w:t xml:space="preserve">      </w:t>
      </w:r>
      <w:r w:rsidRPr="00D11A5B">
        <w:rPr>
          <w:sz w:val="24"/>
          <w:szCs w:val="24"/>
        </w:rPr>
        <w:t xml:space="preserve">от 09.09.2024 № 07-34/14-2024, администрация Сосновоборского городского округа                    </w:t>
      </w:r>
      <w:r w:rsidRPr="00D11A5B">
        <w:rPr>
          <w:b/>
          <w:sz w:val="24"/>
          <w:szCs w:val="24"/>
        </w:rPr>
        <w:t>п о с т а н о в л я е т</w:t>
      </w:r>
      <w:r w:rsidRPr="00D11A5B">
        <w:rPr>
          <w:sz w:val="24"/>
          <w:szCs w:val="24"/>
        </w:rPr>
        <w:t>:</w:t>
      </w:r>
    </w:p>
    <w:p w:rsidR="00B3720D" w:rsidRPr="00D11A5B" w:rsidRDefault="00B3720D" w:rsidP="00B3720D">
      <w:pPr>
        <w:ind w:firstLine="708"/>
        <w:jc w:val="both"/>
        <w:rPr>
          <w:sz w:val="24"/>
          <w:szCs w:val="24"/>
        </w:rPr>
      </w:pPr>
    </w:p>
    <w:p w:rsidR="00B3720D" w:rsidRPr="00D11A5B" w:rsidRDefault="00B3720D" w:rsidP="00B3720D">
      <w:pPr>
        <w:ind w:firstLine="708"/>
        <w:jc w:val="both"/>
        <w:rPr>
          <w:sz w:val="24"/>
          <w:szCs w:val="24"/>
        </w:rPr>
      </w:pPr>
      <w:r w:rsidRPr="00D11A5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D11A5B">
        <w:rPr>
          <w:sz w:val="24"/>
          <w:szCs w:val="24"/>
        </w:rPr>
        <w:t xml:space="preserve">Внести в </w:t>
      </w:r>
      <w:r w:rsidRPr="00D11A5B">
        <w:rPr>
          <w:rFonts w:eastAsia="Calibri"/>
          <w:sz w:val="24"/>
          <w:szCs w:val="24"/>
          <w:lang w:eastAsia="en-US"/>
        </w:rPr>
        <w:t>постановление администрации Сосновоборского городского округа</w:t>
      </w:r>
      <w:r w:rsidRPr="00D11A5B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        </w:t>
      </w:r>
      <w:r w:rsidRPr="00D11A5B">
        <w:rPr>
          <w:sz w:val="24"/>
          <w:szCs w:val="24"/>
        </w:rPr>
        <w:t>от 02.09.2024 № 2122 «О внесении изменений в постановление администрации Сосновоборского городского округа от 18.01.2024 № 67 «Об утверждении административного регламента предоставления муниципальной услуги «Приватизация имущества, находящегося</w:t>
      </w:r>
      <w:r w:rsidRPr="00D11A5B">
        <w:rPr>
          <w:rFonts w:eastAsia="Calibri"/>
          <w:sz w:val="24"/>
          <w:szCs w:val="24"/>
          <w:lang w:eastAsia="en-US"/>
        </w:rPr>
        <w:t xml:space="preserve"> в муниципальной собственности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D11A5B">
        <w:rPr>
          <w:rFonts w:eastAsia="Calibri"/>
          <w:sz w:val="24"/>
          <w:szCs w:val="24"/>
          <w:lang w:eastAsia="en-US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D11A5B">
        <w:rPr>
          <w:sz w:val="24"/>
          <w:szCs w:val="24"/>
        </w:rPr>
        <w:t xml:space="preserve"> (далее – регламент) следующие изменения: </w:t>
      </w:r>
    </w:p>
    <w:p w:rsidR="00B3720D" w:rsidRPr="00B3720D" w:rsidRDefault="00B3720D" w:rsidP="00B3720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720D">
        <w:rPr>
          <w:rFonts w:eastAsia="Calibri"/>
          <w:sz w:val="24"/>
          <w:szCs w:val="24"/>
          <w:lang w:eastAsia="en-US"/>
        </w:rPr>
        <w:t xml:space="preserve">1.1. </w:t>
      </w:r>
      <w:proofErr w:type="gramStart"/>
      <w:r w:rsidRPr="00B3720D">
        <w:rPr>
          <w:rFonts w:eastAsia="Calibri"/>
          <w:sz w:val="24"/>
          <w:szCs w:val="24"/>
          <w:lang w:eastAsia="en-US"/>
        </w:rPr>
        <w:t>В преамбуле постановления заменить «</w:t>
      </w:r>
      <w:r w:rsidRPr="00D11A5B">
        <w:rPr>
          <w:sz w:val="24"/>
          <w:szCs w:val="24"/>
        </w:rPr>
        <w:t xml:space="preserve">Федеральным законом от 29.12.2022 </w:t>
      </w:r>
      <w:r>
        <w:rPr>
          <w:sz w:val="24"/>
          <w:szCs w:val="24"/>
        </w:rPr>
        <w:t xml:space="preserve">        </w:t>
      </w:r>
      <w:r w:rsidRPr="00D11A5B">
        <w:rPr>
          <w:sz w:val="24"/>
          <w:szCs w:val="24"/>
        </w:rPr>
        <w:t xml:space="preserve">№ 605-ФЗ «О внесении изменений в отдельные законодательные акты Российской Федерации» </w:t>
      </w:r>
      <w:r w:rsidRPr="00B3720D">
        <w:rPr>
          <w:rFonts w:eastAsia="Calibri"/>
          <w:sz w:val="24"/>
          <w:szCs w:val="24"/>
          <w:lang w:eastAsia="en-US"/>
        </w:rPr>
        <w:t>на «Федеральным законом от 06.04.2024 № 76-ФЗ «О внесении изменений в Федеральный закон «О приватизации государственного и муниципального имущества и отдельные законодательные акты Российской Федерации».</w:t>
      </w:r>
      <w:proofErr w:type="gramEnd"/>
    </w:p>
    <w:p w:rsidR="00B3720D" w:rsidRPr="00B3720D" w:rsidRDefault="00B3720D" w:rsidP="00B3720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720D">
        <w:rPr>
          <w:rFonts w:eastAsia="Calibri"/>
          <w:sz w:val="24"/>
          <w:szCs w:val="24"/>
          <w:lang w:eastAsia="en-US"/>
        </w:rPr>
        <w:t xml:space="preserve">1.2. В пункте 1 в </w:t>
      </w:r>
      <w:hyperlink r:id="rId9" w:history="1">
        <w:proofErr w:type="gramStart"/>
        <w:r w:rsidRPr="00B3720D">
          <w:rPr>
            <w:rFonts w:eastAsia="Calibri"/>
            <w:sz w:val="24"/>
            <w:szCs w:val="24"/>
            <w:lang w:eastAsia="en-US"/>
          </w:rPr>
          <w:t>наименовани</w:t>
        </w:r>
      </w:hyperlink>
      <w:r w:rsidRPr="00B3720D">
        <w:rPr>
          <w:rFonts w:eastAsia="Calibri"/>
          <w:sz w:val="24"/>
          <w:szCs w:val="24"/>
          <w:lang w:eastAsia="en-US"/>
        </w:rPr>
        <w:t>и</w:t>
      </w:r>
      <w:proofErr w:type="gramEnd"/>
      <w:r w:rsidRPr="00B3720D">
        <w:rPr>
          <w:rFonts w:eastAsia="Calibri"/>
          <w:sz w:val="24"/>
          <w:szCs w:val="24"/>
          <w:lang w:eastAsia="en-US"/>
        </w:rPr>
        <w:t xml:space="preserve"> регламента после слова «отчуждения» дополнить словами «движимого и».</w:t>
      </w:r>
    </w:p>
    <w:p w:rsidR="00B3720D" w:rsidRPr="00D11A5B" w:rsidRDefault="00B3720D" w:rsidP="00B3720D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D11A5B">
        <w:rPr>
          <w:sz w:val="24"/>
          <w:szCs w:val="24"/>
        </w:rPr>
        <w:t xml:space="preserve">2. Общему отделу администрации обнародовать настоящее постановление на электронном сайте городской газеты «Маяк». </w:t>
      </w:r>
    </w:p>
    <w:p w:rsidR="00B3720D" w:rsidRPr="00D11A5B" w:rsidRDefault="00B3720D" w:rsidP="00B3720D">
      <w:pPr>
        <w:pStyle w:val="Default"/>
        <w:tabs>
          <w:tab w:val="left" w:pos="1134"/>
        </w:tabs>
        <w:ind w:firstLine="708"/>
        <w:jc w:val="both"/>
        <w:rPr>
          <w:color w:val="auto"/>
        </w:rPr>
      </w:pPr>
      <w:r w:rsidRPr="00D11A5B">
        <w:t xml:space="preserve">3. </w:t>
      </w:r>
      <w:r w:rsidRPr="00D11A5B">
        <w:rPr>
          <w:color w:val="auto"/>
        </w:rPr>
        <w:t xml:space="preserve">Отделу по связям с общественностью (пресс-центр) комитета по общественной безопасности и информации </w:t>
      </w:r>
      <w:proofErr w:type="gramStart"/>
      <w:r w:rsidRPr="00D11A5B">
        <w:rPr>
          <w:color w:val="auto"/>
        </w:rPr>
        <w:t>разместить</w:t>
      </w:r>
      <w:proofErr w:type="gramEnd"/>
      <w:r w:rsidRPr="00D11A5B">
        <w:rPr>
          <w:color w:val="auto"/>
        </w:rPr>
        <w:t xml:space="preserve"> настоящее постановление на официальном сайте Сосновоборского городского округа. </w:t>
      </w:r>
    </w:p>
    <w:p w:rsidR="00B3720D" w:rsidRPr="00D11A5B" w:rsidRDefault="00B3720D" w:rsidP="00B3720D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11A5B">
        <w:rPr>
          <w:rFonts w:ascii="Times New Roman" w:hAnsi="Times New Roman"/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B3720D" w:rsidRPr="00D11A5B" w:rsidRDefault="00B3720D" w:rsidP="00B3720D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11A5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11A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11A5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3720D" w:rsidRPr="00142EE5" w:rsidRDefault="00B3720D" w:rsidP="00B3720D">
      <w:pPr>
        <w:ind w:right="-5"/>
        <w:jc w:val="both"/>
        <w:rPr>
          <w:sz w:val="24"/>
          <w:szCs w:val="24"/>
        </w:rPr>
      </w:pPr>
    </w:p>
    <w:p w:rsidR="00B3720D" w:rsidRPr="00142EE5" w:rsidRDefault="00B3720D" w:rsidP="00B3720D">
      <w:pPr>
        <w:ind w:right="-5"/>
        <w:jc w:val="both"/>
        <w:rPr>
          <w:sz w:val="24"/>
          <w:szCs w:val="24"/>
        </w:rPr>
      </w:pPr>
    </w:p>
    <w:p w:rsidR="000B286B" w:rsidRDefault="000B286B" w:rsidP="00B37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B3720D" w:rsidRPr="00142EE5" w:rsidRDefault="00B3720D" w:rsidP="00B3720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EE5">
        <w:rPr>
          <w:rFonts w:ascii="Times New Roman" w:hAnsi="Times New Roman" w:cs="Times New Roman"/>
          <w:sz w:val="24"/>
          <w:szCs w:val="24"/>
        </w:rPr>
        <w:t>Сосно</w:t>
      </w:r>
      <w:r>
        <w:rPr>
          <w:rFonts w:ascii="Times New Roman" w:hAnsi="Times New Roman" w:cs="Times New Roman"/>
          <w:sz w:val="24"/>
          <w:szCs w:val="24"/>
        </w:rPr>
        <w:t>воборского городского округа</w:t>
      </w:r>
      <w:r w:rsidRPr="00142E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B286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286B">
        <w:rPr>
          <w:rFonts w:ascii="Times New Roman" w:hAnsi="Times New Roman" w:cs="Times New Roman"/>
          <w:sz w:val="24"/>
          <w:szCs w:val="24"/>
        </w:rPr>
        <w:t>С.Г. Лютиков</w:t>
      </w:r>
    </w:p>
    <w:p w:rsidR="00B3720D" w:rsidRDefault="00B3720D" w:rsidP="00B3720D">
      <w:pPr>
        <w:jc w:val="both"/>
        <w:rPr>
          <w:bCs/>
          <w:sz w:val="24"/>
          <w:szCs w:val="24"/>
        </w:rPr>
      </w:pPr>
    </w:p>
    <w:p w:rsidR="00B3720D" w:rsidRDefault="00B3720D" w:rsidP="00B3720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  <w:bookmarkStart w:id="0" w:name="_GoBack"/>
      <w:bookmarkEnd w:id="0"/>
    </w:p>
    <w:sectPr w:rsidR="00B3720D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FF" w:rsidRDefault="00EC28FF" w:rsidP="00762166">
      <w:r>
        <w:separator/>
      </w:r>
    </w:p>
  </w:endnote>
  <w:endnote w:type="continuationSeparator" w:id="0">
    <w:p w:rsidR="00EC28FF" w:rsidRDefault="00EC28F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2" w:rsidRDefault="005917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2" w:rsidRDefault="005917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2" w:rsidRDefault="00591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FF" w:rsidRDefault="00EC28FF" w:rsidP="00762166">
      <w:r>
        <w:separator/>
      </w:r>
    </w:p>
  </w:footnote>
  <w:footnote w:type="continuationSeparator" w:id="0">
    <w:p w:rsidR="00EC28FF" w:rsidRDefault="00EC28F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2" w:rsidRDefault="005917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2" w:rsidRDefault="005917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f759210-79b8-47ba-b39d-12cb09d2cc8f"/>
  </w:docVars>
  <w:rsids>
    <w:rsidRoot w:val="00B3720D"/>
    <w:rsid w:val="000216DC"/>
    <w:rsid w:val="00024F94"/>
    <w:rsid w:val="0005521C"/>
    <w:rsid w:val="00070E72"/>
    <w:rsid w:val="00097477"/>
    <w:rsid w:val="000A43B7"/>
    <w:rsid w:val="000A651A"/>
    <w:rsid w:val="000B0AE5"/>
    <w:rsid w:val="000B286B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91702"/>
    <w:rsid w:val="005A32F0"/>
    <w:rsid w:val="005A6AE5"/>
    <w:rsid w:val="005C23E6"/>
    <w:rsid w:val="005F0B48"/>
    <w:rsid w:val="006078D7"/>
    <w:rsid w:val="006109DE"/>
    <w:rsid w:val="006144DA"/>
    <w:rsid w:val="00616422"/>
    <w:rsid w:val="00624F04"/>
    <w:rsid w:val="00633693"/>
    <w:rsid w:val="00652632"/>
    <w:rsid w:val="0065645C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3720D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465DC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C28FF"/>
    <w:rsid w:val="00ED69D4"/>
    <w:rsid w:val="00EE0337"/>
    <w:rsid w:val="00EE27F0"/>
    <w:rsid w:val="00EE51E5"/>
    <w:rsid w:val="00F059CE"/>
    <w:rsid w:val="00F34748"/>
    <w:rsid w:val="00F51338"/>
    <w:rsid w:val="00F6168C"/>
    <w:rsid w:val="00FB023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3720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rsid w:val="00B37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9">
    <w:name w:val="Основной текст_"/>
    <w:link w:val="1"/>
    <w:locked/>
    <w:rsid w:val="00B3720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3720D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3720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rsid w:val="00B37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9">
    <w:name w:val="Основной текст_"/>
    <w:link w:val="1"/>
    <w:locked/>
    <w:rsid w:val="00B3720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3720D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4523&amp;dst=10012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75541947-d703-49ff-8785-02d972e44eb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75541947-d703-49ff-8785-02d972e44ebf.dot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2024-10-09T11:44:00Z</cp:lastPrinted>
  <dcterms:created xsi:type="dcterms:W3CDTF">2024-10-11T13:04:00Z</dcterms:created>
  <dcterms:modified xsi:type="dcterms:W3CDTF">2024-10-11T13:10:00Z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cf759210-79b8-47ba-b39d-12cb09d2cc8f</vt:lpwstr>
  </property>
</Properties>
</file>