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F92BBC"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F92BBC"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0E0E7B">
        <w:rPr>
          <w:sz w:val="24"/>
        </w:rPr>
        <w:t xml:space="preserve">        </w:t>
      </w:r>
      <w:r>
        <w:rPr>
          <w:sz w:val="24"/>
        </w:rPr>
        <w:t xml:space="preserve">    </w:t>
      </w:r>
      <w:r w:rsidR="00762166">
        <w:rPr>
          <w:sz w:val="24"/>
        </w:rPr>
        <w:t xml:space="preserve">от </w:t>
      </w:r>
      <w:r w:rsidR="000E0E7B">
        <w:rPr>
          <w:sz w:val="24"/>
        </w:rPr>
        <w:t>27/08/2024 № 2080</w:t>
      </w:r>
    </w:p>
    <w:p w:rsidR="00F84720" w:rsidRDefault="00F84720" w:rsidP="00F84720">
      <w:pPr>
        <w:pStyle w:val="a9"/>
        <w:jc w:val="both"/>
        <w:rPr>
          <w:bCs/>
          <w:kern w:val="36"/>
        </w:rPr>
      </w:pPr>
    </w:p>
    <w:p w:rsidR="00F84720" w:rsidRDefault="00F84720" w:rsidP="00F84720">
      <w:pPr>
        <w:pStyle w:val="a9"/>
        <w:jc w:val="both"/>
        <w:rPr>
          <w:bCs/>
          <w:kern w:val="36"/>
        </w:rPr>
      </w:pPr>
      <w:r w:rsidRPr="00225CCB">
        <w:rPr>
          <w:bCs/>
          <w:kern w:val="36"/>
        </w:rPr>
        <w:t xml:space="preserve">Об утверждении административного регламента </w:t>
      </w:r>
    </w:p>
    <w:p w:rsidR="00F84720" w:rsidRDefault="00F84720" w:rsidP="00F84720">
      <w:pPr>
        <w:pStyle w:val="a9"/>
        <w:jc w:val="both"/>
        <w:rPr>
          <w:bCs/>
          <w:kern w:val="36"/>
        </w:rPr>
      </w:pPr>
      <w:r w:rsidRPr="00225CCB">
        <w:rPr>
          <w:bCs/>
          <w:kern w:val="36"/>
        </w:rPr>
        <w:t xml:space="preserve">по предоставлению муниципальной услуги </w:t>
      </w:r>
    </w:p>
    <w:p w:rsidR="00350339" w:rsidRDefault="00F84720" w:rsidP="00F84720">
      <w:pPr>
        <w:pStyle w:val="a9"/>
        <w:jc w:val="both"/>
      </w:pPr>
      <w:r w:rsidRPr="00225CCB">
        <w:rPr>
          <w:bCs/>
        </w:rPr>
        <w:t xml:space="preserve">«Предоставление </w:t>
      </w:r>
      <w:r w:rsidRPr="00225CCB">
        <w:t xml:space="preserve">разрешения </w:t>
      </w:r>
      <w:proofErr w:type="gramStart"/>
      <w:r w:rsidRPr="00225CCB">
        <w:t>на</w:t>
      </w:r>
      <w:proofErr w:type="gramEnd"/>
      <w:r w:rsidRPr="00225CCB">
        <w:t xml:space="preserve"> условно </w:t>
      </w:r>
    </w:p>
    <w:p w:rsidR="00350339" w:rsidRDefault="00F84720" w:rsidP="00F84720">
      <w:pPr>
        <w:pStyle w:val="a9"/>
        <w:jc w:val="both"/>
      </w:pPr>
      <w:r w:rsidRPr="00225CCB">
        <w:t xml:space="preserve">разрешенный вид использования земельного </w:t>
      </w:r>
    </w:p>
    <w:p w:rsidR="00F84720" w:rsidRPr="00225CCB" w:rsidRDefault="00F84720" w:rsidP="00350339">
      <w:pPr>
        <w:pStyle w:val="a9"/>
        <w:jc w:val="both"/>
        <w:rPr>
          <w:bCs/>
        </w:rPr>
      </w:pPr>
      <w:r w:rsidRPr="00225CCB">
        <w:t>участка или объекта капитального строительства</w:t>
      </w:r>
      <w:r w:rsidRPr="00225CCB">
        <w:rPr>
          <w:bCs/>
        </w:rPr>
        <w:t>»</w:t>
      </w:r>
    </w:p>
    <w:p w:rsidR="00F84720" w:rsidRDefault="00F84720" w:rsidP="00F84720">
      <w:pPr>
        <w:pStyle w:val="a9"/>
        <w:jc w:val="both"/>
        <w:rPr>
          <w:b/>
          <w:bCs/>
          <w:color w:val="FF0000"/>
          <w:kern w:val="36"/>
        </w:rPr>
      </w:pPr>
    </w:p>
    <w:p w:rsidR="00F84720" w:rsidRDefault="00F84720" w:rsidP="00F84720">
      <w:pPr>
        <w:pStyle w:val="a9"/>
        <w:jc w:val="both"/>
        <w:rPr>
          <w:b/>
          <w:bCs/>
          <w:color w:val="FF0000"/>
          <w:kern w:val="36"/>
        </w:rPr>
      </w:pPr>
    </w:p>
    <w:p w:rsidR="00F84720" w:rsidRPr="00225CCB" w:rsidRDefault="00F84720" w:rsidP="00F84720">
      <w:pPr>
        <w:pStyle w:val="a9"/>
        <w:jc w:val="both"/>
        <w:rPr>
          <w:b/>
          <w:bCs/>
          <w:color w:val="FF0000"/>
          <w:kern w:val="36"/>
        </w:rPr>
      </w:pPr>
    </w:p>
    <w:p w:rsidR="00F84720" w:rsidRDefault="00F84720" w:rsidP="00F84720">
      <w:pPr>
        <w:tabs>
          <w:tab w:val="left" w:pos="0"/>
          <w:tab w:val="left" w:pos="1134"/>
        </w:tabs>
        <w:jc w:val="both"/>
        <w:rPr>
          <w:b/>
          <w:spacing w:val="30"/>
          <w:sz w:val="24"/>
          <w:szCs w:val="24"/>
        </w:rPr>
      </w:pPr>
      <w:r>
        <w:rPr>
          <w:sz w:val="24"/>
          <w:szCs w:val="24"/>
        </w:rPr>
        <w:t xml:space="preserve">          </w:t>
      </w:r>
      <w:proofErr w:type="gramStart"/>
      <w:r w:rsidRPr="00225CCB">
        <w:rPr>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r>
        <w:rPr>
          <w:sz w:val="24"/>
          <w:szCs w:val="24"/>
        </w:rPr>
        <w:t>областным</w:t>
      </w:r>
      <w:r w:rsidRPr="0066076A">
        <w:rPr>
          <w:sz w:val="24"/>
          <w:szCs w:val="24"/>
        </w:rPr>
        <w:t xml:space="preserve"> закон</w:t>
      </w:r>
      <w:r>
        <w:rPr>
          <w:sz w:val="24"/>
          <w:szCs w:val="24"/>
        </w:rPr>
        <w:t>ом</w:t>
      </w:r>
      <w:r w:rsidRPr="0066076A">
        <w:rPr>
          <w:sz w:val="24"/>
          <w:szCs w:val="24"/>
        </w:rPr>
        <w:t xml:space="preserve"> Ленинградской области от 10.04.201</w:t>
      </w:r>
      <w:r>
        <w:rPr>
          <w:sz w:val="24"/>
          <w:szCs w:val="24"/>
        </w:rPr>
        <w:t>7 № 25-оз «</w:t>
      </w:r>
      <w:r w:rsidRPr="0066076A">
        <w:rPr>
          <w:sz w:val="24"/>
          <w:szCs w:val="24"/>
        </w:rPr>
        <w:t>О требованиях к составу и порядку деятельности комиссии</w:t>
      </w:r>
      <w:proofErr w:type="gramEnd"/>
      <w:r w:rsidRPr="0066076A">
        <w:rPr>
          <w:sz w:val="24"/>
          <w:szCs w:val="24"/>
        </w:rPr>
        <w:t xml:space="preserve"> </w:t>
      </w:r>
      <w:proofErr w:type="gramStart"/>
      <w:r w:rsidRPr="0066076A">
        <w:rPr>
          <w:sz w:val="24"/>
          <w:szCs w:val="24"/>
        </w:rPr>
        <w:t xml:space="preserve">по подготовке проекта правил землепользования и застройки на территории Ленинградской </w:t>
      </w:r>
      <w:r>
        <w:rPr>
          <w:sz w:val="24"/>
          <w:szCs w:val="24"/>
        </w:rPr>
        <w:t xml:space="preserve">области»,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(в ред. от 28.06.2024 № 373-р), Правилами землепользования и застройки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w:t>
      </w:r>
      <w:proofErr w:type="gramEnd"/>
      <w:r>
        <w:rPr>
          <w:sz w:val="24"/>
          <w:szCs w:val="24"/>
        </w:rPr>
        <w:t xml:space="preserve"> </w:t>
      </w:r>
      <w:proofErr w:type="gramStart"/>
      <w:r>
        <w:rPr>
          <w:sz w:val="24"/>
          <w:szCs w:val="24"/>
        </w:rPr>
        <w:t xml:space="preserve">области, утвержденными приказом комитета по архитектуре и градостроительству Ленинградской области от 03.09.2019 № 59, Уставом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 </w:t>
      </w:r>
      <w:r w:rsidRPr="00225CCB">
        <w:rPr>
          <w:sz w:val="24"/>
          <w:szCs w:val="24"/>
        </w:rPr>
        <w:t xml:space="preserve">Порядком деятельности комиссии по подготовке проекта правил землепользования и застройки муниципального образования </w:t>
      </w:r>
      <w:proofErr w:type="spellStart"/>
      <w:r w:rsidRPr="00225CCB">
        <w:rPr>
          <w:sz w:val="24"/>
          <w:szCs w:val="24"/>
        </w:rPr>
        <w:t>Сосновоборский</w:t>
      </w:r>
      <w:proofErr w:type="spellEnd"/>
      <w:r w:rsidRPr="00225CCB">
        <w:rPr>
          <w:sz w:val="24"/>
          <w:szCs w:val="24"/>
        </w:rPr>
        <w:t xml:space="preserve"> городской округ Ленинградской области, утвержденным постановлением администрации Сосновоборского городского округа от 05.06.2023 № 1678, администрация Сосновоборского городского округа</w:t>
      </w:r>
      <w:r>
        <w:rPr>
          <w:sz w:val="24"/>
          <w:szCs w:val="24"/>
        </w:rPr>
        <w:t xml:space="preserve"> </w:t>
      </w:r>
      <w:r w:rsidRPr="00A92507">
        <w:rPr>
          <w:b/>
          <w:spacing w:val="30"/>
          <w:sz w:val="24"/>
          <w:szCs w:val="24"/>
        </w:rPr>
        <w:t>постановляет:</w:t>
      </w:r>
      <w:proofErr w:type="gramEnd"/>
    </w:p>
    <w:p w:rsidR="00F84720" w:rsidRPr="00225CCB" w:rsidRDefault="00F84720" w:rsidP="00F84720">
      <w:pPr>
        <w:tabs>
          <w:tab w:val="left" w:pos="0"/>
          <w:tab w:val="left" w:pos="1134"/>
        </w:tabs>
        <w:ind w:firstLine="709"/>
        <w:jc w:val="both"/>
        <w:rPr>
          <w:b/>
          <w:bCs/>
        </w:rPr>
      </w:pPr>
    </w:p>
    <w:p w:rsidR="00F84720" w:rsidRDefault="00F84720" w:rsidP="00F84720">
      <w:pPr>
        <w:pStyle w:val="a9"/>
        <w:tabs>
          <w:tab w:val="left" w:pos="0"/>
        </w:tabs>
        <w:jc w:val="both"/>
      </w:pPr>
      <w:r>
        <w:t xml:space="preserve">          1. </w:t>
      </w:r>
      <w:r w:rsidRPr="001315C3">
        <w:t xml:space="preserve">Утвердить административный регламент по предоставлению муниципальной услуги </w:t>
      </w:r>
      <w:r w:rsidRPr="00225CCB">
        <w:rPr>
          <w:bCs/>
        </w:rPr>
        <w:t xml:space="preserve">«Предоставление </w:t>
      </w:r>
      <w:r w:rsidRPr="00225CCB">
        <w:t>разрешения на условно разрешенный вид использования земельного участка или объекта капитального строительства</w:t>
      </w:r>
      <w:r w:rsidRPr="00225CCB">
        <w:rPr>
          <w:bCs/>
        </w:rPr>
        <w:t>»</w:t>
      </w:r>
      <w:r>
        <w:t xml:space="preserve"> </w:t>
      </w:r>
      <w:r w:rsidRPr="001315C3">
        <w:t>(Приложение).</w:t>
      </w:r>
    </w:p>
    <w:p w:rsidR="00F84720" w:rsidRPr="007D2943" w:rsidRDefault="00F84720" w:rsidP="00F84720">
      <w:pPr>
        <w:pStyle w:val="a9"/>
        <w:tabs>
          <w:tab w:val="left" w:pos="0"/>
        </w:tabs>
        <w:jc w:val="both"/>
      </w:pPr>
      <w:r>
        <w:t xml:space="preserve">          2. Признать утратившим силу постановление администрации Сосновоборского городского округа от 15.01.2024 № 47 «</w:t>
      </w:r>
      <w:r>
        <w:rPr>
          <w:bCs/>
          <w:kern w:val="36"/>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bCs/>
          <w:color w:val="1D1B11"/>
        </w:rPr>
        <w:t>».</w:t>
      </w:r>
    </w:p>
    <w:p w:rsidR="00F84720" w:rsidRPr="007D2943" w:rsidRDefault="00F84720" w:rsidP="00F84720">
      <w:pPr>
        <w:pStyle w:val="a9"/>
        <w:tabs>
          <w:tab w:val="left" w:pos="0"/>
        </w:tabs>
        <w:jc w:val="both"/>
      </w:pPr>
      <w:r>
        <w:rPr>
          <w:rFonts w:eastAsia="Calibri"/>
        </w:rPr>
        <w:t xml:space="preserve">          3. </w:t>
      </w:r>
      <w:r w:rsidRPr="007D2943">
        <w:rPr>
          <w:rFonts w:eastAsia="Calibri"/>
        </w:rPr>
        <w:t>Общему отделу администрации обнародовать настоящее постановление на электронном сайте городской газеты «Маяк».</w:t>
      </w:r>
    </w:p>
    <w:p w:rsidR="00F84720" w:rsidRDefault="00F84720" w:rsidP="00F84720">
      <w:pPr>
        <w:pStyle w:val="a9"/>
        <w:tabs>
          <w:tab w:val="left" w:pos="0"/>
        </w:tabs>
        <w:jc w:val="both"/>
      </w:pPr>
      <w:r>
        <w:lastRenderedPageBreak/>
        <w:t xml:space="preserve">          4. </w:t>
      </w:r>
      <w:r w:rsidRPr="001315C3">
        <w:t xml:space="preserve">Отделу по связям с общественностью (пресс-центр) комитета по общественной безопасности и </w:t>
      </w:r>
      <w:r>
        <w:t xml:space="preserve">информации администрации </w:t>
      </w:r>
      <w:r w:rsidRPr="001315C3">
        <w:t>разметить настоящее постановление на официальном сайте Сосновоборского городского округа.</w:t>
      </w:r>
    </w:p>
    <w:p w:rsidR="00F84720" w:rsidRPr="007D2943" w:rsidRDefault="00F84720" w:rsidP="00F84720">
      <w:pPr>
        <w:pStyle w:val="a9"/>
        <w:numPr>
          <w:ilvl w:val="0"/>
          <w:numId w:val="19"/>
        </w:numPr>
        <w:tabs>
          <w:tab w:val="left" w:pos="0"/>
        </w:tabs>
        <w:jc w:val="both"/>
      </w:pPr>
      <w:r w:rsidRPr="007D2943">
        <w:rPr>
          <w:rFonts w:eastAsia="Calibri"/>
        </w:rPr>
        <w:t>Настоящее постановление вступает в силу со дня официального обнародования.</w:t>
      </w:r>
    </w:p>
    <w:p w:rsidR="00F84720" w:rsidRPr="007D2943" w:rsidRDefault="00F84720" w:rsidP="00F84720">
      <w:pPr>
        <w:pStyle w:val="a9"/>
        <w:numPr>
          <w:ilvl w:val="0"/>
          <w:numId w:val="19"/>
        </w:numPr>
        <w:tabs>
          <w:tab w:val="left" w:pos="0"/>
        </w:tabs>
        <w:jc w:val="both"/>
      </w:pPr>
      <w:r w:rsidRPr="007D2943">
        <w:rPr>
          <w:rFonts w:eastAsia="Calibri"/>
        </w:rPr>
        <w:t>Контроль исполнения настоящего постановления оставляю за собой.</w:t>
      </w:r>
    </w:p>
    <w:p w:rsidR="00F84720" w:rsidRPr="001315C3" w:rsidRDefault="00F84720" w:rsidP="00F84720">
      <w:pPr>
        <w:pStyle w:val="a9"/>
      </w:pPr>
    </w:p>
    <w:p w:rsidR="00F84720" w:rsidRDefault="00F84720" w:rsidP="00F84720">
      <w:pPr>
        <w:pStyle w:val="a9"/>
      </w:pPr>
    </w:p>
    <w:p w:rsidR="00F84720" w:rsidRPr="001315C3" w:rsidRDefault="00F84720" w:rsidP="00F84720">
      <w:pPr>
        <w:pStyle w:val="a9"/>
      </w:pPr>
    </w:p>
    <w:p w:rsidR="00F84720" w:rsidRDefault="00F84720" w:rsidP="00F84720">
      <w:pPr>
        <w:pStyle w:val="a9"/>
      </w:pPr>
      <w:r>
        <w:t>Первый заместитель главы администрации</w:t>
      </w:r>
      <w:r w:rsidRPr="001315C3">
        <w:t xml:space="preserve"> </w:t>
      </w:r>
    </w:p>
    <w:p w:rsidR="00F84720" w:rsidRPr="001315C3" w:rsidRDefault="00F84720" w:rsidP="00F84720">
      <w:pPr>
        <w:pStyle w:val="a9"/>
      </w:pPr>
      <w:r w:rsidRPr="001315C3">
        <w:t xml:space="preserve">Сосновоборского городского округа                                                   </w:t>
      </w:r>
      <w:r>
        <w:t xml:space="preserve"> </w:t>
      </w:r>
      <w:r w:rsidRPr="001315C3">
        <w:t xml:space="preserve">  </w:t>
      </w:r>
      <w:r>
        <w:t xml:space="preserve">  </w:t>
      </w:r>
      <w:r w:rsidRPr="001315C3">
        <w:t xml:space="preserve"> </w:t>
      </w:r>
      <w:r>
        <w:t xml:space="preserve">           </w:t>
      </w:r>
      <w:r w:rsidR="00350339">
        <w:t xml:space="preserve"> </w:t>
      </w:r>
      <w:r>
        <w:t xml:space="preserve">     С.Г. Лютиков</w:t>
      </w: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color w:val="FF0000"/>
        </w:rPr>
      </w:pPr>
    </w:p>
    <w:p w:rsidR="00F84720" w:rsidRDefault="00F84720" w:rsidP="00F84720">
      <w:pPr>
        <w:pStyle w:val="a9"/>
        <w:rPr>
          <w:sz w:val="14"/>
          <w:szCs w:val="14"/>
        </w:rPr>
      </w:pPr>
    </w:p>
    <w:p w:rsidR="00F84720" w:rsidRDefault="00F84720" w:rsidP="00F84720">
      <w:pPr>
        <w:pStyle w:val="a9"/>
        <w:rPr>
          <w:sz w:val="14"/>
          <w:szCs w:val="14"/>
        </w:rPr>
      </w:pPr>
    </w:p>
    <w:p w:rsidR="00F84720" w:rsidRDefault="00F84720" w:rsidP="00F84720">
      <w:pPr>
        <w:pStyle w:val="a9"/>
        <w:rPr>
          <w:sz w:val="14"/>
          <w:szCs w:val="14"/>
        </w:rPr>
      </w:pPr>
    </w:p>
    <w:p w:rsidR="00F84720" w:rsidRDefault="00F84720" w:rsidP="00F84720">
      <w:pPr>
        <w:pStyle w:val="a9"/>
        <w:rPr>
          <w:sz w:val="14"/>
          <w:szCs w:val="14"/>
        </w:rPr>
      </w:pPr>
    </w:p>
    <w:p w:rsidR="00F84720" w:rsidRDefault="00F84720" w:rsidP="00F84720">
      <w:pPr>
        <w:pStyle w:val="a9"/>
        <w:rPr>
          <w:sz w:val="14"/>
          <w:szCs w:val="14"/>
        </w:rPr>
      </w:pPr>
    </w:p>
    <w:p w:rsidR="00F84720" w:rsidRDefault="00F84720" w:rsidP="00F84720">
      <w:pPr>
        <w:pStyle w:val="a9"/>
        <w:rPr>
          <w:sz w:val="14"/>
          <w:szCs w:val="14"/>
        </w:rPr>
      </w:pPr>
    </w:p>
    <w:p w:rsidR="00F84720" w:rsidRDefault="00F84720" w:rsidP="00F84720">
      <w:pPr>
        <w:pStyle w:val="Heading"/>
        <w:jc w:val="right"/>
        <w:rPr>
          <w:rFonts w:ascii="Times New Roman" w:hAnsi="Times New Roman" w:cs="Times New Roman"/>
          <w:b w:val="0"/>
          <w:sz w:val="24"/>
          <w:szCs w:val="24"/>
        </w:rPr>
      </w:pPr>
    </w:p>
    <w:p w:rsidR="00F84720" w:rsidRPr="00304BBF" w:rsidRDefault="00F84720" w:rsidP="00F84720">
      <w:pPr>
        <w:pStyle w:val="Heading"/>
        <w:jc w:val="right"/>
        <w:rPr>
          <w:rFonts w:ascii="Times New Roman" w:hAnsi="Times New Roman" w:cs="Times New Roman"/>
          <w:b w:val="0"/>
          <w:sz w:val="24"/>
          <w:szCs w:val="24"/>
        </w:rPr>
      </w:pPr>
      <w:bookmarkStart w:id="0" w:name="_GoBack"/>
      <w:bookmarkEnd w:id="0"/>
      <w:r w:rsidRPr="00304BBF">
        <w:rPr>
          <w:rFonts w:ascii="Times New Roman" w:hAnsi="Times New Roman" w:cs="Times New Roman"/>
          <w:b w:val="0"/>
          <w:sz w:val="24"/>
          <w:szCs w:val="24"/>
        </w:rPr>
        <w:lastRenderedPageBreak/>
        <w:t>УТВЕРЖДЕН</w:t>
      </w:r>
    </w:p>
    <w:p w:rsidR="00F84720" w:rsidRPr="00304BBF" w:rsidRDefault="00F84720" w:rsidP="00F84720">
      <w:pPr>
        <w:pStyle w:val="Heading"/>
        <w:jc w:val="right"/>
        <w:rPr>
          <w:rFonts w:ascii="Times New Roman" w:hAnsi="Times New Roman" w:cs="Times New Roman"/>
          <w:b w:val="0"/>
          <w:sz w:val="24"/>
          <w:szCs w:val="24"/>
        </w:rPr>
      </w:pPr>
      <w:r w:rsidRPr="00304BBF">
        <w:rPr>
          <w:rFonts w:ascii="Times New Roman" w:hAnsi="Times New Roman" w:cs="Times New Roman"/>
          <w:b w:val="0"/>
          <w:sz w:val="24"/>
          <w:szCs w:val="24"/>
        </w:rPr>
        <w:t xml:space="preserve">                                                                                             постановлением администрации </w:t>
      </w:r>
    </w:p>
    <w:p w:rsidR="00F84720" w:rsidRDefault="00F84720" w:rsidP="00F84720">
      <w:pPr>
        <w:pStyle w:val="Heading"/>
        <w:jc w:val="right"/>
        <w:rPr>
          <w:rFonts w:ascii="Times New Roman" w:hAnsi="Times New Roman" w:cs="Times New Roman"/>
          <w:b w:val="0"/>
          <w:sz w:val="24"/>
          <w:szCs w:val="24"/>
        </w:rPr>
      </w:pPr>
      <w:r w:rsidRPr="00304BBF">
        <w:rPr>
          <w:rFonts w:ascii="Times New Roman" w:hAnsi="Times New Roman" w:cs="Times New Roman"/>
          <w:b w:val="0"/>
          <w:sz w:val="24"/>
          <w:szCs w:val="24"/>
        </w:rPr>
        <w:t xml:space="preserve">                                                                                      Сосновоборского городского округа</w:t>
      </w:r>
    </w:p>
    <w:p w:rsidR="00F84720" w:rsidRDefault="000E0E7B" w:rsidP="00F84720">
      <w:pPr>
        <w:jc w:val="right"/>
        <w:rPr>
          <w:sz w:val="24"/>
          <w:szCs w:val="24"/>
        </w:rPr>
      </w:pPr>
      <w:r>
        <w:rPr>
          <w:sz w:val="24"/>
        </w:rPr>
        <w:t xml:space="preserve">          от 27/08/2024 № 2080</w:t>
      </w:r>
      <w:r w:rsidR="00F84720" w:rsidRPr="00304BBF">
        <w:rPr>
          <w:sz w:val="24"/>
          <w:szCs w:val="24"/>
        </w:rPr>
        <w:t xml:space="preserve">                                                                                               (Приложение)</w:t>
      </w:r>
    </w:p>
    <w:p w:rsidR="00F84720" w:rsidRPr="00304BBF" w:rsidRDefault="00F84720" w:rsidP="00F84720">
      <w:pPr>
        <w:jc w:val="right"/>
        <w:rPr>
          <w:sz w:val="24"/>
          <w:szCs w:val="24"/>
        </w:rPr>
      </w:pPr>
    </w:p>
    <w:p w:rsidR="00F84720" w:rsidRPr="00304BBF" w:rsidRDefault="00F84720" w:rsidP="00F84720">
      <w:pPr>
        <w:widowControl w:val="0"/>
        <w:tabs>
          <w:tab w:val="left" w:pos="142"/>
          <w:tab w:val="left" w:pos="284"/>
        </w:tabs>
        <w:autoSpaceDE w:val="0"/>
        <w:autoSpaceDN w:val="0"/>
        <w:adjustRightInd w:val="0"/>
        <w:ind w:firstLine="709"/>
        <w:jc w:val="center"/>
        <w:outlineLvl w:val="0"/>
        <w:rPr>
          <w:b/>
          <w:bCs/>
          <w:sz w:val="24"/>
          <w:szCs w:val="24"/>
        </w:rPr>
      </w:pPr>
      <w:r w:rsidRPr="00304BBF">
        <w:rPr>
          <w:b/>
          <w:bCs/>
          <w:sz w:val="24"/>
          <w:szCs w:val="24"/>
        </w:rPr>
        <w:t xml:space="preserve">Административный регламент </w:t>
      </w:r>
    </w:p>
    <w:p w:rsidR="00F84720" w:rsidRPr="00304BBF" w:rsidRDefault="00F84720" w:rsidP="00F84720">
      <w:pPr>
        <w:pStyle w:val="ConsPlusNormal"/>
        <w:ind w:firstLine="709"/>
        <w:jc w:val="center"/>
        <w:rPr>
          <w:rFonts w:ascii="Times New Roman" w:hAnsi="Times New Roman" w:cs="Times New Roman"/>
          <w:b/>
          <w:sz w:val="24"/>
          <w:szCs w:val="24"/>
        </w:rPr>
      </w:pPr>
      <w:r w:rsidRPr="00304BBF">
        <w:rPr>
          <w:rFonts w:ascii="Times New Roman" w:hAnsi="Times New Roman" w:cs="Times New Roman"/>
          <w:b/>
          <w:bCs/>
          <w:sz w:val="24"/>
          <w:szCs w:val="24"/>
        </w:rPr>
        <w:t xml:space="preserve">администрации муниципального образования </w:t>
      </w:r>
      <w:proofErr w:type="spellStart"/>
      <w:r w:rsidRPr="00304BBF">
        <w:rPr>
          <w:rFonts w:ascii="Times New Roman" w:hAnsi="Times New Roman" w:cs="Times New Roman"/>
          <w:b/>
          <w:bCs/>
          <w:sz w:val="24"/>
          <w:szCs w:val="24"/>
        </w:rPr>
        <w:t>Сосновоборский</w:t>
      </w:r>
      <w:proofErr w:type="spellEnd"/>
      <w:r w:rsidRPr="00304BBF">
        <w:rPr>
          <w:rFonts w:ascii="Times New Roman" w:hAnsi="Times New Roman" w:cs="Times New Roman"/>
          <w:b/>
          <w:bCs/>
          <w:sz w:val="24"/>
          <w:szCs w:val="24"/>
        </w:rPr>
        <w:t xml:space="preserve"> городской округ Ленинградской области по предоставлению муниципальной услуги «Предоставление </w:t>
      </w:r>
      <w:r w:rsidRPr="00304BBF">
        <w:rPr>
          <w:rFonts w:ascii="Times New Roman" w:hAnsi="Times New Roman" w:cs="Times New Roman"/>
          <w:b/>
          <w:sz w:val="24"/>
          <w:szCs w:val="24"/>
        </w:rPr>
        <w:t xml:space="preserve">разрешения на условно разрешенный вид использования земельного участка </w:t>
      </w:r>
    </w:p>
    <w:p w:rsidR="00F84720" w:rsidRPr="00304BBF" w:rsidRDefault="00F84720" w:rsidP="00F84720">
      <w:pPr>
        <w:pStyle w:val="ConsPlusNormal"/>
        <w:ind w:firstLine="709"/>
        <w:jc w:val="center"/>
        <w:rPr>
          <w:rFonts w:ascii="Times New Roman" w:hAnsi="Times New Roman" w:cs="Times New Roman"/>
          <w:b/>
          <w:bCs/>
          <w:sz w:val="24"/>
          <w:szCs w:val="24"/>
        </w:rPr>
      </w:pPr>
      <w:r w:rsidRPr="00304BBF">
        <w:rPr>
          <w:rFonts w:ascii="Times New Roman" w:hAnsi="Times New Roman" w:cs="Times New Roman"/>
          <w:b/>
          <w:sz w:val="24"/>
          <w:szCs w:val="24"/>
        </w:rPr>
        <w:t>или объекта капитального строительства</w:t>
      </w:r>
      <w:r w:rsidRPr="00304BBF">
        <w:rPr>
          <w:rFonts w:ascii="Times New Roman" w:hAnsi="Times New Roman" w:cs="Times New Roman"/>
          <w:b/>
          <w:bCs/>
          <w:sz w:val="24"/>
          <w:szCs w:val="24"/>
        </w:rPr>
        <w:t>»</w:t>
      </w:r>
    </w:p>
    <w:p w:rsidR="00F84720" w:rsidRPr="00304BBF" w:rsidRDefault="00F84720" w:rsidP="00F84720">
      <w:pPr>
        <w:pStyle w:val="ConsPlusNormal"/>
        <w:ind w:firstLine="709"/>
        <w:jc w:val="center"/>
        <w:rPr>
          <w:rFonts w:ascii="Times New Roman" w:hAnsi="Times New Roman" w:cs="Times New Roman"/>
          <w:sz w:val="24"/>
          <w:szCs w:val="24"/>
        </w:rPr>
      </w:pPr>
      <w:r w:rsidRPr="00304BBF">
        <w:rPr>
          <w:rFonts w:ascii="Times New Roman" w:hAnsi="Times New Roman" w:cs="Times New Roman"/>
          <w:sz w:val="24"/>
          <w:szCs w:val="24"/>
        </w:rPr>
        <w:t xml:space="preserve"> (далее – Административный регламент, муниципальная услуга)</w:t>
      </w:r>
    </w:p>
    <w:p w:rsidR="00F84720" w:rsidRPr="00F84720" w:rsidRDefault="00F84720" w:rsidP="00F84720">
      <w:pPr>
        <w:pStyle w:val="ConsPlusNormal"/>
        <w:ind w:firstLine="709"/>
        <w:jc w:val="center"/>
        <w:outlineLvl w:val="1"/>
        <w:rPr>
          <w:rFonts w:ascii="Times New Roman" w:hAnsi="Times New Roman" w:cs="Times New Roman"/>
          <w:sz w:val="10"/>
          <w:szCs w:val="10"/>
        </w:rPr>
      </w:pPr>
    </w:p>
    <w:p w:rsidR="00F84720" w:rsidRPr="00304BBF" w:rsidRDefault="00F84720" w:rsidP="00F84720">
      <w:pPr>
        <w:pStyle w:val="ConsPlusNormal"/>
        <w:ind w:firstLine="709"/>
        <w:jc w:val="center"/>
        <w:outlineLvl w:val="1"/>
        <w:rPr>
          <w:rFonts w:ascii="Times New Roman" w:hAnsi="Times New Roman" w:cs="Times New Roman"/>
          <w:b/>
          <w:sz w:val="24"/>
          <w:szCs w:val="24"/>
        </w:rPr>
      </w:pPr>
      <w:r w:rsidRPr="00304BBF">
        <w:rPr>
          <w:rFonts w:ascii="Times New Roman" w:hAnsi="Times New Roman" w:cs="Times New Roman"/>
          <w:b/>
          <w:sz w:val="24"/>
          <w:szCs w:val="24"/>
        </w:rPr>
        <w:t>1. Общие положения</w:t>
      </w:r>
    </w:p>
    <w:p w:rsidR="00F84720" w:rsidRPr="00F84720" w:rsidRDefault="00F84720" w:rsidP="00F84720">
      <w:pPr>
        <w:pStyle w:val="ConsPlusNormal"/>
        <w:ind w:firstLine="709"/>
        <w:jc w:val="center"/>
        <w:outlineLvl w:val="1"/>
        <w:rPr>
          <w:rFonts w:ascii="Times New Roman" w:hAnsi="Times New Roman" w:cs="Times New Roman"/>
          <w:b/>
          <w:sz w:val="10"/>
          <w:szCs w:val="10"/>
        </w:rPr>
      </w:pPr>
    </w:p>
    <w:p w:rsidR="00F84720" w:rsidRPr="00304BBF" w:rsidRDefault="00F84720" w:rsidP="00F84720">
      <w:pPr>
        <w:pStyle w:val="ConsPlusNormal"/>
        <w:ind w:firstLine="709"/>
        <w:jc w:val="both"/>
        <w:rPr>
          <w:rFonts w:ascii="Times New Roman" w:hAnsi="Times New Roman" w:cs="Times New Roman"/>
          <w:sz w:val="24"/>
          <w:szCs w:val="24"/>
          <w:lang w:eastAsia="zh-CN"/>
        </w:rPr>
      </w:pPr>
      <w:r w:rsidRPr="00304BBF">
        <w:rPr>
          <w:rFonts w:ascii="Times New Roman" w:hAnsi="Times New Roman" w:cs="Times New Roman"/>
          <w:sz w:val="24"/>
          <w:szCs w:val="24"/>
        </w:rPr>
        <w:t xml:space="preserve">1.1. </w:t>
      </w:r>
      <w:r w:rsidRPr="00304BBF">
        <w:rPr>
          <w:rFonts w:ascii="Times New Roman" w:hAnsi="Times New Roman" w:cs="Times New Roman"/>
          <w:sz w:val="24"/>
          <w:szCs w:val="24"/>
          <w:lang w:eastAsia="zh-CN"/>
        </w:rPr>
        <w:t>Административный регламент устанавливает стандарт и порядок предоставления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proofErr w:type="gramStart"/>
      <w:r w:rsidRPr="00304BBF">
        <w:rPr>
          <w:rFonts w:ascii="Times New Roman" w:hAnsi="Times New Roman" w:cs="Times New Roman"/>
          <w:sz w:val="24"/>
          <w:szCs w:val="24"/>
          <w:lang w:eastAsia="zh-CN"/>
        </w:rPr>
        <w:t>Положения настоящего</w:t>
      </w:r>
      <w:r w:rsidRPr="00304BBF">
        <w:rPr>
          <w:rFonts w:ascii="Times New Roman" w:hAnsi="Times New Roman" w:cs="Times New Roman"/>
          <w:sz w:val="24"/>
          <w:szCs w:val="24"/>
        </w:rPr>
        <w:t xml:space="preserve"> Административного регламента распространяются на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w:t>
      </w:r>
      <w:proofErr w:type="gramEnd"/>
    </w:p>
    <w:p w:rsidR="00F84720" w:rsidRPr="00304BBF" w:rsidRDefault="00F84720" w:rsidP="00F84720">
      <w:pPr>
        <w:ind w:firstLine="709"/>
        <w:jc w:val="both"/>
        <w:rPr>
          <w:sz w:val="24"/>
          <w:szCs w:val="24"/>
        </w:rPr>
      </w:pPr>
      <w:r w:rsidRPr="00304BBF">
        <w:rPr>
          <w:sz w:val="24"/>
          <w:szCs w:val="24"/>
        </w:rPr>
        <w:t xml:space="preserve">1.2. </w:t>
      </w:r>
      <w:r w:rsidRPr="00F84720">
        <w:rPr>
          <w:rFonts w:eastAsia="Calibri"/>
          <w:sz w:val="24"/>
          <w:szCs w:val="24"/>
          <w:lang w:eastAsia="en-US"/>
        </w:rPr>
        <w:t>Заявителями, имеющими право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Pr="00304BBF">
        <w:rPr>
          <w:sz w:val="24"/>
          <w:szCs w:val="24"/>
        </w:rPr>
        <w:t xml:space="preserve"> (далее – заявитель).</w:t>
      </w:r>
    </w:p>
    <w:p w:rsidR="00F84720" w:rsidRPr="00304BBF" w:rsidRDefault="00F84720" w:rsidP="00F84720">
      <w:pPr>
        <w:pStyle w:val="ab"/>
        <w:autoSpaceDN w:val="0"/>
        <w:adjustRightInd w:val="0"/>
        <w:spacing w:after="0" w:line="240" w:lineRule="auto"/>
        <w:ind w:left="0" w:right="-1" w:firstLine="709"/>
        <w:jc w:val="both"/>
        <w:rPr>
          <w:rFonts w:ascii="Times New Roman" w:hAnsi="Times New Roman"/>
          <w:sz w:val="24"/>
          <w:szCs w:val="24"/>
        </w:rPr>
      </w:pPr>
      <w:r w:rsidRPr="00304BBF">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1.3. </w:t>
      </w:r>
      <w:proofErr w:type="gramStart"/>
      <w:r w:rsidRPr="00304BBF">
        <w:rPr>
          <w:rFonts w:ascii="Times New Roman" w:hAnsi="Times New Roman" w:cs="Times New Roman"/>
          <w:sz w:val="24"/>
          <w:szCs w:val="24"/>
        </w:rPr>
        <w:t xml:space="preserve">Информация о местах нахождения комиссии по подготовке проекта правил землепользования и застройки муниципального образования </w:t>
      </w:r>
      <w:proofErr w:type="spellStart"/>
      <w:r w:rsidRPr="00304BBF">
        <w:rPr>
          <w:rFonts w:ascii="Times New Roman" w:hAnsi="Times New Roman" w:cs="Times New Roman"/>
          <w:sz w:val="24"/>
          <w:szCs w:val="24"/>
        </w:rPr>
        <w:t>Сосновоборский</w:t>
      </w:r>
      <w:proofErr w:type="spellEnd"/>
      <w:r w:rsidRPr="00304BBF">
        <w:rPr>
          <w:rFonts w:ascii="Times New Roman" w:hAnsi="Times New Roman" w:cs="Times New Roman"/>
          <w:sz w:val="24"/>
          <w:szCs w:val="24"/>
        </w:rPr>
        <w:t xml:space="preserve"> городской округ Ленинградской области (далее - Комиссия), отраслевого (функционального) органа или должностного лица администрации муниципального образования </w:t>
      </w:r>
      <w:proofErr w:type="spellStart"/>
      <w:r w:rsidRPr="00304BBF">
        <w:rPr>
          <w:rFonts w:ascii="Times New Roman" w:hAnsi="Times New Roman" w:cs="Times New Roman"/>
          <w:sz w:val="24"/>
          <w:szCs w:val="24"/>
        </w:rPr>
        <w:t>Сосновоборский</w:t>
      </w:r>
      <w:proofErr w:type="spellEnd"/>
      <w:r w:rsidRPr="00304BBF">
        <w:rPr>
          <w:rFonts w:ascii="Times New Roman" w:hAnsi="Times New Roman" w:cs="Times New Roman"/>
          <w:sz w:val="24"/>
          <w:szCs w:val="24"/>
        </w:rPr>
        <w:t xml:space="preserve"> городской округ Ленинградской о</w:t>
      </w:r>
      <w:r>
        <w:rPr>
          <w:rFonts w:ascii="Times New Roman" w:hAnsi="Times New Roman" w:cs="Times New Roman"/>
          <w:sz w:val="24"/>
          <w:szCs w:val="24"/>
        </w:rPr>
        <w:t>бласти (далее – Администрация)</w:t>
      </w:r>
      <w:r w:rsidRPr="00304BBF">
        <w:rPr>
          <w:rFonts w:ascii="Times New Roman" w:hAnsi="Times New Roman" w:cs="Times New Roman"/>
          <w:sz w:val="24"/>
          <w:szCs w:val="24"/>
        </w:rPr>
        <w:t>, участвующего в предоставлении муниципальной услуги,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w:t>
      </w:r>
      <w:proofErr w:type="gramEnd"/>
      <w:r w:rsidRPr="00304BBF">
        <w:rPr>
          <w:rFonts w:ascii="Times New Roman" w:hAnsi="Times New Roman" w:cs="Times New Roman"/>
          <w:sz w:val="24"/>
          <w:szCs w:val="24"/>
        </w:rPr>
        <w:t xml:space="preserve"> </w:t>
      </w:r>
      <w:proofErr w:type="gramStart"/>
      <w:r w:rsidRPr="00304BBF">
        <w:rPr>
          <w:rFonts w:ascii="Times New Roman" w:hAnsi="Times New Roman" w:cs="Times New Roman"/>
          <w:sz w:val="24"/>
          <w:szCs w:val="24"/>
        </w:rPr>
        <w:t>телефонах</w:t>
      </w:r>
      <w:proofErr w:type="gramEnd"/>
      <w:r w:rsidRPr="00304BBF">
        <w:rPr>
          <w:rFonts w:ascii="Times New Roman" w:hAnsi="Times New Roman" w:cs="Times New Roman"/>
          <w:sz w:val="24"/>
          <w:szCs w:val="24"/>
        </w:rPr>
        <w:t xml:space="preserve"> размещаются:</w:t>
      </w:r>
    </w:p>
    <w:p w:rsidR="00F84720" w:rsidRDefault="00F84720" w:rsidP="00F84720">
      <w:pPr>
        <w:pStyle w:val="ConsPlusNormal"/>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84720" w:rsidRDefault="00F84720" w:rsidP="00F84720">
      <w:pPr>
        <w:pStyle w:val="ConsPlusNormal"/>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 xml:space="preserve">на официальном сайте Сосновоборского городского округа </w:t>
      </w:r>
      <w:r w:rsidRPr="00304BBF">
        <w:rPr>
          <w:rFonts w:ascii="Times New Roman" w:hAnsi="Times New Roman" w:cs="Times New Roman"/>
          <w:sz w:val="24"/>
          <w:szCs w:val="24"/>
          <w:lang w:val="en-US"/>
        </w:rPr>
        <w:t>www</w:t>
      </w:r>
      <w:r w:rsidRPr="00304BBF">
        <w:rPr>
          <w:rFonts w:ascii="Times New Roman" w:hAnsi="Times New Roman" w:cs="Times New Roman"/>
          <w:sz w:val="24"/>
          <w:szCs w:val="24"/>
        </w:rPr>
        <w:t xml:space="preserve">.sbor.ru; </w:t>
      </w:r>
    </w:p>
    <w:p w:rsidR="00F84720" w:rsidRDefault="00F84720" w:rsidP="00F84720">
      <w:pPr>
        <w:pStyle w:val="ConsPlusNormal"/>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F84720">
          <w:rPr>
            <w:rStyle w:val="aa"/>
            <w:rFonts w:ascii="Times New Roman" w:hAnsi="Times New Roman" w:cs="Times New Roman"/>
            <w:color w:val="auto"/>
            <w:sz w:val="24"/>
            <w:szCs w:val="24"/>
          </w:rPr>
          <w:t>http://mfc47.ru/</w:t>
        </w:r>
      </w:hyperlink>
      <w:r w:rsidRPr="00304BBF">
        <w:rPr>
          <w:rFonts w:ascii="Times New Roman" w:hAnsi="Times New Roman" w:cs="Times New Roman"/>
          <w:sz w:val="24"/>
          <w:szCs w:val="24"/>
        </w:rPr>
        <w:t>;</w:t>
      </w:r>
    </w:p>
    <w:p w:rsidR="00F84720" w:rsidRDefault="00F84720" w:rsidP="00F84720">
      <w:pPr>
        <w:pStyle w:val="ConsPlusNormal"/>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 xml:space="preserve">на Едином портале государственных услуг (далее – ЕПГУ): </w:t>
      </w:r>
      <w:hyperlink r:id="rId10" w:history="1">
        <w:r w:rsidRPr="00F84720">
          <w:rPr>
            <w:rStyle w:val="aa"/>
            <w:rFonts w:ascii="Times New Roman" w:hAnsi="Times New Roman" w:cs="Times New Roman"/>
            <w:color w:val="auto"/>
            <w:sz w:val="24"/>
            <w:szCs w:val="24"/>
          </w:rPr>
          <w:t>www.gosuslugi.ru</w:t>
        </w:r>
      </w:hyperlink>
      <w:r w:rsidRPr="00304BBF">
        <w:rPr>
          <w:rFonts w:ascii="Times New Roman" w:hAnsi="Times New Roman" w:cs="Times New Roman"/>
          <w:sz w:val="24"/>
          <w:szCs w:val="24"/>
        </w:rPr>
        <w:t>;</w:t>
      </w:r>
    </w:p>
    <w:p w:rsidR="00F84720" w:rsidRPr="00304BBF" w:rsidRDefault="00F84720" w:rsidP="00F84720">
      <w:pPr>
        <w:pStyle w:val="ConsPlusNormal"/>
        <w:numPr>
          <w:ilvl w:val="0"/>
          <w:numId w:val="7"/>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F84720" w:rsidRPr="00F84720" w:rsidRDefault="00F84720" w:rsidP="00F84720">
      <w:pPr>
        <w:pStyle w:val="ConsPlusNormal"/>
        <w:ind w:firstLine="709"/>
        <w:jc w:val="both"/>
        <w:outlineLvl w:val="1"/>
        <w:rPr>
          <w:rFonts w:ascii="Times New Roman" w:hAnsi="Times New Roman" w:cs="Times New Roman"/>
          <w:color w:val="FF0000"/>
          <w:sz w:val="10"/>
          <w:szCs w:val="10"/>
        </w:rPr>
      </w:pPr>
    </w:p>
    <w:p w:rsidR="00F84720" w:rsidRPr="00304BBF" w:rsidRDefault="00F84720" w:rsidP="00F84720">
      <w:pPr>
        <w:pStyle w:val="ConsPlusNormal"/>
        <w:ind w:firstLine="709"/>
        <w:jc w:val="center"/>
        <w:outlineLvl w:val="1"/>
        <w:rPr>
          <w:rFonts w:ascii="Times New Roman" w:hAnsi="Times New Roman" w:cs="Times New Roman"/>
          <w:b/>
          <w:sz w:val="24"/>
          <w:szCs w:val="24"/>
        </w:rPr>
      </w:pPr>
      <w:r w:rsidRPr="00304BBF">
        <w:rPr>
          <w:rFonts w:ascii="Times New Roman" w:hAnsi="Times New Roman" w:cs="Times New Roman"/>
          <w:b/>
          <w:sz w:val="24"/>
          <w:szCs w:val="24"/>
        </w:rPr>
        <w:t>2. Стандарт предоставления муниципальной услуги</w:t>
      </w:r>
    </w:p>
    <w:p w:rsidR="00F84720" w:rsidRPr="00F84720" w:rsidRDefault="00F84720" w:rsidP="00F84720">
      <w:pPr>
        <w:pStyle w:val="ConsPlusNormal"/>
        <w:ind w:firstLine="709"/>
        <w:jc w:val="center"/>
        <w:outlineLvl w:val="1"/>
        <w:rPr>
          <w:rFonts w:ascii="Times New Roman" w:hAnsi="Times New Roman" w:cs="Times New Roman"/>
          <w:b/>
          <w:sz w:val="10"/>
          <w:szCs w:val="10"/>
        </w:rPr>
      </w:pP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2.1. Полное наименование муниципальной услуги: «Предоставление разрешения на условно разрешенный вид использования земельного участка или объекта капитального </w:t>
      </w:r>
      <w:r w:rsidRPr="00304BBF">
        <w:rPr>
          <w:rFonts w:ascii="Times New Roman" w:hAnsi="Times New Roman" w:cs="Times New Roman"/>
          <w:sz w:val="24"/>
          <w:szCs w:val="24"/>
        </w:rPr>
        <w:lastRenderedPageBreak/>
        <w:t>строительства»</w:t>
      </w:r>
      <w:r>
        <w:rPr>
          <w:rFonts w:ascii="Times New Roman" w:hAnsi="Times New Roman" w:cs="Times New Roman"/>
          <w:sz w:val="24"/>
          <w:szCs w:val="24"/>
        </w:rPr>
        <w:t xml:space="preserve"> (далее - Разрешение)</w:t>
      </w:r>
      <w:r w:rsidRPr="00304BBF">
        <w:rPr>
          <w:rFonts w:ascii="Times New Roman" w:hAnsi="Times New Roman" w:cs="Times New Roman"/>
          <w:sz w:val="24"/>
          <w:szCs w:val="24"/>
        </w:rPr>
        <w:t>.</w:t>
      </w:r>
    </w:p>
    <w:p w:rsidR="00F84720" w:rsidRPr="00304BBF" w:rsidRDefault="00F84720" w:rsidP="00F84720">
      <w:pPr>
        <w:widowControl w:val="0"/>
        <w:autoSpaceDE w:val="0"/>
        <w:autoSpaceDN w:val="0"/>
        <w:adjustRightInd w:val="0"/>
        <w:ind w:firstLine="709"/>
        <w:jc w:val="both"/>
        <w:rPr>
          <w:sz w:val="24"/>
          <w:szCs w:val="24"/>
        </w:rPr>
      </w:pPr>
      <w:r w:rsidRPr="00304BBF">
        <w:rPr>
          <w:sz w:val="24"/>
          <w:szCs w:val="24"/>
        </w:rPr>
        <w:t>Сокращенное наименование отсутствует.</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 2.2. Муниципальную услугу предоставляет Администрация в лице Комиссии.</w:t>
      </w:r>
    </w:p>
    <w:p w:rsidR="00F84720" w:rsidRPr="00304BBF" w:rsidRDefault="00F84720" w:rsidP="00F84720">
      <w:pPr>
        <w:pStyle w:val="ConsPlusNormal"/>
        <w:ind w:firstLine="709"/>
        <w:jc w:val="both"/>
        <w:rPr>
          <w:rFonts w:ascii="Times New Roman" w:hAnsi="Times New Roman" w:cs="Times New Roman"/>
          <w:b/>
          <w:sz w:val="24"/>
          <w:szCs w:val="24"/>
        </w:rPr>
      </w:pPr>
      <w:r w:rsidRPr="00304BBF">
        <w:rPr>
          <w:rFonts w:ascii="Times New Roman" w:hAnsi="Times New Roman" w:cs="Times New Roman"/>
          <w:sz w:val="24"/>
          <w:szCs w:val="24"/>
        </w:rPr>
        <w:t>Отраслевым (функциональным) органом, ответственным за предоставление муниципальной услуги, является комитет архитектуры, градостроительства и землепользования Администрации (далее – КАГиЗ).</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В предоставлении муниципальной услуги участвуют:</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ГБУ ЛО МФЦ;</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Федеральная служба государственной регистрации, кадастра и картографии;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Федеральная налоговая служба.</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 Заявление с комплектом документов принимается: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1) при личной явке:</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в филиалах, отделах, удаленных рабочих местах ГБУ ЛО «МФЦ»;</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 без личной явки:</w:t>
      </w:r>
    </w:p>
    <w:p w:rsidR="00F84720" w:rsidRPr="00304BBF" w:rsidRDefault="00F84720" w:rsidP="00F84720">
      <w:pPr>
        <w:pStyle w:val="ConsPlusNormal"/>
        <w:ind w:left="709"/>
        <w:jc w:val="both"/>
        <w:rPr>
          <w:rFonts w:ascii="Times New Roman" w:hAnsi="Times New Roman" w:cs="Times New Roman"/>
          <w:sz w:val="24"/>
          <w:szCs w:val="24"/>
        </w:rPr>
      </w:pPr>
      <w:r w:rsidRPr="00304BBF">
        <w:rPr>
          <w:rFonts w:ascii="Times New Roman" w:hAnsi="Times New Roman" w:cs="Times New Roman"/>
          <w:sz w:val="24"/>
          <w:szCs w:val="24"/>
        </w:rPr>
        <w:t>в электронной форме через лич</w:t>
      </w:r>
      <w:r>
        <w:rPr>
          <w:rFonts w:ascii="Times New Roman" w:hAnsi="Times New Roman" w:cs="Times New Roman"/>
          <w:sz w:val="24"/>
          <w:szCs w:val="24"/>
        </w:rPr>
        <w:t xml:space="preserve">ный кабинет заявителя на </w:t>
      </w:r>
      <w:r w:rsidRPr="00304BBF">
        <w:rPr>
          <w:rFonts w:ascii="Times New Roman" w:hAnsi="Times New Roman" w:cs="Times New Roman"/>
          <w:sz w:val="24"/>
          <w:szCs w:val="24"/>
        </w:rPr>
        <w:t>ЕПГУ.</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Заявитель может записаться на прием</w:t>
      </w:r>
      <w:r>
        <w:rPr>
          <w:rFonts w:ascii="Times New Roman" w:hAnsi="Times New Roman" w:cs="Times New Roman"/>
          <w:sz w:val="24"/>
          <w:szCs w:val="24"/>
        </w:rPr>
        <w:t xml:space="preserve"> в МФЦ</w:t>
      </w:r>
      <w:r w:rsidRPr="00304BBF">
        <w:rPr>
          <w:rFonts w:ascii="Times New Roman" w:hAnsi="Times New Roman" w:cs="Times New Roman"/>
          <w:sz w:val="24"/>
          <w:szCs w:val="24"/>
        </w:rPr>
        <w:t xml:space="preserve"> для подачи заявления о предоставлении услуги следующими способами:</w:t>
      </w:r>
    </w:p>
    <w:p w:rsidR="00F84720" w:rsidRPr="00304BBF" w:rsidRDefault="00F84720" w:rsidP="00F847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посредством </w:t>
      </w:r>
      <w:r w:rsidRPr="00304BBF">
        <w:rPr>
          <w:rFonts w:ascii="Times New Roman" w:hAnsi="Times New Roman" w:cs="Times New Roman"/>
          <w:sz w:val="24"/>
          <w:szCs w:val="24"/>
        </w:rPr>
        <w:t>ЕПГУ</w:t>
      </w:r>
      <w:r>
        <w:rPr>
          <w:rFonts w:ascii="Times New Roman" w:hAnsi="Times New Roman" w:cs="Times New Roman"/>
          <w:sz w:val="24"/>
          <w:szCs w:val="24"/>
        </w:rPr>
        <w:t>;</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2) </w:t>
      </w:r>
      <w:r>
        <w:rPr>
          <w:rFonts w:ascii="Times New Roman" w:hAnsi="Times New Roman" w:cs="Times New Roman"/>
          <w:sz w:val="24"/>
          <w:szCs w:val="24"/>
        </w:rPr>
        <w:t xml:space="preserve"> по телефону.</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84720" w:rsidRPr="00140DEB" w:rsidRDefault="00F84720" w:rsidP="00F84720">
      <w:pPr>
        <w:pStyle w:val="ConsPlusNormal"/>
        <w:ind w:firstLine="709"/>
        <w:jc w:val="both"/>
      </w:pPr>
      <w:r w:rsidRPr="00304BBF">
        <w:rPr>
          <w:rFonts w:ascii="Times New Roman" w:hAnsi="Times New Roman" w:cs="Times New Roman"/>
          <w:sz w:val="24"/>
          <w:szCs w:val="24"/>
        </w:rPr>
        <w:t xml:space="preserve">2.2.1. </w:t>
      </w:r>
      <w:proofErr w:type="gramStart"/>
      <w:r w:rsidRPr="00304BBF">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140DEB">
        <w:rPr>
          <w:rFonts w:ascii="Times New Roman" w:hAnsi="Times New Roman" w:cs="Times New Roman"/>
          <w:sz w:val="24"/>
          <w:szCs w:val="24"/>
        </w:rPr>
        <w:t>указанных в частях 10 и 11 статьи 7 Федерального закона от 27.07.2010 № 210-ФЗ «Об организации предоставления</w:t>
      </w:r>
      <w:proofErr w:type="gramEnd"/>
      <w:r w:rsidRPr="00140DEB">
        <w:rPr>
          <w:rFonts w:ascii="Times New Roman" w:hAnsi="Times New Roman" w:cs="Times New Roman"/>
          <w:sz w:val="24"/>
          <w:szCs w:val="24"/>
        </w:rPr>
        <w:t xml:space="preserve"> государственных и муниципальных услуг» (при наличии технической возможности).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84720" w:rsidRPr="00304BBF" w:rsidRDefault="00F84720" w:rsidP="00F84720">
      <w:pPr>
        <w:pStyle w:val="ConsPlusNormal"/>
        <w:ind w:firstLine="709"/>
        <w:jc w:val="both"/>
        <w:rPr>
          <w:rFonts w:ascii="Times New Roman" w:hAnsi="Times New Roman" w:cs="Times New Roman"/>
          <w:sz w:val="24"/>
          <w:szCs w:val="24"/>
        </w:rPr>
      </w:pPr>
      <w:proofErr w:type="gramStart"/>
      <w:r w:rsidRPr="00304BB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 единой системы идентификац</w:t>
      </w:r>
      <w:proofErr w:type="gramStart"/>
      <w:r w:rsidRPr="00304BBF">
        <w:rPr>
          <w:rFonts w:ascii="Times New Roman" w:hAnsi="Times New Roman" w:cs="Times New Roman"/>
          <w:sz w:val="24"/>
          <w:szCs w:val="24"/>
        </w:rPr>
        <w:t>ии и ау</w:t>
      </w:r>
      <w:proofErr w:type="gramEnd"/>
      <w:r w:rsidRPr="00304BBF">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2.3. Результатом предоставления муниципальной услуги являются:</w:t>
      </w:r>
    </w:p>
    <w:p w:rsidR="00F84720" w:rsidRDefault="00F84720" w:rsidP="00F84720">
      <w:pPr>
        <w:pStyle w:val="ConsPlusNormal"/>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 (Приложение № 2 к Административному регламенту)</w:t>
      </w:r>
      <w:r w:rsidRPr="00304BBF">
        <w:rPr>
          <w:rFonts w:ascii="Times New Roman" w:hAnsi="Times New Roman" w:cs="Times New Roman"/>
          <w:color w:val="FF0000"/>
          <w:sz w:val="24"/>
          <w:szCs w:val="24"/>
        </w:rPr>
        <w:t xml:space="preserve"> </w:t>
      </w:r>
      <w:r w:rsidRPr="00304BBF">
        <w:rPr>
          <w:rFonts w:ascii="Times New Roman" w:hAnsi="Times New Roman" w:cs="Times New Roman"/>
          <w:sz w:val="24"/>
          <w:szCs w:val="24"/>
        </w:rPr>
        <w:t>(далее – решение о предоставлении Разрешения);</w:t>
      </w:r>
    </w:p>
    <w:p w:rsidR="00F84720" w:rsidRPr="00304BBF" w:rsidRDefault="00F84720" w:rsidP="00F84720">
      <w:pPr>
        <w:pStyle w:val="ConsPlusNormal"/>
        <w:numPr>
          <w:ilvl w:val="0"/>
          <w:numId w:val="8"/>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 xml:space="preserve">решение об отказе в предоставлении разрешения на условно разрешенный вид использования земельного участка или объекта капитального строительства (Приложение № 3 к Административному регламенту).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2.3.1. Результат предоставления муниципальной услуги предоставляется (в соответствии со способом, указанным заявителем при подаче заявления):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1) при личной явке:</w:t>
      </w:r>
    </w:p>
    <w:p w:rsidR="00F84720" w:rsidRPr="007B3C2D" w:rsidRDefault="00F84720" w:rsidP="00F84720">
      <w:pPr>
        <w:pStyle w:val="ConsPlusNormal"/>
        <w:ind w:left="709"/>
        <w:jc w:val="both"/>
        <w:rPr>
          <w:rFonts w:ascii="Times New Roman" w:hAnsi="Times New Roman" w:cs="Times New Roman"/>
          <w:sz w:val="24"/>
          <w:szCs w:val="24"/>
        </w:rPr>
      </w:pPr>
      <w:r w:rsidRPr="007B3C2D">
        <w:rPr>
          <w:rFonts w:ascii="Times New Roman" w:hAnsi="Times New Roman" w:cs="Times New Roman"/>
          <w:sz w:val="24"/>
          <w:szCs w:val="24"/>
        </w:rPr>
        <w:t>в филиалах, отделах, удаленных рабочих местах ГБУ ЛО «МФЦ»;</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 без личной явки:</w:t>
      </w:r>
    </w:p>
    <w:p w:rsidR="00F84720" w:rsidRPr="007B3C2D" w:rsidRDefault="00F84720" w:rsidP="00F84720">
      <w:pPr>
        <w:pStyle w:val="ConsPlusNormal"/>
        <w:ind w:left="709"/>
        <w:jc w:val="both"/>
        <w:rPr>
          <w:rFonts w:ascii="Times New Roman" w:hAnsi="Times New Roman" w:cs="Times New Roman"/>
          <w:sz w:val="24"/>
          <w:szCs w:val="24"/>
        </w:rPr>
      </w:pPr>
      <w:r w:rsidRPr="007B3C2D">
        <w:rPr>
          <w:rFonts w:ascii="Times New Roman" w:hAnsi="Times New Roman" w:cs="Times New Roman"/>
          <w:sz w:val="24"/>
          <w:szCs w:val="24"/>
        </w:rPr>
        <w:lastRenderedPageBreak/>
        <w:t>в электронной форме через личный кабинет заявите</w:t>
      </w:r>
      <w:r>
        <w:rPr>
          <w:rFonts w:ascii="Times New Roman" w:hAnsi="Times New Roman" w:cs="Times New Roman"/>
          <w:sz w:val="24"/>
          <w:szCs w:val="24"/>
        </w:rPr>
        <w:t xml:space="preserve">ля на </w:t>
      </w:r>
      <w:r w:rsidRPr="007B3C2D">
        <w:rPr>
          <w:rFonts w:ascii="Times New Roman" w:hAnsi="Times New Roman" w:cs="Times New Roman"/>
          <w:sz w:val="24"/>
          <w:szCs w:val="24"/>
        </w:rPr>
        <w:t>ЕПГУ.</w:t>
      </w:r>
    </w:p>
    <w:p w:rsidR="00F84720" w:rsidRPr="00304BBF" w:rsidRDefault="00F84720" w:rsidP="00F84720">
      <w:pPr>
        <w:pStyle w:val="ConsPlusNormal"/>
        <w:ind w:firstLine="709"/>
        <w:jc w:val="both"/>
        <w:rPr>
          <w:rFonts w:ascii="Times New Roman" w:hAnsi="Times New Roman" w:cs="Times New Roman"/>
          <w:strike/>
          <w:sz w:val="24"/>
          <w:szCs w:val="24"/>
        </w:rPr>
      </w:pPr>
      <w:r w:rsidRPr="00304BBF">
        <w:rPr>
          <w:rFonts w:ascii="Times New Roman" w:hAnsi="Times New Roman" w:cs="Times New Roman"/>
          <w:sz w:val="24"/>
          <w:szCs w:val="24"/>
        </w:rPr>
        <w:t xml:space="preserve">2.4. Срок предоставления муниципальной услуги. </w:t>
      </w:r>
    </w:p>
    <w:p w:rsidR="00F84720" w:rsidRPr="00304BBF" w:rsidRDefault="00F84720" w:rsidP="00F84720">
      <w:pPr>
        <w:pStyle w:val="ConsPlusNormal"/>
        <w:ind w:firstLine="709"/>
        <w:jc w:val="both"/>
        <w:rPr>
          <w:rFonts w:ascii="Times New Roman" w:hAnsi="Times New Roman" w:cs="Times New Roman"/>
          <w:sz w:val="24"/>
          <w:szCs w:val="24"/>
        </w:rPr>
      </w:pPr>
      <w:proofErr w:type="gramStart"/>
      <w:r w:rsidRPr="00304BBF">
        <w:rPr>
          <w:rFonts w:ascii="Times New Roman" w:hAnsi="Times New Roman" w:cs="Times New Roman"/>
          <w:sz w:val="24"/>
          <w:szCs w:val="24"/>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roofErr w:type="gramEnd"/>
    </w:p>
    <w:p w:rsidR="00F84720" w:rsidRPr="00304BBF" w:rsidRDefault="00F84720" w:rsidP="00F84720">
      <w:pPr>
        <w:ind w:firstLine="709"/>
        <w:jc w:val="both"/>
        <w:rPr>
          <w:sz w:val="24"/>
          <w:szCs w:val="24"/>
        </w:rPr>
      </w:pPr>
      <w:r w:rsidRPr="00304BBF">
        <w:rPr>
          <w:sz w:val="24"/>
          <w:szCs w:val="24"/>
        </w:rPr>
        <w:t xml:space="preserve">2.4.1. </w:t>
      </w:r>
      <w:proofErr w:type="gramStart"/>
      <w:r w:rsidRPr="00304BBF">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для внесения изменений в Правила землепользования и застройки Сосновоборского городского округа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срок предоставления муниципальной услуги не может превышать 10 рабочих дней.</w:t>
      </w:r>
      <w:proofErr w:type="gramEnd"/>
    </w:p>
    <w:p w:rsidR="00F84720" w:rsidRPr="00304BBF" w:rsidRDefault="00F84720" w:rsidP="00F84720">
      <w:pPr>
        <w:ind w:right="-1" w:firstLine="709"/>
        <w:jc w:val="both"/>
        <w:rPr>
          <w:sz w:val="24"/>
          <w:szCs w:val="24"/>
        </w:rPr>
      </w:pPr>
      <w:r w:rsidRPr="00304BBF">
        <w:rPr>
          <w:sz w:val="24"/>
          <w:szCs w:val="24"/>
        </w:rPr>
        <w:t>2.4.2. Выдача документа, являющегося результатом предоставления муниципальной услуги, в МФЦ осуществляется в день обращения заявителя за результатом предоставления муниципальной услуги.</w:t>
      </w:r>
    </w:p>
    <w:p w:rsidR="00F84720" w:rsidRPr="00304BBF" w:rsidRDefault="00F84720" w:rsidP="00F84720">
      <w:pPr>
        <w:ind w:right="-1" w:firstLine="709"/>
        <w:jc w:val="both"/>
        <w:rPr>
          <w:sz w:val="24"/>
          <w:szCs w:val="24"/>
        </w:rPr>
      </w:pPr>
      <w:r w:rsidRPr="00304BBF">
        <w:rPr>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2.5. Правовые основания для предоставления муниципальной услуги:</w:t>
      </w:r>
    </w:p>
    <w:p w:rsidR="00F84720" w:rsidRDefault="00F84720" w:rsidP="00F84720">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Градостроительный кодекс Российской Федерации;</w:t>
      </w:r>
    </w:p>
    <w:p w:rsidR="00F84720" w:rsidRDefault="00F84720" w:rsidP="00F84720">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B3C2D">
        <w:rPr>
          <w:rFonts w:ascii="Times New Roman" w:hAnsi="Times New Roman" w:cs="Times New Roman"/>
          <w:sz w:val="24"/>
          <w:szCs w:val="24"/>
        </w:rPr>
        <w:t>Областной закон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bookmarkStart w:id="1" w:name="P141"/>
      <w:bookmarkEnd w:id="1"/>
    </w:p>
    <w:p w:rsidR="00F84720" w:rsidRDefault="00F84720" w:rsidP="00F84720">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Правила землепользования и застройки 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Ленинградской области, утвержденные приказом комитета по архитектуре и градостроительству Ленинградской области от 03.09.2019 № 59;</w:t>
      </w:r>
    </w:p>
    <w:p w:rsidR="00F84720" w:rsidRDefault="00F84720" w:rsidP="00F84720">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B3C2D">
        <w:rPr>
          <w:rFonts w:ascii="Times New Roman" w:hAnsi="Times New Roman" w:cs="Times New Roman"/>
          <w:sz w:val="24"/>
          <w:szCs w:val="24"/>
        </w:rPr>
        <w:t xml:space="preserve">Устав </w:t>
      </w:r>
      <w:r>
        <w:rPr>
          <w:rFonts w:ascii="Times New Roman" w:hAnsi="Times New Roman" w:cs="Times New Roman"/>
          <w:sz w:val="24"/>
          <w:szCs w:val="24"/>
        </w:rPr>
        <w:t xml:space="preserve">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Ленинградской области</w:t>
      </w:r>
      <w:r w:rsidRPr="007B3C2D">
        <w:rPr>
          <w:rFonts w:ascii="Times New Roman" w:hAnsi="Times New Roman" w:cs="Times New Roman"/>
          <w:sz w:val="24"/>
          <w:szCs w:val="24"/>
        </w:rPr>
        <w:t>;</w:t>
      </w:r>
    </w:p>
    <w:p w:rsidR="00F84720" w:rsidRDefault="00F84720" w:rsidP="00F84720">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7B3C2D">
        <w:rPr>
          <w:rFonts w:ascii="Times New Roman" w:hAnsi="Times New Roman" w:cs="Times New Roman"/>
          <w:sz w:val="24"/>
          <w:szCs w:val="24"/>
        </w:rPr>
        <w:t>Решение совета депутатов Сосновоборского городского округа от 26.06.2020 № 73 «Об утверждении «Положения о порядке организации и проведения общественных обсуждений,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Сосновоборского городского округа» (далее</w:t>
      </w:r>
      <w:proofErr w:type="gramEnd"/>
      <w:r w:rsidRPr="007B3C2D">
        <w:rPr>
          <w:rFonts w:ascii="Times New Roman" w:hAnsi="Times New Roman" w:cs="Times New Roman"/>
          <w:sz w:val="24"/>
          <w:szCs w:val="24"/>
        </w:rPr>
        <w:t xml:space="preserve"> - </w:t>
      </w:r>
      <w:proofErr w:type="gramStart"/>
      <w:r w:rsidRPr="007B3C2D">
        <w:rPr>
          <w:rFonts w:ascii="Times New Roman" w:hAnsi="Times New Roman" w:cs="Times New Roman"/>
          <w:sz w:val="24"/>
          <w:szCs w:val="24"/>
        </w:rPr>
        <w:t>Положение)</w:t>
      </w:r>
      <w:r>
        <w:rPr>
          <w:rFonts w:ascii="Times New Roman" w:hAnsi="Times New Roman" w:cs="Times New Roman"/>
          <w:sz w:val="24"/>
          <w:szCs w:val="24"/>
        </w:rPr>
        <w:t>;</w:t>
      </w:r>
      <w:proofErr w:type="gramEnd"/>
    </w:p>
    <w:p w:rsidR="00F84720" w:rsidRPr="005A3351" w:rsidRDefault="00F84720" w:rsidP="00F84720">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администрации Сосновоборского городского округа от 23.01.2023 № 130 «Об утверждении состава комиссии по подготовке проекта правил землепользования и застройки 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Ленинградской области»;</w:t>
      </w:r>
    </w:p>
    <w:p w:rsidR="00F84720" w:rsidRDefault="00F84720" w:rsidP="00F84720">
      <w:pPr>
        <w:pStyle w:val="ConsPlusNormal"/>
        <w:numPr>
          <w:ilvl w:val="0"/>
          <w:numId w:val="9"/>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B3C2D">
        <w:rPr>
          <w:rFonts w:ascii="Times New Roman" w:hAnsi="Times New Roman" w:cs="Times New Roman"/>
          <w:sz w:val="24"/>
          <w:szCs w:val="24"/>
        </w:rPr>
        <w:t xml:space="preserve">Постановление администрации Сосновоборского городского округа от 05.06.2023 № 1678 «Об утверждении Порядка деятельности комиссии по подготовке проекта правил землепользования и застройки муниципального образования </w:t>
      </w:r>
      <w:proofErr w:type="spellStart"/>
      <w:r w:rsidRPr="007B3C2D">
        <w:rPr>
          <w:rFonts w:ascii="Times New Roman" w:hAnsi="Times New Roman" w:cs="Times New Roman"/>
          <w:sz w:val="24"/>
          <w:szCs w:val="24"/>
        </w:rPr>
        <w:t>Сосновоборский</w:t>
      </w:r>
      <w:proofErr w:type="spellEnd"/>
      <w:r w:rsidRPr="007B3C2D">
        <w:rPr>
          <w:rFonts w:ascii="Times New Roman" w:hAnsi="Times New Roman" w:cs="Times New Roman"/>
          <w:sz w:val="24"/>
          <w:szCs w:val="24"/>
        </w:rPr>
        <w:t xml:space="preserve"> городской округ Ленинградской области»;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84720" w:rsidRPr="00304BBF" w:rsidRDefault="00F84720" w:rsidP="00F84720">
      <w:pPr>
        <w:pStyle w:val="ConsPlusNormal"/>
        <w:ind w:firstLine="709"/>
        <w:jc w:val="both"/>
        <w:rPr>
          <w:rFonts w:ascii="Times New Roman" w:hAnsi="Times New Roman" w:cs="Times New Roman"/>
          <w:strike/>
          <w:sz w:val="24"/>
          <w:szCs w:val="24"/>
        </w:rPr>
      </w:pPr>
      <w:r w:rsidRPr="00304BBF">
        <w:rPr>
          <w:rFonts w:ascii="Times New Roman" w:hAnsi="Times New Roman" w:cs="Times New Roman"/>
          <w:sz w:val="24"/>
          <w:szCs w:val="24"/>
        </w:rPr>
        <w:t xml:space="preserve">1) заявление о предоставлении Разрешения по форме, согласно Приложению № 1 к настоящему Административному регламенту.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Заявление должно быть подписано заявителем - физическим лицом или </w:t>
      </w:r>
      <w:r w:rsidRPr="00304BBF">
        <w:rPr>
          <w:rFonts w:ascii="Times New Roman" w:hAnsi="Times New Roman" w:cs="Times New Roman"/>
          <w:sz w:val="24"/>
          <w:szCs w:val="24"/>
        </w:rPr>
        <w:lastRenderedPageBreak/>
        <w:t>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доверенности.</w:t>
      </w:r>
    </w:p>
    <w:p w:rsidR="00F84720" w:rsidRPr="00304BBF" w:rsidRDefault="00F84720" w:rsidP="00F84720">
      <w:pPr>
        <w:ind w:right="-1" w:firstLine="709"/>
        <w:jc w:val="both"/>
        <w:rPr>
          <w:sz w:val="24"/>
          <w:szCs w:val="24"/>
        </w:rPr>
      </w:pPr>
      <w:r w:rsidRPr="00304BBF">
        <w:rPr>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rsidR="00F84720" w:rsidRPr="00304BBF" w:rsidRDefault="00F84720" w:rsidP="00F84720">
      <w:pPr>
        <w:ind w:right="-1" w:firstLine="709"/>
        <w:jc w:val="both"/>
        <w:rPr>
          <w:sz w:val="24"/>
          <w:szCs w:val="24"/>
        </w:rPr>
      </w:pPr>
      <w:r w:rsidRPr="00304BBF">
        <w:rPr>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04BBF">
        <w:rPr>
          <w:sz w:val="24"/>
          <w:szCs w:val="24"/>
        </w:rPr>
        <w:t>ии и ау</w:t>
      </w:r>
      <w:proofErr w:type="gramEnd"/>
      <w:r w:rsidRPr="00304BBF">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F84720" w:rsidRPr="00140DEB" w:rsidRDefault="00F84720" w:rsidP="00F84720">
      <w:pPr>
        <w:pStyle w:val="ConsPlusNormal"/>
        <w:ind w:firstLine="709"/>
        <w:jc w:val="both"/>
      </w:pPr>
      <w:r w:rsidRPr="00304BBF">
        <w:rPr>
          <w:rFonts w:ascii="Times New Roman" w:hAnsi="Times New Roman" w:cs="Times New Roman"/>
          <w:sz w:val="24"/>
          <w:szCs w:val="24"/>
        </w:rPr>
        <w:t>3) документ, удостоверяющий личность заявителя (при обращении физического лица)</w:t>
      </w:r>
      <w:r w:rsidRPr="00140DEB">
        <w:rPr>
          <w:szCs w:val="28"/>
          <w:highlight w:val="cyan"/>
        </w:rPr>
        <w:t xml:space="preserve"> </w:t>
      </w:r>
      <w:r w:rsidRPr="00140DEB">
        <w:rPr>
          <w:rFonts w:ascii="Times New Roman" w:hAnsi="Times New Roman" w:cs="Times New Roman"/>
          <w:sz w:val="24"/>
          <w:szCs w:val="24"/>
        </w:rPr>
        <w:t>– в случае представления заявления и прилагаемых к нему документов посредством ли</w:t>
      </w:r>
      <w:r>
        <w:rPr>
          <w:rFonts w:ascii="Times New Roman" w:hAnsi="Times New Roman" w:cs="Times New Roman"/>
          <w:sz w:val="24"/>
          <w:szCs w:val="24"/>
        </w:rPr>
        <w:t xml:space="preserve">чного обращения </w:t>
      </w:r>
      <w:r w:rsidRPr="00140DEB">
        <w:rPr>
          <w:rFonts w:ascii="Times New Roman" w:hAnsi="Times New Roman" w:cs="Times New Roman"/>
          <w:sz w:val="24"/>
          <w:szCs w:val="24"/>
        </w:rPr>
        <w:t xml:space="preserve">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w:t>
      </w:r>
      <w:r w:rsidRPr="00304BBF">
        <w:rPr>
          <w:rFonts w:ascii="Times New Roman" w:hAnsi="Times New Roman" w:cs="Times New Roman"/>
          <w:sz w:val="24"/>
          <w:szCs w:val="24"/>
        </w:rPr>
        <w:t>Единой системе идентификац</w:t>
      </w:r>
      <w:proofErr w:type="gramStart"/>
      <w:r w:rsidRPr="00304BBF">
        <w:rPr>
          <w:rFonts w:ascii="Times New Roman" w:hAnsi="Times New Roman" w:cs="Times New Roman"/>
          <w:sz w:val="24"/>
          <w:szCs w:val="24"/>
        </w:rPr>
        <w:t>ии и ау</w:t>
      </w:r>
      <w:proofErr w:type="gramEnd"/>
      <w:r w:rsidRPr="00304BBF">
        <w:rPr>
          <w:rFonts w:ascii="Times New Roman" w:hAnsi="Times New Roman" w:cs="Times New Roman"/>
          <w:sz w:val="24"/>
          <w:szCs w:val="24"/>
        </w:rPr>
        <w:t>тентификации (далее – ЕСИА)</w:t>
      </w:r>
      <w:r w:rsidRPr="00140DEB">
        <w:rPr>
          <w:rFonts w:ascii="Times New Roman" w:hAnsi="Times New Roman" w:cs="Times New Roman"/>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4) документы, подтверждающие полномочия представителя заявителя (доверенность, оформленная в соответствии с действующим законодательством (в случае подачи заявления через представителя), или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5) 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 (далее - ЕГРН).</w:t>
      </w:r>
    </w:p>
    <w:p w:rsidR="00F84720" w:rsidRPr="00304BBF" w:rsidRDefault="00F84720" w:rsidP="00F84720">
      <w:pPr>
        <w:pStyle w:val="ConsPlusNormal"/>
        <w:ind w:firstLine="709"/>
        <w:jc w:val="both"/>
        <w:rPr>
          <w:rFonts w:ascii="Times New Roman" w:hAnsi="Times New Roman" w:cs="Times New Roman"/>
          <w:sz w:val="24"/>
          <w:szCs w:val="24"/>
        </w:rPr>
      </w:pPr>
      <w:bookmarkStart w:id="2" w:name="P155"/>
      <w:bookmarkEnd w:id="2"/>
      <w:r w:rsidRPr="00304BB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Администрация</w:t>
      </w:r>
      <w:r w:rsidRPr="00304BBF">
        <w:rPr>
          <w:rFonts w:ascii="Times New Roman" w:hAnsi="Times New Roman" w:cs="Times New Roman"/>
          <w:color w:val="FF0000"/>
          <w:sz w:val="24"/>
          <w:szCs w:val="24"/>
        </w:rPr>
        <w:t xml:space="preserve"> </w:t>
      </w:r>
      <w:r w:rsidRPr="00304BBF">
        <w:rPr>
          <w:rFonts w:ascii="Times New Roman" w:hAnsi="Times New Roman" w:cs="Times New Roman"/>
          <w:sz w:val="24"/>
          <w:szCs w:val="24"/>
        </w:rPr>
        <w:t>запрашивает в рамках межведомственного взаимодействия:</w:t>
      </w:r>
    </w:p>
    <w:p w:rsidR="00F84720" w:rsidRPr="00304BBF" w:rsidRDefault="00F84720" w:rsidP="00F84720">
      <w:pPr>
        <w:pStyle w:val="ab"/>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304BBF">
        <w:rPr>
          <w:rFonts w:ascii="Times New Roman" w:hAnsi="Times New Roman"/>
          <w:sz w:val="24"/>
          <w:szCs w:val="24"/>
        </w:rPr>
        <w:t>выписку из ЕГРН на земельный участок для определения правообладателя из Федеральной службы государственной регистрации, кадастра и картографии;</w:t>
      </w:r>
    </w:p>
    <w:p w:rsidR="00F84720" w:rsidRPr="00304BBF" w:rsidRDefault="00F84720" w:rsidP="00F84720">
      <w:pPr>
        <w:pStyle w:val="ab"/>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304BBF">
        <w:rPr>
          <w:rFonts w:ascii="Times New Roman" w:hAnsi="Times New Roman"/>
          <w:sz w:val="24"/>
          <w:szCs w:val="24"/>
        </w:rPr>
        <w:t>выписку из ЕГРН на объект капитального строительства из Федеральной службы государственной регистрации, кадастра и картографии;</w:t>
      </w:r>
    </w:p>
    <w:p w:rsidR="00F84720" w:rsidRPr="00304BBF" w:rsidRDefault="00F84720" w:rsidP="00F84720">
      <w:pPr>
        <w:pStyle w:val="ab"/>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304BBF">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F84720" w:rsidRPr="00304BBF" w:rsidRDefault="00F84720" w:rsidP="00F84720">
      <w:pPr>
        <w:pStyle w:val="ab"/>
        <w:numPr>
          <w:ilvl w:val="0"/>
          <w:numId w:val="6"/>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304BBF">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F84720" w:rsidRPr="00304BBF" w:rsidRDefault="00F84720" w:rsidP="00F84720">
      <w:pPr>
        <w:pStyle w:val="ConsPlusNormal"/>
        <w:tabs>
          <w:tab w:val="left" w:pos="851"/>
        </w:tabs>
        <w:ind w:firstLine="709"/>
        <w:jc w:val="both"/>
        <w:rPr>
          <w:rFonts w:ascii="Times New Roman" w:hAnsi="Times New Roman" w:cs="Times New Roman"/>
          <w:sz w:val="24"/>
          <w:szCs w:val="24"/>
        </w:rPr>
      </w:pPr>
      <w:r w:rsidRPr="00304BBF">
        <w:rPr>
          <w:rFonts w:ascii="Times New Roman" w:hAnsi="Times New Roman" w:cs="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F84720" w:rsidRPr="00304BBF" w:rsidRDefault="00F84720" w:rsidP="00F84720">
      <w:pPr>
        <w:pStyle w:val="ConsPlusNormal"/>
        <w:tabs>
          <w:tab w:val="left" w:pos="851"/>
        </w:tabs>
        <w:ind w:firstLine="709"/>
        <w:jc w:val="both"/>
        <w:rPr>
          <w:rFonts w:ascii="Times New Roman" w:hAnsi="Times New Roman" w:cs="Times New Roman"/>
          <w:sz w:val="24"/>
          <w:szCs w:val="24"/>
        </w:rPr>
      </w:pPr>
      <w:r w:rsidRPr="00304BBF">
        <w:rPr>
          <w:rFonts w:ascii="Times New Roman" w:hAnsi="Times New Roman" w:cs="Times New Roman"/>
          <w:sz w:val="24"/>
          <w:szCs w:val="24"/>
        </w:rPr>
        <w:lastRenderedPageBreak/>
        <w:t>2.7.2. При предоставлении муниципальной услуги запрещается требовать от заявителя:</w:t>
      </w:r>
    </w:p>
    <w:p w:rsidR="00F84720" w:rsidRPr="00F84720" w:rsidRDefault="00F84720" w:rsidP="00F84720">
      <w:pPr>
        <w:tabs>
          <w:tab w:val="left" w:pos="851"/>
        </w:tabs>
        <w:ind w:firstLine="709"/>
        <w:jc w:val="both"/>
        <w:rPr>
          <w:rFonts w:eastAsia="Calibri"/>
          <w:sz w:val="24"/>
          <w:szCs w:val="24"/>
          <w:lang w:eastAsia="en-US"/>
        </w:rPr>
      </w:pPr>
      <w:r w:rsidRPr="00F84720">
        <w:rPr>
          <w:rFonts w:eastAsia="Calibri"/>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84720" w:rsidRPr="00F84720" w:rsidRDefault="00F84720" w:rsidP="00F84720">
      <w:pPr>
        <w:tabs>
          <w:tab w:val="left" w:pos="851"/>
        </w:tabs>
        <w:ind w:firstLine="709"/>
        <w:jc w:val="both"/>
        <w:rPr>
          <w:rFonts w:eastAsia="Calibri"/>
          <w:sz w:val="24"/>
          <w:szCs w:val="24"/>
          <w:lang w:eastAsia="en-US"/>
        </w:rPr>
      </w:pPr>
      <w:proofErr w:type="gramStart"/>
      <w:r w:rsidRPr="00F84720">
        <w:rPr>
          <w:rFonts w:eastAsia="Calibri"/>
          <w:sz w:val="24"/>
          <w:szCs w:val="24"/>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F84720">
          <w:rPr>
            <w:rFonts w:eastAsia="Calibri"/>
            <w:sz w:val="24"/>
            <w:szCs w:val="24"/>
            <w:lang w:eastAsia="en-US"/>
          </w:rPr>
          <w:t>частью 1 статьи 1</w:t>
        </w:r>
      </w:hyperlink>
      <w:r w:rsidRPr="00F84720">
        <w:rPr>
          <w:rFonts w:eastAsia="Calibri"/>
          <w:sz w:val="24"/>
          <w:szCs w:val="24"/>
          <w:lang w:eastAsia="en-US"/>
        </w:rPr>
        <w:t xml:space="preserve"> Федерального закона от 27.07.2010 № 210-ФЗ "Об организации предоставления государственных и муниципальных услуг" (далее</w:t>
      </w:r>
      <w:proofErr w:type="gramEnd"/>
      <w:r w:rsidRPr="00F84720">
        <w:rPr>
          <w:rFonts w:eastAsia="Calibri"/>
          <w:sz w:val="24"/>
          <w:szCs w:val="24"/>
          <w:lang w:eastAsia="en-US"/>
        </w:rPr>
        <w:t xml:space="preserve"> - </w:t>
      </w:r>
      <w:proofErr w:type="gramStart"/>
      <w:r w:rsidRPr="00F84720">
        <w:rPr>
          <w:rFonts w:eastAsia="Calibri"/>
          <w:sz w:val="24"/>
          <w:szCs w:val="24"/>
          <w:lang w:eastAsia="en-US"/>
        </w:rPr>
        <w:t xml:space="preserve">Федеральный закон № 210-ФЗ) государственных и муниципальных услуг, в соответствии с нормативными правовыми </w:t>
      </w:r>
      <w:hyperlink r:id="rId12" w:history="1">
        <w:r w:rsidRPr="00F84720">
          <w:rPr>
            <w:rFonts w:eastAsia="Calibri"/>
            <w:sz w:val="24"/>
            <w:szCs w:val="24"/>
            <w:lang w:eastAsia="en-US"/>
          </w:rPr>
          <w:t>актами</w:t>
        </w:r>
      </w:hyperlink>
      <w:r w:rsidRPr="00F84720">
        <w:rPr>
          <w:rFonts w:eastAsia="Calibri"/>
          <w:sz w:val="24"/>
          <w:szCs w:val="24"/>
          <w:lang w:eastAsia="en-US"/>
        </w:rPr>
        <w:t xml:space="preserve"> Российской Федерации, нормативными правовыми актами субъектов Российской Федерации, правовыми актами Администрации, за исключением документов, включенных в определенный </w:t>
      </w:r>
      <w:hyperlink r:id="rId13" w:history="1">
        <w:r w:rsidRPr="00F84720">
          <w:rPr>
            <w:rFonts w:eastAsia="Calibri"/>
            <w:sz w:val="24"/>
            <w:szCs w:val="24"/>
            <w:lang w:eastAsia="en-US"/>
          </w:rPr>
          <w:t>частью 6</w:t>
        </w:r>
      </w:hyperlink>
      <w:r w:rsidRPr="00F84720">
        <w:rPr>
          <w:rFonts w:eastAsia="Calibri"/>
          <w:sz w:val="24"/>
          <w:szCs w:val="24"/>
          <w:lang w:eastAsia="en-US"/>
        </w:rPr>
        <w:t xml:space="preserve"> настоящей статьи перечень документов.</w:t>
      </w:r>
      <w:proofErr w:type="gramEnd"/>
      <w:r w:rsidRPr="00F84720">
        <w:rPr>
          <w:rFonts w:eastAsia="Calibri"/>
          <w:sz w:val="24"/>
          <w:szCs w:val="24"/>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84720" w:rsidRPr="00F84720" w:rsidRDefault="00F84720" w:rsidP="00F84720">
      <w:pPr>
        <w:tabs>
          <w:tab w:val="left" w:pos="851"/>
        </w:tabs>
        <w:ind w:firstLine="709"/>
        <w:jc w:val="both"/>
        <w:rPr>
          <w:rFonts w:eastAsia="Calibri"/>
          <w:sz w:val="24"/>
          <w:szCs w:val="24"/>
          <w:lang w:eastAsia="en-US"/>
        </w:rPr>
      </w:pPr>
      <w:proofErr w:type="gramStart"/>
      <w:r w:rsidRPr="00F84720">
        <w:rPr>
          <w:rFonts w:eastAsia="Calibri"/>
          <w:sz w:val="24"/>
          <w:szCs w:val="24"/>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84720">
          <w:rPr>
            <w:rFonts w:eastAsia="Calibri"/>
            <w:sz w:val="24"/>
            <w:szCs w:val="24"/>
            <w:lang w:eastAsia="en-US"/>
          </w:rPr>
          <w:t>части 1 статьи 9</w:t>
        </w:r>
      </w:hyperlink>
      <w:r w:rsidRPr="00F84720">
        <w:rPr>
          <w:rFonts w:eastAsia="Calibri"/>
          <w:sz w:val="24"/>
          <w:szCs w:val="24"/>
          <w:lang w:eastAsia="en-US"/>
        </w:rPr>
        <w:t xml:space="preserve"> Федерального закона № 210-ФЗ;</w:t>
      </w:r>
      <w:proofErr w:type="gramEnd"/>
    </w:p>
    <w:p w:rsidR="00F84720" w:rsidRPr="00F84720" w:rsidRDefault="00F84720" w:rsidP="00F84720">
      <w:pPr>
        <w:tabs>
          <w:tab w:val="left" w:pos="851"/>
        </w:tabs>
        <w:ind w:firstLine="709"/>
        <w:jc w:val="both"/>
        <w:rPr>
          <w:rFonts w:eastAsia="Calibri"/>
          <w:sz w:val="24"/>
          <w:szCs w:val="24"/>
          <w:lang w:eastAsia="en-US"/>
        </w:rPr>
      </w:pPr>
      <w:r w:rsidRPr="00F84720">
        <w:rPr>
          <w:rFonts w:eastAsia="Calibri"/>
          <w:sz w:val="24"/>
          <w:szCs w:val="24"/>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F84720">
          <w:rPr>
            <w:rFonts w:eastAsia="Calibri"/>
            <w:sz w:val="24"/>
            <w:szCs w:val="24"/>
            <w:lang w:eastAsia="en-US"/>
          </w:rPr>
          <w:t>пунктом 4 части 1 статьи 7</w:t>
        </w:r>
      </w:hyperlink>
      <w:r w:rsidRPr="00F84720">
        <w:rPr>
          <w:rFonts w:eastAsia="Calibri"/>
          <w:sz w:val="24"/>
          <w:szCs w:val="24"/>
          <w:lang w:eastAsia="en-US"/>
        </w:rPr>
        <w:t xml:space="preserve"> Федерального закона № 210-ФЗ;</w:t>
      </w:r>
    </w:p>
    <w:p w:rsidR="00F84720" w:rsidRPr="00F84720" w:rsidRDefault="00F84720" w:rsidP="00F84720">
      <w:pPr>
        <w:tabs>
          <w:tab w:val="left" w:pos="851"/>
        </w:tabs>
        <w:ind w:firstLine="709"/>
        <w:jc w:val="both"/>
        <w:rPr>
          <w:rFonts w:eastAsia="Calibri"/>
          <w:sz w:val="24"/>
          <w:szCs w:val="24"/>
          <w:lang w:eastAsia="en-US"/>
        </w:rPr>
      </w:pPr>
      <w:r w:rsidRPr="00F84720">
        <w:rPr>
          <w:rFonts w:eastAsia="Calibri"/>
          <w:sz w:val="24"/>
          <w:szCs w:val="24"/>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84720">
          <w:rPr>
            <w:rFonts w:eastAsia="Calibri"/>
            <w:sz w:val="24"/>
            <w:szCs w:val="24"/>
            <w:lang w:eastAsia="en-US"/>
          </w:rPr>
          <w:t>пунктом 7.2 части 1 статьи 16</w:t>
        </w:r>
      </w:hyperlink>
      <w:r w:rsidRPr="00F84720">
        <w:rPr>
          <w:rFonts w:eastAsia="Calibri"/>
          <w:sz w:val="24"/>
          <w:szCs w:val="24"/>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84720" w:rsidRPr="00304BBF" w:rsidRDefault="00F84720" w:rsidP="00F84720">
      <w:pPr>
        <w:pStyle w:val="ConsPlusNormal"/>
        <w:tabs>
          <w:tab w:val="left" w:pos="851"/>
        </w:tabs>
        <w:ind w:firstLine="709"/>
        <w:jc w:val="both"/>
        <w:rPr>
          <w:rFonts w:ascii="Times New Roman" w:hAnsi="Times New Roman" w:cs="Times New Roman"/>
          <w:sz w:val="24"/>
          <w:szCs w:val="24"/>
        </w:rPr>
      </w:pPr>
      <w:r w:rsidRPr="00304BBF">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84720" w:rsidRPr="00304BBF" w:rsidRDefault="00F84720" w:rsidP="00F84720">
      <w:pPr>
        <w:pStyle w:val="ConsPlusNormal"/>
        <w:tabs>
          <w:tab w:val="left" w:pos="851"/>
        </w:tabs>
        <w:ind w:firstLine="709"/>
        <w:jc w:val="both"/>
        <w:rPr>
          <w:rFonts w:ascii="Times New Roman" w:hAnsi="Times New Roman" w:cs="Times New Roman"/>
          <w:sz w:val="24"/>
          <w:szCs w:val="24"/>
        </w:rPr>
      </w:pPr>
      <w:r w:rsidRPr="00304BBF">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F84720" w:rsidRPr="00304BBF" w:rsidRDefault="00F84720" w:rsidP="00F84720">
      <w:pPr>
        <w:pStyle w:val="ConsPlusNormal"/>
        <w:tabs>
          <w:tab w:val="left" w:pos="851"/>
        </w:tabs>
        <w:ind w:firstLine="709"/>
        <w:jc w:val="both"/>
        <w:rPr>
          <w:rFonts w:ascii="Times New Roman" w:hAnsi="Times New Roman" w:cs="Times New Roman"/>
          <w:sz w:val="24"/>
          <w:szCs w:val="24"/>
        </w:rPr>
      </w:pPr>
      <w:r w:rsidRPr="00304BBF">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F84720" w:rsidRPr="00304BBF" w:rsidRDefault="00F84720" w:rsidP="00F84720">
      <w:pPr>
        <w:tabs>
          <w:tab w:val="left" w:pos="851"/>
        </w:tabs>
        <w:ind w:firstLine="709"/>
        <w:jc w:val="both"/>
        <w:rPr>
          <w:sz w:val="24"/>
          <w:szCs w:val="24"/>
        </w:rPr>
      </w:pPr>
      <w:r w:rsidRPr="00F84720">
        <w:rPr>
          <w:rFonts w:eastAsia="Calibri"/>
          <w:sz w:val="24"/>
          <w:szCs w:val="24"/>
          <w:u w:val="single"/>
          <w:lang w:eastAsia="en-US"/>
        </w:rPr>
        <w:t xml:space="preserve">Представленные заявителем документы </w:t>
      </w:r>
      <w:proofErr w:type="gramStart"/>
      <w:r w:rsidRPr="00F84720">
        <w:rPr>
          <w:rFonts w:eastAsia="Calibri"/>
          <w:sz w:val="24"/>
          <w:szCs w:val="24"/>
          <w:u w:val="single"/>
          <w:lang w:eastAsia="en-US"/>
        </w:rPr>
        <w:t>недействительны/указанные в заявлении сведения недостоверны</w:t>
      </w:r>
      <w:proofErr w:type="gramEnd"/>
      <w:r w:rsidRPr="00F84720">
        <w:rPr>
          <w:rFonts w:eastAsia="Calibri"/>
          <w:sz w:val="24"/>
          <w:szCs w:val="24"/>
          <w:u w:val="single"/>
          <w:lang w:eastAsia="en-US"/>
        </w:rPr>
        <w:t>:</w:t>
      </w:r>
    </w:p>
    <w:p w:rsidR="00F84720" w:rsidRPr="00304BBF" w:rsidRDefault="00F84720" w:rsidP="00F84720">
      <w:pPr>
        <w:tabs>
          <w:tab w:val="left" w:pos="851"/>
        </w:tabs>
        <w:ind w:right="-1" w:firstLine="709"/>
        <w:jc w:val="both"/>
        <w:rPr>
          <w:sz w:val="24"/>
          <w:szCs w:val="24"/>
        </w:rPr>
      </w:pPr>
      <w:r w:rsidRPr="00304BBF">
        <w:rPr>
          <w:sz w:val="24"/>
          <w:szCs w:val="24"/>
        </w:rPr>
        <w:t>1)</w:t>
      </w:r>
      <w:r w:rsidRPr="00304BBF">
        <w:rPr>
          <w:sz w:val="24"/>
          <w:szCs w:val="24"/>
        </w:rPr>
        <w:tab/>
      </w:r>
      <w:r w:rsidRPr="00304BBF">
        <w:rPr>
          <w:sz w:val="24"/>
          <w:szCs w:val="24"/>
          <w:lang w:bidi="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представителем)</w:t>
      </w:r>
      <w:r w:rsidRPr="00304BBF">
        <w:rPr>
          <w:sz w:val="24"/>
          <w:szCs w:val="24"/>
        </w:rPr>
        <w:t>;</w:t>
      </w:r>
    </w:p>
    <w:p w:rsidR="00F84720" w:rsidRPr="00304BBF" w:rsidRDefault="00F84720" w:rsidP="00F84720">
      <w:pPr>
        <w:tabs>
          <w:tab w:val="left" w:pos="851"/>
        </w:tabs>
        <w:ind w:firstLine="709"/>
        <w:jc w:val="both"/>
        <w:rPr>
          <w:sz w:val="24"/>
          <w:szCs w:val="24"/>
        </w:rPr>
      </w:pPr>
      <w:r w:rsidRPr="00F84720">
        <w:rPr>
          <w:rFonts w:eastAsia="Calibr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F84720">
        <w:rPr>
          <w:rFonts w:eastAsia="Calibri"/>
          <w:sz w:val="24"/>
          <w:szCs w:val="24"/>
          <w:lang w:eastAsia="en-US"/>
        </w:rPr>
        <w:t>:</w:t>
      </w:r>
    </w:p>
    <w:p w:rsidR="00F84720" w:rsidRPr="00304BBF" w:rsidRDefault="00F84720" w:rsidP="00F84720">
      <w:pPr>
        <w:ind w:right="-1" w:firstLine="709"/>
        <w:jc w:val="both"/>
        <w:rPr>
          <w:sz w:val="24"/>
          <w:szCs w:val="24"/>
        </w:rPr>
      </w:pPr>
      <w:r w:rsidRPr="00304BBF">
        <w:rPr>
          <w:sz w:val="24"/>
          <w:szCs w:val="24"/>
        </w:rPr>
        <w:t>2)</w:t>
      </w:r>
      <w:r w:rsidRPr="00304BBF">
        <w:rPr>
          <w:sz w:val="24"/>
          <w:szCs w:val="24"/>
        </w:rPr>
        <w:tab/>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w:t>
      </w:r>
      <w:r w:rsidRPr="00304BBF">
        <w:rPr>
          <w:sz w:val="24"/>
          <w:szCs w:val="24"/>
        </w:rPr>
        <w:lastRenderedPageBreak/>
        <w:t>их содержание, а также не заверенные в порядке, установленном законодательством Российской Федерации;</w:t>
      </w:r>
    </w:p>
    <w:p w:rsidR="00F84720" w:rsidRPr="00304BBF" w:rsidRDefault="00F84720" w:rsidP="00F84720">
      <w:pPr>
        <w:ind w:right="-1" w:firstLine="709"/>
        <w:jc w:val="both"/>
        <w:rPr>
          <w:sz w:val="24"/>
          <w:szCs w:val="24"/>
        </w:rPr>
      </w:pPr>
      <w:r w:rsidRPr="00304BBF">
        <w:rPr>
          <w:sz w:val="24"/>
          <w:szCs w:val="24"/>
        </w:rPr>
        <w:t>3)</w:t>
      </w:r>
      <w:r w:rsidRPr="00304BBF">
        <w:rPr>
          <w:sz w:val="24"/>
          <w:szCs w:val="24"/>
        </w:rPr>
        <w:tab/>
        <w:t>неполное, некорректное заполнение полей в форме заявления, в том числе в интерактивной форме заявления на ЕПГУ;</w:t>
      </w:r>
    </w:p>
    <w:p w:rsidR="00F84720" w:rsidRPr="00304BBF" w:rsidRDefault="00F84720" w:rsidP="00F84720">
      <w:pPr>
        <w:ind w:right="-1" w:firstLine="709"/>
        <w:jc w:val="both"/>
        <w:rPr>
          <w:sz w:val="24"/>
          <w:szCs w:val="24"/>
        </w:rPr>
      </w:pPr>
      <w:r w:rsidRPr="00304BBF">
        <w:rPr>
          <w:sz w:val="24"/>
          <w:szCs w:val="24"/>
        </w:rPr>
        <w:t>4)</w:t>
      </w:r>
      <w:r w:rsidRPr="00304BBF">
        <w:rPr>
          <w:sz w:val="24"/>
          <w:szCs w:val="24"/>
        </w:rPr>
        <w:tab/>
        <w:t>электронные документы не соответствуют требованиям к форматам их предоставления и (или) не читаются;</w:t>
      </w:r>
    </w:p>
    <w:p w:rsidR="00F84720" w:rsidRPr="00304BBF" w:rsidRDefault="00F84720" w:rsidP="00F84720">
      <w:pPr>
        <w:ind w:firstLine="709"/>
        <w:jc w:val="both"/>
        <w:rPr>
          <w:sz w:val="24"/>
          <w:szCs w:val="24"/>
        </w:rPr>
      </w:pPr>
      <w:r w:rsidRPr="00F84720">
        <w:rPr>
          <w:rFonts w:eastAsia="Calibri"/>
          <w:sz w:val="24"/>
          <w:szCs w:val="24"/>
          <w:u w:val="single"/>
          <w:lang w:eastAsia="en-US"/>
        </w:rPr>
        <w:t>Заявление подано лицом, не уполномоченным на осуществление таких действий:</w:t>
      </w:r>
    </w:p>
    <w:p w:rsidR="00F84720" w:rsidRPr="00304BBF" w:rsidRDefault="00F84720" w:rsidP="00F84720">
      <w:pPr>
        <w:ind w:right="-1" w:firstLine="709"/>
        <w:jc w:val="both"/>
        <w:rPr>
          <w:sz w:val="24"/>
          <w:szCs w:val="24"/>
        </w:rPr>
      </w:pPr>
      <w:r w:rsidRPr="00304BBF">
        <w:rPr>
          <w:sz w:val="24"/>
          <w:szCs w:val="24"/>
        </w:rPr>
        <w:t>5)</w:t>
      </w:r>
      <w:r w:rsidRPr="00304BBF">
        <w:rPr>
          <w:sz w:val="24"/>
          <w:szCs w:val="24"/>
        </w:rPr>
        <w:tab/>
        <w:t>подача заявления от имени заявителя не уполномоченным на то лицом;</w:t>
      </w:r>
    </w:p>
    <w:p w:rsidR="00F84720" w:rsidRPr="00F84720" w:rsidRDefault="00F84720" w:rsidP="00F84720">
      <w:pPr>
        <w:ind w:firstLine="709"/>
        <w:jc w:val="both"/>
        <w:rPr>
          <w:rFonts w:eastAsia="Calibri"/>
          <w:sz w:val="24"/>
          <w:szCs w:val="24"/>
          <w:u w:val="single"/>
          <w:lang w:eastAsia="en-US"/>
        </w:rPr>
      </w:pPr>
      <w:r w:rsidRPr="00F84720">
        <w:rPr>
          <w:rFonts w:eastAsia="Calibri"/>
          <w:sz w:val="24"/>
          <w:szCs w:val="24"/>
          <w:u w:val="single"/>
          <w:lang w:eastAsia="en-US"/>
        </w:rPr>
        <w:t>Предмет запроса не регламентируется законодательством в рамках муниципальной услуги:</w:t>
      </w:r>
    </w:p>
    <w:p w:rsidR="00F84720" w:rsidRPr="00304BBF" w:rsidRDefault="00F84720" w:rsidP="00F84720">
      <w:pPr>
        <w:ind w:right="-1" w:firstLine="709"/>
        <w:jc w:val="both"/>
        <w:rPr>
          <w:sz w:val="24"/>
          <w:szCs w:val="24"/>
        </w:rPr>
      </w:pPr>
      <w:r w:rsidRPr="00304BBF">
        <w:rPr>
          <w:sz w:val="24"/>
          <w:szCs w:val="24"/>
        </w:rPr>
        <w:t>6)</w:t>
      </w:r>
      <w:r w:rsidRPr="00304BBF">
        <w:rPr>
          <w:sz w:val="24"/>
          <w:szCs w:val="24"/>
        </w:rPr>
        <w:tab/>
        <w:t xml:space="preserve">заявление о предоставлении </w:t>
      </w:r>
      <w:r>
        <w:rPr>
          <w:sz w:val="24"/>
          <w:szCs w:val="24"/>
        </w:rPr>
        <w:t xml:space="preserve">муниципальной </w:t>
      </w:r>
      <w:r w:rsidRPr="00304BBF">
        <w:rPr>
          <w:sz w:val="24"/>
          <w:szCs w:val="24"/>
        </w:rPr>
        <w:t xml:space="preserve">услуги подано в орган местного самоуправления или организацию, в полномочия которых не входит предоставление </w:t>
      </w:r>
      <w:r>
        <w:rPr>
          <w:sz w:val="24"/>
          <w:szCs w:val="24"/>
        </w:rPr>
        <w:t xml:space="preserve">муниципальной </w:t>
      </w:r>
      <w:r w:rsidRPr="00304BBF">
        <w:rPr>
          <w:sz w:val="24"/>
          <w:szCs w:val="24"/>
        </w:rPr>
        <w:t>услуги.</w:t>
      </w:r>
    </w:p>
    <w:p w:rsidR="00F84720" w:rsidRPr="00304BBF" w:rsidRDefault="00F84720" w:rsidP="00F84720">
      <w:pPr>
        <w:pStyle w:val="ConsPlusNormal"/>
        <w:ind w:firstLine="709"/>
        <w:jc w:val="both"/>
        <w:rPr>
          <w:rFonts w:ascii="Times New Roman" w:hAnsi="Times New Roman" w:cs="Times New Roman"/>
          <w:sz w:val="24"/>
          <w:szCs w:val="24"/>
        </w:rPr>
      </w:pPr>
      <w:bookmarkStart w:id="3" w:name="P180"/>
      <w:bookmarkEnd w:id="3"/>
      <w:r w:rsidRPr="00304BB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F84720">
        <w:rPr>
          <w:rFonts w:ascii="Times New Roman" w:eastAsia="Calibri" w:hAnsi="Times New Roman" w:cs="Times New Roman"/>
          <w:sz w:val="24"/>
          <w:szCs w:val="24"/>
          <w:u w:val="single"/>
          <w:lang w:eastAsia="en-US"/>
        </w:rPr>
        <w:t>Отсутствие права на предоставление муниципальной услуги:</w:t>
      </w:r>
    </w:p>
    <w:p w:rsidR="00F84720" w:rsidRPr="00304BBF" w:rsidRDefault="00F84720" w:rsidP="00F84720">
      <w:pPr>
        <w:ind w:firstLine="709"/>
        <w:jc w:val="both"/>
        <w:rPr>
          <w:sz w:val="24"/>
          <w:szCs w:val="24"/>
        </w:rPr>
      </w:pPr>
      <w:r>
        <w:rPr>
          <w:sz w:val="24"/>
          <w:szCs w:val="24"/>
        </w:rPr>
        <w:t xml:space="preserve">1) </w:t>
      </w:r>
      <w:r w:rsidRPr="00304BBF">
        <w:rPr>
          <w:sz w:val="24"/>
          <w:szCs w:val="24"/>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84720" w:rsidRPr="00304BBF" w:rsidRDefault="00F84720" w:rsidP="00F84720">
      <w:pPr>
        <w:ind w:firstLine="709"/>
        <w:jc w:val="both"/>
        <w:rPr>
          <w:sz w:val="24"/>
          <w:szCs w:val="24"/>
        </w:rPr>
      </w:pPr>
      <w:r w:rsidRPr="00304BBF">
        <w:rPr>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F84720" w:rsidRPr="00304BBF" w:rsidRDefault="00F84720" w:rsidP="00F84720">
      <w:pPr>
        <w:ind w:firstLine="709"/>
        <w:jc w:val="both"/>
        <w:rPr>
          <w:sz w:val="24"/>
          <w:szCs w:val="24"/>
        </w:rPr>
      </w:pPr>
      <w:r w:rsidRPr="00304BBF">
        <w:rPr>
          <w:sz w:val="24"/>
          <w:szCs w:val="24"/>
        </w:rPr>
        <w:t>3) наличие отрицательного заключения по результатам общественных обсуждений или публичных слушаний по проекту решения о предоставлении Разрешения;</w:t>
      </w:r>
    </w:p>
    <w:p w:rsidR="00F84720" w:rsidRPr="00304BBF" w:rsidRDefault="00F84720" w:rsidP="00F84720">
      <w:pPr>
        <w:ind w:firstLine="709"/>
        <w:jc w:val="both"/>
        <w:rPr>
          <w:sz w:val="24"/>
          <w:szCs w:val="24"/>
        </w:rPr>
      </w:pPr>
      <w:r w:rsidRPr="00304BBF">
        <w:rPr>
          <w:sz w:val="24"/>
          <w:szCs w:val="24"/>
        </w:rPr>
        <w:t>4) запрашиваемое Разрешение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F84720" w:rsidRPr="00304BBF" w:rsidRDefault="00F84720" w:rsidP="00F84720">
      <w:pPr>
        <w:ind w:firstLine="709"/>
        <w:jc w:val="both"/>
        <w:rPr>
          <w:sz w:val="24"/>
          <w:szCs w:val="24"/>
        </w:rPr>
      </w:pPr>
      <w:r w:rsidRPr="00304BBF">
        <w:rPr>
          <w:sz w:val="24"/>
          <w:szCs w:val="24"/>
        </w:rPr>
        <w:t>5) земельный участок расположен в границах зон с особыми условиями использования территории и запрашиваемый условно разрешенный вид использования противоречит ограничениям в границах данных зон;</w:t>
      </w:r>
    </w:p>
    <w:p w:rsidR="00F84720" w:rsidRPr="00304BBF" w:rsidRDefault="00F84720" w:rsidP="00F84720">
      <w:pPr>
        <w:ind w:firstLine="709"/>
        <w:jc w:val="both"/>
        <w:rPr>
          <w:sz w:val="24"/>
          <w:szCs w:val="24"/>
        </w:rPr>
      </w:pPr>
      <w:r w:rsidRPr="00304BBF">
        <w:rPr>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F84720" w:rsidRPr="00304BBF" w:rsidRDefault="00F84720" w:rsidP="00F84720">
      <w:pPr>
        <w:ind w:firstLine="709"/>
        <w:jc w:val="both"/>
        <w:rPr>
          <w:sz w:val="24"/>
          <w:szCs w:val="24"/>
        </w:rPr>
      </w:pPr>
      <w:r w:rsidRPr="00304BBF">
        <w:rPr>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F84720" w:rsidRPr="00304BBF" w:rsidRDefault="00F84720" w:rsidP="00F84720">
      <w:pPr>
        <w:ind w:firstLine="709"/>
        <w:jc w:val="both"/>
        <w:rPr>
          <w:sz w:val="24"/>
          <w:szCs w:val="24"/>
        </w:rPr>
      </w:pPr>
      <w:r w:rsidRPr="00304BBF">
        <w:rPr>
          <w:sz w:val="24"/>
          <w:szCs w:val="24"/>
        </w:rPr>
        <w:t xml:space="preserve">8) </w:t>
      </w:r>
      <w:r>
        <w:rPr>
          <w:sz w:val="24"/>
          <w:szCs w:val="24"/>
        </w:rPr>
        <w:t xml:space="preserve"> </w:t>
      </w:r>
      <w:r w:rsidRPr="00304BBF">
        <w:rPr>
          <w:sz w:val="24"/>
          <w:szCs w:val="24"/>
        </w:rPr>
        <w:t>земельный участок, в отношении которого запрашивается Разрешение, имеет пересечение с границами земель лесного фонда;</w:t>
      </w:r>
    </w:p>
    <w:p w:rsidR="00F84720" w:rsidRPr="00304BBF" w:rsidRDefault="00F84720" w:rsidP="00F84720">
      <w:pPr>
        <w:ind w:firstLine="709"/>
        <w:jc w:val="both"/>
        <w:rPr>
          <w:sz w:val="24"/>
          <w:szCs w:val="24"/>
        </w:rPr>
      </w:pPr>
      <w:r w:rsidRPr="00304BBF">
        <w:rPr>
          <w:sz w:val="24"/>
          <w:szCs w:val="24"/>
        </w:rPr>
        <w:t xml:space="preserve">9) </w:t>
      </w:r>
      <w:r>
        <w:rPr>
          <w:sz w:val="24"/>
          <w:szCs w:val="24"/>
        </w:rPr>
        <w:t xml:space="preserve"> </w:t>
      </w:r>
      <w:r w:rsidRPr="00304BBF">
        <w:rPr>
          <w:sz w:val="24"/>
          <w:szCs w:val="24"/>
        </w:rPr>
        <w:t>запрашиваемый условно разрешенный вид использования не соответствует целевому назначению, установленному для данной категории земель;</w:t>
      </w:r>
    </w:p>
    <w:p w:rsidR="00F84720" w:rsidRPr="00304BBF" w:rsidRDefault="00F84720" w:rsidP="00F84720">
      <w:pPr>
        <w:ind w:firstLine="709"/>
        <w:jc w:val="both"/>
        <w:rPr>
          <w:sz w:val="24"/>
          <w:szCs w:val="24"/>
        </w:rPr>
      </w:pPr>
      <w:r w:rsidRPr="00304BBF">
        <w:rPr>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F84720" w:rsidRPr="00304BBF" w:rsidRDefault="00F84720" w:rsidP="00F84720">
      <w:pPr>
        <w:ind w:firstLine="709"/>
        <w:jc w:val="both"/>
        <w:rPr>
          <w:sz w:val="24"/>
          <w:szCs w:val="24"/>
        </w:rPr>
      </w:pPr>
      <w:r w:rsidRPr="00304BBF">
        <w:rPr>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F84720" w:rsidRPr="00304BBF" w:rsidRDefault="00F84720" w:rsidP="00F84720">
      <w:pPr>
        <w:ind w:firstLine="709"/>
        <w:jc w:val="both"/>
        <w:rPr>
          <w:sz w:val="24"/>
          <w:szCs w:val="24"/>
        </w:rPr>
      </w:pPr>
      <w:r w:rsidRPr="00304BBF">
        <w:rPr>
          <w:sz w:val="24"/>
          <w:szCs w:val="24"/>
        </w:rPr>
        <w:lastRenderedPageBreak/>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84720" w:rsidRPr="00304BBF" w:rsidRDefault="00F84720" w:rsidP="00F84720">
      <w:pPr>
        <w:ind w:firstLine="709"/>
        <w:jc w:val="both"/>
        <w:rPr>
          <w:sz w:val="24"/>
          <w:szCs w:val="24"/>
          <w:u w:val="single"/>
        </w:rPr>
      </w:pPr>
      <w:r w:rsidRPr="00F84720">
        <w:rPr>
          <w:rFonts w:eastAsia="Calibri"/>
          <w:sz w:val="24"/>
          <w:szCs w:val="24"/>
          <w:u w:val="single"/>
          <w:lang w:eastAsia="en-US"/>
        </w:rPr>
        <w:t xml:space="preserve">Представленные заявителем документы </w:t>
      </w:r>
      <w:proofErr w:type="gramStart"/>
      <w:r w:rsidRPr="00F84720">
        <w:rPr>
          <w:rFonts w:eastAsia="Calibri"/>
          <w:sz w:val="24"/>
          <w:szCs w:val="24"/>
          <w:u w:val="single"/>
          <w:lang w:eastAsia="en-US"/>
        </w:rPr>
        <w:t>недействительны/указанные в заявлении сведения недостоверны</w:t>
      </w:r>
      <w:proofErr w:type="gramEnd"/>
      <w:r w:rsidRPr="00F84720">
        <w:rPr>
          <w:rFonts w:eastAsia="Calibri"/>
          <w:sz w:val="24"/>
          <w:szCs w:val="24"/>
          <w:u w:val="single"/>
          <w:lang w:eastAsia="en-US"/>
        </w:rPr>
        <w:t>:</w:t>
      </w:r>
    </w:p>
    <w:p w:rsidR="00F84720" w:rsidRPr="00304BBF" w:rsidRDefault="00F84720" w:rsidP="00F84720">
      <w:pPr>
        <w:ind w:firstLine="709"/>
        <w:jc w:val="both"/>
        <w:rPr>
          <w:sz w:val="24"/>
          <w:szCs w:val="24"/>
        </w:rPr>
      </w:pPr>
      <w:r w:rsidRPr="00304BBF">
        <w:rPr>
          <w:sz w:val="24"/>
          <w:szCs w:val="24"/>
        </w:rPr>
        <w:t>13) сведения, указанные в заявлении, не подтверждены сведениями, полученными в рамках межведомственного взаимодействия.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2.11. Муниципальная услуга предоставляется бесплатно.</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несет физическое или юридическое лицо, заинтересованное в предоставлении такого Разрешения.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2.13. Срок регистрации заявления заявителя о предоставлении муниципальной услуги составляет в Комиссии: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при направлении заявления на бумажном носителе из МФЦ в Комиссию – в день передачи документов из МФЦ в Комиссию;</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при направлении заявления в форме электронного документа посредством ЕПГУ при наличии технической возможности – в день поступления заявления на ЕПГУ или на следующий рабочий день (в случае направления документов в нерабочее время, в выходные, праздничные дни).</w:t>
      </w:r>
    </w:p>
    <w:p w:rsidR="00F84720" w:rsidRPr="00304BBF" w:rsidRDefault="00F84720" w:rsidP="00F84720">
      <w:pPr>
        <w:pStyle w:val="ConsPlusNormal"/>
        <w:ind w:firstLine="709"/>
        <w:jc w:val="both"/>
        <w:rPr>
          <w:rFonts w:ascii="Times New Roman" w:hAnsi="Times New Roman" w:cs="Times New Roman"/>
          <w:sz w:val="24"/>
          <w:szCs w:val="24"/>
        </w:rPr>
      </w:pPr>
      <w:bookmarkStart w:id="4" w:name="P212"/>
      <w:bookmarkEnd w:id="4"/>
      <w:r w:rsidRPr="00304BBF">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04BBF">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Pr>
          <w:rFonts w:ascii="Times New Roman" w:hAnsi="Times New Roman" w:cs="Times New Roman"/>
          <w:sz w:val="24"/>
          <w:szCs w:val="24"/>
        </w:rPr>
        <w:t>МФЦ, а также информацию о режиме его</w:t>
      </w:r>
      <w:r w:rsidRPr="00304BBF">
        <w:rPr>
          <w:rFonts w:ascii="Times New Roman" w:hAnsi="Times New Roman" w:cs="Times New Roman"/>
          <w:sz w:val="24"/>
          <w:szCs w:val="24"/>
        </w:rPr>
        <w:t xml:space="preserve"> работы.</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2.14.7. П</w:t>
      </w:r>
      <w:r>
        <w:rPr>
          <w:rFonts w:ascii="Times New Roman" w:hAnsi="Times New Roman" w:cs="Times New Roman"/>
          <w:sz w:val="24"/>
          <w:szCs w:val="24"/>
        </w:rPr>
        <w:t>ри необходимости работником МФЦ</w:t>
      </w:r>
      <w:r w:rsidRPr="00304BBF">
        <w:rPr>
          <w:rFonts w:ascii="Times New Roman" w:hAnsi="Times New Roman" w:cs="Times New Roman"/>
          <w:sz w:val="24"/>
          <w:szCs w:val="24"/>
        </w:rPr>
        <w:t xml:space="preserve"> оказывается помощь инвалиду в преодолении барьеров, мешающих получению ими услуг наравне с другими лицами.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4BBF">
        <w:rPr>
          <w:rFonts w:ascii="Times New Roman" w:hAnsi="Times New Roman" w:cs="Times New Roman"/>
          <w:sz w:val="24"/>
          <w:szCs w:val="24"/>
        </w:rPr>
        <w:t>сурдопереводчика</w:t>
      </w:r>
      <w:proofErr w:type="spellEnd"/>
      <w:r w:rsidRPr="00304BBF">
        <w:rPr>
          <w:rFonts w:ascii="Times New Roman" w:hAnsi="Times New Roman" w:cs="Times New Roman"/>
          <w:sz w:val="24"/>
          <w:szCs w:val="24"/>
        </w:rPr>
        <w:t xml:space="preserve"> и </w:t>
      </w:r>
      <w:proofErr w:type="spellStart"/>
      <w:r w:rsidRPr="00304BBF">
        <w:rPr>
          <w:rFonts w:ascii="Times New Roman" w:hAnsi="Times New Roman" w:cs="Times New Roman"/>
          <w:sz w:val="24"/>
          <w:szCs w:val="24"/>
        </w:rPr>
        <w:lastRenderedPageBreak/>
        <w:t>тифлосурдопереводчика</w:t>
      </w:r>
      <w:proofErr w:type="spellEnd"/>
      <w:r w:rsidRPr="00304BBF">
        <w:rPr>
          <w:rFonts w:ascii="Times New Roman" w:hAnsi="Times New Roman" w:cs="Times New Roman"/>
          <w:sz w:val="24"/>
          <w:szCs w:val="24"/>
        </w:rPr>
        <w:t>.</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04BBF">
        <w:rPr>
          <w:rFonts w:ascii="Times New Roman" w:hAnsi="Times New Roman" w:cs="Times New Roman"/>
          <w:sz w:val="24"/>
          <w:szCs w:val="24"/>
        </w:rPr>
        <w:t>ств дл</w:t>
      </w:r>
      <w:proofErr w:type="gramEnd"/>
      <w:r w:rsidRPr="00304BBF">
        <w:rPr>
          <w:rFonts w:ascii="Times New Roman" w:hAnsi="Times New Roman" w:cs="Times New Roman"/>
          <w:sz w:val="24"/>
          <w:szCs w:val="24"/>
        </w:rPr>
        <w:t>я передвижения инвалида (костылей, ходунков).</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2.15. Показатели доступности и качества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1) транспортная доступность к месту предоставления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2) наличие указателей, обеспечивающих беспрепятственный доступ к помещениям, в которых предоставляется </w:t>
      </w:r>
      <w:r>
        <w:rPr>
          <w:rFonts w:ascii="Times New Roman" w:hAnsi="Times New Roman" w:cs="Times New Roman"/>
          <w:sz w:val="24"/>
          <w:szCs w:val="24"/>
        </w:rPr>
        <w:t xml:space="preserve">муниципальная </w:t>
      </w:r>
      <w:r w:rsidRPr="00304BBF">
        <w:rPr>
          <w:rFonts w:ascii="Times New Roman" w:hAnsi="Times New Roman" w:cs="Times New Roman"/>
          <w:sz w:val="24"/>
          <w:szCs w:val="24"/>
        </w:rPr>
        <w:t>услуга;</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 возможность получения полной и достоверной информации о муниципальной услуге в Комиссии, в Администрации, в МФЦ, по телефону, на официальном сайте Администрации, посредством ЕПГУ;</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1) наличие инфраструктуры, указанной в пункте 2.14</w:t>
      </w:r>
      <w:r>
        <w:rPr>
          <w:rFonts w:ascii="Times New Roman" w:hAnsi="Times New Roman" w:cs="Times New Roman"/>
          <w:sz w:val="24"/>
          <w:szCs w:val="24"/>
        </w:rPr>
        <w:t xml:space="preserve"> настоящего Административного регламента</w:t>
      </w:r>
      <w:r w:rsidRPr="00304BBF">
        <w:rPr>
          <w:rFonts w:ascii="Times New Roman" w:hAnsi="Times New Roman" w:cs="Times New Roman"/>
          <w:sz w:val="24"/>
          <w:szCs w:val="24"/>
        </w:rPr>
        <w:t>;</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 исполнение требований доступности услуг для инвалидов;</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2.15.3. Показатели качества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1) соблюдение срока предоставления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 соблюдение времени ожидания в очереди при подаче запроса и получении результата</w:t>
      </w:r>
      <w:r>
        <w:rPr>
          <w:rFonts w:ascii="Times New Roman" w:hAnsi="Times New Roman" w:cs="Times New Roman"/>
          <w:sz w:val="24"/>
          <w:szCs w:val="24"/>
        </w:rPr>
        <w:t xml:space="preserve"> предоставления муниципальной услуги</w:t>
      </w:r>
      <w:r w:rsidRPr="00304BBF">
        <w:rPr>
          <w:rFonts w:ascii="Times New Roman" w:hAnsi="Times New Roman" w:cs="Times New Roman"/>
          <w:sz w:val="24"/>
          <w:szCs w:val="24"/>
        </w:rPr>
        <w:t>;</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 осуществление не более одного обращения </w:t>
      </w:r>
      <w:r>
        <w:rPr>
          <w:rFonts w:ascii="Times New Roman" w:hAnsi="Times New Roman" w:cs="Times New Roman"/>
          <w:sz w:val="24"/>
          <w:szCs w:val="24"/>
        </w:rPr>
        <w:t>к работникам</w:t>
      </w:r>
      <w:r w:rsidRPr="00304BBF">
        <w:rPr>
          <w:rFonts w:ascii="Times New Roman" w:hAnsi="Times New Roman" w:cs="Times New Roman"/>
          <w:sz w:val="24"/>
          <w:szCs w:val="24"/>
        </w:rPr>
        <w:t xml:space="preserve"> МФЦ при подаче документов на получение муниципальной услуги и не более одного обращения при получении результата в МФЦ;</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4) отсутствие жалоб на действия или бездействие должностных лиц Комиссии,</w:t>
      </w:r>
      <w:r w:rsidRPr="00304BBF">
        <w:rPr>
          <w:rFonts w:ascii="Times New Roman" w:hAnsi="Times New Roman" w:cs="Times New Roman"/>
          <w:color w:val="FF0000"/>
          <w:sz w:val="24"/>
          <w:szCs w:val="24"/>
        </w:rPr>
        <w:t xml:space="preserve"> </w:t>
      </w:r>
      <w:r w:rsidRPr="00304BBF">
        <w:rPr>
          <w:rFonts w:ascii="Times New Roman" w:hAnsi="Times New Roman" w:cs="Times New Roman"/>
          <w:sz w:val="24"/>
          <w:szCs w:val="24"/>
        </w:rPr>
        <w:t>ОМСУ, поданных в установленном порядке.</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2.16. Перечисление услуг, которые являются необходимыми и обязательными для предоставления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lastRenderedPageBreak/>
        <w:t xml:space="preserve">Получение услуг, которые являются необходимыми и обязательными для предоставления муниципальной услуги, не требуется.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2.17.1. Предоставление услуги по экстерриториальному принципу не предусмотрено.</w:t>
      </w:r>
    </w:p>
    <w:p w:rsidR="00F84720" w:rsidRPr="00304BBF" w:rsidRDefault="00F84720" w:rsidP="00F84720">
      <w:pPr>
        <w:ind w:firstLine="709"/>
        <w:jc w:val="both"/>
        <w:rPr>
          <w:sz w:val="24"/>
          <w:szCs w:val="24"/>
        </w:rPr>
      </w:pPr>
      <w:r w:rsidRPr="00304BBF">
        <w:rPr>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F84720" w:rsidRPr="00F84720" w:rsidRDefault="00F84720" w:rsidP="00F84720">
      <w:pPr>
        <w:pStyle w:val="ConsPlusNormal"/>
        <w:ind w:firstLine="709"/>
        <w:jc w:val="center"/>
        <w:outlineLvl w:val="1"/>
        <w:rPr>
          <w:rFonts w:ascii="Times New Roman" w:hAnsi="Times New Roman" w:cs="Times New Roman"/>
          <w:b/>
          <w:sz w:val="10"/>
          <w:szCs w:val="10"/>
        </w:rPr>
      </w:pPr>
    </w:p>
    <w:p w:rsidR="00F84720" w:rsidRPr="00304BBF" w:rsidRDefault="00F84720" w:rsidP="00F84720">
      <w:pPr>
        <w:pStyle w:val="ConsPlusNormal"/>
        <w:ind w:firstLine="709"/>
        <w:jc w:val="center"/>
        <w:outlineLvl w:val="1"/>
        <w:rPr>
          <w:rFonts w:ascii="Times New Roman" w:hAnsi="Times New Roman" w:cs="Times New Roman"/>
          <w:b/>
          <w:sz w:val="24"/>
          <w:szCs w:val="24"/>
        </w:rPr>
      </w:pPr>
      <w:r w:rsidRPr="00304BBF">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4720" w:rsidRPr="00F84720" w:rsidRDefault="00F84720" w:rsidP="00F84720">
      <w:pPr>
        <w:pStyle w:val="ConsPlusNormal"/>
        <w:ind w:firstLine="709"/>
        <w:jc w:val="center"/>
        <w:outlineLvl w:val="1"/>
        <w:rPr>
          <w:rFonts w:ascii="Times New Roman" w:hAnsi="Times New Roman" w:cs="Times New Roman"/>
          <w:b/>
          <w:sz w:val="10"/>
          <w:szCs w:val="10"/>
        </w:rPr>
      </w:pPr>
    </w:p>
    <w:p w:rsidR="00F84720" w:rsidRPr="007B3C2D" w:rsidRDefault="00F84720" w:rsidP="00F84720">
      <w:pPr>
        <w:pStyle w:val="ConsPlusNormal"/>
        <w:ind w:firstLine="709"/>
        <w:jc w:val="both"/>
        <w:rPr>
          <w:rFonts w:ascii="Times New Roman" w:hAnsi="Times New Roman" w:cs="Times New Roman"/>
          <w:sz w:val="24"/>
          <w:szCs w:val="24"/>
          <w:u w:val="single"/>
        </w:rPr>
      </w:pPr>
      <w:r w:rsidRPr="00304BBF">
        <w:rPr>
          <w:rFonts w:ascii="Times New Roman" w:hAnsi="Times New Roman" w:cs="Times New Roman"/>
          <w:sz w:val="24"/>
          <w:szCs w:val="24"/>
          <w:u w:val="single"/>
        </w:rPr>
        <w:t>3.1. Состав, последовательность и сроки выполнения административных процедур, требования к порядку их выполнения.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а) прием, проверка документов и регистрация заявления о предоставлении муниципальной услуги и прилагаемых документов – 1 рабочий день;</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б) рассмотрение заявления и приложенных документов, подготовка проекта решения о предоставлении Разрешения –  5 рабочих дней после дня регистрации заявления о предоставлении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в) проведение в отношении проекта решения о предоставлении Разрешения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 срок определяется в соответствии с Уставом Сосновоборского городского округа и Положением – но не более одного месяца. </w:t>
      </w:r>
    </w:p>
    <w:p w:rsidR="00F84720" w:rsidRPr="00F84720" w:rsidRDefault="00F84720" w:rsidP="00F84720">
      <w:pPr>
        <w:pStyle w:val="ConsPlusNormal"/>
        <w:ind w:firstLine="709"/>
        <w:jc w:val="both"/>
        <w:rPr>
          <w:rFonts w:ascii="Times New Roman" w:eastAsia="Calibri" w:hAnsi="Times New Roman" w:cs="Times New Roman"/>
          <w:sz w:val="24"/>
          <w:szCs w:val="24"/>
          <w:lang w:eastAsia="en-US"/>
        </w:rPr>
      </w:pPr>
      <w:proofErr w:type="gramStart"/>
      <w:r w:rsidRPr="00F84720">
        <w:rPr>
          <w:rFonts w:ascii="Times New Roman" w:eastAsia="Calibri" w:hAnsi="Times New Roman" w:cs="Times New Roman"/>
          <w:sz w:val="24"/>
          <w:szCs w:val="24"/>
          <w:lang w:eastAsia="en-US"/>
        </w:rPr>
        <w:t>Организатор общественных обсуждений или публичных слушаний (Комиссия)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w:t>
      </w:r>
      <w:proofErr w:type="gramEnd"/>
      <w:r w:rsidRPr="00F84720">
        <w:rPr>
          <w:rFonts w:ascii="Times New Roman" w:eastAsia="Calibri" w:hAnsi="Times New Roman" w:cs="Times New Roman"/>
          <w:sz w:val="24"/>
          <w:szCs w:val="24"/>
          <w:lang w:eastAsia="en-US"/>
        </w:rPr>
        <w:t xml:space="preserve">, </w:t>
      </w:r>
      <w:proofErr w:type="gramStart"/>
      <w:r w:rsidRPr="00F84720">
        <w:rPr>
          <w:rFonts w:ascii="Times New Roman" w:eastAsia="Calibri" w:hAnsi="Times New Roman" w:cs="Times New Roman"/>
          <w:sz w:val="24"/>
          <w:szCs w:val="24"/>
          <w:lang w:eastAsia="en-US"/>
        </w:rPr>
        <w:t>являющихся</w:t>
      </w:r>
      <w:proofErr w:type="gramEnd"/>
      <w:r w:rsidRPr="00F84720">
        <w:rPr>
          <w:rFonts w:ascii="Times New Roman" w:eastAsia="Calibri" w:hAnsi="Times New Roman" w:cs="Times New Roman"/>
          <w:sz w:val="24"/>
          <w:szCs w:val="24"/>
          <w:lang w:eastAsia="en-US"/>
        </w:rPr>
        <w:t xml:space="preserve">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w:t>
      </w:r>
    </w:p>
    <w:p w:rsidR="00F84720" w:rsidRPr="00304BBF" w:rsidRDefault="00F84720" w:rsidP="00F84720">
      <w:pPr>
        <w:pStyle w:val="ac"/>
        <w:ind w:firstLine="709"/>
        <w:jc w:val="both"/>
        <w:rPr>
          <w:sz w:val="24"/>
          <w:szCs w:val="24"/>
        </w:rPr>
      </w:pPr>
      <w:r w:rsidRPr="00304BBF">
        <w:rPr>
          <w:sz w:val="24"/>
          <w:szCs w:val="24"/>
        </w:rPr>
        <w:t>г) подготовка рекомендаций Комиссии о предоставлении Разрешения или об отказе</w:t>
      </w:r>
      <w:r>
        <w:rPr>
          <w:sz w:val="24"/>
          <w:szCs w:val="24"/>
        </w:rPr>
        <w:t xml:space="preserve"> в предоставлении Разрешения – 9</w:t>
      </w:r>
      <w:r w:rsidRPr="00304BBF">
        <w:rPr>
          <w:sz w:val="24"/>
          <w:szCs w:val="24"/>
        </w:rPr>
        <w:t xml:space="preserve"> рабочих дней со дня опубликования заключения о проведении общественных обсуждений или публичных слушаний.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«в» настоящего пункта;</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д) принятие решения о предоставлении Разрешения или об отказе в предост</w:t>
      </w:r>
      <w:r>
        <w:rPr>
          <w:rFonts w:ascii="Times New Roman" w:hAnsi="Times New Roman" w:cs="Times New Roman"/>
          <w:sz w:val="24"/>
          <w:szCs w:val="24"/>
        </w:rPr>
        <w:t>авлении Разрешения – в течение 7</w:t>
      </w:r>
      <w:r w:rsidRPr="00304BBF">
        <w:rPr>
          <w:rFonts w:ascii="Times New Roman" w:hAnsi="Times New Roman" w:cs="Times New Roman"/>
          <w:sz w:val="24"/>
          <w:szCs w:val="24"/>
        </w:rPr>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в Администрации;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е) выдача результата муниципальной услуги – 1 рабочий день.</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3.1.2. Прием, проверка документов</w:t>
      </w:r>
      <w:r w:rsidRPr="00304BBF">
        <w:rPr>
          <w:rFonts w:ascii="Times New Roman" w:hAnsi="Times New Roman" w:cs="Times New Roman"/>
          <w:color w:val="FF0000"/>
          <w:sz w:val="24"/>
          <w:szCs w:val="24"/>
        </w:rPr>
        <w:t xml:space="preserve"> </w:t>
      </w:r>
      <w:r w:rsidRPr="00304BBF">
        <w:rPr>
          <w:rFonts w:ascii="Times New Roman" w:hAnsi="Times New Roman" w:cs="Times New Roman"/>
          <w:sz w:val="24"/>
          <w:szCs w:val="24"/>
        </w:rPr>
        <w:t xml:space="preserve">и регистрация заявления о предоставлении </w:t>
      </w:r>
      <w:r w:rsidRPr="00304BBF">
        <w:rPr>
          <w:rFonts w:ascii="Times New Roman" w:hAnsi="Times New Roman" w:cs="Times New Roman"/>
          <w:sz w:val="24"/>
          <w:szCs w:val="24"/>
        </w:rPr>
        <w:lastRenderedPageBreak/>
        <w:t>муниципальной услуги и прилагаемых документов.</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Лицо, ответственное за выполнение административной процедуры: лицо,</w:t>
      </w:r>
      <w:r w:rsidRPr="00304BBF">
        <w:rPr>
          <w:rFonts w:ascii="Times New Roman" w:hAnsi="Times New Roman" w:cs="Times New Roman"/>
          <w:color w:val="FF0000"/>
          <w:sz w:val="24"/>
          <w:szCs w:val="24"/>
        </w:rPr>
        <w:t xml:space="preserve"> </w:t>
      </w:r>
      <w:r w:rsidRPr="00304BBF">
        <w:rPr>
          <w:rFonts w:ascii="Times New Roman" w:hAnsi="Times New Roman" w:cs="Times New Roman"/>
          <w:sz w:val="24"/>
          <w:szCs w:val="24"/>
        </w:rPr>
        <w:t>уполномоченное председателем Комиссии на прием заявлений о предоставлении муниципальной услуги – секретарь Комиссии (специалист КАГиЗ).</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3.1.2.1. Основание для начала административной процедуры: поступление в Комиссию</w:t>
      </w:r>
      <w:r w:rsidRPr="00304BBF">
        <w:rPr>
          <w:rFonts w:ascii="Times New Roman" w:hAnsi="Times New Roman" w:cs="Times New Roman"/>
          <w:color w:val="FF0000"/>
          <w:sz w:val="24"/>
          <w:szCs w:val="24"/>
        </w:rPr>
        <w:t xml:space="preserve"> </w:t>
      </w:r>
      <w:r w:rsidRPr="00304BBF">
        <w:rPr>
          <w:rFonts w:ascii="Times New Roman" w:hAnsi="Times New Roman" w:cs="Times New Roman"/>
          <w:sz w:val="24"/>
          <w:szCs w:val="24"/>
        </w:rPr>
        <w:t xml:space="preserve">заявления и документов, предусмотренных </w:t>
      </w:r>
      <w:hyperlink w:anchor="P141" w:history="1">
        <w:r w:rsidRPr="00304BBF">
          <w:rPr>
            <w:rFonts w:ascii="Times New Roman" w:hAnsi="Times New Roman" w:cs="Times New Roman"/>
            <w:sz w:val="24"/>
            <w:szCs w:val="24"/>
          </w:rPr>
          <w:t>пунктом 2.6</w:t>
        </w:r>
      </w:hyperlink>
      <w:r w:rsidRPr="00304BBF">
        <w:rPr>
          <w:rFonts w:ascii="Times New Roman" w:hAnsi="Times New Roman" w:cs="Times New Roman"/>
          <w:sz w:val="24"/>
          <w:szCs w:val="24"/>
        </w:rPr>
        <w:t xml:space="preserve"> Административного регламента.</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p>
    <w:p w:rsidR="00F84720"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Секретарь Комиссии принимает представленные (направленные) заявителем заявление и приложенные к нему документы, проверяет наличие (отсутствие) </w:t>
      </w:r>
      <w:proofErr w:type="gramStart"/>
      <w:r w:rsidRPr="00304BBF">
        <w:rPr>
          <w:rFonts w:ascii="Times New Roman" w:hAnsi="Times New Roman" w:cs="Times New Roman"/>
          <w:sz w:val="24"/>
          <w:szCs w:val="24"/>
        </w:rPr>
        <w:t xml:space="preserve">оснований, предусмотренных пунктом 2.9 </w:t>
      </w:r>
      <w:r>
        <w:rPr>
          <w:rFonts w:ascii="Times New Roman" w:hAnsi="Times New Roman" w:cs="Times New Roman"/>
          <w:sz w:val="24"/>
          <w:szCs w:val="24"/>
        </w:rPr>
        <w:t xml:space="preserve">настоящего </w:t>
      </w:r>
      <w:r w:rsidRPr="00304BBF">
        <w:rPr>
          <w:rFonts w:ascii="Times New Roman" w:hAnsi="Times New Roman" w:cs="Times New Roman"/>
          <w:sz w:val="24"/>
          <w:szCs w:val="24"/>
        </w:rPr>
        <w:t>Административного регламента и в случае их отсутствия в тот же день регистрирует</w:t>
      </w:r>
      <w:proofErr w:type="gramEnd"/>
      <w:r w:rsidRPr="00304BBF">
        <w:rPr>
          <w:rFonts w:ascii="Times New Roman" w:hAnsi="Times New Roman" w:cs="Times New Roman"/>
          <w:sz w:val="24"/>
          <w:szCs w:val="24"/>
        </w:rPr>
        <w:t xml:space="preserve"> поступившие документы в порядке делопроизводства</w:t>
      </w:r>
      <w:r>
        <w:rPr>
          <w:rFonts w:ascii="Times New Roman" w:hAnsi="Times New Roman" w:cs="Times New Roman"/>
          <w:sz w:val="24"/>
          <w:szCs w:val="24"/>
        </w:rPr>
        <w:t>.</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В случае наличия оснований, предусмотренных пунктом 2.9 Административного регламента, секретарь Комиссии отказывает заявителю в приеме документов.</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3.1.2.3. Результат выполнения административной процедуры:</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1) регистрация заявления о предоставлении муниципальной услуги и прилагаемых к нему документов, передача их в Комиссию;</w:t>
      </w:r>
    </w:p>
    <w:p w:rsidR="00F84720" w:rsidRPr="00304BBF" w:rsidRDefault="00F84720" w:rsidP="00F84720">
      <w:pPr>
        <w:ind w:right="-1" w:firstLine="709"/>
        <w:jc w:val="both"/>
        <w:rPr>
          <w:sz w:val="24"/>
          <w:szCs w:val="24"/>
        </w:rPr>
      </w:pPr>
      <w:r w:rsidRPr="00304BBF">
        <w:rPr>
          <w:sz w:val="24"/>
          <w:szCs w:val="24"/>
        </w:rPr>
        <w:t xml:space="preserve">2) выдача или направление заявителю </w:t>
      </w:r>
      <w:r w:rsidRPr="00304BBF">
        <w:rPr>
          <w:bCs/>
          <w:sz w:val="24"/>
          <w:szCs w:val="24"/>
          <w:lang w:bidi="ru-RU"/>
        </w:rPr>
        <w:t>уведомления об отказе в приеме документов, необходимых для предоставления муниципальной услуги.</w:t>
      </w:r>
      <w:r w:rsidRPr="00304BBF">
        <w:rPr>
          <w:sz w:val="24"/>
          <w:szCs w:val="24"/>
        </w:rPr>
        <w:t xml:space="preserve"> Форма уведомления приведена в приложении № 4 к настоящему Административному регламенту.</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3.1.3. Рассмотрение заявления и приложенных документов, подготовка проекта решения о предоставлении Разрешения. </w:t>
      </w:r>
    </w:p>
    <w:p w:rsidR="00F84720" w:rsidRPr="00304BBF" w:rsidRDefault="00F84720" w:rsidP="00F84720">
      <w:pPr>
        <w:pStyle w:val="ConsPlusNormal"/>
        <w:ind w:firstLine="709"/>
        <w:jc w:val="both"/>
        <w:rPr>
          <w:rFonts w:ascii="Times New Roman" w:hAnsi="Times New Roman" w:cs="Times New Roman"/>
          <w:color w:val="FF0000"/>
          <w:sz w:val="24"/>
          <w:szCs w:val="24"/>
        </w:rPr>
      </w:pPr>
      <w:r w:rsidRPr="00304BBF">
        <w:rPr>
          <w:rFonts w:ascii="Times New Roman" w:hAnsi="Times New Roman" w:cs="Times New Roman"/>
          <w:sz w:val="24"/>
          <w:szCs w:val="24"/>
        </w:rPr>
        <w:t xml:space="preserve">Лицо, ответственное за выполнение административного действия: </w:t>
      </w:r>
      <w:r w:rsidRPr="00F84720">
        <w:rPr>
          <w:rFonts w:ascii="Times New Roman" w:hAnsi="Times New Roman" w:cs="Times New Roman"/>
          <w:color w:val="000000"/>
          <w:sz w:val="24"/>
          <w:szCs w:val="24"/>
        </w:rPr>
        <w:t>секретарь Комиссии.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прилагаемых к нему документов в Комиссию.</w:t>
      </w:r>
    </w:p>
    <w:p w:rsidR="00F84720" w:rsidRPr="00F84720" w:rsidRDefault="00F84720" w:rsidP="00F84720">
      <w:pPr>
        <w:pStyle w:val="ConsPlusNormal"/>
        <w:ind w:firstLine="709"/>
        <w:jc w:val="both"/>
        <w:rPr>
          <w:rFonts w:ascii="Times New Roman" w:eastAsia="Calibri" w:hAnsi="Times New Roman" w:cs="Times New Roman"/>
          <w:strike/>
          <w:sz w:val="24"/>
          <w:szCs w:val="24"/>
          <w:lang w:eastAsia="en-US"/>
        </w:rPr>
      </w:pPr>
      <w:r w:rsidRPr="00304BBF">
        <w:rPr>
          <w:rFonts w:ascii="Times New Roman" w:hAnsi="Times New Roman" w:cs="Times New Roman"/>
          <w:sz w:val="24"/>
          <w:szCs w:val="24"/>
        </w:rPr>
        <w:t xml:space="preserve">3.1.3.2. Содержание административного действия (административных действий): </w:t>
      </w:r>
    </w:p>
    <w:p w:rsidR="00F84720" w:rsidRPr="007B3C2D" w:rsidRDefault="00F84720" w:rsidP="00F84720">
      <w:pPr>
        <w:pStyle w:val="ab"/>
        <w:numPr>
          <w:ilvl w:val="0"/>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B3C2D">
        <w:rPr>
          <w:rFonts w:ascii="Times New Roman" w:hAnsi="Times New Roman"/>
          <w:sz w:val="24"/>
          <w:szCs w:val="24"/>
        </w:rPr>
        <w:t>проверка представленных заявителем документов на предмет наличия оснований для отказа в предоставлении муниципальной услуги, установленных пунктом 2.10 Административного регламента;</w:t>
      </w:r>
    </w:p>
    <w:p w:rsidR="00F84720" w:rsidRPr="007B3C2D" w:rsidRDefault="00F84720" w:rsidP="00F84720">
      <w:pPr>
        <w:pStyle w:val="ab"/>
        <w:numPr>
          <w:ilvl w:val="0"/>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B3C2D">
        <w:rPr>
          <w:rFonts w:ascii="Times New Roman" w:hAnsi="Times New Roman"/>
          <w:sz w:val="24"/>
          <w:szCs w:val="24"/>
        </w:rPr>
        <w:t xml:space="preserve">в случае выявления оснований для отказа в предоставлении муниципальной услуги, предусмотренных пунктом 2.10 Административного регламента, секретарь Комиссии готовит мотивированный отказ в предоставлении муниципальной услуги, подписывает его у председателя Комиссии и направляет Заявителю; </w:t>
      </w:r>
    </w:p>
    <w:p w:rsidR="00F84720" w:rsidRDefault="00F84720" w:rsidP="00F84720">
      <w:pPr>
        <w:pStyle w:val="ab"/>
        <w:numPr>
          <w:ilvl w:val="0"/>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proofErr w:type="gramStart"/>
      <w:r w:rsidRPr="007B3C2D">
        <w:rPr>
          <w:rFonts w:ascii="Times New Roman" w:hAnsi="Times New Roman"/>
          <w:sz w:val="24"/>
          <w:szCs w:val="24"/>
        </w:rPr>
        <w:t>при отсутствии оснований для отказа в предоставлении муниципальной услуги, предусмотренных пунктом 2.10 Административного регламента, секретарь Комиссии</w:t>
      </w:r>
      <w:r w:rsidRPr="007B3C2D">
        <w:rPr>
          <w:rFonts w:ascii="Times New Roman" w:hAnsi="Times New Roman"/>
          <w:color w:val="FF0000"/>
          <w:sz w:val="24"/>
          <w:szCs w:val="24"/>
        </w:rPr>
        <w:t xml:space="preserve"> </w:t>
      </w:r>
      <w:r w:rsidRPr="007B3C2D">
        <w:rPr>
          <w:rFonts w:ascii="Times New Roman" w:hAnsi="Times New Roman"/>
          <w:sz w:val="24"/>
          <w:szCs w:val="24"/>
        </w:rPr>
        <w:t>подготавливает и направляет межведомственные запросы по предоставлению документов (сведений), необходимых для оказания муниципальной услуги, в том числе при наличии технической возможности с использованием средств обеспечения межведомственного электронного взаимодействия, если такие сведения не были представлены заявителем;</w:t>
      </w:r>
      <w:proofErr w:type="gramEnd"/>
    </w:p>
    <w:p w:rsidR="00F84720" w:rsidRDefault="00F84720" w:rsidP="00F84720">
      <w:pPr>
        <w:pStyle w:val="ab"/>
        <w:numPr>
          <w:ilvl w:val="0"/>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7B3C2D">
        <w:rPr>
          <w:rFonts w:ascii="Times New Roman" w:hAnsi="Times New Roman"/>
          <w:sz w:val="24"/>
          <w:szCs w:val="24"/>
        </w:rPr>
        <w:t>с учетом полученных ответов на направленные межведомственные запросы, секретарь Комиссии формирует пакет документов, необходимый для принятия решения о предоставлении муниципальной услуги или об отказе в её предоставлении;</w:t>
      </w:r>
    </w:p>
    <w:p w:rsidR="00F84720" w:rsidRPr="00D71544" w:rsidRDefault="00F84720" w:rsidP="00F84720">
      <w:pPr>
        <w:pStyle w:val="ab"/>
        <w:numPr>
          <w:ilvl w:val="0"/>
          <w:numId w:val="10"/>
        </w:numPr>
        <w:spacing w:after="0" w:line="240" w:lineRule="auto"/>
        <w:ind w:left="0" w:firstLine="709"/>
        <w:jc w:val="both"/>
        <w:rPr>
          <w:rFonts w:ascii="Times New Roman" w:hAnsi="Times New Roman"/>
          <w:sz w:val="24"/>
          <w:szCs w:val="24"/>
        </w:rPr>
      </w:pPr>
      <w:r w:rsidRPr="00D71544">
        <w:rPr>
          <w:rFonts w:ascii="Times New Roman" w:hAnsi="Times New Roman"/>
          <w:sz w:val="24"/>
          <w:szCs w:val="24"/>
        </w:rPr>
        <w:t xml:space="preserve"> </w:t>
      </w:r>
      <w:proofErr w:type="gramStart"/>
      <w:r w:rsidRPr="00D71544">
        <w:rPr>
          <w:rFonts w:ascii="Times New Roman" w:hAnsi="Times New Roman"/>
          <w:sz w:val="24"/>
          <w:szCs w:val="24"/>
        </w:rPr>
        <w:t>по результату рассмотрения пакета документов секретарь Комиссии готовит проект решения о предоставлении Разрешения и направляет его в Комиссию для организации общественных обсуждений или публичных слушаний, а в случае, предусмотренном частью 11 статьи 39 Градостроительного кодекса Российской Федерации – осуществляет подготовку проекта решения  о предоставлении Разрешения или об отказе в предоставлении Разрешения и направляет их главе Сосновоборского городского округа.</w:t>
      </w:r>
      <w:proofErr w:type="gramEnd"/>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3.1.3.3. Критерии принятия решения:</w:t>
      </w:r>
    </w:p>
    <w:p w:rsidR="00F84720" w:rsidRPr="00304BBF" w:rsidRDefault="00F84720" w:rsidP="00F847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w:t>
      </w:r>
      <w:r w:rsidRPr="00304BBF">
        <w:rPr>
          <w:rFonts w:ascii="Times New Roman" w:hAnsi="Times New Roman" w:cs="Times New Roman"/>
          <w:sz w:val="24"/>
          <w:szCs w:val="24"/>
        </w:rPr>
        <w:t xml:space="preserve">аличие/отсутствие оснований для отказа в предоставлении муниципальной услуги, </w:t>
      </w:r>
      <w:r w:rsidRPr="00304BBF">
        <w:rPr>
          <w:rFonts w:ascii="Times New Roman" w:hAnsi="Times New Roman" w:cs="Times New Roman"/>
          <w:sz w:val="24"/>
          <w:szCs w:val="24"/>
        </w:rPr>
        <w:lastRenderedPageBreak/>
        <w:t>предусмотренных пунктом 2.10 Административного регламента, соответствие или несоответствие заявления критериям, установленным частью 11 статьи 39 Градостроительного кодекса РФ.</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3.1.3.4. Результат выполнения административной процедуры: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Подготовка проекта решения о предоставлении Разрешения, либо отказа в предоставлении муниципальной услуги с указанием причин отказа.</w:t>
      </w:r>
    </w:p>
    <w:p w:rsidR="00F84720" w:rsidRPr="00304BBF" w:rsidRDefault="00F84720" w:rsidP="00F84720">
      <w:pPr>
        <w:pStyle w:val="ac"/>
        <w:ind w:firstLine="709"/>
        <w:jc w:val="both"/>
        <w:rPr>
          <w:sz w:val="24"/>
          <w:szCs w:val="24"/>
        </w:rPr>
      </w:pPr>
      <w:r w:rsidRPr="00304BBF">
        <w:rPr>
          <w:sz w:val="24"/>
          <w:szCs w:val="24"/>
        </w:rPr>
        <w:t>3.1.4. Проведение в отношении проекта решения о предоставлении Разрешения общественных обсуждений или публичных слушаний (административная процедура не выполняется в случаях, установленных  частью 11 статьи 39 Градостроительного кодекса Российской Федерации).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несет физическое или юридическое лицо, заинтересованное в предоставлении такого разрешения.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Ответственный за выполнение административной процедуры: организатор общественных обсу</w:t>
      </w:r>
      <w:r>
        <w:rPr>
          <w:rFonts w:ascii="Times New Roman" w:hAnsi="Times New Roman" w:cs="Times New Roman"/>
          <w:sz w:val="24"/>
          <w:szCs w:val="24"/>
        </w:rPr>
        <w:t xml:space="preserve">ждений или публичных слушаний – </w:t>
      </w:r>
      <w:r w:rsidRPr="00304BBF">
        <w:rPr>
          <w:rFonts w:ascii="Times New Roman" w:hAnsi="Times New Roman" w:cs="Times New Roman"/>
          <w:sz w:val="24"/>
          <w:szCs w:val="24"/>
        </w:rPr>
        <w:t>Комиссия.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3.1.4.1. Основание для начала административной процедуры: поступление проекта решения о предоставлении Разрешения организатору общественных обсуждений или публичных слушаний.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F84720" w:rsidRDefault="00F84720" w:rsidP="00F84720">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организация и проведение общественных  обсуждений или публичных слушаний по проекту решения о предоставлении Разрешения;</w:t>
      </w:r>
    </w:p>
    <w:p w:rsidR="00F84720" w:rsidRPr="00D71544" w:rsidRDefault="00F84720" w:rsidP="00F84720">
      <w:pPr>
        <w:pStyle w:val="ConsPlusNormal"/>
        <w:numPr>
          <w:ilvl w:val="0"/>
          <w:numId w:val="11"/>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71544">
        <w:rPr>
          <w:rFonts w:ascii="Times New Roman" w:hAnsi="Times New Roman" w:cs="Times New Roman"/>
          <w:sz w:val="24"/>
          <w:szCs w:val="24"/>
        </w:rPr>
        <w:t>срок проведения общественных обсуждений или публичных слушаний со дня оповещения жителей Сосновоборского городского округа об их проведении до дня опубликования заключения о результатах общественных обсуждений или публичных слушаний – не более одного месяца.</w:t>
      </w:r>
    </w:p>
    <w:p w:rsidR="00F84720" w:rsidRPr="00304BBF" w:rsidRDefault="00F84720" w:rsidP="00F84720">
      <w:pPr>
        <w:ind w:firstLine="709"/>
        <w:jc w:val="both"/>
        <w:rPr>
          <w:sz w:val="24"/>
          <w:szCs w:val="24"/>
        </w:rPr>
      </w:pPr>
      <w:r w:rsidRPr="00304BBF">
        <w:rPr>
          <w:sz w:val="24"/>
          <w:szCs w:val="24"/>
        </w:rPr>
        <w:t xml:space="preserve">3.1.4.3. </w:t>
      </w:r>
      <w:proofErr w:type="gramStart"/>
      <w:r w:rsidRPr="00304BBF">
        <w:rPr>
          <w:sz w:val="24"/>
          <w:szCs w:val="24"/>
        </w:rPr>
        <w:t>Организатор общественных обсуждений или публичных слушаний направляет сообщения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304BBF">
        <w:rPr>
          <w:sz w:val="24"/>
          <w:szCs w:val="24"/>
        </w:rPr>
        <w:t xml:space="preserve"> к </w:t>
      </w:r>
      <w:proofErr w:type="gramStart"/>
      <w:r w:rsidRPr="00304BBF">
        <w:rPr>
          <w:sz w:val="24"/>
          <w:szCs w:val="24"/>
        </w:rPr>
        <w:t>которому</w:t>
      </w:r>
      <w:proofErr w:type="gramEnd"/>
      <w:r w:rsidRPr="00304BBF">
        <w:rPr>
          <w:sz w:val="24"/>
          <w:szCs w:val="24"/>
        </w:rPr>
        <w:t xml:space="preserve">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84720" w:rsidRPr="00304BBF" w:rsidRDefault="00F84720" w:rsidP="00F84720">
      <w:pPr>
        <w:pStyle w:val="ConsPlusNormal"/>
        <w:ind w:firstLine="709"/>
        <w:jc w:val="both"/>
        <w:rPr>
          <w:rFonts w:ascii="Times New Roman" w:hAnsi="Times New Roman" w:cs="Times New Roman"/>
          <w:sz w:val="24"/>
          <w:szCs w:val="24"/>
        </w:rPr>
      </w:pPr>
      <w:proofErr w:type="gramStart"/>
      <w:r w:rsidRPr="00304BBF">
        <w:rPr>
          <w:rFonts w:ascii="Times New Roman" w:hAnsi="Times New Roman" w:cs="Times New Roman"/>
          <w:sz w:val="24"/>
          <w:szCs w:val="24"/>
        </w:rPr>
        <w:t>Организатор общественных обсуждений или публичных слушаний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Сосновоборского городского округа в информационно-телекоммуникационной в сети Интернет.</w:t>
      </w:r>
      <w:proofErr w:type="gramEnd"/>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3.1.4.4. Критерии принятия решения.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Административная процедура не предполагает принятия решений.</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3.1.4.5. Результат выполнения административной процедуры:</w:t>
      </w:r>
    </w:p>
    <w:p w:rsidR="00F84720" w:rsidRPr="00304BBF" w:rsidRDefault="00F84720" w:rsidP="00F84720">
      <w:pPr>
        <w:pStyle w:val="ac"/>
        <w:ind w:firstLine="709"/>
        <w:jc w:val="both"/>
        <w:rPr>
          <w:sz w:val="24"/>
          <w:szCs w:val="24"/>
        </w:rPr>
      </w:pPr>
      <w:r w:rsidRPr="00304BBF">
        <w:rPr>
          <w:sz w:val="24"/>
          <w:szCs w:val="24"/>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w:t>
      </w:r>
      <w:r>
        <w:rPr>
          <w:sz w:val="24"/>
          <w:szCs w:val="24"/>
        </w:rPr>
        <w:t>ение</w:t>
      </w:r>
      <w:r w:rsidRPr="00304BBF">
        <w:rPr>
          <w:sz w:val="24"/>
          <w:szCs w:val="24"/>
        </w:rPr>
        <w:t xml:space="preserve"> на официальном сайте и (или) в информационных системах.</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lastRenderedPageBreak/>
        <w:t>3.1.5. Подготовка рекомендаций о предоставлении Разрешения или об отказе в предоставлении Разрешения.</w:t>
      </w:r>
    </w:p>
    <w:p w:rsidR="00F84720" w:rsidRPr="00304BBF" w:rsidRDefault="00F84720" w:rsidP="00F84720">
      <w:pPr>
        <w:pStyle w:val="ac"/>
        <w:ind w:firstLine="709"/>
        <w:jc w:val="both"/>
        <w:rPr>
          <w:sz w:val="24"/>
          <w:szCs w:val="24"/>
        </w:rPr>
      </w:pPr>
      <w:r w:rsidRPr="00304BBF">
        <w:rPr>
          <w:sz w:val="24"/>
          <w:szCs w:val="24"/>
        </w:rPr>
        <w:t>Лицо, ответственное за выполнение административной процедуры: секретарь Комиссии.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3.1.5.1. Основание для начала административной процедуры: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w:t>
      </w:r>
      <w:r>
        <w:rPr>
          <w:rFonts w:ascii="Times New Roman" w:hAnsi="Times New Roman" w:cs="Times New Roman"/>
          <w:sz w:val="24"/>
          <w:szCs w:val="24"/>
        </w:rPr>
        <w:t>ение</w:t>
      </w:r>
      <w:r w:rsidRPr="00304BBF">
        <w:rPr>
          <w:rFonts w:ascii="Times New Roman" w:hAnsi="Times New Roman" w:cs="Times New Roman"/>
          <w:sz w:val="24"/>
          <w:szCs w:val="24"/>
        </w:rPr>
        <w:t xml:space="preserve"> на официальном сайте и (или) в информационных системах.</w:t>
      </w:r>
    </w:p>
    <w:p w:rsidR="00F84720" w:rsidRPr="00304BBF" w:rsidRDefault="00F84720" w:rsidP="00F84720">
      <w:pPr>
        <w:pStyle w:val="ConsPlusNormal"/>
        <w:ind w:firstLine="709"/>
        <w:jc w:val="both"/>
        <w:rPr>
          <w:rFonts w:ascii="Times New Roman" w:hAnsi="Times New Roman" w:cs="Times New Roman"/>
          <w:strike/>
          <w:sz w:val="24"/>
          <w:szCs w:val="24"/>
        </w:rPr>
      </w:pPr>
      <w:r w:rsidRPr="00304BBF">
        <w:rPr>
          <w:rFonts w:ascii="Times New Roman" w:hAnsi="Times New Roman" w:cs="Times New Roman"/>
          <w:sz w:val="24"/>
          <w:szCs w:val="24"/>
        </w:rPr>
        <w:t xml:space="preserve">3.1.5.2. Содержание административного действия, продолжительность и (или) максимальный срок его выполнения: </w:t>
      </w:r>
    </w:p>
    <w:p w:rsidR="00F84720" w:rsidRPr="00304BBF" w:rsidRDefault="00F84720" w:rsidP="00F84720">
      <w:pPr>
        <w:pStyle w:val="ConsPlusNormal"/>
        <w:ind w:firstLine="709"/>
        <w:jc w:val="both"/>
        <w:rPr>
          <w:rFonts w:ascii="Times New Roman" w:hAnsi="Times New Roman" w:cs="Times New Roman"/>
          <w:sz w:val="24"/>
          <w:szCs w:val="24"/>
        </w:rPr>
      </w:pPr>
      <w:proofErr w:type="gramStart"/>
      <w:r w:rsidRPr="00304BBF">
        <w:rPr>
          <w:rFonts w:ascii="Times New Roman" w:hAnsi="Times New Roman" w:cs="Times New Roman"/>
          <w:sz w:val="24"/>
          <w:szCs w:val="24"/>
        </w:rPr>
        <w:t>Организатор общественных обсуждений или публичных слушаний в течение  5 рабочих дней со дня опубликования заключения о результатах общественных обсуждений или публичных слушаний по проекту решения о предоставлении Разрешения осуществляет подготовку рекомендаций о предоставлении Разрешения или об отказе в предоставлении Разрешения с указанием причин принятого решения и направляет указанные рекомендации главе Сосновоборского городского округа.</w:t>
      </w:r>
      <w:proofErr w:type="gramEnd"/>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3.1.5.3. Критерии принятия решения: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отрицательное или положительное заключение о результатах общественных обсуждений или публичных слушаний по проекту решения о предоставлении Разрешения.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3.1.5.4. Результат выполнения административной процедуры:</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Направление рекомендаций о предоставлении Разрешения или об отказе в предоставлении Разрешения с указанием причин принятого решения главе Сосновоборского городского округа.</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3.1.6. Принятие решения о предоставлении Разрешения или об отказе в предоставлении Разрешения.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Лицо, ответственное за выполнение административной процедуры: глава Сосновоборского городского округа.</w:t>
      </w:r>
    </w:p>
    <w:p w:rsidR="00F84720" w:rsidRPr="00304BBF" w:rsidRDefault="00F84720" w:rsidP="00F84720">
      <w:pPr>
        <w:pStyle w:val="ConsPlusNormal"/>
        <w:ind w:firstLine="709"/>
        <w:jc w:val="both"/>
        <w:rPr>
          <w:rFonts w:ascii="Times New Roman" w:hAnsi="Times New Roman" w:cs="Times New Roman"/>
          <w:sz w:val="24"/>
          <w:szCs w:val="24"/>
        </w:rPr>
      </w:pPr>
      <w:bookmarkStart w:id="5" w:name="P329"/>
      <w:bookmarkEnd w:id="5"/>
      <w:r w:rsidRPr="00304BBF">
        <w:rPr>
          <w:rFonts w:ascii="Times New Roman" w:hAnsi="Times New Roman" w:cs="Times New Roman"/>
          <w:sz w:val="24"/>
          <w:szCs w:val="24"/>
        </w:rPr>
        <w:t>3.1.6.1. Основание для начала административной процедуры: поступление главе Сосновоборского городского округа рекомендаций о предоставлении Разрешения или об отказе в предоставлении Разрешения с указанием причин принятого решения с комплектом документов.</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3.1.6.2. Содержание административного действия, продолжительность и (или) максимальный срок его выполнения: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Принятие главой Сосновоборского городского округа решения о предоставления Разрешения или об отказе в предоставлении Разрешения с указанием причин принятого решения – в течение 3 дней со дня поступления рекомендаций о предоставлении Разрешения или об отказе в предоставлении Разрешения с указанием причин принятого решения.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3.1.6.3. Критерии принятия решений: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согласие или несогласие главы Сосновоборского городского округа с рекомендациями Комиссии о предоставлении Разрешения или об отказе в предоставлении Разрешения с указанием причин принятого решения.</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3.1.6.4. Результат выполнения административной процедуры:</w:t>
      </w:r>
    </w:p>
    <w:p w:rsidR="00F84720" w:rsidRPr="00D71544" w:rsidRDefault="00F84720" w:rsidP="00F84720">
      <w:pPr>
        <w:pStyle w:val="ConsPlusNormal"/>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71544">
        <w:rPr>
          <w:rFonts w:ascii="Times New Roman" w:hAnsi="Times New Roman" w:cs="Times New Roman"/>
          <w:sz w:val="24"/>
          <w:szCs w:val="24"/>
        </w:rPr>
        <w:t>принятие решения о предоставлении Разрешения или решения об отказе в предоставлении Разрешения с указанием причин принятого решения;</w:t>
      </w:r>
    </w:p>
    <w:p w:rsidR="00F84720" w:rsidRPr="00D71544" w:rsidRDefault="00F84720" w:rsidP="00F84720">
      <w:pPr>
        <w:pStyle w:val="ConsPlusNormal"/>
        <w:numPr>
          <w:ilvl w:val="0"/>
          <w:numId w:val="12"/>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71544">
        <w:rPr>
          <w:rFonts w:ascii="Times New Roman" w:hAnsi="Times New Roman" w:cs="Times New Roman"/>
          <w:sz w:val="24"/>
          <w:szCs w:val="24"/>
        </w:rPr>
        <w:t>передача документа, содержащего принятое решение о предоставлении Разрешения, либо отказа в предоставлении Разрешения</w:t>
      </w:r>
      <w:r>
        <w:rPr>
          <w:rFonts w:ascii="Times New Roman" w:hAnsi="Times New Roman" w:cs="Times New Roman"/>
          <w:sz w:val="24"/>
          <w:szCs w:val="24"/>
        </w:rPr>
        <w:t>,</w:t>
      </w:r>
      <w:r w:rsidRPr="00D71544">
        <w:rPr>
          <w:rFonts w:ascii="Times New Roman" w:hAnsi="Times New Roman" w:cs="Times New Roman"/>
          <w:sz w:val="24"/>
          <w:szCs w:val="24"/>
        </w:rPr>
        <w:t xml:space="preserve"> </w:t>
      </w:r>
      <w:r>
        <w:rPr>
          <w:rFonts w:ascii="Times New Roman" w:hAnsi="Times New Roman" w:cs="Times New Roman"/>
          <w:sz w:val="24"/>
          <w:szCs w:val="24"/>
        </w:rPr>
        <w:t>секретарю Комиссии</w:t>
      </w:r>
      <w:r w:rsidRPr="00D71544">
        <w:rPr>
          <w:rFonts w:ascii="Times New Roman" w:hAnsi="Times New Roman" w:cs="Times New Roman"/>
          <w:sz w:val="24"/>
          <w:szCs w:val="24"/>
        </w:rPr>
        <w:t xml:space="preserve"> для выдачи заявителю.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3.1.7. Выдача результата муниципальной услуги. </w:t>
      </w:r>
    </w:p>
    <w:p w:rsidR="00F84720" w:rsidRPr="00304BBF" w:rsidRDefault="00F84720" w:rsidP="00F84720">
      <w:pPr>
        <w:pStyle w:val="ac"/>
        <w:ind w:firstLine="709"/>
        <w:jc w:val="both"/>
        <w:rPr>
          <w:sz w:val="24"/>
          <w:szCs w:val="24"/>
        </w:rPr>
      </w:pPr>
      <w:r w:rsidRPr="00304BBF">
        <w:rPr>
          <w:sz w:val="24"/>
          <w:szCs w:val="24"/>
        </w:rPr>
        <w:t>Лицо, ответственное за выполнение административной процедуры: секретарь Комиссии.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3.1.7.1. Основание для начала административной процедуры: поступление документа, содержащего принятое решение о предос</w:t>
      </w:r>
      <w:r>
        <w:rPr>
          <w:rFonts w:ascii="Times New Roman" w:hAnsi="Times New Roman" w:cs="Times New Roman"/>
          <w:sz w:val="24"/>
          <w:szCs w:val="24"/>
        </w:rPr>
        <w:t>тавлении Разрешения, либо отказа</w:t>
      </w:r>
      <w:r w:rsidRPr="00304BBF">
        <w:rPr>
          <w:rFonts w:ascii="Times New Roman" w:hAnsi="Times New Roman" w:cs="Times New Roman"/>
          <w:sz w:val="24"/>
          <w:szCs w:val="24"/>
        </w:rPr>
        <w:t xml:space="preserve"> в </w:t>
      </w:r>
      <w:r w:rsidRPr="00304BBF">
        <w:rPr>
          <w:rFonts w:ascii="Times New Roman" w:hAnsi="Times New Roman" w:cs="Times New Roman"/>
          <w:sz w:val="24"/>
          <w:szCs w:val="24"/>
        </w:rPr>
        <w:lastRenderedPageBreak/>
        <w:t>предоставлении Разрешения секретарю Комиссии.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3.1.7.2. Содержание административного действия, продолжительность и (или) максимальный срок его выполнения:</w:t>
      </w:r>
    </w:p>
    <w:p w:rsidR="00F84720" w:rsidRPr="00304BBF" w:rsidRDefault="00F84720" w:rsidP="00F84720">
      <w:pPr>
        <w:pStyle w:val="ac"/>
        <w:ind w:firstLine="709"/>
        <w:jc w:val="both"/>
        <w:rPr>
          <w:sz w:val="24"/>
          <w:szCs w:val="24"/>
        </w:rPr>
      </w:pPr>
      <w:r w:rsidRPr="00304BBF">
        <w:rPr>
          <w:sz w:val="24"/>
          <w:szCs w:val="24"/>
        </w:rPr>
        <w:t>Секретарь Комиссии в течение 1 рабочего дня после дня поступления документа, которым утверждено решение о предоставлении Разрешения, либо отказа в предоставлении Разрешения:</w:t>
      </w:r>
    </w:p>
    <w:p w:rsidR="00F84720" w:rsidRDefault="00F84720" w:rsidP="00F84720">
      <w:pPr>
        <w:pStyle w:val="ConsPlusNormal"/>
        <w:numPr>
          <w:ilvl w:val="0"/>
          <w:numId w:val="1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регистрирует поступивший документ в соответствии с положением о делопроизводстве;</w:t>
      </w:r>
    </w:p>
    <w:p w:rsidR="00F84720" w:rsidRPr="00D71544" w:rsidRDefault="00F84720" w:rsidP="00F84720">
      <w:pPr>
        <w:pStyle w:val="ConsPlusNormal"/>
        <w:numPr>
          <w:ilvl w:val="0"/>
          <w:numId w:val="1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71544">
        <w:rPr>
          <w:rFonts w:ascii="Times New Roman" w:hAnsi="Times New Roman" w:cs="Times New Roman"/>
          <w:sz w:val="24"/>
          <w:szCs w:val="24"/>
        </w:rPr>
        <w:t>обеспечивает передачу или направление зарегистрированного документа заявителю.</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3.1.7.3. Критерии принятия решений. </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Административная процедура не предусматривает принятия решений.</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3.1.7.4. Результат выполнения административной процедуры.</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Передача или направление заявителю результата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u w:val="single"/>
        </w:rPr>
      </w:pPr>
      <w:bookmarkStart w:id="6" w:name="P365"/>
      <w:bookmarkEnd w:id="6"/>
      <w:r w:rsidRPr="00304BBF">
        <w:rPr>
          <w:rFonts w:ascii="Times New Roman" w:hAnsi="Times New Roman" w:cs="Times New Roman"/>
          <w:sz w:val="24"/>
          <w:szCs w:val="24"/>
          <w:u w:val="single"/>
        </w:rPr>
        <w:t>3.2. Особенности выполнения административных процедур в электронной форме</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3.2.1. </w:t>
      </w:r>
      <w:proofErr w:type="gramStart"/>
      <w:r w:rsidRPr="00304BBF">
        <w:rPr>
          <w:rFonts w:ascii="Times New Roman" w:hAnsi="Times New Roman" w:cs="Times New Roman"/>
          <w:sz w:val="24"/>
          <w:szCs w:val="24"/>
        </w:rPr>
        <w:t xml:space="preserve">Предоставление муниципальной услуги на ЕПГУ осуществляется в соответствии с Федеральным </w:t>
      </w:r>
      <w:hyperlink r:id="rId17" w:history="1">
        <w:r w:rsidRPr="00304BBF">
          <w:rPr>
            <w:rFonts w:ascii="Times New Roman" w:hAnsi="Times New Roman" w:cs="Times New Roman"/>
            <w:sz w:val="24"/>
            <w:szCs w:val="24"/>
          </w:rPr>
          <w:t>законом</w:t>
        </w:r>
      </w:hyperlink>
      <w:r w:rsidRPr="00304BBF">
        <w:rPr>
          <w:rFonts w:ascii="Times New Roman" w:hAnsi="Times New Roman" w:cs="Times New Roman"/>
          <w:sz w:val="24"/>
          <w:szCs w:val="24"/>
        </w:rPr>
        <w:t xml:space="preserve"> от 27.07.2010 № 210-ФЗ «Об организации предоставления государственных и муниципальных услуг», Федеральным </w:t>
      </w:r>
      <w:hyperlink r:id="rId18" w:history="1">
        <w:r w:rsidRPr="00304BBF">
          <w:rPr>
            <w:rFonts w:ascii="Times New Roman" w:hAnsi="Times New Roman" w:cs="Times New Roman"/>
            <w:sz w:val="24"/>
            <w:szCs w:val="24"/>
          </w:rPr>
          <w:t>законом</w:t>
        </w:r>
      </w:hyperlink>
      <w:r w:rsidRPr="00304BBF">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9" w:history="1">
        <w:r w:rsidRPr="00304BBF">
          <w:rPr>
            <w:rFonts w:ascii="Times New Roman" w:hAnsi="Times New Roman" w:cs="Times New Roman"/>
            <w:sz w:val="24"/>
            <w:szCs w:val="24"/>
          </w:rPr>
          <w:t>постановлением</w:t>
        </w:r>
      </w:hyperlink>
      <w:r w:rsidRPr="00304BBF">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w:t>
      </w:r>
      <w:r>
        <w:rPr>
          <w:rFonts w:ascii="Times New Roman" w:hAnsi="Times New Roman" w:cs="Times New Roman"/>
          <w:sz w:val="24"/>
          <w:szCs w:val="24"/>
        </w:rPr>
        <w:t xml:space="preserve"> ЕСИА</w:t>
      </w:r>
      <w:r w:rsidRPr="00304BBF">
        <w:rPr>
          <w:rFonts w:ascii="Times New Roman" w:hAnsi="Times New Roman" w:cs="Times New Roman"/>
          <w:sz w:val="24"/>
          <w:szCs w:val="24"/>
        </w:rPr>
        <w:t>.</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3.2.3. Муниципальная услуга может быть получена через ЕПГУ без личной явки на прием в Комиссию.</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3.2.4. Для подачи заявления через ЕПГУ заявитель должен выполнить следующие действия:</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пройти идентификацию и аутентификацию в ЕСИА;</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в личном кабинете на ЕПГУ заполнить в электронной форме заявление на оказание муниципальной услуги;</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приложить к заявлению электронные документы и направить пакет электронных документов в Администрацию посредством функционала ЕПГУ.</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3.2.5.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84720">
        <w:rPr>
          <w:rFonts w:eastAsia="Calibri"/>
          <w:sz w:val="24"/>
          <w:szCs w:val="24"/>
          <w:lang w:eastAsia="en-US"/>
        </w:rPr>
        <w:t>Межвед</w:t>
      </w:r>
      <w:proofErr w:type="spellEnd"/>
      <w:r w:rsidRPr="00F84720">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3.2.6. При предоставлении муниципальной услуги через ЕПГУ секретарь Комиссии выполняет следующие действия:</w:t>
      </w:r>
    </w:p>
    <w:p w:rsidR="00F84720" w:rsidRDefault="00F84720" w:rsidP="00F84720">
      <w:pPr>
        <w:pStyle w:val="ab"/>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D71544">
        <w:rPr>
          <w:rFonts w:ascii="Times New Roman" w:hAnsi="Times New Roman"/>
          <w:sz w:val="24"/>
          <w:szCs w:val="24"/>
        </w:rPr>
        <w:t>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84720" w:rsidRDefault="00F84720" w:rsidP="00F84720">
      <w:pPr>
        <w:pStyle w:val="ab"/>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D71544">
        <w:rPr>
          <w:rFonts w:ascii="Times New Roman" w:hAnsi="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71544">
        <w:rPr>
          <w:rFonts w:ascii="Times New Roman" w:hAnsi="Times New Roman"/>
          <w:sz w:val="24"/>
          <w:szCs w:val="24"/>
        </w:rPr>
        <w:t>Межвед</w:t>
      </w:r>
      <w:proofErr w:type="spellEnd"/>
      <w:r w:rsidRPr="00D71544">
        <w:rPr>
          <w:rFonts w:ascii="Times New Roman" w:hAnsi="Times New Roman"/>
          <w:sz w:val="24"/>
          <w:szCs w:val="24"/>
        </w:rPr>
        <w:t xml:space="preserve"> ЛО" формы о принятом решении и переводит дело в архив АИС "</w:t>
      </w:r>
      <w:proofErr w:type="spellStart"/>
      <w:r w:rsidRPr="00D71544">
        <w:rPr>
          <w:rFonts w:ascii="Times New Roman" w:hAnsi="Times New Roman"/>
          <w:sz w:val="24"/>
          <w:szCs w:val="24"/>
        </w:rPr>
        <w:t>Межвед</w:t>
      </w:r>
      <w:proofErr w:type="spellEnd"/>
      <w:r w:rsidRPr="00D71544">
        <w:rPr>
          <w:rFonts w:ascii="Times New Roman" w:hAnsi="Times New Roman"/>
          <w:sz w:val="24"/>
          <w:szCs w:val="24"/>
        </w:rPr>
        <w:t xml:space="preserve"> ЛО";</w:t>
      </w:r>
    </w:p>
    <w:p w:rsidR="00F84720" w:rsidRPr="00D71544" w:rsidRDefault="00F84720" w:rsidP="00F84720">
      <w:pPr>
        <w:pStyle w:val="ab"/>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D71544">
        <w:rPr>
          <w:rFonts w:ascii="Times New Roman" w:hAnsi="Times New Roman"/>
          <w:sz w:val="24"/>
          <w:szCs w:val="24"/>
        </w:rPr>
        <w:t>уведомляет заявителя о принятом решении с помощью указанных в заявлении сре</w:t>
      </w:r>
      <w:proofErr w:type="gramStart"/>
      <w:r w:rsidRPr="00D71544">
        <w:rPr>
          <w:rFonts w:ascii="Times New Roman" w:hAnsi="Times New Roman"/>
          <w:sz w:val="24"/>
          <w:szCs w:val="24"/>
        </w:rPr>
        <w:t>дств св</w:t>
      </w:r>
      <w:proofErr w:type="gramEnd"/>
      <w:r w:rsidRPr="00D71544">
        <w:rPr>
          <w:rFonts w:ascii="Times New Roman" w:hAnsi="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lastRenderedPageBreak/>
        <w:t xml:space="preserve">3.2.7. В случае поступления всех документов, указанных в </w:t>
      </w:r>
      <w:hyperlink r:id="rId20" w:history="1">
        <w:r w:rsidRPr="00F84720">
          <w:rPr>
            <w:rFonts w:eastAsia="Calibri"/>
            <w:sz w:val="24"/>
            <w:szCs w:val="24"/>
            <w:lang w:eastAsia="en-US"/>
          </w:rPr>
          <w:t>пункте 2.6</w:t>
        </w:r>
      </w:hyperlink>
      <w:r w:rsidRPr="00F84720">
        <w:rPr>
          <w:rFonts w:eastAsia="Calibri"/>
          <w:sz w:val="24"/>
          <w:szCs w:val="24"/>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84720" w:rsidRPr="00F84720" w:rsidRDefault="00F84720" w:rsidP="00F84720">
      <w:pPr>
        <w:ind w:firstLine="709"/>
        <w:jc w:val="both"/>
        <w:rPr>
          <w:rFonts w:eastAsia="Calibri"/>
          <w:sz w:val="24"/>
          <w:szCs w:val="24"/>
          <w:lang w:eastAsia="en-US"/>
        </w:rPr>
      </w:pPr>
      <w:r w:rsidRPr="00F84720">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84720" w:rsidRPr="00D71544" w:rsidRDefault="00F84720" w:rsidP="00F84720">
      <w:pPr>
        <w:pStyle w:val="ConsPlusNormal"/>
        <w:ind w:firstLine="709"/>
        <w:jc w:val="both"/>
        <w:rPr>
          <w:rFonts w:ascii="Times New Roman" w:hAnsi="Times New Roman" w:cs="Times New Roman"/>
          <w:sz w:val="24"/>
          <w:szCs w:val="24"/>
          <w:u w:val="single"/>
        </w:rPr>
      </w:pPr>
      <w:r w:rsidRPr="00304BBF">
        <w:rPr>
          <w:rFonts w:ascii="Times New Roman" w:hAnsi="Times New Roman" w:cs="Times New Roman"/>
          <w:sz w:val="24"/>
          <w:szCs w:val="24"/>
          <w:u w:val="single"/>
        </w:rPr>
        <w:t>3.3. Порядок исправления допущенных опечаток и ошибок в выданных в результате предоставления муниципальной услуги документах</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3.3.1. </w:t>
      </w:r>
      <w:proofErr w:type="gramStart"/>
      <w:r w:rsidRPr="00304BBF">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посредством ЕПГУ подписанное, заверенное печатью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w:t>
      </w:r>
      <w:proofErr w:type="gramEnd"/>
      <w:r w:rsidRPr="00304BBF">
        <w:rPr>
          <w:rFonts w:ascii="Times New Roman" w:hAnsi="Times New Roman" w:cs="Times New Roman"/>
          <w:sz w:val="24"/>
          <w:szCs w:val="24"/>
        </w:rPr>
        <w:t xml:space="preserve"> и приложением копии документа, содержащего опечатки и (или) ошибки.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3.3.2. </w:t>
      </w:r>
      <w:proofErr w:type="gramStart"/>
      <w:r w:rsidRPr="00304BBF">
        <w:rPr>
          <w:rFonts w:ascii="Times New Roman" w:hAnsi="Times New Roman" w:cs="Times New Roman"/>
          <w:sz w:val="24"/>
          <w:szCs w:val="24"/>
        </w:rPr>
        <w:t>В течение 7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секретарь Комиссии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04BBF">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F84720" w:rsidRPr="00F84720" w:rsidRDefault="00F84720" w:rsidP="00F84720">
      <w:pPr>
        <w:pStyle w:val="ConsPlusNormal"/>
        <w:ind w:firstLine="709"/>
        <w:jc w:val="both"/>
        <w:rPr>
          <w:rFonts w:ascii="Times New Roman" w:hAnsi="Times New Roman" w:cs="Times New Roman"/>
          <w:sz w:val="10"/>
          <w:szCs w:val="10"/>
        </w:rPr>
      </w:pPr>
    </w:p>
    <w:p w:rsidR="00F84720" w:rsidRPr="00304BBF" w:rsidRDefault="00F84720" w:rsidP="00F84720">
      <w:pPr>
        <w:pStyle w:val="ConsPlusNormal"/>
        <w:ind w:firstLine="709"/>
        <w:jc w:val="center"/>
        <w:outlineLvl w:val="1"/>
        <w:rPr>
          <w:rFonts w:ascii="Times New Roman" w:hAnsi="Times New Roman" w:cs="Times New Roman"/>
          <w:b/>
          <w:sz w:val="24"/>
          <w:szCs w:val="24"/>
        </w:rPr>
      </w:pPr>
      <w:r w:rsidRPr="00304BBF">
        <w:rPr>
          <w:rFonts w:ascii="Times New Roman" w:hAnsi="Times New Roman" w:cs="Times New Roman"/>
          <w:b/>
          <w:sz w:val="24"/>
          <w:szCs w:val="24"/>
        </w:rPr>
        <w:t xml:space="preserve">4. Формы </w:t>
      </w:r>
      <w:proofErr w:type="gramStart"/>
      <w:r w:rsidRPr="00304BBF">
        <w:rPr>
          <w:rFonts w:ascii="Times New Roman" w:hAnsi="Times New Roman" w:cs="Times New Roman"/>
          <w:b/>
          <w:sz w:val="24"/>
          <w:szCs w:val="24"/>
        </w:rPr>
        <w:t>контроля за</w:t>
      </w:r>
      <w:proofErr w:type="gramEnd"/>
      <w:r w:rsidRPr="00304BBF">
        <w:rPr>
          <w:rFonts w:ascii="Times New Roman" w:hAnsi="Times New Roman" w:cs="Times New Roman"/>
          <w:b/>
          <w:sz w:val="24"/>
          <w:szCs w:val="24"/>
        </w:rPr>
        <w:t xml:space="preserve"> исполнением Административного регламента</w:t>
      </w:r>
    </w:p>
    <w:p w:rsidR="00F84720" w:rsidRPr="00F84720" w:rsidRDefault="00F84720" w:rsidP="00F84720">
      <w:pPr>
        <w:pStyle w:val="ConsPlusNormal"/>
        <w:ind w:firstLine="709"/>
        <w:jc w:val="center"/>
        <w:outlineLvl w:val="1"/>
        <w:rPr>
          <w:rFonts w:ascii="Times New Roman" w:hAnsi="Times New Roman" w:cs="Times New Roman"/>
          <w:sz w:val="10"/>
          <w:szCs w:val="10"/>
        </w:rPr>
      </w:pP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4.1. Порядок осуществления текущего </w:t>
      </w:r>
      <w:proofErr w:type="gramStart"/>
      <w:r w:rsidRPr="00304BBF">
        <w:rPr>
          <w:rFonts w:ascii="Times New Roman" w:hAnsi="Times New Roman" w:cs="Times New Roman"/>
          <w:sz w:val="24"/>
          <w:szCs w:val="24"/>
        </w:rPr>
        <w:t>контроля за</w:t>
      </w:r>
      <w:proofErr w:type="gramEnd"/>
      <w:r w:rsidRPr="00304BBF">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84720" w:rsidRPr="00304BBF" w:rsidRDefault="00F84720" w:rsidP="00F84720">
      <w:pPr>
        <w:pStyle w:val="ConsPlusNormal"/>
        <w:ind w:firstLine="709"/>
        <w:jc w:val="both"/>
        <w:rPr>
          <w:rFonts w:ascii="Times New Roman" w:hAnsi="Times New Roman" w:cs="Times New Roman"/>
          <w:sz w:val="24"/>
          <w:szCs w:val="24"/>
        </w:rPr>
      </w:pPr>
      <w:proofErr w:type="gramStart"/>
      <w:r w:rsidRPr="00304BBF">
        <w:rPr>
          <w:rFonts w:ascii="Times New Roman" w:hAnsi="Times New Roman" w:cs="Times New Roman"/>
          <w:sz w:val="24"/>
          <w:szCs w:val="24"/>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Pr="00F84720">
        <w:rPr>
          <w:rFonts w:ascii="Times New Roman" w:hAnsi="Times New Roman" w:cs="Times New Roman"/>
          <w:color w:val="000000"/>
          <w:sz w:val="24"/>
          <w:szCs w:val="24"/>
        </w:rPr>
        <w:t>руководителем (заместителем руководителя, председателем Комиссии, иными должностными лицами, наделенными соответствующими полномочиями) Администрации</w:t>
      </w:r>
      <w:r w:rsidRPr="00304BBF">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 </w:t>
      </w:r>
      <w:proofErr w:type="gramEnd"/>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В целях осуществления </w:t>
      </w:r>
      <w:proofErr w:type="gramStart"/>
      <w:r w:rsidRPr="00304BBF">
        <w:rPr>
          <w:rFonts w:ascii="Times New Roman" w:hAnsi="Times New Roman" w:cs="Times New Roman"/>
          <w:sz w:val="24"/>
          <w:szCs w:val="24"/>
        </w:rPr>
        <w:t>контроля за</w:t>
      </w:r>
      <w:proofErr w:type="gramEnd"/>
      <w:r w:rsidRPr="00304BBF">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Pr="00F84720">
        <w:rPr>
          <w:rFonts w:ascii="Times New Roman" w:hAnsi="Times New Roman" w:cs="Times New Roman"/>
          <w:color w:val="000000"/>
          <w:sz w:val="24"/>
          <w:szCs w:val="24"/>
        </w:rPr>
        <w:t>руководителем Администрации.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По результатам рассмотрения обращений дается письменный ответ.</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84720" w:rsidRPr="00304BBF" w:rsidRDefault="00F84720" w:rsidP="00F84720">
      <w:pPr>
        <w:pStyle w:val="ConsPlusNormal"/>
        <w:ind w:firstLine="709"/>
        <w:jc w:val="both"/>
        <w:rPr>
          <w:rFonts w:ascii="Times New Roman" w:hAnsi="Times New Roman" w:cs="Times New Roman"/>
          <w:sz w:val="24"/>
          <w:szCs w:val="24"/>
        </w:rPr>
      </w:pPr>
      <w:r w:rsidRPr="00F84720">
        <w:rPr>
          <w:rFonts w:ascii="Times New Roman" w:hAnsi="Times New Roman" w:cs="Times New Roman"/>
          <w:color w:val="000000"/>
          <w:sz w:val="24"/>
          <w:szCs w:val="24"/>
        </w:rPr>
        <w:t>Руководитель Администрации</w:t>
      </w:r>
      <w:r w:rsidRPr="00304BBF">
        <w:rPr>
          <w:rFonts w:ascii="Times New Roman" w:hAnsi="Times New Roman" w:cs="Times New Roman"/>
          <w:sz w:val="24"/>
          <w:szCs w:val="24"/>
        </w:rPr>
        <w:t xml:space="preserve"> и председатель Комиссии несут персональную ответственность за обеспечение предоставления муниципальной услуги.</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Лица, ответственные за обеспечение</w:t>
      </w:r>
      <w:r>
        <w:rPr>
          <w:rFonts w:ascii="Times New Roman" w:hAnsi="Times New Roman" w:cs="Times New Roman"/>
          <w:sz w:val="24"/>
          <w:szCs w:val="24"/>
        </w:rPr>
        <w:t xml:space="preserve"> работы Администрации, Комиссии</w:t>
      </w:r>
      <w:r w:rsidRPr="00304BBF">
        <w:rPr>
          <w:rFonts w:ascii="Times New Roman" w:hAnsi="Times New Roman" w:cs="Times New Roman"/>
          <w:sz w:val="24"/>
          <w:szCs w:val="24"/>
        </w:rPr>
        <w:t xml:space="preserve"> при предоставлении муниципальной услуги</w:t>
      </w:r>
      <w:r>
        <w:rPr>
          <w:rFonts w:ascii="Times New Roman" w:hAnsi="Times New Roman" w:cs="Times New Roman"/>
          <w:sz w:val="24"/>
          <w:szCs w:val="24"/>
        </w:rPr>
        <w:t>,</w:t>
      </w:r>
      <w:r w:rsidRPr="00304BBF">
        <w:rPr>
          <w:rFonts w:ascii="Times New Roman" w:hAnsi="Times New Roman" w:cs="Times New Roman"/>
          <w:sz w:val="24"/>
          <w:szCs w:val="24"/>
        </w:rPr>
        <w:t xml:space="preserve"> несут персональную ответственность:</w:t>
      </w:r>
    </w:p>
    <w:p w:rsidR="00F84720" w:rsidRPr="00304BBF" w:rsidRDefault="00F84720" w:rsidP="00F84720">
      <w:pPr>
        <w:pStyle w:val="ConsPlusNormal"/>
        <w:numPr>
          <w:ilvl w:val="0"/>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F84720" w:rsidRPr="00304BBF" w:rsidRDefault="00F84720" w:rsidP="00F84720">
      <w:pPr>
        <w:pStyle w:val="ConsPlusNormal"/>
        <w:numPr>
          <w:ilvl w:val="0"/>
          <w:numId w:val="15"/>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304BBF">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84720" w:rsidRPr="00304BBF" w:rsidRDefault="00F84720" w:rsidP="00F84720">
      <w:pPr>
        <w:pStyle w:val="ConsPlusNormal"/>
        <w:ind w:firstLine="709"/>
        <w:jc w:val="both"/>
        <w:rPr>
          <w:rFonts w:ascii="Times New Roman" w:hAnsi="Times New Roman" w:cs="Times New Roman"/>
          <w:sz w:val="24"/>
          <w:szCs w:val="24"/>
        </w:rPr>
      </w:pPr>
      <w:r w:rsidRPr="00304BB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F84720" w:rsidRPr="00F84720" w:rsidRDefault="00F84720" w:rsidP="00F84720">
      <w:pPr>
        <w:pStyle w:val="ConsPlusNormal"/>
        <w:ind w:firstLine="709"/>
        <w:jc w:val="both"/>
        <w:rPr>
          <w:rFonts w:ascii="Times New Roman" w:hAnsi="Times New Roman" w:cs="Times New Roman"/>
          <w:sz w:val="10"/>
          <w:szCs w:val="10"/>
        </w:rPr>
      </w:pPr>
    </w:p>
    <w:p w:rsidR="00F84720" w:rsidRPr="00304BBF" w:rsidRDefault="00F84720" w:rsidP="00F84720">
      <w:pPr>
        <w:ind w:firstLine="709"/>
        <w:jc w:val="center"/>
        <w:outlineLvl w:val="1"/>
        <w:rPr>
          <w:b/>
          <w:sz w:val="24"/>
          <w:szCs w:val="24"/>
        </w:rPr>
      </w:pPr>
      <w:r w:rsidRPr="00304BBF">
        <w:rPr>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304BBF">
        <w:rPr>
          <w:color w:val="000000"/>
          <w:sz w:val="24"/>
          <w:szCs w:val="24"/>
        </w:rPr>
        <w:t xml:space="preserve"> </w:t>
      </w:r>
      <w:r w:rsidRPr="00304BBF">
        <w:rPr>
          <w:b/>
          <w:sz w:val="24"/>
          <w:szCs w:val="24"/>
        </w:rPr>
        <w:t>предоставления государственных и муниципальных услуг, работника многофункционального центра</w:t>
      </w:r>
      <w:r w:rsidRPr="00304BBF">
        <w:rPr>
          <w:color w:val="000000"/>
          <w:sz w:val="24"/>
          <w:szCs w:val="24"/>
        </w:rPr>
        <w:t xml:space="preserve"> </w:t>
      </w:r>
      <w:r w:rsidRPr="00304BBF">
        <w:rPr>
          <w:b/>
          <w:sz w:val="24"/>
          <w:szCs w:val="24"/>
        </w:rPr>
        <w:t>предоставления государственных и муниципальных услуг</w:t>
      </w:r>
    </w:p>
    <w:p w:rsidR="00F84720" w:rsidRPr="00F84720" w:rsidRDefault="00F84720" w:rsidP="00F84720">
      <w:pPr>
        <w:ind w:firstLine="709"/>
        <w:jc w:val="center"/>
        <w:outlineLvl w:val="1"/>
        <w:rPr>
          <w:b/>
          <w:sz w:val="10"/>
          <w:szCs w:val="10"/>
        </w:rPr>
      </w:pPr>
    </w:p>
    <w:p w:rsidR="00F84720" w:rsidRPr="00304BBF" w:rsidRDefault="00F84720" w:rsidP="00F84720">
      <w:pPr>
        <w:ind w:firstLine="709"/>
        <w:jc w:val="both"/>
        <w:rPr>
          <w:sz w:val="24"/>
          <w:szCs w:val="24"/>
        </w:rPr>
      </w:pPr>
      <w:r w:rsidRPr="00304BBF">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84720" w:rsidRPr="00304BBF" w:rsidRDefault="00F84720" w:rsidP="00F84720">
      <w:pPr>
        <w:ind w:firstLine="709"/>
        <w:jc w:val="both"/>
        <w:rPr>
          <w:sz w:val="24"/>
          <w:szCs w:val="24"/>
        </w:rPr>
      </w:pPr>
      <w:r w:rsidRPr="00304BBF">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84720" w:rsidRPr="00304BBF" w:rsidRDefault="00F84720" w:rsidP="00F84720">
      <w:pPr>
        <w:ind w:firstLine="709"/>
        <w:jc w:val="both"/>
        <w:rPr>
          <w:sz w:val="24"/>
          <w:szCs w:val="24"/>
        </w:rPr>
      </w:pPr>
      <w:r w:rsidRPr="00304BBF">
        <w:rPr>
          <w:sz w:val="24"/>
          <w:szCs w:val="24"/>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84720" w:rsidRPr="00304BBF" w:rsidRDefault="00F84720" w:rsidP="00F84720">
      <w:pPr>
        <w:ind w:firstLine="709"/>
        <w:jc w:val="both"/>
        <w:rPr>
          <w:sz w:val="24"/>
          <w:szCs w:val="24"/>
        </w:rPr>
      </w:pPr>
      <w:r w:rsidRPr="00304BBF">
        <w:rPr>
          <w:sz w:val="24"/>
          <w:szCs w:val="24"/>
        </w:rPr>
        <w:t xml:space="preserve">2) нарушение срока предоставления муниципальной услуги. </w:t>
      </w:r>
      <w:proofErr w:type="gramStart"/>
      <w:r w:rsidRPr="00304BB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4720" w:rsidRPr="00304BBF" w:rsidRDefault="00F84720" w:rsidP="00F84720">
      <w:pPr>
        <w:ind w:firstLine="709"/>
        <w:jc w:val="both"/>
        <w:rPr>
          <w:sz w:val="24"/>
          <w:szCs w:val="24"/>
        </w:rPr>
      </w:pPr>
      <w:r w:rsidRPr="00304BBF">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04BBF" w:rsidDel="009F0626">
        <w:rPr>
          <w:sz w:val="24"/>
          <w:szCs w:val="24"/>
        </w:rPr>
        <w:t xml:space="preserve"> </w:t>
      </w:r>
      <w:r w:rsidRPr="00304BBF">
        <w:rPr>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84720" w:rsidRPr="00304BBF" w:rsidRDefault="00F84720" w:rsidP="00F84720">
      <w:pPr>
        <w:ind w:firstLine="709"/>
        <w:jc w:val="both"/>
        <w:rPr>
          <w:sz w:val="24"/>
          <w:szCs w:val="24"/>
        </w:rPr>
      </w:pPr>
      <w:r w:rsidRPr="00304BBF">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84720" w:rsidRPr="00304BBF" w:rsidRDefault="00F84720" w:rsidP="00F84720">
      <w:pPr>
        <w:ind w:firstLine="709"/>
        <w:jc w:val="both"/>
        <w:rPr>
          <w:sz w:val="24"/>
          <w:szCs w:val="24"/>
        </w:rPr>
      </w:pPr>
      <w:proofErr w:type="gramStart"/>
      <w:r w:rsidRPr="00304BBF">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04BBF">
        <w:rPr>
          <w:sz w:val="24"/>
          <w:szCs w:val="24"/>
        </w:rPr>
        <w:t xml:space="preserve"> </w:t>
      </w:r>
      <w:proofErr w:type="gramStart"/>
      <w:r w:rsidRPr="00304BB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4720" w:rsidRPr="00304BBF" w:rsidRDefault="00F84720" w:rsidP="00F84720">
      <w:pPr>
        <w:ind w:firstLine="709"/>
        <w:jc w:val="both"/>
        <w:rPr>
          <w:sz w:val="24"/>
          <w:szCs w:val="24"/>
        </w:rPr>
      </w:pPr>
      <w:r w:rsidRPr="00304BBF">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84720" w:rsidRPr="00304BBF" w:rsidRDefault="00F84720" w:rsidP="00F84720">
      <w:pPr>
        <w:ind w:firstLine="709"/>
        <w:jc w:val="both"/>
        <w:rPr>
          <w:sz w:val="24"/>
          <w:szCs w:val="24"/>
        </w:rPr>
      </w:pPr>
      <w:proofErr w:type="gramStart"/>
      <w:r w:rsidRPr="00304BBF">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4BBF">
        <w:rPr>
          <w:sz w:val="24"/>
          <w:szCs w:val="24"/>
        </w:rPr>
        <w:t xml:space="preserve"> </w:t>
      </w:r>
      <w:proofErr w:type="gramStart"/>
      <w:r w:rsidRPr="00304BB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4720" w:rsidRPr="00304BBF" w:rsidRDefault="00F84720" w:rsidP="00F84720">
      <w:pPr>
        <w:ind w:firstLine="709"/>
        <w:jc w:val="both"/>
        <w:rPr>
          <w:sz w:val="24"/>
          <w:szCs w:val="24"/>
        </w:rPr>
      </w:pPr>
      <w:r w:rsidRPr="00304BBF">
        <w:rPr>
          <w:sz w:val="24"/>
          <w:szCs w:val="24"/>
        </w:rPr>
        <w:t>8) нарушение срока или порядка выдачи документов по результатам предоставления муниципальной услуги;</w:t>
      </w:r>
    </w:p>
    <w:p w:rsidR="00F84720" w:rsidRPr="00304BBF" w:rsidRDefault="00F84720" w:rsidP="00F84720">
      <w:pPr>
        <w:ind w:firstLine="709"/>
        <w:jc w:val="both"/>
        <w:rPr>
          <w:sz w:val="24"/>
          <w:szCs w:val="24"/>
        </w:rPr>
      </w:pPr>
      <w:proofErr w:type="gramStart"/>
      <w:r w:rsidRPr="00304BBF">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04BBF">
        <w:rPr>
          <w:sz w:val="24"/>
          <w:szCs w:val="24"/>
        </w:rPr>
        <w:t xml:space="preserve"> </w:t>
      </w:r>
      <w:proofErr w:type="gramStart"/>
      <w:r w:rsidRPr="00304BBF">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304BBF">
        <w:rPr>
          <w:sz w:val="24"/>
          <w:szCs w:val="24"/>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4720" w:rsidRPr="00304BBF" w:rsidRDefault="00F84720" w:rsidP="00F84720">
      <w:pPr>
        <w:ind w:firstLine="709"/>
        <w:jc w:val="both"/>
        <w:rPr>
          <w:sz w:val="24"/>
          <w:szCs w:val="24"/>
        </w:rPr>
      </w:pPr>
      <w:r w:rsidRPr="00304BBF">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304BBF">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84720" w:rsidRPr="00304BBF" w:rsidRDefault="00F84720" w:rsidP="00F84720">
      <w:pPr>
        <w:ind w:firstLine="709"/>
        <w:jc w:val="both"/>
        <w:rPr>
          <w:sz w:val="24"/>
          <w:szCs w:val="24"/>
        </w:rPr>
      </w:pPr>
      <w:r w:rsidRPr="00304BBF">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председателя Комиссии подаются в Администрацию. Жалобы на решения и действия (бездействие) должностных лиц Администрации подаются </w:t>
      </w:r>
      <w:r w:rsidRPr="00F84720">
        <w:rPr>
          <w:color w:val="000000"/>
          <w:sz w:val="24"/>
          <w:szCs w:val="24"/>
        </w:rPr>
        <w:t>руководителю Администрации.</w:t>
      </w:r>
      <w:r w:rsidRPr="00304BBF">
        <w:rPr>
          <w:sz w:val="24"/>
          <w:szCs w:val="24"/>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84720" w:rsidRPr="00304BBF" w:rsidRDefault="00F84720" w:rsidP="00F84720">
      <w:pPr>
        <w:pStyle w:val="ac"/>
        <w:ind w:firstLine="709"/>
        <w:jc w:val="both"/>
        <w:rPr>
          <w:sz w:val="24"/>
          <w:szCs w:val="24"/>
        </w:rPr>
      </w:pPr>
      <w:r w:rsidRPr="00304BBF">
        <w:rPr>
          <w:sz w:val="24"/>
          <w:szCs w:val="24"/>
        </w:rPr>
        <w:t xml:space="preserve">Жалоба на решения и действия (бездействие) Комиссии,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F84720">
        <w:rPr>
          <w:color w:val="000000"/>
          <w:sz w:val="24"/>
          <w:szCs w:val="24"/>
        </w:rPr>
        <w:t>органа, предоставляющего муниципальную услугу</w:t>
      </w:r>
      <w:r w:rsidRPr="00304BBF">
        <w:rPr>
          <w:sz w:val="24"/>
          <w:szCs w:val="24"/>
        </w:rPr>
        <w:t xml:space="preserve">,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F84720" w:rsidRPr="00304BBF" w:rsidRDefault="00F84720" w:rsidP="00F84720">
      <w:pPr>
        <w:ind w:firstLine="709"/>
        <w:jc w:val="both"/>
        <w:rPr>
          <w:sz w:val="24"/>
          <w:szCs w:val="24"/>
        </w:rPr>
      </w:pPr>
      <w:r w:rsidRPr="00304BBF">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304BBF">
          <w:rPr>
            <w:sz w:val="24"/>
            <w:szCs w:val="24"/>
          </w:rPr>
          <w:t>части 5 статьи 11.2</w:t>
        </w:r>
      </w:hyperlink>
      <w:r w:rsidRPr="00304BBF">
        <w:rPr>
          <w:sz w:val="24"/>
          <w:szCs w:val="24"/>
        </w:rPr>
        <w:t xml:space="preserve"> Федерального закона № 210-ФЗ.</w:t>
      </w:r>
    </w:p>
    <w:p w:rsidR="00F84720" w:rsidRPr="00304BBF" w:rsidRDefault="00F84720" w:rsidP="00F84720">
      <w:pPr>
        <w:ind w:firstLine="709"/>
        <w:jc w:val="both"/>
        <w:rPr>
          <w:sz w:val="24"/>
          <w:szCs w:val="24"/>
        </w:rPr>
      </w:pPr>
      <w:r w:rsidRPr="00304BBF">
        <w:rPr>
          <w:sz w:val="24"/>
          <w:szCs w:val="24"/>
        </w:rPr>
        <w:t>В письменной жалобе в обязательном порядке указываются:</w:t>
      </w:r>
    </w:p>
    <w:p w:rsidR="00F84720" w:rsidRDefault="00F84720" w:rsidP="00F84720">
      <w:pPr>
        <w:pStyle w:val="ac"/>
        <w:numPr>
          <w:ilvl w:val="0"/>
          <w:numId w:val="16"/>
        </w:numPr>
        <w:ind w:left="0" w:firstLine="709"/>
        <w:jc w:val="both"/>
        <w:rPr>
          <w:sz w:val="24"/>
          <w:szCs w:val="24"/>
        </w:rPr>
      </w:pPr>
      <w:r>
        <w:rPr>
          <w:sz w:val="24"/>
          <w:szCs w:val="24"/>
        </w:rPr>
        <w:t xml:space="preserve"> </w:t>
      </w:r>
      <w:r w:rsidRPr="00304BBF">
        <w:rPr>
          <w:sz w:val="24"/>
          <w:szCs w:val="24"/>
        </w:rPr>
        <w:t>наименование Комиссии, ОМСУ, филиала, отдела, удаленного рабочего места ГБУ ЛО »МФЦ», его руководителя и (или) работника, решения и действия (бездействие) которых обжалуются;</w:t>
      </w:r>
    </w:p>
    <w:p w:rsidR="00F84720" w:rsidRDefault="00F84720" w:rsidP="00F84720">
      <w:pPr>
        <w:pStyle w:val="ac"/>
        <w:numPr>
          <w:ilvl w:val="0"/>
          <w:numId w:val="16"/>
        </w:numPr>
        <w:ind w:left="0" w:firstLine="709"/>
        <w:jc w:val="both"/>
        <w:rPr>
          <w:sz w:val="24"/>
          <w:szCs w:val="24"/>
        </w:rPr>
      </w:pPr>
      <w:r>
        <w:rPr>
          <w:sz w:val="24"/>
          <w:szCs w:val="24"/>
        </w:rPr>
        <w:t xml:space="preserve"> </w:t>
      </w:r>
      <w:proofErr w:type="gramStart"/>
      <w:r w:rsidRPr="00E957EA">
        <w:rPr>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4720" w:rsidRDefault="00F84720" w:rsidP="00F84720">
      <w:pPr>
        <w:pStyle w:val="ac"/>
        <w:numPr>
          <w:ilvl w:val="0"/>
          <w:numId w:val="16"/>
        </w:numPr>
        <w:ind w:left="0" w:firstLine="709"/>
        <w:jc w:val="both"/>
        <w:rPr>
          <w:sz w:val="24"/>
          <w:szCs w:val="24"/>
        </w:rPr>
      </w:pPr>
      <w:r>
        <w:rPr>
          <w:sz w:val="24"/>
          <w:szCs w:val="24"/>
        </w:rPr>
        <w:t xml:space="preserve"> </w:t>
      </w:r>
      <w:r w:rsidRPr="00E957EA">
        <w:rPr>
          <w:sz w:val="24"/>
          <w:szCs w:val="24"/>
        </w:rPr>
        <w:t>сведения об обжалуемых решениях и действиях (бездействии) Комиссии, ОМСУ, филиала, отдела, удаленного рабочего места ГБУ ЛО «МФЦ», его работника;</w:t>
      </w:r>
    </w:p>
    <w:p w:rsidR="00F84720" w:rsidRPr="00E957EA" w:rsidRDefault="00F84720" w:rsidP="00F84720">
      <w:pPr>
        <w:pStyle w:val="ac"/>
        <w:numPr>
          <w:ilvl w:val="0"/>
          <w:numId w:val="16"/>
        </w:numPr>
        <w:ind w:left="0" w:firstLine="709"/>
        <w:jc w:val="both"/>
        <w:rPr>
          <w:sz w:val="24"/>
          <w:szCs w:val="24"/>
        </w:rPr>
      </w:pPr>
      <w:r>
        <w:rPr>
          <w:sz w:val="24"/>
          <w:szCs w:val="24"/>
        </w:rPr>
        <w:t xml:space="preserve"> </w:t>
      </w:r>
      <w:r w:rsidRPr="00E957EA">
        <w:rPr>
          <w:sz w:val="24"/>
          <w:szCs w:val="24"/>
        </w:rPr>
        <w:t>доводы, на основании которых заявитель не согласен с решением и действием (бездействием) Комиссии, ОМСУ,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84720" w:rsidRPr="00304BBF" w:rsidRDefault="00F84720" w:rsidP="00F84720">
      <w:pPr>
        <w:ind w:firstLine="709"/>
        <w:jc w:val="both"/>
        <w:rPr>
          <w:sz w:val="24"/>
          <w:szCs w:val="24"/>
        </w:rPr>
      </w:pPr>
      <w:r w:rsidRPr="00304BBF">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304BBF">
          <w:rPr>
            <w:sz w:val="24"/>
            <w:szCs w:val="24"/>
          </w:rPr>
          <w:t>статьей 11.1</w:t>
        </w:r>
      </w:hyperlink>
      <w:r w:rsidRPr="00304BBF">
        <w:rPr>
          <w:sz w:val="24"/>
          <w:szCs w:val="24"/>
        </w:rPr>
        <w:t xml:space="preserve"> Федерального закона № 210-ФЗ, при условии, что это не затрагивает права, свободы и законные интересы </w:t>
      </w:r>
      <w:r w:rsidRPr="00304BBF">
        <w:rPr>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F84720" w:rsidRPr="00304BBF" w:rsidRDefault="00F84720" w:rsidP="00F84720">
      <w:pPr>
        <w:pStyle w:val="ac"/>
        <w:ind w:firstLine="709"/>
        <w:jc w:val="both"/>
        <w:rPr>
          <w:sz w:val="24"/>
          <w:szCs w:val="24"/>
        </w:rPr>
      </w:pPr>
      <w:r w:rsidRPr="00304BBF">
        <w:rPr>
          <w:sz w:val="24"/>
          <w:szCs w:val="24"/>
        </w:rPr>
        <w:t xml:space="preserve">5.6. </w:t>
      </w:r>
      <w:proofErr w:type="gramStart"/>
      <w:r w:rsidRPr="00304BBF">
        <w:rPr>
          <w:sz w:val="24"/>
          <w:szCs w:val="24"/>
        </w:rPr>
        <w:t>Жалоба, поступившая в Комиссию, ОМСУ,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Комиссии,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304BBF">
        <w:rPr>
          <w:sz w:val="24"/>
          <w:szCs w:val="24"/>
        </w:rPr>
        <w:t xml:space="preserve"> течение пяти рабочих дней со дня ее регистрации.</w:t>
      </w:r>
    </w:p>
    <w:p w:rsidR="00F84720" w:rsidRPr="00304BBF" w:rsidRDefault="00F84720" w:rsidP="00F84720">
      <w:pPr>
        <w:ind w:firstLine="709"/>
        <w:jc w:val="both"/>
        <w:rPr>
          <w:sz w:val="24"/>
          <w:szCs w:val="24"/>
        </w:rPr>
      </w:pPr>
      <w:r w:rsidRPr="00304BBF">
        <w:rPr>
          <w:sz w:val="24"/>
          <w:szCs w:val="24"/>
        </w:rPr>
        <w:t>5.7. По результатам рассмотрения жалобы принимается одно из следующих решений:</w:t>
      </w:r>
    </w:p>
    <w:p w:rsidR="00F84720" w:rsidRPr="00304BBF" w:rsidRDefault="00F84720" w:rsidP="00F84720">
      <w:pPr>
        <w:ind w:firstLine="709"/>
        <w:jc w:val="both"/>
        <w:rPr>
          <w:sz w:val="24"/>
          <w:szCs w:val="24"/>
        </w:rPr>
      </w:pPr>
      <w:proofErr w:type="gramStart"/>
      <w:r w:rsidRPr="00304BBF">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84720" w:rsidRPr="00304BBF" w:rsidRDefault="00F84720" w:rsidP="00F84720">
      <w:pPr>
        <w:ind w:firstLine="709"/>
        <w:jc w:val="both"/>
        <w:rPr>
          <w:sz w:val="24"/>
          <w:szCs w:val="24"/>
        </w:rPr>
      </w:pPr>
      <w:r w:rsidRPr="00304BBF">
        <w:rPr>
          <w:sz w:val="24"/>
          <w:szCs w:val="24"/>
        </w:rPr>
        <w:t>2) в удовлетворении жалобы отказывается.</w:t>
      </w:r>
    </w:p>
    <w:p w:rsidR="00F84720" w:rsidRPr="00304BBF" w:rsidRDefault="00F84720" w:rsidP="00F84720">
      <w:pPr>
        <w:ind w:firstLine="709"/>
        <w:jc w:val="both"/>
        <w:rPr>
          <w:sz w:val="24"/>
          <w:szCs w:val="24"/>
        </w:rPr>
      </w:pPr>
      <w:r w:rsidRPr="00304BBF">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4720" w:rsidRPr="00304BBF" w:rsidRDefault="00F84720" w:rsidP="00F84720">
      <w:pPr>
        <w:numPr>
          <w:ilvl w:val="0"/>
          <w:numId w:val="3"/>
        </w:numPr>
        <w:tabs>
          <w:tab w:val="left" w:pos="1276"/>
        </w:tabs>
        <w:autoSpaceDE w:val="0"/>
        <w:autoSpaceDN w:val="0"/>
        <w:adjustRightInd w:val="0"/>
        <w:ind w:left="0" w:firstLine="709"/>
        <w:jc w:val="both"/>
        <w:rPr>
          <w:sz w:val="24"/>
          <w:szCs w:val="24"/>
        </w:rPr>
      </w:pPr>
      <w:r>
        <w:rPr>
          <w:sz w:val="24"/>
          <w:szCs w:val="24"/>
        </w:rPr>
        <w:t xml:space="preserve"> </w:t>
      </w:r>
      <w:r w:rsidRPr="00304BBF">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4BBF">
        <w:rPr>
          <w:sz w:val="24"/>
          <w:szCs w:val="24"/>
        </w:rPr>
        <w:t>неудобства</w:t>
      </w:r>
      <w:proofErr w:type="gramEnd"/>
      <w:r w:rsidRPr="00304BBF">
        <w:rPr>
          <w:sz w:val="24"/>
          <w:szCs w:val="24"/>
        </w:rPr>
        <w:t xml:space="preserve"> и указывается информация о дальнейших действиях, которые необходимо совершить заявителю в целях</w:t>
      </w:r>
      <w:r>
        <w:rPr>
          <w:sz w:val="24"/>
          <w:szCs w:val="24"/>
        </w:rPr>
        <w:t xml:space="preserve"> получения муниципальной услуги;</w:t>
      </w:r>
    </w:p>
    <w:p w:rsidR="00F84720" w:rsidRPr="00304BBF" w:rsidRDefault="00F84720" w:rsidP="00F84720">
      <w:pPr>
        <w:pStyle w:val="ab"/>
        <w:widowControl w:val="0"/>
        <w:numPr>
          <w:ilvl w:val="0"/>
          <w:numId w:val="4"/>
        </w:numPr>
        <w:autoSpaceDE w:val="0"/>
        <w:autoSpaceDN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304BBF">
        <w:rPr>
          <w:rFonts w:ascii="Times New Roman" w:hAnsi="Times New Roman"/>
          <w:sz w:val="24"/>
          <w:szCs w:val="24"/>
        </w:rPr>
        <w:t xml:space="preserve">в случае признания </w:t>
      </w:r>
      <w:proofErr w:type="gramStart"/>
      <w:r w:rsidRPr="00304BBF">
        <w:rPr>
          <w:rFonts w:ascii="Times New Roman" w:hAnsi="Times New Roman"/>
          <w:sz w:val="24"/>
          <w:szCs w:val="24"/>
        </w:rPr>
        <w:t>жалобы</w:t>
      </w:r>
      <w:proofErr w:type="gramEnd"/>
      <w:r w:rsidRPr="00304BBF">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84720" w:rsidRPr="001F654B" w:rsidRDefault="00F84720" w:rsidP="00F84720">
      <w:pPr>
        <w:ind w:firstLine="709"/>
        <w:jc w:val="both"/>
        <w:rPr>
          <w:sz w:val="24"/>
          <w:szCs w:val="24"/>
        </w:rPr>
      </w:pPr>
      <w:r w:rsidRPr="00304BBF">
        <w:rPr>
          <w:sz w:val="24"/>
          <w:szCs w:val="24"/>
        </w:rPr>
        <w:t xml:space="preserve">В случае установления в ходе или по результатам </w:t>
      </w:r>
      <w:proofErr w:type="gramStart"/>
      <w:r w:rsidRPr="00304BBF">
        <w:rPr>
          <w:sz w:val="24"/>
          <w:szCs w:val="24"/>
        </w:rPr>
        <w:t>рассмотрения жалобы признаков состава административного правонарушения</w:t>
      </w:r>
      <w:proofErr w:type="gramEnd"/>
      <w:r w:rsidRPr="00304BBF">
        <w:rPr>
          <w:sz w:val="24"/>
          <w:szCs w:val="24"/>
        </w:rPr>
        <w:t xml:space="preserve"> или преступления должностное лицо, работники, наделенные полномочиями по рассмотрению жалоб, незамедлительно направляют имеющиеся материалы в органы прокуратуры.</w:t>
      </w:r>
    </w:p>
    <w:p w:rsidR="00F84720" w:rsidRPr="00F84720" w:rsidRDefault="00F84720" w:rsidP="00F84720">
      <w:pPr>
        <w:ind w:firstLine="709"/>
        <w:jc w:val="center"/>
        <w:rPr>
          <w:b/>
          <w:sz w:val="10"/>
          <w:szCs w:val="10"/>
        </w:rPr>
      </w:pPr>
    </w:p>
    <w:p w:rsidR="00F84720" w:rsidRPr="00304BBF" w:rsidRDefault="00F84720" w:rsidP="00F84720">
      <w:pPr>
        <w:ind w:firstLine="709"/>
        <w:jc w:val="center"/>
        <w:rPr>
          <w:b/>
          <w:sz w:val="24"/>
          <w:szCs w:val="24"/>
        </w:rPr>
      </w:pPr>
      <w:r w:rsidRPr="00304BBF">
        <w:rPr>
          <w:b/>
          <w:sz w:val="24"/>
          <w:szCs w:val="24"/>
        </w:rPr>
        <w:t>6. Особенности выполнения административных процедур</w:t>
      </w:r>
    </w:p>
    <w:p w:rsidR="00F84720" w:rsidRDefault="00F84720" w:rsidP="00F84720">
      <w:pPr>
        <w:ind w:firstLine="709"/>
        <w:jc w:val="center"/>
        <w:rPr>
          <w:b/>
          <w:sz w:val="24"/>
          <w:szCs w:val="24"/>
        </w:rPr>
      </w:pPr>
      <w:r w:rsidRPr="00304BBF">
        <w:rPr>
          <w:b/>
          <w:sz w:val="24"/>
          <w:szCs w:val="24"/>
        </w:rPr>
        <w:t>в многофункциональных центрах</w:t>
      </w:r>
    </w:p>
    <w:p w:rsidR="00F84720" w:rsidRPr="00F84720" w:rsidRDefault="00F84720" w:rsidP="00F84720">
      <w:pPr>
        <w:ind w:firstLine="709"/>
        <w:jc w:val="center"/>
        <w:rPr>
          <w:b/>
          <w:sz w:val="10"/>
          <w:szCs w:val="10"/>
        </w:rPr>
      </w:pPr>
    </w:p>
    <w:p w:rsidR="00F84720" w:rsidRPr="00304BBF" w:rsidRDefault="00F84720" w:rsidP="00F84720">
      <w:pPr>
        <w:ind w:firstLine="709"/>
        <w:jc w:val="both"/>
        <w:rPr>
          <w:sz w:val="24"/>
          <w:szCs w:val="24"/>
        </w:rPr>
      </w:pPr>
      <w:r w:rsidRPr="00304BBF">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84720" w:rsidRPr="00304BBF" w:rsidRDefault="00F84720" w:rsidP="00F84720">
      <w:pPr>
        <w:ind w:firstLine="709"/>
        <w:jc w:val="both"/>
        <w:rPr>
          <w:sz w:val="24"/>
          <w:szCs w:val="24"/>
        </w:rPr>
      </w:pPr>
      <w:r w:rsidRPr="00304BBF">
        <w:rPr>
          <w:sz w:val="24"/>
          <w:szCs w:val="24"/>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84720" w:rsidRPr="00304BBF" w:rsidRDefault="00F84720" w:rsidP="00F84720">
      <w:pPr>
        <w:ind w:firstLine="709"/>
        <w:jc w:val="both"/>
        <w:rPr>
          <w:sz w:val="24"/>
          <w:szCs w:val="24"/>
        </w:rPr>
      </w:pPr>
      <w:r w:rsidRPr="00304BBF">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84720" w:rsidRPr="00304BBF" w:rsidRDefault="00F84720" w:rsidP="00F84720">
      <w:pPr>
        <w:ind w:firstLine="709"/>
        <w:jc w:val="both"/>
        <w:rPr>
          <w:sz w:val="24"/>
          <w:szCs w:val="24"/>
        </w:rPr>
      </w:pPr>
      <w:r w:rsidRPr="00304BBF">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84720" w:rsidRPr="00304BBF" w:rsidRDefault="00F84720" w:rsidP="00F84720">
      <w:pPr>
        <w:ind w:firstLine="709"/>
        <w:jc w:val="both"/>
        <w:rPr>
          <w:sz w:val="24"/>
          <w:szCs w:val="24"/>
        </w:rPr>
      </w:pPr>
      <w:r w:rsidRPr="00304BBF">
        <w:rPr>
          <w:sz w:val="24"/>
          <w:szCs w:val="24"/>
        </w:rPr>
        <w:t>б) определяет предмет обращения;</w:t>
      </w:r>
    </w:p>
    <w:p w:rsidR="00F84720" w:rsidRPr="00304BBF" w:rsidRDefault="00F84720" w:rsidP="00F84720">
      <w:pPr>
        <w:ind w:firstLine="709"/>
        <w:jc w:val="both"/>
        <w:rPr>
          <w:sz w:val="24"/>
          <w:szCs w:val="24"/>
        </w:rPr>
      </w:pPr>
      <w:r w:rsidRPr="00304BBF">
        <w:rPr>
          <w:sz w:val="24"/>
          <w:szCs w:val="24"/>
        </w:rPr>
        <w:t>в) проводит проверку правильности заполнения обращения;</w:t>
      </w:r>
    </w:p>
    <w:p w:rsidR="00F84720" w:rsidRPr="00304BBF" w:rsidRDefault="00F84720" w:rsidP="00F84720">
      <w:pPr>
        <w:ind w:firstLine="709"/>
        <w:jc w:val="both"/>
        <w:rPr>
          <w:sz w:val="24"/>
          <w:szCs w:val="24"/>
        </w:rPr>
      </w:pPr>
      <w:r w:rsidRPr="00304BBF">
        <w:rPr>
          <w:sz w:val="24"/>
          <w:szCs w:val="24"/>
        </w:rPr>
        <w:t>г) проводит проверку укомплектованности пакета документов;</w:t>
      </w:r>
    </w:p>
    <w:p w:rsidR="00F84720" w:rsidRPr="00304BBF" w:rsidRDefault="00F84720" w:rsidP="00F84720">
      <w:pPr>
        <w:ind w:firstLine="709"/>
        <w:jc w:val="both"/>
        <w:rPr>
          <w:sz w:val="24"/>
          <w:szCs w:val="24"/>
        </w:rPr>
      </w:pPr>
      <w:r w:rsidRPr="00304BBF">
        <w:rPr>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84720" w:rsidRPr="00304BBF" w:rsidRDefault="00F84720" w:rsidP="00F84720">
      <w:pPr>
        <w:ind w:firstLine="709"/>
        <w:jc w:val="both"/>
        <w:rPr>
          <w:sz w:val="24"/>
          <w:szCs w:val="24"/>
        </w:rPr>
      </w:pPr>
      <w:r w:rsidRPr="00304BBF">
        <w:rPr>
          <w:sz w:val="24"/>
          <w:szCs w:val="24"/>
        </w:rPr>
        <w:t xml:space="preserve">е) заверяет каждый документ </w:t>
      </w:r>
      <w:r>
        <w:rPr>
          <w:sz w:val="24"/>
          <w:szCs w:val="24"/>
        </w:rPr>
        <w:t>дела своей электронной подписью;</w:t>
      </w:r>
    </w:p>
    <w:p w:rsidR="00F84720" w:rsidRDefault="00F84720" w:rsidP="00F84720">
      <w:pPr>
        <w:ind w:firstLine="709"/>
        <w:jc w:val="both"/>
        <w:rPr>
          <w:sz w:val="24"/>
          <w:szCs w:val="24"/>
        </w:rPr>
      </w:pPr>
      <w:r w:rsidRPr="00304BBF">
        <w:rPr>
          <w:sz w:val="24"/>
          <w:szCs w:val="24"/>
        </w:rPr>
        <w:t>ж) направляет копии документов и реестр документов в Комиссию:</w:t>
      </w:r>
    </w:p>
    <w:p w:rsidR="00F84720" w:rsidRDefault="00F84720" w:rsidP="00F84720">
      <w:pPr>
        <w:pStyle w:val="ab"/>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957EA">
        <w:rPr>
          <w:rFonts w:ascii="Times New Roman" w:hAnsi="Times New Roman"/>
          <w:sz w:val="24"/>
          <w:szCs w:val="24"/>
        </w:rPr>
        <w:t>в электронной форме (в составе пакетов электронных дел) - в день обращения заявителя в МФЦ;</w:t>
      </w:r>
    </w:p>
    <w:p w:rsidR="00F84720" w:rsidRPr="00E957EA" w:rsidRDefault="00F84720" w:rsidP="00F84720">
      <w:pPr>
        <w:pStyle w:val="ab"/>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957EA">
        <w:rPr>
          <w:rFonts w:ascii="Times New Roman" w:hAnsi="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84720" w:rsidRPr="00304BBF" w:rsidRDefault="00F84720" w:rsidP="00F84720">
      <w:pPr>
        <w:ind w:firstLine="709"/>
        <w:jc w:val="both"/>
        <w:rPr>
          <w:sz w:val="24"/>
          <w:szCs w:val="24"/>
        </w:rPr>
      </w:pPr>
      <w:r w:rsidRPr="00304BBF">
        <w:rPr>
          <w:sz w:val="24"/>
          <w:szCs w:val="24"/>
        </w:rPr>
        <w:t>По окончании приема документов специалист МФЦ выдает заявителю расписку в приеме документов.</w:t>
      </w:r>
    </w:p>
    <w:p w:rsidR="00F84720" w:rsidRPr="00304BBF" w:rsidRDefault="00F84720" w:rsidP="00F84720">
      <w:pPr>
        <w:ind w:firstLine="709"/>
        <w:jc w:val="both"/>
        <w:rPr>
          <w:sz w:val="24"/>
          <w:szCs w:val="24"/>
        </w:rPr>
      </w:pPr>
      <w:r w:rsidRPr="00304BBF">
        <w:rPr>
          <w:sz w:val="24"/>
          <w:szCs w:val="24"/>
        </w:rPr>
        <w:t>6.3. При установлении работником МФЦ факта представления заявителем неполного комплекта документов, указанных в пункте 2.6 настоящего</w:t>
      </w:r>
      <w:r>
        <w:rPr>
          <w:sz w:val="24"/>
          <w:szCs w:val="24"/>
        </w:rPr>
        <w:t xml:space="preserve"> Административного</w:t>
      </w:r>
      <w:r w:rsidRPr="00304BBF">
        <w:rPr>
          <w:sz w:val="24"/>
          <w:szCs w:val="24"/>
        </w:rPr>
        <w:t xml:space="preserve"> регламента, специалист МФЦ выполняет в соответствии с настоящим регламентом следующие действия:</w:t>
      </w:r>
    </w:p>
    <w:p w:rsidR="00F84720" w:rsidRDefault="00F84720" w:rsidP="00F84720">
      <w:pPr>
        <w:pStyle w:val="ab"/>
        <w:numPr>
          <w:ilvl w:val="0"/>
          <w:numId w:val="1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957EA">
        <w:rPr>
          <w:rFonts w:ascii="Times New Roman" w:hAnsi="Times New Roman"/>
          <w:sz w:val="24"/>
          <w:szCs w:val="24"/>
        </w:rPr>
        <w:t>сообщает заявителю, какие необходимые документы им не представлены;</w:t>
      </w:r>
    </w:p>
    <w:p w:rsidR="00F84720" w:rsidRDefault="00F84720" w:rsidP="00F84720">
      <w:pPr>
        <w:pStyle w:val="ab"/>
        <w:numPr>
          <w:ilvl w:val="0"/>
          <w:numId w:val="1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957EA">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84720" w:rsidRPr="00E957EA" w:rsidRDefault="00F84720" w:rsidP="00F84720">
      <w:pPr>
        <w:pStyle w:val="ab"/>
        <w:numPr>
          <w:ilvl w:val="0"/>
          <w:numId w:val="17"/>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957EA">
        <w:rPr>
          <w:rFonts w:ascii="Times New Roman" w:hAnsi="Times New Roman"/>
          <w:sz w:val="24"/>
          <w:szCs w:val="24"/>
        </w:rPr>
        <w:t xml:space="preserve">выдает </w:t>
      </w:r>
      <w:hyperlink r:id="rId23" w:history="1">
        <w:r w:rsidRPr="00E957EA">
          <w:rPr>
            <w:rFonts w:ascii="Times New Roman" w:hAnsi="Times New Roman"/>
            <w:sz w:val="24"/>
            <w:szCs w:val="24"/>
          </w:rPr>
          <w:t>решение</w:t>
        </w:r>
      </w:hyperlink>
      <w:r w:rsidRPr="00E957EA">
        <w:rPr>
          <w:rFonts w:ascii="Times New Roman" w:hAnsi="Times New Roman"/>
          <w:sz w:val="24"/>
          <w:szCs w:val="24"/>
        </w:rPr>
        <w:t xml:space="preserve"> </w:t>
      </w:r>
      <w:r>
        <w:rPr>
          <w:rFonts w:ascii="Times New Roman" w:hAnsi="Times New Roman"/>
          <w:sz w:val="24"/>
          <w:szCs w:val="24"/>
        </w:rPr>
        <w:t xml:space="preserve">(уведомление) </w:t>
      </w:r>
      <w:r w:rsidRPr="00E957EA">
        <w:rPr>
          <w:rFonts w:ascii="Times New Roman" w:hAnsi="Times New Roman"/>
          <w:sz w:val="24"/>
          <w:szCs w:val="24"/>
        </w:rPr>
        <w:t>об отказе в приеме заявления и документов, необходимых для предоставления муниципальной услуги, по форме в соответствии с приложением № 4 к настоящему Административному регламенту, с указанием перечня документов, которые заявителю необходимо представить для предоставления муниципальной услуги.</w:t>
      </w:r>
    </w:p>
    <w:p w:rsidR="00F84720" w:rsidRPr="00304BBF" w:rsidRDefault="00F84720" w:rsidP="00F84720">
      <w:pPr>
        <w:ind w:firstLine="709"/>
        <w:jc w:val="both"/>
        <w:rPr>
          <w:sz w:val="24"/>
          <w:szCs w:val="24"/>
        </w:rPr>
      </w:pPr>
      <w:r w:rsidRPr="00304BBF">
        <w:rPr>
          <w:sz w:val="24"/>
          <w:szCs w:val="24"/>
        </w:rPr>
        <w:t>6.4. При указании заявителем места получения ответа (результата предоставления муниципальной услуги) посредством МФЦ секретарь Комиссии передает специалисту МФЦ для передачи в соответствующий МФЦ результат предоставления услуги для его последующей выдачи заявителю:</w:t>
      </w:r>
    </w:p>
    <w:p w:rsidR="00F84720" w:rsidRDefault="00F84720" w:rsidP="00F84720">
      <w:pPr>
        <w:pStyle w:val="ab"/>
        <w:numPr>
          <w:ilvl w:val="0"/>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proofErr w:type="gramStart"/>
      <w:r w:rsidRPr="00E957EA">
        <w:rPr>
          <w:rFonts w:ascii="Times New Roman" w:hAnsi="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F84720" w:rsidRPr="00E957EA" w:rsidRDefault="00F84720" w:rsidP="00F84720">
      <w:pPr>
        <w:pStyle w:val="ab"/>
        <w:numPr>
          <w:ilvl w:val="0"/>
          <w:numId w:val="1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E957EA">
        <w:rPr>
          <w:rFonts w:ascii="Times New Roman" w:hAnsi="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84720" w:rsidRPr="00304BBF" w:rsidRDefault="00F84720" w:rsidP="00F84720">
      <w:pPr>
        <w:pStyle w:val="ConsPlusNormal"/>
        <w:ind w:firstLine="709"/>
        <w:jc w:val="both"/>
        <w:outlineLvl w:val="1"/>
        <w:rPr>
          <w:rFonts w:ascii="Times New Roman" w:hAnsi="Times New Roman" w:cs="Times New Roman"/>
          <w:sz w:val="24"/>
          <w:szCs w:val="24"/>
        </w:rPr>
      </w:pPr>
      <w:r w:rsidRPr="00304BBF">
        <w:rPr>
          <w:rFonts w:ascii="Times New Roman" w:hAnsi="Times New Roman" w:cs="Times New Roman"/>
          <w:sz w:val="24"/>
          <w:szCs w:val="24"/>
        </w:rPr>
        <w:t>Специалист МФЦ, ответственный за выдачу документов, полученных от Комиссии по результатам рассмотрения представленных заявителем документов, не позднее двух дней с даты их получения от Комиссии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84720" w:rsidRPr="00304BBF" w:rsidRDefault="00F84720" w:rsidP="00F84720">
      <w:pPr>
        <w:pStyle w:val="ConsPlusNormal"/>
        <w:ind w:firstLine="709"/>
        <w:jc w:val="both"/>
        <w:outlineLvl w:val="1"/>
        <w:rPr>
          <w:rFonts w:ascii="Times New Roman" w:hAnsi="Times New Roman" w:cs="Times New Roman"/>
          <w:sz w:val="24"/>
          <w:szCs w:val="24"/>
        </w:rPr>
      </w:pPr>
      <w:r w:rsidRPr="00304BBF">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F84720" w:rsidRPr="00304BBF" w:rsidRDefault="00F84720" w:rsidP="00F84720">
      <w:pPr>
        <w:ind w:firstLine="851"/>
        <w:jc w:val="right"/>
        <w:rPr>
          <w:sz w:val="24"/>
          <w:szCs w:val="24"/>
          <w:lang w:bidi="ru-RU"/>
        </w:rPr>
      </w:pPr>
      <w:r w:rsidRPr="00304BBF">
        <w:rPr>
          <w:sz w:val="24"/>
          <w:szCs w:val="24"/>
        </w:rPr>
        <w:br w:type="page"/>
      </w:r>
      <w:r w:rsidRPr="00304BBF">
        <w:rPr>
          <w:sz w:val="24"/>
          <w:szCs w:val="24"/>
        </w:rPr>
        <w:lastRenderedPageBreak/>
        <w:t>П</w:t>
      </w:r>
      <w:r w:rsidRPr="00304BBF">
        <w:rPr>
          <w:sz w:val="24"/>
          <w:szCs w:val="24"/>
          <w:lang w:bidi="ru-RU"/>
        </w:rPr>
        <w:t>риложение № 1</w:t>
      </w:r>
    </w:p>
    <w:p w:rsidR="00F84720" w:rsidRPr="00304BBF" w:rsidRDefault="00F84720" w:rsidP="00F84720">
      <w:pPr>
        <w:jc w:val="right"/>
        <w:rPr>
          <w:b/>
          <w:sz w:val="24"/>
          <w:szCs w:val="24"/>
        </w:rPr>
      </w:pPr>
      <w:r w:rsidRPr="00304BBF">
        <w:rPr>
          <w:sz w:val="24"/>
          <w:szCs w:val="24"/>
          <w:lang w:bidi="ru-RU"/>
        </w:rPr>
        <w:t xml:space="preserve">к Административному регламенту </w:t>
      </w:r>
    </w:p>
    <w:p w:rsidR="00F84720" w:rsidRPr="00304BBF" w:rsidRDefault="00F84720" w:rsidP="00F84720">
      <w:pPr>
        <w:ind w:left="4111"/>
        <w:rPr>
          <w:sz w:val="24"/>
          <w:szCs w:val="24"/>
        </w:rPr>
      </w:pPr>
      <w:r w:rsidRPr="00304BBF">
        <w:rPr>
          <w:sz w:val="24"/>
          <w:szCs w:val="24"/>
        </w:rPr>
        <w:t xml:space="preserve">В Комиссию по подготовке проекта правил землепользования и застройки муниципального образования </w:t>
      </w:r>
      <w:proofErr w:type="spellStart"/>
      <w:r w:rsidRPr="00304BBF">
        <w:rPr>
          <w:sz w:val="24"/>
          <w:szCs w:val="24"/>
        </w:rPr>
        <w:t>Сосновоборский</w:t>
      </w:r>
      <w:proofErr w:type="spellEnd"/>
      <w:r w:rsidRPr="00304BBF">
        <w:rPr>
          <w:sz w:val="24"/>
          <w:szCs w:val="24"/>
        </w:rPr>
        <w:t xml:space="preserve"> городской округ</w:t>
      </w:r>
    </w:p>
    <w:p w:rsidR="00F84720" w:rsidRPr="00304BBF" w:rsidRDefault="00F84720" w:rsidP="00F84720">
      <w:pPr>
        <w:ind w:left="4111"/>
        <w:rPr>
          <w:sz w:val="24"/>
          <w:szCs w:val="24"/>
        </w:rPr>
      </w:pPr>
      <w:r w:rsidRPr="00304BBF">
        <w:rPr>
          <w:sz w:val="24"/>
          <w:szCs w:val="24"/>
        </w:rPr>
        <w:t>Ленинградской области</w:t>
      </w:r>
    </w:p>
    <w:p w:rsidR="00F84720" w:rsidRPr="00304BBF" w:rsidRDefault="00F84720" w:rsidP="00F84720">
      <w:pPr>
        <w:shd w:val="clear" w:color="auto" w:fill="FFFFFF"/>
        <w:tabs>
          <w:tab w:val="left" w:leader="underscore" w:pos="10334"/>
        </w:tabs>
        <w:ind w:left="4111"/>
        <w:rPr>
          <w:sz w:val="24"/>
          <w:szCs w:val="24"/>
        </w:rPr>
      </w:pPr>
      <w:r w:rsidRPr="00304BBF">
        <w:rPr>
          <w:spacing w:val="-7"/>
          <w:sz w:val="24"/>
          <w:szCs w:val="24"/>
        </w:rPr>
        <w:t>от</w:t>
      </w:r>
      <w:r w:rsidRPr="00304BBF">
        <w:rPr>
          <w:sz w:val="24"/>
          <w:szCs w:val="24"/>
        </w:rPr>
        <w:t xml:space="preserve">_______________________________________________________________________________________________________________________________ </w:t>
      </w:r>
    </w:p>
    <w:p w:rsidR="00F84720" w:rsidRPr="00E957EA" w:rsidRDefault="00F84720" w:rsidP="00F84720">
      <w:pPr>
        <w:shd w:val="clear" w:color="auto" w:fill="FFFFFF"/>
        <w:ind w:left="4111"/>
        <w:jc w:val="both"/>
        <w:rPr>
          <w:i/>
          <w:spacing w:val="-3"/>
        </w:rPr>
      </w:pPr>
      <w:r w:rsidRPr="00E957EA">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E957EA">
        <w:rPr>
          <w:i/>
        </w:rPr>
        <w:t xml:space="preserve"> </w:t>
      </w:r>
      <w:r w:rsidRPr="00E957EA">
        <w:rPr>
          <w:i/>
          <w:spacing w:val="-3"/>
        </w:rPr>
        <w:t>эл. почта;</w:t>
      </w:r>
    </w:p>
    <w:p w:rsidR="00F84720" w:rsidRPr="00E957EA" w:rsidRDefault="00F84720" w:rsidP="00F84720">
      <w:pPr>
        <w:shd w:val="clear" w:color="auto" w:fill="FFFFFF"/>
        <w:ind w:left="4111"/>
        <w:jc w:val="both"/>
        <w:rPr>
          <w:i/>
          <w:spacing w:val="-3"/>
        </w:rPr>
      </w:pPr>
      <w:r w:rsidRPr="00E957EA">
        <w:rPr>
          <w:i/>
          <w:spacing w:val="-3"/>
        </w:rPr>
        <w:t>для заявителя физического лица - фамилия, имя, отчество, последнее при наличии; паспортные данные, регистрация по месту жительства, адрес фактического проживания, телефон</w:t>
      </w:r>
      <w:r w:rsidRPr="00E957EA">
        <w:rPr>
          <w:i/>
          <w:spacing w:val="-7"/>
        </w:rPr>
        <w:t>)</w:t>
      </w:r>
    </w:p>
    <w:p w:rsidR="00F84720" w:rsidRPr="00E957EA" w:rsidRDefault="00F84720" w:rsidP="00F84720">
      <w:pPr>
        <w:shd w:val="clear" w:color="auto" w:fill="FFFFFF"/>
        <w:ind w:left="4111"/>
        <w:jc w:val="both"/>
        <w:rPr>
          <w:i/>
          <w:spacing w:val="-3"/>
          <w:sz w:val="24"/>
          <w:szCs w:val="24"/>
        </w:rPr>
      </w:pPr>
    </w:p>
    <w:p w:rsidR="00F84720" w:rsidRPr="00304BBF" w:rsidRDefault="00F84720" w:rsidP="00F84720">
      <w:pPr>
        <w:jc w:val="center"/>
        <w:rPr>
          <w:b/>
          <w:sz w:val="24"/>
          <w:szCs w:val="24"/>
        </w:rPr>
      </w:pPr>
      <w:r w:rsidRPr="00304BBF">
        <w:rPr>
          <w:b/>
          <w:sz w:val="24"/>
          <w:szCs w:val="24"/>
        </w:rPr>
        <w:t>Заявление</w:t>
      </w:r>
    </w:p>
    <w:p w:rsidR="00F84720" w:rsidRPr="00304BBF" w:rsidRDefault="00F84720" w:rsidP="00F84720">
      <w:pPr>
        <w:jc w:val="center"/>
        <w:rPr>
          <w:b/>
          <w:sz w:val="24"/>
          <w:szCs w:val="24"/>
        </w:rPr>
      </w:pPr>
      <w:r w:rsidRPr="00304BBF">
        <w:rPr>
          <w:b/>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F84720" w:rsidRPr="00304BBF" w:rsidRDefault="00F84720" w:rsidP="00F84720">
      <w:pPr>
        <w:rPr>
          <w:sz w:val="24"/>
          <w:szCs w:val="24"/>
        </w:rPr>
      </w:pPr>
    </w:p>
    <w:p w:rsidR="00F84720" w:rsidRPr="00304BBF" w:rsidRDefault="00F84720" w:rsidP="00F84720">
      <w:pPr>
        <w:ind w:firstLine="567"/>
        <w:jc w:val="both"/>
        <w:rPr>
          <w:sz w:val="24"/>
          <w:szCs w:val="24"/>
        </w:rPr>
      </w:pPr>
      <w:r w:rsidRPr="00304BBF">
        <w:rPr>
          <w:sz w:val="24"/>
          <w:szCs w:val="24"/>
        </w:rPr>
        <w:t>Прошу предоставить разрешение на условно разрешенный вид использования земельного участка или объекта капитального строительства:</w:t>
      </w:r>
    </w:p>
    <w:p w:rsidR="00F84720" w:rsidRPr="00304BBF" w:rsidRDefault="00F84720" w:rsidP="00F84720">
      <w:pPr>
        <w:ind w:firstLine="709"/>
        <w:rPr>
          <w:sz w:val="24"/>
          <w:szCs w:val="24"/>
        </w:rPr>
      </w:pPr>
    </w:p>
    <w:p w:rsidR="00F84720" w:rsidRPr="00304BBF" w:rsidRDefault="00F84720" w:rsidP="00F84720">
      <w:pPr>
        <w:pBdr>
          <w:top w:val="single" w:sz="4" w:space="1" w:color="auto"/>
          <w:bottom w:val="single" w:sz="4" w:space="1" w:color="auto"/>
        </w:pBdr>
        <w:rPr>
          <w:sz w:val="24"/>
          <w:szCs w:val="24"/>
        </w:rPr>
      </w:pPr>
    </w:p>
    <w:p w:rsidR="00F84720" w:rsidRPr="00E957EA" w:rsidRDefault="00F84720" w:rsidP="00F84720">
      <w:pPr>
        <w:jc w:val="both"/>
        <w:rPr>
          <w:i/>
        </w:rPr>
      </w:pPr>
      <w:proofErr w:type="gramStart"/>
      <w:r w:rsidRPr="00E957EA">
        <w:rPr>
          <w:i/>
        </w:rPr>
        <w:t>(Сведения о земельном участке: адрес, кадастровый номер, площадь, вид разрешенного использования.</w:t>
      </w:r>
      <w:proofErr w:type="gramEnd"/>
      <w:r w:rsidRPr="00E957EA">
        <w:rPr>
          <w:i/>
        </w:rPr>
        <w:t xml:space="preserve"> </w:t>
      </w:r>
      <w:proofErr w:type="gramStart"/>
      <w:r w:rsidRPr="00E957EA">
        <w:rPr>
          <w:i/>
        </w:rPr>
        <w:t>Сведения об объекте капитального строительства: кадастровый номер, площадь, этажность, назначение)</w:t>
      </w:r>
      <w:proofErr w:type="gramEnd"/>
    </w:p>
    <w:p w:rsidR="00F84720" w:rsidRPr="00304BBF" w:rsidRDefault="00F84720" w:rsidP="00F84720">
      <w:pPr>
        <w:ind w:firstLine="540"/>
        <w:jc w:val="both"/>
        <w:rPr>
          <w:sz w:val="24"/>
          <w:szCs w:val="24"/>
        </w:rPr>
      </w:pPr>
      <w:r w:rsidRPr="00304BBF">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F84720" w:rsidRPr="00304BBF" w:rsidRDefault="00F84720" w:rsidP="00F84720">
      <w:pPr>
        <w:jc w:val="both"/>
        <w:rPr>
          <w:sz w:val="24"/>
          <w:szCs w:val="24"/>
        </w:rPr>
      </w:pPr>
      <w:r w:rsidRPr="00304BBF">
        <w:rPr>
          <w:sz w:val="24"/>
          <w:szCs w:val="24"/>
        </w:rPr>
        <w:t>_____________________________________________________________________________</w:t>
      </w:r>
    </w:p>
    <w:p w:rsidR="00F84720" w:rsidRPr="00304BBF" w:rsidRDefault="00F84720" w:rsidP="00F84720">
      <w:pPr>
        <w:ind w:firstLine="567"/>
        <w:rPr>
          <w:sz w:val="24"/>
          <w:szCs w:val="24"/>
        </w:rPr>
      </w:pPr>
      <w:r w:rsidRPr="00304BBF">
        <w:rPr>
          <w:sz w:val="24"/>
          <w:szCs w:val="24"/>
        </w:rPr>
        <w:t>К заявлению прилагаются следующие документы:</w:t>
      </w:r>
    </w:p>
    <w:p w:rsidR="00F84720" w:rsidRPr="00304BBF" w:rsidRDefault="00F84720" w:rsidP="00F84720">
      <w:pPr>
        <w:rPr>
          <w:sz w:val="24"/>
          <w:szCs w:val="24"/>
        </w:rPr>
      </w:pPr>
      <w:r w:rsidRPr="00304BBF">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F84720" w:rsidRPr="00304BBF" w:rsidRDefault="00F84720" w:rsidP="00F84720">
      <w:pPr>
        <w:ind w:firstLine="851"/>
        <w:jc w:val="center"/>
        <w:rPr>
          <w:i/>
          <w:sz w:val="24"/>
          <w:szCs w:val="24"/>
        </w:rPr>
      </w:pPr>
      <w:r w:rsidRPr="00304BBF">
        <w:rPr>
          <w:i/>
          <w:sz w:val="24"/>
          <w:szCs w:val="24"/>
        </w:rPr>
        <w:t>(указывается перечень прилагаемых документов)</w:t>
      </w:r>
    </w:p>
    <w:p w:rsidR="00F84720" w:rsidRPr="00304BBF" w:rsidRDefault="00F84720" w:rsidP="00F84720">
      <w:pPr>
        <w:ind w:firstLine="567"/>
        <w:rPr>
          <w:sz w:val="24"/>
          <w:szCs w:val="24"/>
        </w:rPr>
      </w:pPr>
      <w:r w:rsidRPr="00304BBF">
        <w:rPr>
          <w:sz w:val="24"/>
          <w:szCs w:val="24"/>
        </w:rPr>
        <w:t>Результат предоставления муниципальной услуги, прошу предоставить:</w:t>
      </w:r>
    </w:p>
    <w:p w:rsidR="00F84720" w:rsidRPr="00304BBF" w:rsidRDefault="00F84720" w:rsidP="00F84720">
      <w:pPr>
        <w:rPr>
          <w:sz w:val="24"/>
          <w:szCs w:val="24"/>
        </w:rPr>
      </w:pPr>
      <w:r w:rsidRPr="00304BBF">
        <w:rPr>
          <w:sz w:val="24"/>
          <w:szCs w:val="24"/>
        </w:rPr>
        <w:t>__________________________________________________________________________________________________________________________________________________________</w:t>
      </w:r>
    </w:p>
    <w:p w:rsidR="00F84720" w:rsidRPr="00E957EA" w:rsidRDefault="00F84720" w:rsidP="00F84720">
      <w:pPr>
        <w:pStyle w:val="ConsPlusNormal"/>
        <w:jc w:val="both"/>
        <w:rPr>
          <w:rFonts w:ascii="Times New Roman" w:hAnsi="Times New Roman" w:cs="Times New Roman"/>
          <w:i/>
          <w:sz w:val="20"/>
        </w:rPr>
      </w:pPr>
      <w:r w:rsidRPr="00E957EA">
        <w:rPr>
          <w:rFonts w:ascii="Times New Roman" w:hAnsi="Times New Roman" w:cs="Times New Roman"/>
          <w:i/>
          <w:sz w:val="20"/>
        </w:rPr>
        <w:t>(указать способ получения результата предоставления муниципальной услуги: в филиалах, отделах, удаленных рабочих местах ГБУ ЛО «МФЦ», в электронной форме через лич</w:t>
      </w:r>
      <w:r>
        <w:rPr>
          <w:rFonts w:ascii="Times New Roman" w:hAnsi="Times New Roman" w:cs="Times New Roman"/>
          <w:i/>
          <w:sz w:val="20"/>
        </w:rPr>
        <w:t xml:space="preserve">ный кабинет заявителя на </w:t>
      </w:r>
      <w:r w:rsidRPr="00E957EA">
        <w:rPr>
          <w:rFonts w:ascii="Times New Roman" w:hAnsi="Times New Roman" w:cs="Times New Roman"/>
          <w:i/>
          <w:sz w:val="20"/>
        </w:rPr>
        <w:t>ЕПГУ)</w:t>
      </w:r>
    </w:p>
    <w:tbl>
      <w:tblPr>
        <w:tblW w:w="9356"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060"/>
      </w:tblGrid>
      <w:tr w:rsidR="00F84720" w:rsidRPr="00304BBF" w:rsidTr="00F84720">
        <w:trPr>
          <w:trHeight w:val="823"/>
        </w:trPr>
        <w:tc>
          <w:tcPr>
            <w:tcW w:w="1790" w:type="dxa"/>
            <w:tcBorders>
              <w:top w:val="nil"/>
              <w:left w:val="nil"/>
              <w:bottom w:val="single" w:sz="4" w:space="0" w:color="auto"/>
              <w:right w:val="nil"/>
            </w:tcBorders>
            <w:vAlign w:val="bottom"/>
          </w:tcPr>
          <w:p w:rsidR="00F84720" w:rsidRPr="00304BBF" w:rsidRDefault="00F84720" w:rsidP="00F84720">
            <w:pPr>
              <w:jc w:val="center"/>
              <w:rPr>
                <w:sz w:val="24"/>
                <w:szCs w:val="24"/>
              </w:rPr>
            </w:pPr>
          </w:p>
        </w:tc>
        <w:tc>
          <w:tcPr>
            <w:tcW w:w="483" w:type="dxa"/>
            <w:tcBorders>
              <w:top w:val="nil"/>
              <w:left w:val="nil"/>
              <w:bottom w:val="nil"/>
              <w:right w:val="nil"/>
            </w:tcBorders>
            <w:vAlign w:val="bottom"/>
          </w:tcPr>
          <w:p w:rsidR="00F84720" w:rsidRPr="00304BBF" w:rsidRDefault="00F84720" w:rsidP="00F84720">
            <w:pPr>
              <w:jc w:val="center"/>
              <w:rPr>
                <w:sz w:val="24"/>
                <w:szCs w:val="24"/>
              </w:rPr>
            </w:pPr>
          </w:p>
        </w:tc>
        <w:tc>
          <w:tcPr>
            <w:tcW w:w="1369" w:type="dxa"/>
            <w:tcBorders>
              <w:top w:val="nil"/>
              <w:left w:val="nil"/>
              <w:bottom w:val="single" w:sz="4" w:space="0" w:color="auto"/>
              <w:right w:val="nil"/>
            </w:tcBorders>
            <w:vAlign w:val="bottom"/>
          </w:tcPr>
          <w:p w:rsidR="00F84720" w:rsidRPr="00304BBF" w:rsidRDefault="00F84720" w:rsidP="00F84720">
            <w:pPr>
              <w:jc w:val="center"/>
              <w:rPr>
                <w:sz w:val="24"/>
                <w:szCs w:val="24"/>
              </w:rPr>
            </w:pPr>
          </w:p>
        </w:tc>
        <w:tc>
          <w:tcPr>
            <w:tcW w:w="686" w:type="dxa"/>
            <w:tcBorders>
              <w:top w:val="nil"/>
              <w:left w:val="nil"/>
              <w:bottom w:val="nil"/>
              <w:right w:val="nil"/>
            </w:tcBorders>
            <w:vAlign w:val="bottom"/>
          </w:tcPr>
          <w:p w:rsidR="00F84720" w:rsidRPr="00304BBF" w:rsidRDefault="00F84720" w:rsidP="00F84720">
            <w:pPr>
              <w:jc w:val="center"/>
              <w:rPr>
                <w:sz w:val="24"/>
                <w:szCs w:val="24"/>
              </w:rPr>
            </w:pPr>
          </w:p>
        </w:tc>
        <w:tc>
          <w:tcPr>
            <w:tcW w:w="606" w:type="dxa"/>
            <w:tcBorders>
              <w:top w:val="nil"/>
              <w:left w:val="nil"/>
              <w:bottom w:val="single" w:sz="4" w:space="0" w:color="auto"/>
              <w:right w:val="nil"/>
            </w:tcBorders>
          </w:tcPr>
          <w:p w:rsidR="00F84720" w:rsidRPr="00304BBF" w:rsidRDefault="00F84720" w:rsidP="00F84720">
            <w:pPr>
              <w:jc w:val="center"/>
              <w:rPr>
                <w:sz w:val="24"/>
                <w:szCs w:val="24"/>
              </w:rPr>
            </w:pPr>
          </w:p>
        </w:tc>
        <w:tc>
          <w:tcPr>
            <w:tcW w:w="606" w:type="dxa"/>
            <w:tcBorders>
              <w:top w:val="nil"/>
              <w:left w:val="nil"/>
              <w:bottom w:val="single" w:sz="4" w:space="0" w:color="auto"/>
              <w:right w:val="nil"/>
            </w:tcBorders>
          </w:tcPr>
          <w:p w:rsidR="00F84720" w:rsidRPr="00304BBF" w:rsidRDefault="00F84720" w:rsidP="00F84720">
            <w:pPr>
              <w:jc w:val="center"/>
              <w:rPr>
                <w:sz w:val="24"/>
                <w:szCs w:val="24"/>
              </w:rPr>
            </w:pPr>
          </w:p>
        </w:tc>
        <w:tc>
          <w:tcPr>
            <w:tcW w:w="2756" w:type="dxa"/>
            <w:tcBorders>
              <w:top w:val="nil"/>
              <w:left w:val="nil"/>
              <w:bottom w:val="single" w:sz="4" w:space="0" w:color="auto"/>
              <w:right w:val="nil"/>
            </w:tcBorders>
            <w:vAlign w:val="bottom"/>
          </w:tcPr>
          <w:p w:rsidR="00F84720" w:rsidRPr="00304BBF" w:rsidRDefault="00F84720" w:rsidP="00F84720">
            <w:pPr>
              <w:jc w:val="center"/>
              <w:rPr>
                <w:sz w:val="24"/>
                <w:szCs w:val="24"/>
              </w:rPr>
            </w:pPr>
          </w:p>
        </w:tc>
        <w:tc>
          <w:tcPr>
            <w:tcW w:w="1060" w:type="dxa"/>
            <w:tcBorders>
              <w:top w:val="nil"/>
              <w:left w:val="nil"/>
              <w:bottom w:val="single" w:sz="4" w:space="0" w:color="auto"/>
              <w:right w:val="nil"/>
            </w:tcBorders>
          </w:tcPr>
          <w:p w:rsidR="00F84720" w:rsidRPr="00304BBF" w:rsidRDefault="00F84720" w:rsidP="00F84720">
            <w:pPr>
              <w:jc w:val="center"/>
              <w:rPr>
                <w:sz w:val="24"/>
                <w:szCs w:val="24"/>
              </w:rPr>
            </w:pPr>
          </w:p>
        </w:tc>
      </w:tr>
      <w:tr w:rsidR="00F84720" w:rsidRPr="00304BBF" w:rsidTr="00F84720">
        <w:trPr>
          <w:trHeight w:val="298"/>
        </w:trPr>
        <w:tc>
          <w:tcPr>
            <w:tcW w:w="1790" w:type="dxa"/>
            <w:tcBorders>
              <w:top w:val="nil"/>
              <w:left w:val="nil"/>
              <w:bottom w:val="nil"/>
              <w:right w:val="nil"/>
            </w:tcBorders>
          </w:tcPr>
          <w:p w:rsidR="00F84720" w:rsidRPr="00304BBF" w:rsidRDefault="00F84720" w:rsidP="00F84720">
            <w:pPr>
              <w:jc w:val="center"/>
              <w:rPr>
                <w:sz w:val="24"/>
                <w:szCs w:val="24"/>
              </w:rPr>
            </w:pPr>
            <w:r w:rsidRPr="00304BBF">
              <w:rPr>
                <w:sz w:val="24"/>
                <w:szCs w:val="24"/>
              </w:rPr>
              <w:t>(дата)</w:t>
            </w:r>
          </w:p>
        </w:tc>
        <w:tc>
          <w:tcPr>
            <w:tcW w:w="483" w:type="dxa"/>
            <w:tcBorders>
              <w:top w:val="nil"/>
              <w:left w:val="nil"/>
              <w:bottom w:val="nil"/>
              <w:right w:val="nil"/>
            </w:tcBorders>
          </w:tcPr>
          <w:p w:rsidR="00F84720" w:rsidRPr="00304BBF" w:rsidRDefault="00F84720" w:rsidP="00F84720">
            <w:pPr>
              <w:jc w:val="center"/>
              <w:rPr>
                <w:sz w:val="24"/>
                <w:szCs w:val="24"/>
              </w:rPr>
            </w:pPr>
          </w:p>
        </w:tc>
        <w:tc>
          <w:tcPr>
            <w:tcW w:w="1369" w:type="dxa"/>
            <w:tcBorders>
              <w:top w:val="nil"/>
              <w:left w:val="nil"/>
              <w:bottom w:val="nil"/>
              <w:right w:val="nil"/>
            </w:tcBorders>
          </w:tcPr>
          <w:p w:rsidR="00F84720" w:rsidRPr="00304BBF" w:rsidRDefault="00F84720" w:rsidP="00F84720">
            <w:pPr>
              <w:rPr>
                <w:sz w:val="24"/>
                <w:szCs w:val="24"/>
              </w:rPr>
            </w:pPr>
            <w:r w:rsidRPr="00304BBF">
              <w:rPr>
                <w:sz w:val="24"/>
                <w:szCs w:val="24"/>
              </w:rPr>
              <w:t>(подпись)</w:t>
            </w:r>
          </w:p>
        </w:tc>
        <w:tc>
          <w:tcPr>
            <w:tcW w:w="686" w:type="dxa"/>
            <w:tcBorders>
              <w:top w:val="nil"/>
              <w:left w:val="nil"/>
              <w:bottom w:val="nil"/>
              <w:right w:val="nil"/>
            </w:tcBorders>
          </w:tcPr>
          <w:p w:rsidR="00F84720" w:rsidRPr="00304BBF" w:rsidRDefault="00F84720" w:rsidP="00F84720">
            <w:pPr>
              <w:jc w:val="center"/>
              <w:rPr>
                <w:sz w:val="24"/>
                <w:szCs w:val="24"/>
              </w:rPr>
            </w:pPr>
          </w:p>
        </w:tc>
        <w:tc>
          <w:tcPr>
            <w:tcW w:w="606" w:type="dxa"/>
            <w:tcBorders>
              <w:top w:val="nil"/>
              <w:left w:val="nil"/>
              <w:bottom w:val="nil"/>
              <w:right w:val="nil"/>
            </w:tcBorders>
          </w:tcPr>
          <w:p w:rsidR="00F84720" w:rsidRPr="00304BBF" w:rsidRDefault="00F84720" w:rsidP="00F84720">
            <w:pPr>
              <w:tabs>
                <w:tab w:val="left" w:pos="1800"/>
              </w:tabs>
              <w:ind w:right="453"/>
              <w:jc w:val="center"/>
              <w:rPr>
                <w:sz w:val="24"/>
                <w:szCs w:val="24"/>
              </w:rPr>
            </w:pPr>
          </w:p>
        </w:tc>
        <w:tc>
          <w:tcPr>
            <w:tcW w:w="606" w:type="dxa"/>
            <w:tcBorders>
              <w:top w:val="nil"/>
              <w:left w:val="nil"/>
              <w:bottom w:val="nil"/>
              <w:right w:val="nil"/>
            </w:tcBorders>
          </w:tcPr>
          <w:p w:rsidR="00F84720" w:rsidRPr="00304BBF" w:rsidRDefault="00F84720" w:rsidP="00F84720">
            <w:pPr>
              <w:tabs>
                <w:tab w:val="left" w:pos="1800"/>
              </w:tabs>
              <w:ind w:right="453"/>
              <w:jc w:val="center"/>
              <w:rPr>
                <w:sz w:val="24"/>
                <w:szCs w:val="24"/>
              </w:rPr>
            </w:pPr>
          </w:p>
        </w:tc>
        <w:tc>
          <w:tcPr>
            <w:tcW w:w="2756" w:type="dxa"/>
            <w:tcBorders>
              <w:top w:val="nil"/>
              <w:left w:val="nil"/>
              <w:bottom w:val="nil"/>
              <w:right w:val="nil"/>
            </w:tcBorders>
          </w:tcPr>
          <w:p w:rsidR="00F84720" w:rsidRPr="00304BBF" w:rsidRDefault="00F84720" w:rsidP="00F84720">
            <w:pPr>
              <w:jc w:val="center"/>
              <w:rPr>
                <w:sz w:val="24"/>
                <w:szCs w:val="24"/>
              </w:rPr>
            </w:pPr>
            <w:r w:rsidRPr="00304BBF">
              <w:rPr>
                <w:sz w:val="24"/>
                <w:szCs w:val="24"/>
              </w:rPr>
              <w:t>(ФИО)</w:t>
            </w:r>
          </w:p>
        </w:tc>
        <w:tc>
          <w:tcPr>
            <w:tcW w:w="1060" w:type="dxa"/>
            <w:tcBorders>
              <w:top w:val="nil"/>
              <w:left w:val="nil"/>
              <w:bottom w:val="nil"/>
              <w:right w:val="nil"/>
            </w:tcBorders>
          </w:tcPr>
          <w:p w:rsidR="00F84720" w:rsidRPr="00304BBF" w:rsidRDefault="00F84720" w:rsidP="00F84720">
            <w:pPr>
              <w:ind w:right="85"/>
              <w:rPr>
                <w:sz w:val="24"/>
                <w:szCs w:val="24"/>
              </w:rPr>
            </w:pPr>
          </w:p>
        </w:tc>
      </w:tr>
    </w:tbl>
    <w:p w:rsidR="00F84720" w:rsidRPr="00304BBF" w:rsidRDefault="00F84720" w:rsidP="00F84720">
      <w:pPr>
        <w:jc w:val="right"/>
        <w:rPr>
          <w:spacing w:val="-6"/>
          <w:sz w:val="24"/>
          <w:szCs w:val="24"/>
        </w:rPr>
      </w:pPr>
      <w:r w:rsidRPr="00304BBF">
        <w:rPr>
          <w:sz w:val="24"/>
          <w:szCs w:val="24"/>
        </w:rPr>
        <w:br w:type="page"/>
      </w:r>
      <w:r w:rsidRPr="00304BBF">
        <w:rPr>
          <w:spacing w:val="-6"/>
          <w:sz w:val="24"/>
          <w:szCs w:val="24"/>
        </w:rPr>
        <w:lastRenderedPageBreak/>
        <w:t>Приложение № 2</w:t>
      </w:r>
    </w:p>
    <w:p w:rsidR="00F84720" w:rsidRPr="00304BBF" w:rsidRDefault="00F84720" w:rsidP="00F84720">
      <w:pPr>
        <w:jc w:val="right"/>
        <w:rPr>
          <w:sz w:val="24"/>
          <w:szCs w:val="24"/>
          <w:lang w:bidi="ru-RU"/>
        </w:rPr>
      </w:pPr>
      <w:r w:rsidRPr="00304BBF">
        <w:rPr>
          <w:sz w:val="24"/>
          <w:szCs w:val="24"/>
          <w:lang w:bidi="ru-RU"/>
        </w:rPr>
        <w:t>к Административному регламенту</w:t>
      </w:r>
    </w:p>
    <w:p w:rsidR="00F84720" w:rsidRPr="00304BBF" w:rsidRDefault="00F84720" w:rsidP="00F84720">
      <w:pPr>
        <w:rPr>
          <w:sz w:val="24"/>
          <w:szCs w:val="24"/>
        </w:rPr>
      </w:pPr>
      <w:r w:rsidRPr="00304BBF">
        <w:rPr>
          <w:sz w:val="24"/>
          <w:szCs w:val="24"/>
        </w:rPr>
        <w:t xml:space="preserve">(Бланк </w:t>
      </w:r>
      <w:r>
        <w:rPr>
          <w:sz w:val="24"/>
          <w:szCs w:val="24"/>
        </w:rPr>
        <w:t>Администрации</w:t>
      </w:r>
      <w:r w:rsidRPr="00304BBF">
        <w:rPr>
          <w:sz w:val="24"/>
          <w:szCs w:val="24"/>
        </w:rPr>
        <w:t>)</w:t>
      </w:r>
    </w:p>
    <w:p w:rsidR="00F84720" w:rsidRPr="00304BBF" w:rsidRDefault="00F84720" w:rsidP="00F84720">
      <w:pPr>
        <w:tabs>
          <w:tab w:val="left" w:pos="567"/>
          <w:tab w:val="left" w:pos="4536"/>
        </w:tabs>
        <w:rPr>
          <w:b/>
          <w:spacing w:val="-4"/>
          <w:sz w:val="24"/>
          <w:szCs w:val="24"/>
        </w:rPr>
      </w:pPr>
      <w:bookmarkStart w:id="7" w:name="OLE_LINK459"/>
      <w:bookmarkStart w:id="8" w:name="OLE_LINK460"/>
    </w:p>
    <w:p w:rsidR="00F84720" w:rsidRPr="00E957EA" w:rsidRDefault="00F84720" w:rsidP="00F84720">
      <w:pPr>
        <w:tabs>
          <w:tab w:val="left" w:pos="567"/>
          <w:tab w:val="left" w:pos="4536"/>
        </w:tabs>
        <w:jc w:val="center"/>
        <w:rPr>
          <w:b/>
          <w:strike/>
          <w:spacing w:val="-4"/>
          <w:sz w:val="24"/>
          <w:szCs w:val="24"/>
        </w:rPr>
      </w:pPr>
      <w:r w:rsidRPr="00304BBF">
        <w:rPr>
          <w:b/>
          <w:spacing w:val="-4"/>
          <w:sz w:val="24"/>
          <w:szCs w:val="24"/>
        </w:rPr>
        <w:t>Решение (постановление, распоряжение)</w:t>
      </w:r>
    </w:p>
    <w:p w:rsidR="00F84720" w:rsidRPr="00304BBF" w:rsidRDefault="00F84720" w:rsidP="00F84720">
      <w:pPr>
        <w:tabs>
          <w:tab w:val="left" w:pos="567"/>
          <w:tab w:val="left" w:pos="4536"/>
        </w:tabs>
        <w:jc w:val="center"/>
        <w:rPr>
          <w:b/>
          <w:spacing w:val="-4"/>
          <w:sz w:val="24"/>
          <w:szCs w:val="24"/>
        </w:rPr>
      </w:pPr>
      <w:r>
        <w:rPr>
          <w:b/>
          <w:spacing w:val="-4"/>
          <w:sz w:val="24"/>
          <w:szCs w:val="24"/>
        </w:rPr>
        <w:t>о</w:t>
      </w:r>
      <w:r w:rsidRPr="00304BBF">
        <w:rPr>
          <w:b/>
          <w:spacing w:val="-4"/>
          <w:sz w:val="24"/>
          <w:szCs w:val="24"/>
        </w:rPr>
        <w:t xml:space="preserve"> предоставлении разрешения </w:t>
      </w:r>
      <w:bookmarkEnd w:id="7"/>
      <w:bookmarkEnd w:id="8"/>
      <w:r w:rsidRPr="00304BBF">
        <w:rPr>
          <w:b/>
          <w:spacing w:val="-4"/>
          <w:sz w:val="24"/>
          <w:szCs w:val="24"/>
        </w:rPr>
        <w:t>на условно разрешенный вид использования земельного участка или объекта капитального строительства</w:t>
      </w:r>
    </w:p>
    <w:p w:rsidR="00F84720" w:rsidRPr="00304BBF" w:rsidRDefault="00F84720" w:rsidP="00F84720">
      <w:pPr>
        <w:tabs>
          <w:tab w:val="left" w:pos="567"/>
          <w:tab w:val="left" w:pos="4536"/>
        </w:tabs>
        <w:rPr>
          <w:sz w:val="24"/>
          <w:szCs w:val="24"/>
        </w:rPr>
      </w:pPr>
    </w:p>
    <w:p w:rsidR="00F84720" w:rsidRPr="00304BBF" w:rsidRDefault="00F84720" w:rsidP="00F84720">
      <w:pPr>
        <w:tabs>
          <w:tab w:val="left" w:pos="4819"/>
        </w:tabs>
        <w:spacing w:after="474"/>
        <w:jc w:val="center"/>
        <w:rPr>
          <w:sz w:val="24"/>
          <w:szCs w:val="24"/>
          <w:lang w:bidi="ru-RU"/>
        </w:rPr>
      </w:pPr>
      <w:r w:rsidRPr="00304BBF">
        <w:rPr>
          <w:sz w:val="24"/>
          <w:szCs w:val="24"/>
          <w:lang w:bidi="ru-RU"/>
        </w:rPr>
        <w:t>от________________№_______________</w:t>
      </w:r>
    </w:p>
    <w:p w:rsidR="00F84720" w:rsidRPr="00304BBF" w:rsidRDefault="00F84720" w:rsidP="00F84720">
      <w:pPr>
        <w:ind w:firstLine="709"/>
        <w:jc w:val="both"/>
        <w:rPr>
          <w:spacing w:val="-4"/>
          <w:sz w:val="24"/>
          <w:szCs w:val="24"/>
        </w:rPr>
      </w:pPr>
      <w:proofErr w:type="gramStart"/>
      <w:r w:rsidRPr="00304BBF">
        <w:rPr>
          <w:spacing w:val="-4"/>
          <w:sz w:val="24"/>
          <w:szCs w:val="24"/>
        </w:rPr>
        <w:t xml:space="preserve">В соответствии с Градостроительным кодексом Российской Федерации, Федеральным законом от 6.10. 2003 №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proofErr w:type="spellStart"/>
      <w:r w:rsidRPr="00304BBF">
        <w:rPr>
          <w:spacing w:val="-4"/>
          <w:sz w:val="24"/>
          <w:szCs w:val="24"/>
        </w:rPr>
        <w:t>Сосновоборский</w:t>
      </w:r>
      <w:proofErr w:type="spellEnd"/>
      <w:r w:rsidRPr="00304BBF">
        <w:rPr>
          <w:spacing w:val="-4"/>
          <w:sz w:val="24"/>
          <w:szCs w:val="24"/>
        </w:rPr>
        <w:t xml:space="preserve"> городской округ Ленинградской области, утвержденными приказом комитета по архитектуре и градостроительству Ленинградской области от 03.09.2019 № 59 (с изменениями), на основании заключения по результатам публичных слушаний/общественных обсуждений от ____________ г. № __________ </w:t>
      </w:r>
      <w:r w:rsidRPr="00304BBF">
        <w:rPr>
          <w:i/>
          <w:spacing w:val="-4"/>
          <w:sz w:val="24"/>
          <w:szCs w:val="24"/>
        </w:rPr>
        <w:t>(при наличии</w:t>
      </w:r>
      <w:proofErr w:type="gramEnd"/>
      <w:r w:rsidRPr="00304BBF">
        <w:rPr>
          <w:i/>
          <w:spacing w:val="-4"/>
          <w:sz w:val="24"/>
          <w:szCs w:val="24"/>
        </w:rPr>
        <w:t>)</w:t>
      </w:r>
      <w:r w:rsidRPr="00304BBF">
        <w:rPr>
          <w:spacing w:val="-4"/>
          <w:sz w:val="24"/>
          <w:szCs w:val="24"/>
        </w:rPr>
        <w:t>, рекомендации Комиссии по подготовке проектов правил землепользования и застройки (протокол от ____________ г. № __________</w:t>
      </w:r>
      <w:r w:rsidRPr="00304BBF">
        <w:rPr>
          <w:i/>
          <w:spacing w:val="-4"/>
          <w:sz w:val="24"/>
          <w:szCs w:val="24"/>
        </w:rPr>
        <w:t>(при наличии)</w:t>
      </w:r>
      <w:r w:rsidRPr="00304BBF">
        <w:rPr>
          <w:spacing w:val="-4"/>
          <w:sz w:val="24"/>
          <w:szCs w:val="24"/>
        </w:rPr>
        <w:t>):</w:t>
      </w:r>
    </w:p>
    <w:p w:rsidR="00F84720" w:rsidRPr="00304BBF" w:rsidRDefault="00F84720" w:rsidP="00F84720">
      <w:pPr>
        <w:pStyle w:val="ab"/>
        <w:numPr>
          <w:ilvl w:val="0"/>
          <w:numId w:val="5"/>
        </w:numPr>
        <w:tabs>
          <w:tab w:val="left" w:pos="709"/>
        </w:tabs>
        <w:spacing w:after="0" w:line="240" w:lineRule="auto"/>
        <w:ind w:left="0" w:firstLine="709"/>
        <w:jc w:val="both"/>
        <w:rPr>
          <w:rFonts w:ascii="Times New Roman" w:hAnsi="Times New Roman"/>
          <w:spacing w:val="-4"/>
          <w:sz w:val="24"/>
          <w:szCs w:val="24"/>
        </w:rPr>
      </w:pPr>
      <w:r w:rsidRPr="00304BBF">
        <w:rPr>
          <w:rFonts w:ascii="Times New Roman" w:hAnsi="Times New Roman"/>
          <w:spacing w:val="-4"/>
          <w:sz w:val="24"/>
          <w:szCs w:val="24"/>
        </w:rPr>
        <w:t xml:space="preserve">Предоставить разрешение на условно разрешенный вид использования </w:t>
      </w:r>
      <w:r w:rsidRPr="00304BBF">
        <w:rPr>
          <w:rFonts w:ascii="Times New Roman" w:hAnsi="Times New Roman"/>
          <w:i/>
          <w:iCs/>
          <w:spacing w:val="-4"/>
          <w:sz w:val="24"/>
          <w:szCs w:val="24"/>
        </w:rPr>
        <w:t>________________________________________________</w:t>
      </w:r>
      <w:r w:rsidRPr="00304BBF">
        <w:rPr>
          <w:rFonts w:ascii="Times New Roman" w:hAnsi="Times New Roman"/>
          <w:spacing w:val="-4"/>
          <w:sz w:val="24"/>
          <w:szCs w:val="24"/>
        </w:rPr>
        <w:t xml:space="preserve"> в отношении земельного участка</w:t>
      </w:r>
    </w:p>
    <w:p w:rsidR="00F84720" w:rsidRPr="00304BBF" w:rsidRDefault="00F84720" w:rsidP="00F84720">
      <w:pPr>
        <w:tabs>
          <w:tab w:val="left" w:pos="709"/>
        </w:tabs>
        <w:ind w:left="709"/>
        <w:rPr>
          <w:spacing w:val="-4"/>
          <w:sz w:val="24"/>
          <w:szCs w:val="24"/>
        </w:rPr>
      </w:pPr>
      <w:r w:rsidRPr="00304BBF">
        <w:rPr>
          <w:spacing w:val="-4"/>
          <w:sz w:val="24"/>
          <w:szCs w:val="24"/>
        </w:rPr>
        <w:t>(наименование условно разрешенного вида использования)</w:t>
      </w:r>
    </w:p>
    <w:p w:rsidR="00F84720" w:rsidRPr="00304BBF" w:rsidRDefault="00F84720" w:rsidP="00F84720">
      <w:pPr>
        <w:tabs>
          <w:tab w:val="left" w:pos="0"/>
        </w:tabs>
        <w:rPr>
          <w:spacing w:val="-4"/>
          <w:sz w:val="24"/>
          <w:szCs w:val="24"/>
        </w:rPr>
      </w:pPr>
      <w:r w:rsidRPr="00304BBF">
        <w:rPr>
          <w:spacing w:val="-4"/>
          <w:sz w:val="24"/>
          <w:szCs w:val="24"/>
        </w:rPr>
        <w:t>(и (или) объекта капитального строительства) с кадастровым номером ________________________________</w:t>
      </w:r>
      <w:r w:rsidRPr="00304BBF">
        <w:rPr>
          <w:i/>
          <w:iCs/>
          <w:spacing w:val="-4"/>
          <w:sz w:val="24"/>
          <w:szCs w:val="24"/>
        </w:rPr>
        <w:t>________________________</w:t>
      </w:r>
      <w:r w:rsidRPr="00304BBF">
        <w:rPr>
          <w:spacing w:val="-4"/>
          <w:sz w:val="24"/>
          <w:szCs w:val="24"/>
        </w:rPr>
        <w:t xml:space="preserve">, расположенного по адресу: </w:t>
      </w:r>
      <w:r w:rsidRPr="00304BBF">
        <w:rPr>
          <w:iCs/>
          <w:spacing w:val="-4"/>
          <w:sz w:val="24"/>
          <w:szCs w:val="24"/>
        </w:rPr>
        <w:t>________________________________________________________________________________</w:t>
      </w:r>
    </w:p>
    <w:p w:rsidR="00F84720" w:rsidRPr="00304BBF" w:rsidRDefault="00F84720" w:rsidP="00F84720">
      <w:pPr>
        <w:tabs>
          <w:tab w:val="left" w:pos="709"/>
        </w:tabs>
        <w:jc w:val="center"/>
        <w:rPr>
          <w:iCs/>
          <w:spacing w:val="-4"/>
          <w:sz w:val="24"/>
          <w:szCs w:val="24"/>
        </w:rPr>
      </w:pPr>
      <w:r w:rsidRPr="00304BBF">
        <w:rPr>
          <w:iCs/>
          <w:spacing w:val="-4"/>
          <w:sz w:val="24"/>
          <w:szCs w:val="24"/>
        </w:rPr>
        <w:t>(указывается адрес)</w:t>
      </w:r>
    </w:p>
    <w:p w:rsidR="00F84720" w:rsidRPr="00304BBF" w:rsidRDefault="00F84720" w:rsidP="00F84720">
      <w:pPr>
        <w:tabs>
          <w:tab w:val="left" w:pos="709"/>
        </w:tabs>
        <w:ind w:firstLine="709"/>
        <w:jc w:val="both"/>
        <w:rPr>
          <w:spacing w:val="-4"/>
          <w:sz w:val="24"/>
          <w:szCs w:val="24"/>
        </w:rPr>
      </w:pPr>
      <w:r w:rsidRPr="00304BBF">
        <w:rPr>
          <w:spacing w:val="-4"/>
          <w:sz w:val="24"/>
          <w:szCs w:val="24"/>
        </w:rPr>
        <w:t xml:space="preserve">2. Опубликовать настоящее решение (постановление, распоряжение) </w:t>
      </w:r>
      <w:proofErr w:type="gramStart"/>
      <w:r w:rsidRPr="00304BBF">
        <w:rPr>
          <w:spacing w:val="-4"/>
          <w:sz w:val="24"/>
          <w:szCs w:val="24"/>
        </w:rPr>
        <w:t>в</w:t>
      </w:r>
      <w:proofErr w:type="gramEnd"/>
      <w:r w:rsidRPr="00304BBF">
        <w:rPr>
          <w:spacing w:val="-4"/>
          <w:sz w:val="24"/>
          <w:szCs w:val="24"/>
        </w:rPr>
        <w:t xml:space="preserve"> «________________» </w:t>
      </w:r>
    </w:p>
    <w:p w:rsidR="00F84720" w:rsidRPr="00304BBF" w:rsidRDefault="00F84720" w:rsidP="00F84720">
      <w:pPr>
        <w:ind w:right="-57" w:firstLine="709"/>
        <w:jc w:val="both"/>
        <w:rPr>
          <w:spacing w:val="-4"/>
          <w:sz w:val="24"/>
          <w:szCs w:val="24"/>
        </w:rPr>
      </w:pPr>
      <w:r w:rsidRPr="00304BBF">
        <w:rPr>
          <w:spacing w:val="-4"/>
          <w:sz w:val="24"/>
          <w:szCs w:val="24"/>
        </w:rPr>
        <w:t>3. Настоящее решение (постановление, распоряжение) вступает в силу после его официального опубликования.</w:t>
      </w:r>
    </w:p>
    <w:p w:rsidR="00F84720" w:rsidRPr="00304BBF" w:rsidRDefault="00F84720" w:rsidP="00F84720">
      <w:pPr>
        <w:ind w:right="-57" w:firstLine="709"/>
        <w:jc w:val="both"/>
        <w:rPr>
          <w:spacing w:val="-4"/>
          <w:sz w:val="24"/>
          <w:szCs w:val="24"/>
        </w:rPr>
      </w:pPr>
      <w:r w:rsidRPr="00304BBF">
        <w:rPr>
          <w:spacing w:val="-4"/>
          <w:sz w:val="24"/>
          <w:szCs w:val="24"/>
        </w:rPr>
        <w:t xml:space="preserve">4. Контроль за исполнением настоящего решения (постановления, распоряжения) возложить </w:t>
      </w:r>
      <w:proofErr w:type="gramStart"/>
      <w:r w:rsidRPr="00304BBF">
        <w:rPr>
          <w:spacing w:val="-4"/>
          <w:sz w:val="24"/>
          <w:szCs w:val="24"/>
        </w:rPr>
        <w:t>на</w:t>
      </w:r>
      <w:proofErr w:type="gramEnd"/>
      <w:r w:rsidRPr="00304BBF">
        <w:rPr>
          <w:spacing w:val="-4"/>
          <w:sz w:val="24"/>
          <w:szCs w:val="24"/>
        </w:rPr>
        <w:t xml:space="preserve"> _________________________________________.</w:t>
      </w:r>
    </w:p>
    <w:p w:rsidR="00F84720" w:rsidRPr="00304BBF" w:rsidRDefault="00F84720" w:rsidP="00F84720">
      <w:pPr>
        <w:rPr>
          <w:sz w:val="24"/>
          <w:szCs w:val="24"/>
        </w:rPr>
      </w:pPr>
    </w:p>
    <w:p w:rsidR="00F84720" w:rsidRPr="00304BBF" w:rsidRDefault="00F84720" w:rsidP="00F84720">
      <w:pPr>
        <w:rPr>
          <w:sz w:val="24"/>
          <w:szCs w:val="24"/>
        </w:rPr>
      </w:pPr>
    </w:p>
    <w:p w:rsidR="00F84720" w:rsidRPr="00304BBF" w:rsidRDefault="00F84720" w:rsidP="00F84720">
      <w:pPr>
        <w:rPr>
          <w:sz w:val="24"/>
          <w:szCs w:val="24"/>
        </w:rPr>
      </w:pPr>
    </w:p>
    <w:p w:rsidR="00F84720" w:rsidRPr="00304BBF" w:rsidRDefault="00F84720" w:rsidP="00F84720">
      <w:pPr>
        <w:rPr>
          <w:sz w:val="24"/>
          <w:szCs w:val="24"/>
        </w:rPr>
      </w:pPr>
    </w:p>
    <w:p w:rsidR="00F84720" w:rsidRPr="00304BBF" w:rsidRDefault="00F84720" w:rsidP="00F84720">
      <w:pPr>
        <w:rPr>
          <w:sz w:val="24"/>
          <w:szCs w:val="24"/>
        </w:rPr>
      </w:pPr>
      <w:r w:rsidRPr="00304BBF">
        <w:rPr>
          <w:sz w:val="24"/>
          <w:szCs w:val="24"/>
        </w:rPr>
        <w:t xml:space="preserve">Глава </w:t>
      </w:r>
    </w:p>
    <w:p w:rsidR="00F84720" w:rsidRPr="00304BBF" w:rsidRDefault="00F84720" w:rsidP="00F84720">
      <w:pPr>
        <w:rPr>
          <w:sz w:val="24"/>
          <w:szCs w:val="24"/>
        </w:rPr>
      </w:pPr>
      <w:r w:rsidRPr="00304BBF">
        <w:rPr>
          <w:sz w:val="24"/>
          <w:szCs w:val="24"/>
        </w:rPr>
        <w:t xml:space="preserve">Сосновоборского городского округа </w:t>
      </w:r>
    </w:p>
    <w:p w:rsidR="00F84720" w:rsidRPr="00304BBF" w:rsidRDefault="00F84720" w:rsidP="00F84720">
      <w:pPr>
        <w:pBdr>
          <w:top w:val="single" w:sz="4" w:space="9" w:color="000000"/>
        </w:pBdr>
        <w:ind w:left="5670"/>
        <w:jc w:val="center"/>
        <w:rPr>
          <w:sz w:val="24"/>
          <w:szCs w:val="24"/>
        </w:rPr>
      </w:pPr>
      <w:r w:rsidRPr="00304BBF">
        <w:rPr>
          <w:sz w:val="24"/>
          <w:szCs w:val="24"/>
        </w:rPr>
        <w:t>(подпись)</w:t>
      </w:r>
    </w:p>
    <w:p w:rsidR="00F84720" w:rsidRPr="00304BBF" w:rsidRDefault="00F84720" w:rsidP="00F84720">
      <w:pPr>
        <w:jc w:val="right"/>
        <w:rPr>
          <w:sz w:val="24"/>
          <w:szCs w:val="24"/>
        </w:rPr>
      </w:pPr>
      <w:r w:rsidRPr="00304BBF">
        <w:rPr>
          <w:sz w:val="24"/>
          <w:szCs w:val="24"/>
          <w:lang w:bidi="ru-RU"/>
        </w:rPr>
        <w:br w:type="page"/>
      </w:r>
      <w:r w:rsidRPr="00304BBF">
        <w:rPr>
          <w:sz w:val="24"/>
          <w:szCs w:val="24"/>
          <w:lang w:bidi="ru-RU"/>
        </w:rPr>
        <w:lastRenderedPageBreak/>
        <w:t>Приложение № 3</w:t>
      </w:r>
    </w:p>
    <w:p w:rsidR="00F84720" w:rsidRPr="00304BBF" w:rsidRDefault="00F84720" w:rsidP="00F84720">
      <w:pPr>
        <w:ind w:left="3969"/>
        <w:jc w:val="right"/>
        <w:rPr>
          <w:sz w:val="24"/>
          <w:szCs w:val="24"/>
          <w:lang w:bidi="ru-RU"/>
        </w:rPr>
      </w:pPr>
      <w:r w:rsidRPr="00304BBF">
        <w:rPr>
          <w:sz w:val="24"/>
          <w:szCs w:val="24"/>
          <w:lang w:bidi="ru-RU"/>
        </w:rPr>
        <w:t>к Административному регламенту</w:t>
      </w:r>
    </w:p>
    <w:p w:rsidR="00F84720" w:rsidRPr="00304BBF" w:rsidRDefault="00F84720" w:rsidP="00F84720">
      <w:pPr>
        <w:spacing w:after="100" w:afterAutospacing="1" w:line="317" w:lineRule="exact"/>
        <w:ind w:right="318"/>
        <w:rPr>
          <w:sz w:val="24"/>
          <w:szCs w:val="24"/>
        </w:rPr>
      </w:pPr>
      <w:r w:rsidRPr="00304BBF">
        <w:rPr>
          <w:sz w:val="24"/>
          <w:szCs w:val="24"/>
        </w:rPr>
        <w:t xml:space="preserve"> (Бланк </w:t>
      </w:r>
      <w:r>
        <w:rPr>
          <w:sz w:val="24"/>
          <w:szCs w:val="24"/>
        </w:rPr>
        <w:t>Администрации</w:t>
      </w:r>
      <w:r w:rsidRPr="00304BBF">
        <w:rPr>
          <w:sz w:val="24"/>
          <w:szCs w:val="24"/>
        </w:rPr>
        <w:t>)</w:t>
      </w:r>
    </w:p>
    <w:p w:rsidR="00F84720" w:rsidRPr="00304BBF" w:rsidRDefault="00F84720" w:rsidP="00F84720">
      <w:pPr>
        <w:pBdr>
          <w:top w:val="nil"/>
          <w:left w:val="nil"/>
          <w:bottom w:val="nil"/>
          <w:right w:val="nil"/>
          <w:between w:val="nil"/>
        </w:pBdr>
        <w:rPr>
          <w:sz w:val="24"/>
          <w:szCs w:val="24"/>
        </w:rPr>
      </w:pPr>
    </w:p>
    <w:p w:rsidR="00F84720" w:rsidRPr="00304BBF" w:rsidRDefault="00F84720" w:rsidP="00F84720">
      <w:pPr>
        <w:pBdr>
          <w:top w:val="nil"/>
          <w:left w:val="nil"/>
          <w:bottom w:val="nil"/>
          <w:right w:val="nil"/>
          <w:between w:val="nil"/>
        </w:pBdr>
        <w:jc w:val="center"/>
        <w:rPr>
          <w:b/>
          <w:sz w:val="24"/>
          <w:szCs w:val="24"/>
        </w:rPr>
      </w:pPr>
      <w:r w:rsidRPr="00304BBF">
        <w:rPr>
          <w:b/>
          <w:sz w:val="24"/>
          <w:szCs w:val="24"/>
        </w:rPr>
        <w:t>Решение</w:t>
      </w:r>
    </w:p>
    <w:p w:rsidR="00F84720" w:rsidRPr="00304BBF" w:rsidRDefault="00F84720" w:rsidP="00F84720">
      <w:pPr>
        <w:tabs>
          <w:tab w:val="left" w:pos="567"/>
          <w:tab w:val="left" w:pos="4536"/>
        </w:tabs>
        <w:jc w:val="center"/>
        <w:rPr>
          <w:b/>
          <w:spacing w:val="-4"/>
          <w:sz w:val="24"/>
          <w:szCs w:val="24"/>
        </w:rPr>
      </w:pPr>
      <w:r w:rsidRPr="00304BBF">
        <w:rPr>
          <w:b/>
          <w:spacing w:val="-4"/>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F84720" w:rsidRPr="00304BBF" w:rsidRDefault="00F84720" w:rsidP="00F84720">
      <w:pPr>
        <w:tabs>
          <w:tab w:val="left" w:pos="567"/>
          <w:tab w:val="left" w:pos="4536"/>
        </w:tabs>
        <w:jc w:val="center"/>
        <w:rPr>
          <w:b/>
          <w:sz w:val="24"/>
          <w:szCs w:val="24"/>
        </w:rPr>
      </w:pPr>
    </w:p>
    <w:p w:rsidR="00F84720" w:rsidRPr="00304BBF" w:rsidRDefault="00F84720" w:rsidP="00F84720">
      <w:pPr>
        <w:tabs>
          <w:tab w:val="left" w:pos="567"/>
          <w:tab w:val="left" w:pos="4536"/>
        </w:tabs>
        <w:jc w:val="center"/>
        <w:rPr>
          <w:sz w:val="24"/>
          <w:szCs w:val="24"/>
        </w:rPr>
      </w:pPr>
      <w:r w:rsidRPr="00304BBF">
        <w:rPr>
          <w:sz w:val="24"/>
          <w:szCs w:val="24"/>
        </w:rPr>
        <w:t>от________________№_______________</w:t>
      </w:r>
    </w:p>
    <w:p w:rsidR="00F84720" w:rsidRPr="00304BBF" w:rsidRDefault="00F84720" w:rsidP="00F84720">
      <w:pPr>
        <w:ind w:right="-1" w:firstLine="709"/>
        <w:rPr>
          <w:sz w:val="24"/>
          <w:szCs w:val="24"/>
          <w:lang w:bidi="ru-RU"/>
        </w:rPr>
      </w:pPr>
    </w:p>
    <w:p w:rsidR="00F84720" w:rsidRPr="00304BBF" w:rsidRDefault="00F84720" w:rsidP="00F84720">
      <w:pPr>
        <w:ind w:right="-1" w:firstLine="709"/>
        <w:jc w:val="both"/>
        <w:rPr>
          <w:sz w:val="24"/>
          <w:szCs w:val="24"/>
          <w:lang w:bidi="ru-RU"/>
        </w:rPr>
      </w:pPr>
      <w:r w:rsidRPr="00304BBF">
        <w:rPr>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w:t>
      </w:r>
    </w:p>
    <w:p w:rsidR="00F84720" w:rsidRPr="00E957EA" w:rsidRDefault="00F84720" w:rsidP="00F84720">
      <w:pPr>
        <w:ind w:right="-1" w:firstLine="709"/>
        <w:jc w:val="right"/>
        <w:rPr>
          <w:i/>
        </w:rPr>
      </w:pPr>
      <w:proofErr w:type="gramStart"/>
      <w:r w:rsidRPr="00E957EA">
        <w:rPr>
          <w:i/>
        </w:rPr>
        <w:t>(Ф.И.О. физического лица, наименование юридического лица – заявителя,</w:t>
      </w:r>
      <w:proofErr w:type="gramEnd"/>
    </w:p>
    <w:p w:rsidR="00F84720" w:rsidRPr="00304BBF" w:rsidRDefault="00F84720" w:rsidP="00F84720">
      <w:pPr>
        <w:ind w:right="-1"/>
        <w:jc w:val="both"/>
        <w:rPr>
          <w:sz w:val="24"/>
          <w:szCs w:val="24"/>
        </w:rPr>
      </w:pPr>
      <w:r w:rsidRPr="00304BBF">
        <w:rPr>
          <w:sz w:val="24"/>
          <w:szCs w:val="24"/>
        </w:rPr>
        <w:t>_____________________________________________________________________________</w:t>
      </w:r>
    </w:p>
    <w:p w:rsidR="00F84720" w:rsidRPr="00E957EA" w:rsidRDefault="00F84720" w:rsidP="00F84720">
      <w:pPr>
        <w:ind w:right="-1"/>
        <w:jc w:val="center"/>
        <w:rPr>
          <w:i/>
        </w:rPr>
      </w:pPr>
      <w:r w:rsidRPr="00E957EA">
        <w:rPr>
          <w:i/>
        </w:rPr>
        <w:t>дата направления заявления)</w:t>
      </w:r>
    </w:p>
    <w:p w:rsidR="00F84720" w:rsidRPr="00304BBF" w:rsidRDefault="00F84720" w:rsidP="00F84720">
      <w:pPr>
        <w:ind w:right="-1"/>
        <w:rPr>
          <w:sz w:val="24"/>
          <w:szCs w:val="24"/>
          <w:lang w:bidi="ru-RU"/>
        </w:rPr>
      </w:pPr>
      <w:r w:rsidRPr="00304BBF">
        <w:rPr>
          <w:sz w:val="24"/>
          <w:szCs w:val="24"/>
        </w:rPr>
        <w:t>на основании____________________________________________________________________</w:t>
      </w:r>
    </w:p>
    <w:p w:rsidR="00F84720" w:rsidRPr="00304BBF" w:rsidRDefault="00F84720" w:rsidP="00F84720">
      <w:pPr>
        <w:ind w:right="-1"/>
        <w:rPr>
          <w:sz w:val="24"/>
          <w:szCs w:val="24"/>
        </w:rPr>
      </w:pPr>
      <w:r w:rsidRPr="00304BBF">
        <w:rPr>
          <w:sz w:val="24"/>
          <w:szCs w:val="24"/>
        </w:rPr>
        <w:t>_____________________________________________________________________________</w:t>
      </w:r>
    </w:p>
    <w:p w:rsidR="00F84720" w:rsidRPr="00304BBF" w:rsidRDefault="00F84720" w:rsidP="00F84720">
      <w:pPr>
        <w:ind w:right="-1"/>
        <w:rPr>
          <w:sz w:val="24"/>
          <w:szCs w:val="24"/>
        </w:rPr>
      </w:pPr>
      <w:r w:rsidRPr="00304BBF">
        <w:rPr>
          <w:sz w:val="24"/>
          <w:szCs w:val="24"/>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304BBF">
        <w:rPr>
          <w:sz w:val="24"/>
          <w:szCs w:val="24"/>
        </w:rPr>
        <w:t>с</w:t>
      </w:r>
      <w:proofErr w:type="gramEnd"/>
      <w:r w:rsidRPr="00304BBF">
        <w:rPr>
          <w:sz w:val="24"/>
          <w:szCs w:val="24"/>
        </w:rPr>
        <w:t>:</w:t>
      </w:r>
    </w:p>
    <w:p w:rsidR="00F84720" w:rsidRPr="00304BBF" w:rsidRDefault="00F84720" w:rsidP="00F84720">
      <w:pPr>
        <w:ind w:right="-1"/>
        <w:rPr>
          <w:sz w:val="24"/>
          <w:szCs w:val="24"/>
        </w:rPr>
      </w:pPr>
      <w:r w:rsidRPr="00304BBF">
        <w:rPr>
          <w:sz w:val="24"/>
          <w:szCs w:val="24"/>
        </w:rPr>
        <w:t>_____________________________________________________________________________</w:t>
      </w:r>
    </w:p>
    <w:p w:rsidR="00F84720" w:rsidRPr="00E957EA" w:rsidRDefault="00F84720" w:rsidP="00F84720">
      <w:pPr>
        <w:ind w:right="-1"/>
        <w:jc w:val="center"/>
        <w:rPr>
          <w:i/>
        </w:rPr>
      </w:pPr>
      <w:r w:rsidRPr="00E957EA">
        <w:rPr>
          <w:i/>
        </w:rPr>
        <w:t>(основание отказа в предоставлении разрешения)</w:t>
      </w:r>
    </w:p>
    <w:p w:rsidR="00F84720" w:rsidRPr="00304BBF" w:rsidRDefault="00F84720" w:rsidP="00F84720">
      <w:pPr>
        <w:ind w:right="-1"/>
        <w:rPr>
          <w:sz w:val="24"/>
          <w:szCs w:val="24"/>
        </w:rPr>
      </w:pPr>
    </w:p>
    <w:p w:rsidR="00F84720" w:rsidRPr="00304BBF" w:rsidRDefault="00F84720" w:rsidP="00F84720">
      <w:pPr>
        <w:ind w:right="-1" w:firstLine="709"/>
        <w:jc w:val="both"/>
        <w:rPr>
          <w:sz w:val="24"/>
          <w:szCs w:val="24"/>
        </w:rPr>
      </w:pPr>
      <w:r w:rsidRPr="00304BBF">
        <w:rPr>
          <w:sz w:val="24"/>
          <w:szCs w:val="24"/>
        </w:rPr>
        <w:t xml:space="preserve">Настоящее решение </w:t>
      </w:r>
      <w:r w:rsidRPr="00304BBF">
        <w:rPr>
          <w:spacing w:val="-4"/>
          <w:sz w:val="24"/>
          <w:szCs w:val="24"/>
        </w:rPr>
        <w:t>(постановление, распоряжение)</w:t>
      </w:r>
      <w:r w:rsidRPr="00304BBF">
        <w:rPr>
          <w:sz w:val="24"/>
          <w:szCs w:val="24"/>
        </w:rPr>
        <w:t xml:space="preserve"> может быть обжаловано в досудебном порядке путем направления жалобы в орган, уполномоченный на предоставление услуги__________________________________, а также в судебном порядке</w:t>
      </w:r>
      <w:proofErr w:type="gramStart"/>
      <w:r w:rsidRPr="00304BBF">
        <w:rPr>
          <w:sz w:val="24"/>
          <w:szCs w:val="24"/>
        </w:rPr>
        <w:t>.</w:t>
      </w:r>
      <w:proofErr w:type="gramEnd"/>
      <w:r w:rsidRPr="00E957EA">
        <w:rPr>
          <w:i/>
        </w:rPr>
        <w:t xml:space="preserve"> </w:t>
      </w:r>
      <w:r>
        <w:rPr>
          <w:i/>
        </w:rPr>
        <w:t xml:space="preserve">                                              </w:t>
      </w:r>
      <w:r w:rsidRPr="00E957EA">
        <w:rPr>
          <w:i/>
        </w:rPr>
        <w:t>(</w:t>
      </w:r>
      <w:proofErr w:type="gramStart"/>
      <w:r w:rsidRPr="00E957EA">
        <w:rPr>
          <w:i/>
        </w:rPr>
        <w:t>у</w:t>
      </w:r>
      <w:proofErr w:type="gramEnd"/>
      <w:r w:rsidRPr="00E957EA">
        <w:rPr>
          <w:i/>
        </w:rPr>
        <w:t>полномоченный орган)</w:t>
      </w:r>
    </w:p>
    <w:p w:rsidR="00F84720" w:rsidRPr="00E957EA" w:rsidRDefault="00F84720" w:rsidP="00F84720">
      <w:pPr>
        <w:rPr>
          <w:i/>
        </w:rPr>
      </w:pPr>
      <w:r w:rsidRPr="00E957EA">
        <w:rPr>
          <w:i/>
        </w:rPr>
        <w:t xml:space="preserve">              </w:t>
      </w:r>
      <w:r>
        <w:rPr>
          <w:i/>
        </w:rPr>
        <w:t xml:space="preserve">                                          </w:t>
      </w:r>
      <w:r w:rsidRPr="00E957EA">
        <w:rPr>
          <w:i/>
        </w:rPr>
        <w:t xml:space="preserve">    </w:t>
      </w:r>
    </w:p>
    <w:p w:rsidR="00F84720" w:rsidRPr="00304BBF" w:rsidRDefault="00F84720" w:rsidP="00F84720">
      <w:pPr>
        <w:rPr>
          <w:sz w:val="24"/>
          <w:szCs w:val="24"/>
        </w:rPr>
      </w:pPr>
    </w:p>
    <w:p w:rsidR="00F84720" w:rsidRPr="00304BBF" w:rsidRDefault="00F84720" w:rsidP="00F84720">
      <w:pPr>
        <w:rPr>
          <w:sz w:val="24"/>
          <w:szCs w:val="24"/>
        </w:rPr>
      </w:pPr>
    </w:p>
    <w:p w:rsidR="00F84720" w:rsidRPr="00304BBF" w:rsidRDefault="00F84720" w:rsidP="00F84720">
      <w:pPr>
        <w:rPr>
          <w:sz w:val="24"/>
          <w:szCs w:val="24"/>
        </w:rPr>
      </w:pPr>
    </w:p>
    <w:p w:rsidR="00F84720" w:rsidRPr="00304BBF" w:rsidRDefault="00F84720" w:rsidP="00F84720">
      <w:pPr>
        <w:rPr>
          <w:sz w:val="24"/>
          <w:szCs w:val="24"/>
        </w:rPr>
      </w:pPr>
    </w:p>
    <w:p w:rsidR="00F84720" w:rsidRPr="00304BBF" w:rsidRDefault="00F84720" w:rsidP="00F84720">
      <w:pPr>
        <w:rPr>
          <w:sz w:val="24"/>
          <w:szCs w:val="24"/>
        </w:rPr>
      </w:pPr>
      <w:r w:rsidRPr="00304BBF">
        <w:rPr>
          <w:sz w:val="24"/>
          <w:szCs w:val="24"/>
        </w:rPr>
        <w:t xml:space="preserve">Глава </w:t>
      </w:r>
    </w:p>
    <w:p w:rsidR="00F84720" w:rsidRPr="00304BBF" w:rsidRDefault="00F84720" w:rsidP="00F84720">
      <w:pPr>
        <w:rPr>
          <w:sz w:val="24"/>
          <w:szCs w:val="24"/>
        </w:rPr>
      </w:pPr>
      <w:r w:rsidRPr="00304BBF">
        <w:rPr>
          <w:sz w:val="24"/>
          <w:szCs w:val="24"/>
        </w:rPr>
        <w:t xml:space="preserve">Сосновоборского городского округа </w:t>
      </w:r>
    </w:p>
    <w:p w:rsidR="00F84720" w:rsidRPr="00304BBF" w:rsidRDefault="00F84720" w:rsidP="00F84720">
      <w:pPr>
        <w:pBdr>
          <w:top w:val="single" w:sz="4" w:space="9" w:color="000000"/>
        </w:pBdr>
        <w:ind w:left="5670"/>
        <w:jc w:val="center"/>
        <w:rPr>
          <w:sz w:val="24"/>
          <w:szCs w:val="24"/>
        </w:rPr>
      </w:pPr>
      <w:r w:rsidRPr="00304BBF">
        <w:rPr>
          <w:sz w:val="24"/>
          <w:szCs w:val="24"/>
        </w:rPr>
        <w:t>(подпись)</w:t>
      </w:r>
    </w:p>
    <w:p w:rsidR="00F84720" w:rsidRPr="00304BBF" w:rsidRDefault="00F84720" w:rsidP="00F84720">
      <w:pPr>
        <w:pBdr>
          <w:top w:val="single" w:sz="4" w:space="9" w:color="000000"/>
        </w:pBdr>
        <w:ind w:left="5670"/>
        <w:jc w:val="center"/>
        <w:rPr>
          <w:sz w:val="24"/>
          <w:szCs w:val="24"/>
        </w:rPr>
      </w:pPr>
    </w:p>
    <w:p w:rsidR="00F84720" w:rsidRPr="00304BBF" w:rsidRDefault="00F84720" w:rsidP="00F84720">
      <w:pPr>
        <w:pBdr>
          <w:top w:val="single" w:sz="4" w:space="9" w:color="000000"/>
        </w:pBdr>
        <w:ind w:left="5670"/>
        <w:jc w:val="center"/>
        <w:rPr>
          <w:sz w:val="24"/>
          <w:szCs w:val="24"/>
        </w:rPr>
      </w:pPr>
    </w:p>
    <w:p w:rsidR="00F84720" w:rsidRPr="00304BBF" w:rsidRDefault="00F84720" w:rsidP="00F84720">
      <w:pPr>
        <w:pBdr>
          <w:top w:val="single" w:sz="4" w:space="9" w:color="000000"/>
        </w:pBdr>
        <w:ind w:left="5670"/>
        <w:jc w:val="center"/>
        <w:rPr>
          <w:sz w:val="24"/>
          <w:szCs w:val="24"/>
        </w:rPr>
      </w:pPr>
    </w:p>
    <w:p w:rsidR="00F84720" w:rsidRPr="00304BBF" w:rsidRDefault="00F84720" w:rsidP="00F84720">
      <w:pPr>
        <w:jc w:val="right"/>
        <w:rPr>
          <w:sz w:val="24"/>
          <w:szCs w:val="24"/>
        </w:rPr>
      </w:pPr>
      <w:r w:rsidRPr="00304BBF">
        <w:rPr>
          <w:sz w:val="24"/>
          <w:szCs w:val="24"/>
        </w:rPr>
        <w:br w:type="page"/>
      </w:r>
      <w:r w:rsidRPr="00304BBF">
        <w:rPr>
          <w:sz w:val="24"/>
          <w:szCs w:val="24"/>
          <w:lang w:bidi="ru-RU"/>
        </w:rPr>
        <w:lastRenderedPageBreak/>
        <w:t>Приложение № 4</w:t>
      </w:r>
    </w:p>
    <w:p w:rsidR="00F84720" w:rsidRPr="00304BBF" w:rsidRDefault="00F84720" w:rsidP="00F84720">
      <w:pPr>
        <w:ind w:left="3969"/>
        <w:jc w:val="right"/>
        <w:rPr>
          <w:sz w:val="24"/>
          <w:szCs w:val="24"/>
          <w:lang w:bidi="ru-RU"/>
        </w:rPr>
      </w:pPr>
      <w:r w:rsidRPr="00304BBF">
        <w:rPr>
          <w:sz w:val="24"/>
          <w:szCs w:val="24"/>
          <w:lang w:bidi="ru-RU"/>
        </w:rPr>
        <w:t>к Административному регламенту</w:t>
      </w:r>
    </w:p>
    <w:p w:rsidR="00F84720" w:rsidRDefault="00F84720" w:rsidP="00F84720">
      <w:pPr>
        <w:ind w:left="3969" w:right="320"/>
        <w:jc w:val="center"/>
        <w:rPr>
          <w:sz w:val="24"/>
          <w:szCs w:val="24"/>
        </w:rPr>
      </w:pPr>
      <w:r w:rsidRPr="00304BBF">
        <w:rPr>
          <w:sz w:val="24"/>
          <w:szCs w:val="24"/>
        </w:rPr>
        <w:t>____________________________________________________________________________________________________________________________________</w:t>
      </w:r>
      <w:r>
        <w:rPr>
          <w:sz w:val="24"/>
          <w:szCs w:val="24"/>
        </w:rPr>
        <w:t>___________________________________</w:t>
      </w:r>
    </w:p>
    <w:p w:rsidR="00F84720" w:rsidRDefault="00F84720" w:rsidP="00F84720">
      <w:pPr>
        <w:ind w:left="3969" w:right="320"/>
        <w:jc w:val="center"/>
        <w:rPr>
          <w:i/>
          <w:iCs/>
          <w:lang w:bidi="ru-RU"/>
        </w:rPr>
      </w:pPr>
      <w:proofErr w:type="gramStart"/>
      <w:r w:rsidRPr="00E957EA">
        <w:rPr>
          <w:i/>
          <w:iCs/>
          <w:lang w:bidi="ru-RU"/>
        </w:rPr>
        <w:t>(фамилия, имя, отчество,</w:t>
      </w:r>
      <w:r w:rsidRPr="00E957EA">
        <w:rPr>
          <w:i/>
          <w:spacing w:val="-3"/>
        </w:rPr>
        <w:t xml:space="preserve"> последнее при наличии;</w:t>
      </w:r>
      <w:r w:rsidRPr="00E957EA">
        <w:rPr>
          <w:i/>
          <w:iCs/>
          <w:lang w:bidi="ru-RU"/>
        </w:rPr>
        <w:t xml:space="preserve"> место жительства - для физических лиц; полное наименование, место нахожд</w:t>
      </w:r>
      <w:r>
        <w:rPr>
          <w:i/>
          <w:iCs/>
          <w:lang w:bidi="ru-RU"/>
        </w:rPr>
        <w:t>ения, ИНН – для юридических лиц</w:t>
      </w:r>
      <w:r w:rsidRPr="00E957EA">
        <w:rPr>
          <w:i/>
          <w:iCs/>
          <w:lang w:bidi="ru-RU"/>
        </w:rPr>
        <w:t>)</w:t>
      </w:r>
      <w:proofErr w:type="gramEnd"/>
    </w:p>
    <w:p w:rsidR="00F84720" w:rsidRDefault="00F84720" w:rsidP="00F84720">
      <w:pPr>
        <w:ind w:left="3969" w:right="320"/>
        <w:jc w:val="center"/>
        <w:rPr>
          <w:i/>
          <w:iCs/>
          <w:lang w:bidi="ru-RU"/>
        </w:rPr>
      </w:pPr>
    </w:p>
    <w:p w:rsidR="00350339" w:rsidRPr="00E957EA" w:rsidRDefault="00350339" w:rsidP="00F84720">
      <w:pPr>
        <w:ind w:left="3969" w:right="320"/>
        <w:jc w:val="center"/>
        <w:rPr>
          <w:i/>
          <w:iCs/>
          <w:lang w:bidi="ru-RU"/>
        </w:rPr>
      </w:pPr>
    </w:p>
    <w:p w:rsidR="00F84720" w:rsidRPr="00304BBF" w:rsidRDefault="00F84720" w:rsidP="00F84720">
      <w:pPr>
        <w:ind w:right="140"/>
        <w:jc w:val="center"/>
        <w:rPr>
          <w:b/>
          <w:bCs/>
          <w:sz w:val="24"/>
          <w:szCs w:val="24"/>
          <w:lang w:bidi="ru-RU"/>
        </w:rPr>
      </w:pPr>
      <w:r w:rsidRPr="00304BBF">
        <w:rPr>
          <w:b/>
          <w:bCs/>
          <w:sz w:val="24"/>
          <w:szCs w:val="24"/>
          <w:lang w:bidi="ru-RU"/>
        </w:rPr>
        <w:t>УВЕДОМЛЕНИЕ</w:t>
      </w:r>
    </w:p>
    <w:p w:rsidR="00F84720" w:rsidRPr="00304BBF" w:rsidRDefault="00F84720" w:rsidP="00F84720">
      <w:pPr>
        <w:ind w:right="140"/>
        <w:jc w:val="center"/>
        <w:rPr>
          <w:b/>
          <w:bCs/>
          <w:sz w:val="24"/>
          <w:szCs w:val="24"/>
          <w:lang w:bidi="ru-RU"/>
        </w:rPr>
      </w:pPr>
      <w:r w:rsidRPr="00304BBF">
        <w:rPr>
          <w:b/>
          <w:bCs/>
          <w:sz w:val="24"/>
          <w:szCs w:val="24"/>
          <w:lang w:bidi="ru-RU"/>
        </w:rPr>
        <w:t xml:space="preserve">об отказе в приеме документов, необходимых для предоставления </w:t>
      </w:r>
    </w:p>
    <w:p w:rsidR="00F84720" w:rsidRPr="00304BBF" w:rsidRDefault="00F84720" w:rsidP="00F84720">
      <w:pPr>
        <w:ind w:right="140"/>
        <w:jc w:val="center"/>
        <w:rPr>
          <w:b/>
          <w:bCs/>
          <w:sz w:val="24"/>
          <w:szCs w:val="24"/>
          <w:lang w:bidi="ru-RU"/>
        </w:rPr>
      </w:pPr>
      <w:r w:rsidRPr="00304BBF">
        <w:rPr>
          <w:b/>
          <w:bCs/>
          <w:sz w:val="24"/>
          <w:szCs w:val="24"/>
          <w:lang w:bidi="ru-RU"/>
        </w:rPr>
        <w:t>муниципальной услуги</w:t>
      </w:r>
    </w:p>
    <w:p w:rsidR="00F84720" w:rsidRPr="00304BBF" w:rsidRDefault="00F84720" w:rsidP="00F84720">
      <w:pPr>
        <w:tabs>
          <w:tab w:val="left" w:pos="567"/>
          <w:tab w:val="left" w:pos="4536"/>
        </w:tabs>
        <w:jc w:val="center"/>
        <w:rPr>
          <w:sz w:val="24"/>
          <w:szCs w:val="24"/>
        </w:rPr>
      </w:pPr>
      <w:r w:rsidRPr="00304BBF">
        <w:rPr>
          <w:sz w:val="24"/>
          <w:szCs w:val="24"/>
        </w:rPr>
        <w:t>от________________№_______________</w:t>
      </w:r>
    </w:p>
    <w:p w:rsidR="00F84720" w:rsidRPr="00304BBF" w:rsidRDefault="00F84720" w:rsidP="00F84720">
      <w:pPr>
        <w:ind w:left="460" w:right="320" w:firstLine="700"/>
        <w:rPr>
          <w:i/>
          <w:iCs/>
          <w:sz w:val="24"/>
          <w:szCs w:val="24"/>
          <w:lang w:bidi="ru-RU"/>
        </w:rPr>
      </w:pPr>
    </w:p>
    <w:p w:rsidR="00F84720" w:rsidRPr="00304BBF" w:rsidRDefault="00F84720" w:rsidP="00F84720">
      <w:pPr>
        <w:ind w:right="-1" w:firstLine="709"/>
        <w:jc w:val="both"/>
        <w:rPr>
          <w:sz w:val="24"/>
          <w:szCs w:val="24"/>
          <w:lang w:bidi="ru-RU"/>
        </w:rPr>
      </w:pPr>
      <w:r w:rsidRPr="00304BBF">
        <w:rPr>
          <w:sz w:val="24"/>
          <w:szCs w:val="24"/>
          <w:lang w:bidi="ru-RU"/>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документов___________________________________________________________________</w:t>
      </w:r>
    </w:p>
    <w:p w:rsidR="00F84720" w:rsidRPr="00E957EA" w:rsidRDefault="00F84720" w:rsidP="00F84720">
      <w:pPr>
        <w:ind w:right="-1" w:firstLine="709"/>
        <w:jc w:val="center"/>
        <w:rPr>
          <w:i/>
        </w:rPr>
      </w:pPr>
      <w:r w:rsidRPr="00E957EA">
        <w:rPr>
          <w:i/>
        </w:rPr>
        <w:t>(Ф.И.О. физического лица, наименование юридического лиц</w:t>
      </w:r>
      <w:proofErr w:type="gramStart"/>
      <w:r w:rsidRPr="00E957EA">
        <w:rPr>
          <w:i/>
        </w:rPr>
        <w:t>а–</w:t>
      </w:r>
      <w:proofErr w:type="gramEnd"/>
      <w:r w:rsidRPr="00E957EA">
        <w:rPr>
          <w:i/>
        </w:rPr>
        <w:t xml:space="preserve"> заявителя,</w:t>
      </w:r>
    </w:p>
    <w:p w:rsidR="00F84720" w:rsidRPr="00304BBF" w:rsidRDefault="00F84720" w:rsidP="00F84720">
      <w:pPr>
        <w:ind w:right="-1"/>
        <w:rPr>
          <w:sz w:val="24"/>
          <w:szCs w:val="24"/>
        </w:rPr>
      </w:pPr>
      <w:r w:rsidRPr="00304BBF">
        <w:rPr>
          <w:sz w:val="24"/>
          <w:szCs w:val="24"/>
        </w:rPr>
        <w:t>_____________________________________________________________________________</w:t>
      </w:r>
    </w:p>
    <w:p w:rsidR="00F84720" w:rsidRPr="00E957EA" w:rsidRDefault="00F84720" w:rsidP="00F84720">
      <w:pPr>
        <w:ind w:right="-1"/>
        <w:jc w:val="center"/>
        <w:rPr>
          <w:i/>
        </w:rPr>
      </w:pPr>
      <w:r w:rsidRPr="00E957EA">
        <w:rPr>
          <w:i/>
        </w:rPr>
        <w:t>дата направления заявления)</w:t>
      </w:r>
    </w:p>
    <w:p w:rsidR="00F84720" w:rsidRPr="00304BBF" w:rsidRDefault="00F84720" w:rsidP="00F84720">
      <w:pPr>
        <w:ind w:right="-1"/>
        <w:rPr>
          <w:sz w:val="24"/>
          <w:szCs w:val="24"/>
        </w:rPr>
      </w:pPr>
    </w:p>
    <w:p w:rsidR="00F84720" w:rsidRPr="00304BBF" w:rsidRDefault="00F84720" w:rsidP="00F84720">
      <w:pPr>
        <w:ind w:right="-1"/>
        <w:jc w:val="both"/>
        <w:rPr>
          <w:sz w:val="24"/>
          <w:szCs w:val="24"/>
        </w:rPr>
      </w:pPr>
      <w:proofErr w:type="gramStart"/>
      <w:r w:rsidRPr="00304BBF">
        <w:rPr>
          <w:sz w:val="24"/>
          <w:szCs w:val="24"/>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части решений, принимаемых на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 в отношении объектов индивидуального жилищного строительства, садовых домов в</w:t>
      </w:r>
      <w:proofErr w:type="gramEnd"/>
      <w:r w:rsidRPr="00304BBF">
        <w:rPr>
          <w:sz w:val="24"/>
          <w:szCs w:val="24"/>
        </w:rPr>
        <w:t xml:space="preserve"> связи </w:t>
      </w:r>
      <w:proofErr w:type="gramStart"/>
      <w:r w:rsidRPr="00304BBF">
        <w:rPr>
          <w:sz w:val="24"/>
          <w:szCs w:val="24"/>
        </w:rPr>
        <w:t>с</w:t>
      </w:r>
      <w:proofErr w:type="gramEnd"/>
      <w:r w:rsidRPr="00304BBF">
        <w:rPr>
          <w:sz w:val="24"/>
          <w:szCs w:val="24"/>
        </w:rPr>
        <w:t>: _____________________________________________________________________________</w:t>
      </w:r>
    </w:p>
    <w:p w:rsidR="00F84720" w:rsidRPr="00E957EA" w:rsidRDefault="00F84720" w:rsidP="00F84720">
      <w:pPr>
        <w:ind w:right="-1"/>
        <w:jc w:val="center"/>
        <w:rPr>
          <w:i/>
        </w:rPr>
      </w:pPr>
      <w:proofErr w:type="gramStart"/>
      <w:r w:rsidRPr="00E957EA">
        <w:rPr>
          <w:i/>
        </w:rPr>
        <w:t xml:space="preserve">(указываются основания отказа в приеме документов, необходимых для предоставления </w:t>
      </w:r>
      <w:proofErr w:type="gramEnd"/>
    </w:p>
    <w:p w:rsidR="00F84720" w:rsidRPr="00304BBF" w:rsidRDefault="00F84720" w:rsidP="00F84720">
      <w:pPr>
        <w:ind w:right="-1"/>
        <w:jc w:val="both"/>
        <w:rPr>
          <w:i/>
          <w:sz w:val="24"/>
          <w:szCs w:val="24"/>
        </w:rPr>
      </w:pPr>
      <w:r w:rsidRPr="00304BBF">
        <w:rPr>
          <w:i/>
          <w:sz w:val="24"/>
          <w:szCs w:val="24"/>
        </w:rPr>
        <w:t>__________________________________________________________________________________________________________________________________________________________</w:t>
      </w:r>
    </w:p>
    <w:p w:rsidR="00F84720" w:rsidRPr="00E957EA" w:rsidRDefault="00F84720" w:rsidP="00F84720">
      <w:pPr>
        <w:ind w:right="-1"/>
        <w:jc w:val="center"/>
        <w:rPr>
          <w:i/>
        </w:rPr>
      </w:pPr>
      <w:r w:rsidRPr="00E957EA">
        <w:rPr>
          <w:i/>
        </w:rPr>
        <w:t>муниципальной услуги)</w:t>
      </w:r>
    </w:p>
    <w:p w:rsidR="00F84720" w:rsidRPr="00304BBF" w:rsidRDefault="00F84720" w:rsidP="00F84720">
      <w:pPr>
        <w:ind w:firstLine="460"/>
        <w:jc w:val="both"/>
        <w:rPr>
          <w:sz w:val="24"/>
          <w:szCs w:val="24"/>
        </w:rPr>
      </w:pPr>
      <w:r w:rsidRPr="00304BBF">
        <w:rPr>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F84720" w:rsidRPr="00304BBF" w:rsidRDefault="00F84720" w:rsidP="00F84720">
      <w:pPr>
        <w:ind w:right="-1" w:firstLine="460"/>
        <w:jc w:val="both"/>
        <w:rPr>
          <w:sz w:val="24"/>
          <w:szCs w:val="24"/>
        </w:rPr>
      </w:pPr>
      <w:r w:rsidRPr="00304BBF">
        <w:rPr>
          <w:sz w:val="24"/>
          <w:szCs w:val="24"/>
        </w:rPr>
        <w:t>Настоящее решение  может быть обжаловано в досудебном порядке путем направления жалобы в орган, уполномоченный на предоставление услуги______________________________, а также в судебном порядке.</w:t>
      </w:r>
    </w:p>
    <w:p w:rsidR="00F84720" w:rsidRDefault="00F84720" w:rsidP="00F84720">
      <w:pPr>
        <w:rPr>
          <w:sz w:val="24"/>
          <w:szCs w:val="24"/>
        </w:rPr>
      </w:pPr>
    </w:p>
    <w:p w:rsidR="00F84720" w:rsidRDefault="00F84720" w:rsidP="00F84720">
      <w:pPr>
        <w:rPr>
          <w:sz w:val="24"/>
          <w:szCs w:val="24"/>
        </w:rPr>
      </w:pPr>
    </w:p>
    <w:p w:rsidR="00F84720" w:rsidRPr="00304BBF" w:rsidRDefault="00F84720" w:rsidP="00F84720">
      <w:pPr>
        <w:rPr>
          <w:sz w:val="24"/>
          <w:szCs w:val="24"/>
        </w:rPr>
      </w:pPr>
    </w:p>
    <w:p w:rsidR="00F84720" w:rsidRPr="00304BBF" w:rsidRDefault="00F84720" w:rsidP="00F84720">
      <w:pPr>
        <w:rPr>
          <w:sz w:val="24"/>
          <w:szCs w:val="24"/>
        </w:rPr>
      </w:pPr>
      <w:r w:rsidRPr="00304BBF">
        <w:rPr>
          <w:sz w:val="24"/>
          <w:szCs w:val="24"/>
        </w:rPr>
        <w:t>Должностное лицо (должность, ФИО)</w:t>
      </w:r>
    </w:p>
    <w:p w:rsidR="00F84720" w:rsidRPr="00691E75" w:rsidRDefault="00F84720" w:rsidP="00F84720">
      <w:pPr>
        <w:pBdr>
          <w:top w:val="single" w:sz="4" w:space="9" w:color="000000"/>
        </w:pBdr>
        <w:ind w:left="5670"/>
        <w:rPr>
          <w:i/>
          <w:sz w:val="24"/>
          <w:szCs w:val="24"/>
        </w:rPr>
      </w:pPr>
      <w:r w:rsidRPr="00691E75">
        <w:rPr>
          <w:i/>
          <w:sz w:val="24"/>
          <w:szCs w:val="24"/>
        </w:rPr>
        <w:t>(подпись)</w:t>
      </w:r>
    </w:p>
    <w:p w:rsidR="00F84720" w:rsidRPr="00F01C95" w:rsidRDefault="00F84720" w:rsidP="00F84720"/>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default" r:id="rId24"/>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621" w:rsidRDefault="00EC6621" w:rsidP="00762166">
      <w:r>
        <w:separator/>
      </w:r>
    </w:p>
  </w:endnote>
  <w:endnote w:type="continuationSeparator" w:id="0">
    <w:p w:rsidR="00EC6621" w:rsidRDefault="00EC6621"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621" w:rsidRDefault="00EC6621" w:rsidP="00762166">
      <w:r>
        <w:separator/>
      </w:r>
    </w:p>
  </w:footnote>
  <w:footnote w:type="continuationSeparator" w:id="0">
    <w:p w:rsidR="00EC6621" w:rsidRDefault="00EC6621"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20" w:rsidRDefault="00F847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EDF"/>
    <w:multiLevelType w:val="hybridMultilevel"/>
    <w:tmpl w:val="E9E6D198"/>
    <w:lvl w:ilvl="0" w:tplc="AF7A52E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77775EE"/>
    <w:multiLevelType w:val="hybridMultilevel"/>
    <w:tmpl w:val="BC7C9062"/>
    <w:lvl w:ilvl="0" w:tplc="FBAC9008">
      <w:start w:val="1"/>
      <w:numFmt w:val="bullet"/>
      <w:suff w:val="nothing"/>
      <w:lvlText w:val=""/>
      <w:lvlJc w:val="left"/>
      <w:pPr>
        <w:ind w:left="22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1462A97"/>
    <w:multiLevelType w:val="hybridMultilevel"/>
    <w:tmpl w:val="E61E8A9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E8274C2"/>
    <w:multiLevelType w:val="hybridMultilevel"/>
    <w:tmpl w:val="0C009E52"/>
    <w:lvl w:ilvl="0" w:tplc="59F47A6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4B70E50"/>
    <w:multiLevelType w:val="singleLevel"/>
    <w:tmpl w:val="0419000F"/>
    <w:lvl w:ilvl="0">
      <w:start w:val="1"/>
      <w:numFmt w:val="decimal"/>
      <w:lvlText w:val="%1."/>
      <w:lvlJc w:val="left"/>
      <w:pPr>
        <w:tabs>
          <w:tab w:val="num" w:pos="360"/>
        </w:tabs>
        <w:ind w:left="360" w:hanging="360"/>
      </w:pPr>
    </w:lvl>
  </w:abstractNum>
  <w:abstractNum w:abstractNumId="6">
    <w:nsid w:val="450B7174"/>
    <w:multiLevelType w:val="hybridMultilevel"/>
    <w:tmpl w:val="4FA27FC2"/>
    <w:lvl w:ilvl="0" w:tplc="6EB8FD7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CBA38F5"/>
    <w:multiLevelType w:val="hybridMultilevel"/>
    <w:tmpl w:val="B3404716"/>
    <w:lvl w:ilvl="0" w:tplc="DA2EADA8">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A2451A2"/>
    <w:multiLevelType w:val="hybridMultilevel"/>
    <w:tmpl w:val="E93AD9F4"/>
    <w:lvl w:ilvl="0" w:tplc="59F47A6A">
      <w:start w:val="1"/>
      <w:numFmt w:val="bullet"/>
      <w:suff w:val="nothing"/>
      <w:lvlText w:val=""/>
      <w:lvlJc w:val="left"/>
      <w:pPr>
        <w:ind w:left="22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5C5329F4"/>
    <w:multiLevelType w:val="hybridMultilevel"/>
    <w:tmpl w:val="94DA09DE"/>
    <w:lvl w:ilvl="0" w:tplc="048AA59A">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2E711E3"/>
    <w:multiLevelType w:val="hybridMultilevel"/>
    <w:tmpl w:val="01822528"/>
    <w:lvl w:ilvl="0" w:tplc="993C3A1E">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66B573A"/>
    <w:multiLevelType w:val="hybridMultilevel"/>
    <w:tmpl w:val="016AA586"/>
    <w:lvl w:ilvl="0" w:tplc="41106E8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CA418C1"/>
    <w:multiLevelType w:val="hybridMultilevel"/>
    <w:tmpl w:val="926CD704"/>
    <w:lvl w:ilvl="0" w:tplc="08D63556">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DA93976"/>
    <w:multiLevelType w:val="hybridMultilevel"/>
    <w:tmpl w:val="1082972E"/>
    <w:lvl w:ilvl="0" w:tplc="7EDAE9C0">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EDA66CC"/>
    <w:multiLevelType w:val="hybridMultilevel"/>
    <w:tmpl w:val="53900D1E"/>
    <w:lvl w:ilvl="0" w:tplc="D69CDB4A">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2BC70CE"/>
    <w:multiLevelType w:val="hybridMultilevel"/>
    <w:tmpl w:val="11F4361C"/>
    <w:lvl w:ilvl="0" w:tplc="FBAC9008">
      <w:start w:val="1"/>
      <w:numFmt w:val="bullet"/>
      <w:suff w:val="nothing"/>
      <w:lvlText w:val=""/>
      <w:lvlJc w:val="left"/>
      <w:pPr>
        <w:ind w:left="1429"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7A542A2B"/>
    <w:multiLevelType w:val="hybridMultilevel"/>
    <w:tmpl w:val="DBAC0C1A"/>
    <w:lvl w:ilvl="0" w:tplc="FBAC9008">
      <w:start w:val="1"/>
      <w:numFmt w:val="bullet"/>
      <w:suff w:val="nothing"/>
      <w:lvlText w:val=""/>
      <w:lvlJc w:val="left"/>
      <w:pPr>
        <w:ind w:left="22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A781699"/>
    <w:multiLevelType w:val="hybridMultilevel"/>
    <w:tmpl w:val="98CA214E"/>
    <w:lvl w:ilvl="0" w:tplc="B81CA4FA">
      <w:start w:val="5"/>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7DFE41B8"/>
    <w:multiLevelType w:val="hybridMultilevel"/>
    <w:tmpl w:val="DC846ECE"/>
    <w:lvl w:ilvl="0" w:tplc="59F47A6A">
      <w:start w:val="1"/>
      <w:numFmt w:val="bullet"/>
      <w:suff w:val="nothing"/>
      <w:lvlText w:val=""/>
      <w:lvlJc w:val="left"/>
      <w:pPr>
        <w:ind w:left="228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5"/>
  </w:num>
  <w:num w:numId="2">
    <w:abstractNumId w:val="9"/>
  </w:num>
  <w:num w:numId="3">
    <w:abstractNumId w:val="14"/>
  </w:num>
  <w:num w:numId="4">
    <w:abstractNumId w:val="4"/>
  </w:num>
  <w:num w:numId="5">
    <w:abstractNumId w:val="2"/>
  </w:num>
  <w:num w:numId="6">
    <w:abstractNumId w:val="3"/>
  </w:num>
  <w:num w:numId="7">
    <w:abstractNumId w:val="12"/>
  </w:num>
  <w:num w:numId="8">
    <w:abstractNumId w:val="6"/>
  </w:num>
  <w:num w:numId="9">
    <w:abstractNumId w:val="10"/>
  </w:num>
  <w:num w:numId="10">
    <w:abstractNumId w:val="13"/>
  </w:num>
  <w:num w:numId="11">
    <w:abstractNumId w:val="0"/>
  </w:num>
  <w:num w:numId="12">
    <w:abstractNumId w:val="7"/>
  </w:num>
  <w:num w:numId="13">
    <w:abstractNumId w:val="11"/>
  </w:num>
  <w:num w:numId="14">
    <w:abstractNumId w:val="15"/>
  </w:num>
  <w:num w:numId="15">
    <w:abstractNumId w:val="1"/>
  </w:num>
  <w:num w:numId="16">
    <w:abstractNumId w:val="16"/>
  </w:num>
  <w:num w:numId="17">
    <w:abstractNumId w:val="18"/>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0cb5c4c7-82f3-49ca-85a3-573d08101619"/>
  </w:docVars>
  <w:rsids>
    <w:rsidRoot w:val="00F84720"/>
    <w:rsid w:val="000216DC"/>
    <w:rsid w:val="00024F94"/>
    <w:rsid w:val="0005521C"/>
    <w:rsid w:val="00070E72"/>
    <w:rsid w:val="00097477"/>
    <w:rsid w:val="000A43B7"/>
    <w:rsid w:val="000A651A"/>
    <w:rsid w:val="000B0AE5"/>
    <w:rsid w:val="000E0E7B"/>
    <w:rsid w:val="000F7E70"/>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50339"/>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B4F2E"/>
    <w:rsid w:val="006E3100"/>
    <w:rsid w:val="006E325D"/>
    <w:rsid w:val="006E3D3E"/>
    <w:rsid w:val="006E6C7A"/>
    <w:rsid w:val="006F1E29"/>
    <w:rsid w:val="00714664"/>
    <w:rsid w:val="007272F6"/>
    <w:rsid w:val="00762166"/>
    <w:rsid w:val="00767E39"/>
    <w:rsid w:val="00772D7A"/>
    <w:rsid w:val="007879F3"/>
    <w:rsid w:val="007A6AA8"/>
    <w:rsid w:val="007B1C4A"/>
    <w:rsid w:val="007B20E8"/>
    <w:rsid w:val="007E4B5D"/>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C6621"/>
    <w:rsid w:val="00ED69D4"/>
    <w:rsid w:val="00EE0337"/>
    <w:rsid w:val="00EE27F0"/>
    <w:rsid w:val="00EE51E5"/>
    <w:rsid w:val="00F059CE"/>
    <w:rsid w:val="00F34748"/>
    <w:rsid w:val="00F51338"/>
    <w:rsid w:val="00F6168C"/>
    <w:rsid w:val="00F84720"/>
    <w:rsid w:val="00F92BB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No Spacing"/>
    <w:uiPriority w:val="1"/>
    <w:qFormat/>
    <w:rsid w:val="00F84720"/>
    <w:rPr>
      <w:rFonts w:ascii="Times New Roman" w:eastAsia="Times New Roman" w:hAnsi="Times New Roman"/>
      <w:sz w:val="24"/>
      <w:szCs w:val="24"/>
    </w:rPr>
  </w:style>
  <w:style w:type="character" w:styleId="aa">
    <w:name w:val="Hyperlink"/>
    <w:uiPriority w:val="99"/>
    <w:unhideWhenUsed/>
    <w:rsid w:val="00F84720"/>
    <w:rPr>
      <w:color w:val="0563C1"/>
      <w:u w:val="single"/>
    </w:rPr>
  </w:style>
  <w:style w:type="paragraph" w:customStyle="1" w:styleId="ConsPlusNormal">
    <w:name w:val="ConsPlusNormal"/>
    <w:link w:val="ConsPlusNormal0"/>
    <w:rsid w:val="00F84720"/>
    <w:pPr>
      <w:widowControl w:val="0"/>
      <w:autoSpaceDE w:val="0"/>
      <w:autoSpaceDN w:val="0"/>
    </w:pPr>
    <w:rPr>
      <w:rFonts w:eastAsia="Times New Roman" w:cs="Calibri"/>
      <w:sz w:val="22"/>
    </w:rPr>
  </w:style>
  <w:style w:type="paragraph" w:styleId="ab">
    <w:name w:val="List Paragraph"/>
    <w:basedOn w:val="a"/>
    <w:uiPriority w:val="34"/>
    <w:qFormat/>
    <w:rsid w:val="00F84720"/>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F84720"/>
    <w:rPr>
      <w:rFonts w:eastAsia="Times New Roman" w:cs="Calibri"/>
      <w:sz w:val="22"/>
    </w:rPr>
  </w:style>
  <w:style w:type="paragraph" w:customStyle="1" w:styleId="Heading">
    <w:name w:val="Heading"/>
    <w:rsid w:val="00F84720"/>
    <w:pPr>
      <w:autoSpaceDE w:val="0"/>
      <w:autoSpaceDN w:val="0"/>
      <w:adjustRightInd w:val="0"/>
    </w:pPr>
    <w:rPr>
      <w:rFonts w:ascii="Arial" w:eastAsia="Times New Roman" w:hAnsi="Arial" w:cs="Arial"/>
      <w:b/>
      <w:bCs/>
      <w:sz w:val="22"/>
      <w:szCs w:val="22"/>
    </w:rPr>
  </w:style>
  <w:style w:type="paragraph" w:styleId="ac">
    <w:name w:val="annotation text"/>
    <w:basedOn w:val="a"/>
    <w:link w:val="ad"/>
    <w:uiPriority w:val="99"/>
    <w:rsid w:val="00F84720"/>
  </w:style>
  <w:style w:type="character" w:customStyle="1" w:styleId="ad">
    <w:name w:val="Текст примечания Знак"/>
    <w:basedOn w:val="a0"/>
    <w:link w:val="ac"/>
    <w:uiPriority w:val="99"/>
    <w:rsid w:val="00F84720"/>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styleId="a9">
    <w:name w:val="No Spacing"/>
    <w:uiPriority w:val="1"/>
    <w:qFormat/>
    <w:rsid w:val="00F84720"/>
    <w:rPr>
      <w:rFonts w:ascii="Times New Roman" w:eastAsia="Times New Roman" w:hAnsi="Times New Roman"/>
      <w:sz w:val="24"/>
      <w:szCs w:val="24"/>
    </w:rPr>
  </w:style>
  <w:style w:type="character" w:styleId="aa">
    <w:name w:val="Hyperlink"/>
    <w:uiPriority w:val="99"/>
    <w:unhideWhenUsed/>
    <w:rsid w:val="00F84720"/>
    <w:rPr>
      <w:color w:val="0563C1"/>
      <w:u w:val="single"/>
    </w:rPr>
  </w:style>
  <w:style w:type="paragraph" w:customStyle="1" w:styleId="ConsPlusNormal">
    <w:name w:val="ConsPlusNormal"/>
    <w:link w:val="ConsPlusNormal0"/>
    <w:rsid w:val="00F84720"/>
    <w:pPr>
      <w:widowControl w:val="0"/>
      <w:autoSpaceDE w:val="0"/>
      <w:autoSpaceDN w:val="0"/>
    </w:pPr>
    <w:rPr>
      <w:rFonts w:eastAsia="Times New Roman" w:cs="Calibri"/>
      <w:sz w:val="22"/>
    </w:rPr>
  </w:style>
  <w:style w:type="paragraph" w:styleId="ab">
    <w:name w:val="List Paragraph"/>
    <w:basedOn w:val="a"/>
    <w:uiPriority w:val="34"/>
    <w:qFormat/>
    <w:rsid w:val="00F84720"/>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F84720"/>
    <w:rPr>
      <w:rFonts w:eastAsia="Times New Roman" w:cs="Calibri"/>
      <w:sz w:val="22"/>
    </w:rPr>
  </w:style>
  <w:style w:type="paragraph" w:customStyle="1" w:styleId="Heading">
    <w:name w:val="Heading"/>
    <w:rsid w:val="00F84720"/>
    <w:pPr>
      <w:autoSpaceDE w:val="0"/>
      <w:autoSpaceDN w:val="0"/>
      <w:adjustRightInd w:val="0"/>
    </w:pPr>
    <w:rPr>
      <w:rFonts w:ascii="Arial" w:eastAsia="Times New Roman" w:hAnsi="Arial" w:cs="Arial"/>
      <w:b/>
      <w:bCs/>
      <w:sz w:val="22"/>
      <w:szCs w:val="22"/>
    </w:rPr>
  </w:style>
  <w:style w:type="paragraph" w:styleId="ac">
    <w:name w:val="annotation text"/>
    <w:basedOn w:val="a"/>
    <w:link w:val="ad"/>
    <w:uiPriority w:val="99"/>
    <w:rsid w:val="00F84720"/>
  </w:style>
  <w:style w:type="character" w:customStyle="1" w:styleId="ad">
    <w:name w:val="Текст примечания Знак"/>
    <w:basedOn w:val="a0"/>
    <w:link w:val="ac"/>
    <w:uiPriority w:val="99"/>
    <w:rsid w:val="00F84720"/>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A5BF25AD0A153ABFFC914FB6ACC5E9D62QBB9N" TargetMode="External"/><Relationship Id="rId18" Type="http://schemas.openxmlformats.org/officeDocument/2006/relationships/hyperlink" Target="consultantplus://offline/ref=8746A900BAE7EA8758F657581638532CB4B9667B7F7E1C1FAF73C8AAC1tDfCI"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F91CC7313BD87AFDE450974771ADFA59B00CA035AF81081E718A4FDCAQ0B8N" TargetMode="External"/><Relationship Id="rId17" Type="http://schemas.openxmlformats.org/officeDocument/2006/relationships/hyperlink" Target="consultantplus://offline/ref=8746A900BAE7EA8758F657581638532CB4B96571717F1C1FAF73C8AAC1tDfC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25ACFDB621587141B71920C82A3FF5A451EB24CAB5C94A935AAAB8CE830FE4FDC5BA938A1418153664789C7972DAE809B03C6695173vCM" TargetMode="External"/><Relationship Id="rId20" Type="http://schemas.openxmlformats.org/officeDocument/2006/relationships/hyperlink" Target="consultantplus://offline/ref=50582159214E7EDC253276A9D0400B6C6383899ED0F1216440BB96DEED33B5FCE1DF046C2F24F333160DB936C6C8C5322B3553DE38EAF33As8d3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F58F90E80E50DF2AC8C5FF66AD3429D62A58E3D5FQ4B4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A05B3C30DD34FDC91B4D5D32BDB7671F37584DB1AA9BE24F0386FCFCA48C59B66CBD94CB4A57068CC7B3798FF2E0CABE82F13392Ej3v8M" TargetMode="External"/><Relationship Id="rId23" Type="http://schemas.openxmlformats.org/officeDocument/2006/relationships/hyperlink" Target="consultantplus://offline/ref=1AB91D21D611C6FF1ACD7335E7D3C808820F01DB3E02DDBE53BDFCB2DBBB5027CF654501C197178412EC3B34C5DD8DA1057EA944B667759EEBg1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746A900BAE7EA8758F657581638532CB4B961757D7B1C1FAF73C8AAC1tDfCI"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8B1205318A01BAE66B839DBFCAFD2C59AD9BC27011B587AFDE450974771ADFA58900920F58F90E84E30DF2AC8C5FF66AD3429D62A58E3D5FQ4B4N" TargetMode="External"/><Relationship Id="rId22" Type="http://schemas.openxmlformats.org/officeDocument/2006/relationships/hyperlink" Target="consultantplus://offline/ref=9E89AAB0FD1A9BBB11134009C3227FCE53C937EAAAAF9618AB29B9236EFDAC595A33BB26n8E7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74ca1ee1-02bb-4387-b78e-d16e6ed64e4d.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74ca1ee1-02bb-4387-b78e-d16e6ed64e4d.dot</Template>
  <TotalTime>0</TotalTime>
  <Pages>25</Pages>
  <Words>11751</Words>
  <Characters>66983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78577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2024-08-27T14:43:00Z</cp:lastPrinted>
  <dcterms:created xsi:type="dcterms:W3CDTF">2024-08-29T10:31:00Z</dcterms:created>
  <dcterms:modified xsi:type="dcterms:W3CDTF">2024-08-29T10:38:00Z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0cb5c4c7-82f3-49ca-85a3-573d08101619</vt:lpwstr>
  </property>
</Properties>
</file>