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74" w:rsidRPr="00DD7474" w:rsidRDefault="00DD7474" w:rsidP="00DD7474">
      <w:pPr>
        <w:spacing w:before="100" w:beforeAutospacing="1" w:after="100" w:afterAutospacing="1"/>
        <w:jc w:val="center"/>
        <w:rPr>
          <w:rFonts w:eastAsia="Times New Roman"/>
          <w:color w:val="000000" w:themeColor="text1"/>
          <w:lang w:eastAsia="ru-RU"/>
        </w:rPr>
      </w:pPr>
      <w:r w:rsidRPr="00DD7474">
        <w:rPr>
          <w:rFonts w:eastAsia="Times New Roman"/>
          <w:b/>
          <w:bCs/>
          <w:color w:val="000000" w:themeColor="text1"/>
          <w:lang w:eastAsia="ru-RU"/>
        </w:rPr>
        <w:t>О введении обязательной маркировки товаров средствами идентификации</w:t>
      </w:r>
    </w:p>
    <w:p w:rsidR="00DD7474" w:rsidRPr="00DD7474" w:rsidRDefault="00DD7474" w:rsidP="00DD7474">
      <w:pPr>
        <w:spacing w:before="100" w:beforeAutospacing="1" w:after="100" w:afterAutospacing="1"/>
        <w:rPr>
          <w:rFonts w:eastAsia="Times New Roman"/>
          <w:lang w:eastAsia="ru-RU"/>
        </w:rPr>
      </w:pPr>
      <w:r w:rsidRPr="00DD7474">
        <w:rPr>
          <w:rFonts w:eastAsia="Times New Roman"/>
          <w:lang w:eastAsia="ru-RU"/>
        </w:rPr>
        <w:t>В соответствии с пунктом 3.1 статьи 5 Федерального закона от 28 декабря 2009 года №381-Ф3 «Об основах государственного регулирования торговой деятельности в Российской Федерации», распоряжения Правительства Российской Федерации от 28 апреля 2018 года №792-р с 2019 года поэтапно в течение пяти лет обязательной маркировке будет подлежать отдельные категории товаров. Реализация проекта началась в 2016 году с маркировки изделий из натурального меха. Проект реализуется не только на территории Российской Федерации, но и на всей территории Евразийского экономического союза.</w:t>
      </w:r>
    </w:p>
    <w:p w:rsidR="00DD7474" w:rsidRPr="00DD7474" w:rsidRDefault="00DD7474" w:rsidP="00DD7474">
      <w:pPr>
        <w:spacing w:before="100" w:beforeAutospacing="1" w:after="100" w:afterAutospacing="1"/>
        <w:rPr>
          <w:rFonts w:eastAsia="Times New Roman"/>
          <w:lang w:eastAsia="ru-RU"/>
        </w:rPr>
      </w:pPr>
      <w:r w:rsidRPr="00DD7474">
        <w:rPr>
          <w:rFonts w:eastAsia="Times New Roman"/>
          <w:lang w:eastAsia="ru-RU"/>
        </w:rPr>
        <w:t> По поручению правительства Российской Федерации к 2024 году должна быть создана сквозная система маркировки товаров контрольными идентификационными знаками. То есть предполагается, что к этому времени основная масса потребительских товаров, которая продается, производится и импортируется в страну, должна быть промаркирована в единой системе.</w:t>
      </w:r>
    </w:p>
    <w:p w:rsidR="00DD7474" w:rsidRPr="00DD7474" w:rsidRDefault="00DD7474" w:rsidP="00DD7474">
      <w:pPr>
        <w:spacing w:before="100" w:beforeAutospacing="1" w:after="100" w:afterAutospacing="1"/>
        <w:rPr>
          <w:rFonts w:eastAsia="Times New Roman"/>
          <w:lang w:eastAsia="ru-RU"/>
        </w:rPr>
      </w:pPr>
      <w:r w:rsidRPr="00DD7474">
        <w:rPr>
          <w:rFonts w:eastAsia="Times New Roman"/>
          <w:lang w:eastAsia="ru-RU"/>
        </w:rPr>
        <w:t xml:space="preserve">Система маркировки товаров средствами идентификации в Российской Федерации внедряется в рамках реализации решений Президента и Правительства Российской Федерации как инструмент противодействия незаконному обороту промышленной продукции. На товары наносятся средства идентификации в виде RFID-меток, QR-кода, </w:t>
      </w:r>
      <w:proofErr w:type="spellStart"/>
      <w:r w:rsidRPr="00DD7474">
        <w:rPr>
          <w:rFonts w:eastAsia="Times New Roman"/>
          <w:lang w:eastAsia="ru-RU"/>
        </w:rPr>
        <w:t>Data</w:t>
      </w:r>
      <w:proofErr w:type="spellEnd"/>
      <w:r w:rsidRPr="00DD7474">
        <w:rPr>
          <w:rFonts w:eastAsia="Times New Roman"/>
          <w:lang w:eastAsia="ru-RU"/>
        </w:rPr>
        <w:t xml:space="preserve"> </w:t>
      </w:r>
      <w:proofErr w:type="spellStart"/>
      <w:r w:rsidRPr="00DD7474">
        <w:rPr>
          <w:rFonts w:eastAsia="Times New Roman"/>
          <w:lang w:eastAsia="ru-RU"/>
        </w:rPr>
        <w:t>Matrix</w:t>
      </w:r>
      <w:proofErr w:type="spellEnd"/>
      <w:r w:rsidRPr="00DD7474">
        <w:rPr>
          <w:rFonts w:eastAsia="Times New Roman"/>
          <w:lang w:eastAsia="ru-RU"/>
        </w:rPr>
        <w:t>. Такой код является уникальным и содержит информацию о качественных характеристиках товара.</w:t>
      </w:r>
    </w:p>
    <w:p w:rsidR="00DD7474" w:rsidRPr="00DD7474" w:rsidRDefault="00DD7474" w:rsidP="00DD7474">
      <w:pPr>
        <w:spacing w:before="100" w:beforeAutospacing="1" w:after="100" w:afterAutospacing="1"/>
        <w:rPr>
          <w:rFonts w:eastAsia="Times New Roman"/>
          <w:lang w:eastAsia="ru-RU"/>
        </w:rPr>
      </w:pPr>
      <w:r w:rsidRPr="00DD7474">
        <w:rPr>
          <w:rFonts w:eastAsia="Times New Roman"/>
          <w:lang w:eastAsia="ru-RU"/>
        </w:rPr>
        <w:t xml:space="preserve">В результате внедрения системы маркировки с рынка уйдут предприятия, уклоняющиеся от налогов и занимающиеся </w:t>
      </w:r>
      <w:proofErr w:type="spellStart"/>
      <w:r w:rsidRPr="00DD7474">
        <w:rPr>
          <w:rFonts w:eastAsia="Times New Roman"/>
          <w:lang w:eastAsia="ru-RU"/>
        </w:rPr>
        <w:t>контрафактом</w:t>
      </w:r>
      <w:proofErr w:type="spellEnd"/>
      <w:r w:rsidRPr="00DD7474">
        <w:rPr>
          <w:rFonts w:eastAsia="Times New Roman"/>
          <w:lang w:eastAsia="ru-RU"/>
        </w:rPr>
        <w:t xml:space="preserve">, </w:t>
      </w:r>
      <w:proofErr w:type="gramStart"/>
      <w:r w:rsidRPr="00DD7474">
        <w:rPr>
          <w:rFonts w:eastAsia="Times New Roman"/>
          <w:lang w:eastAsia="ru-RU"/>
        </w:rPr>
        <w:t>т.е. те</w:t>
      </w:r>
      <w:proofErr w:type="gramEnd"/>
      <w:r w:rsidRPr="00DD7474">
        <w:rPr>
          <w:rFonts w:eastAsia="Times New Roman"/>
          <w:lang w:eastAsia="ru-RU"/>
        </w:rPr>
        <w:t>, что конкурируют с остальными участниками рынка недобросовестно. Честные производители, в свою очередь, наоборот, увеличат долю за счет повышения прозрачности рынка.</w:t>
      </w:r>
    </w:p>
    <w:p w:rsidR="00DD7474" w:rsidRPr="00DD7474" w:rsidRDefault="00DD7474" w:rsidP="00DD7474">
      <w:pPr>
        <w:spacing w:before="100" w:beforeAutospacing="1" w:after="100" w:afterAutospacing="1"/>
        <w:rPr>
          <w:rFonts w:eastAsia="Times New Roman"/>
          <w:lang w:eastAsia="ru-RU"/>
        </w:rPr>
      </w:pPr>
      <w:r w:rsidRPr="00DD7474">
        <w:rPr>
          <w:rFonts w:eastAsia="Times New Roman"/>
          <w:lang w:eastAsia="ru-RU"/>
        </w:rPr>
        <w:t>Очевидные преимущества от маркировки получит потребитель. Помимо возможности приобретать только легальный и качественный товар, потребитель будет иметь возможность давать прямую обратную связь по нелегальным товарам контролирующим органам. Инструмент общественного контроля будет реализован в виде специального приложения, и им можно будет пользоваться с помощью смартфона.</w:t>
      </w:r>
    </w:p>
    <w:p w:rsidR="00DD7474" w:rsidRPr="00DD7474" w:rsidRDefault="00DD7474" w:rsidP="00DD7474">
      <w:pPr>
        <w:spacing w:before="100" w:beforeAutospacing="1" w:after="100" w:afterAutospacing="1"/>
        <w:ind w:left="900"/>
        <w:rPr>
          <w:rFonts w:eastAsia="Times New Roman"/>
          <w:lang w:eastAsia="ru-RU"/>
        </w:rPr>
      </w:pPr>
      <w:r w:rsidRPr="00DD7474">
        <w:rPr>
          <w:rFonts w:eastAsia="Times New Roman"/>
          <w:lang w:eastAsia="ru-RU"/>
        </w:rPr>
        <w:t>Группы товаров, подлежащих обязательной маркировке  средствами идентификации: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3"/>
        <w:gridCol w:w="4828"/>
      </w:tblGrid>
      <w:tr w:rsidR="00DD7474" w:rsidRPr="00DD7474" w:rsidTr="00DD7474">
        <w:trPr>
          <w:trHeight w:val="278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i/>
                <w:iCs/>
                <w:lang w:eastAsia="ru-RU"/>
              </w:rPr>
              <w:t>Категория товаров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i/>
                <w:iCs/>
                <w:lang w:eastAsia="ru-RU"/>
              </w:rPr>
              <w:t>Дата введения маркировки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9871" w:type="dxa"/>
            <w:gridSpan w:val="2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Обязательная маркировка</w:t>
            </w:r>
          </w:p>
        </w:tc>
      </w:tr>
      <w:tr w:rsidR="00DD7474" w:rsidRPr="00DD7474" w:rsidTr="00DD7474">
        <w:trPr>
          <w:trHeight w:val="278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Обувные товары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июля 2020 года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Лекарственные средства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июля 2020 года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Табак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июля  2020 года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Фотокамеры и фотовспышки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октября 2020 года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Духи и туалетная вода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октября 2020 года</w:t>
            </w:r>
          </w:p>
        </w:tc>
      </w:tr>
      <w:tr w:rsidR="00DD7474" w:rsidRPr="00DD7474" w:rsidTr="00DD7474">
        <w:trPr>
          <w:trHeight w:val="574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Шины и покрышки пневматические резиновые новые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ноября 2020 года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Молочная продукция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октября 2021 года</w:t>
            </w:r>
          </w:p>
        </w:tc>
      </w:tr>
      <w:tr w:rsidR="00DD7474" w:rsidRPr="00DD7474" w:rsidTr="00DD7474">
        <w:trPr>
          <w:trHeight w:val="278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Ряд товаров легкой промышленности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1 января 2021 года</w:t>
            </w:r>
          </w:p>
        </w:tc>
      </w:tr>
      <w:tr w:rsidR="00DD7474" w:rsidRPr="00DD7474" w:rsidTr="00DD7474">
        <w:trPr>
          <w:trHeight w:val="418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9871" w:type="dxa"/>
            <w:gridSpan w:val="2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Эксперименты по маркировке: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Молочная продукция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с 15 июля 2019 года  по 31 декабря 2020 года</w:t>
            </w:r>
          </w:p>
        </w:tc>
      </w:tr>
      <w:tr w:rsidR="00DD7474" w:rsidRPr="00DD7474" w:rsidTr="00DD7474">
        <w:trPr>
          <w:trHeight w:val="278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Кресла-коляски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с 1 сентября 2019 года  по 01 июня 2021 года</w:t>
            </w:r>
          </w:p>
        </w:tc>
      </w:tr>
      <w:tr w:rsidR="00DD7474" w:rsidRPr="00DD7474" w:rsidTr="00DD7474">
        <w:trPr>
          <w:trHeight w:val="296"/>
          <w:tblCellSpacing w:w="0" w:type="dxa"/>
        </w:trPr>
        <w:tc>
          <w:tcPr>
            <w:tcW w:w="5043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 xml:space="preserve">Питьевая </w:t>
            </w:r>
            <w:proofErr w:type="spellStart"/>
            <w:r w:rsidRPr="00DD7474">
              <w:rPr>
                <w:rFonts w:eastAsia="Times New Roman"/>
                <w:lang w:eastAsia="ru-RU"/>
              </w:rPr>
              <w:t>бутилированная</w:t>
            </w:r>
            <w:proofErr w:type="spellEnd"/>
            <w:r w:rsidRPr="00DD7474">
              <w:rPr>
                <w:rFonts w:eastAsia="Times New Roman"/>
                <w:lang w:eastAsia="ru-RU"/>
              </w:rPr>
              <w:t xml:space="preserve"> вода</w:t>
            </w:r>
          </w:p>
        </w:tc>
        <w:tc>
          <w:tcPr>
            <w:tcW w:w="4827" w:type="dxa"/>
            <w:vAlign w:val="center"/>
            <w:hideMark/>
          </w:tcPr>
          <w:p w:rsidR="00DD7474" w:rsidRPr="00DD7474" w:rsidRDefault="00DD7474" w:rsidP="00DD747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DD7474">
              <w:rPr>
                <w:rFonts w:eastAsia="Times New Roman"/>
                <w:lang w:eastAsia="ru-RU"/>
              </w:rPr>
              <w:t>с 1 апреля 2020 года  по 1 марта 2021 года</w:t>
            </w:r>
          </w:p>
        </w:tc>
      </w:tr>
    </w:tbl>
    <w:p w:rsidR="00F24E46" w:rsidRPr="00DD7474" w:rsidRDefault="00F24E46" w:rsidP="00DD7474"/>
    <w:sectPr w:rsidR="00F24E46" w:rsidRPr="00DD7474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D7474"/>
    <w:rsid w:val="000B107B"/>
    <w:rsid w:val="002C49F9"/>
    <w:rsid w:val="00406CC6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DD747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7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D7474"/>
    <w:rPr>
      <w:b/>
      <w:bCs/>
    </w:rPr>
  </w:style>
  <w:style w:type="character" w:styleId="a5">
    <w:name w:val="Emphasis"/>
    <w:basedOn w:val="a0"/>
    <w:uiPriority w:val="20"/>
    <w:qFormat/>
    <w:rsid w:val="00DD7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  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2023-01-26T12:35:00Z</dcterms:created>
  <dcterms:modified xsi:type="dcterms:W3CDTF">2023-01-26T12:38:00Z</dcterms:modified>
</cp:coreProperties>
</file>