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48774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</w:p>
    <w:p w:rsidR="00CB0D5D" w:rsidRPr="00CB0D5D" w:rsidRDefault="00CB0D5D" w:rsidP="00CB0D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D5D">
        <w:rPr>
          <w:rFonts w:ascii="Times New Roman" w:hAnsi="Times New Roman" w:cs="Times New Roman"/>
          <w:sz w:val="24"/>
          <w:szCs w:val="24"/>
        </w:rPr>
        <w:t>от 21.12.2021 № 2527</w:t>
      </w:r>
    </w:p>
    <w:p w:rsidR="00CB0D5D" w:rsidRPr="00CB0D5D" w:rsidRDefault="00CB0D5D" w:rsidP="00CB0D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D5D">
        <w:rPr>
          <w:rFonts w:ascii="Times New Roman" w:hAnsi="Times New Roman" w:cs="Times New Roman"/>
          <w:sz w:val="24"/>
          <w:szCs w:val="24"/>
        </w:rPr>
        <w:t>(с изменениями от 19.05.</w:t>
      </w:r>
      <w:r w:rsidRPr="00CB0D5D">
        <w:rPr>
          <w:rFonts w:ascii="Times New Roman" w:hAnsi="Times New Roman" w:cs="Times New Roman"/>
          <w:sz w:val="24"/>
          <w:szCs w:val="24"/>
        </w:rPr>
        <w:t>2022 № 957</w:t>
      </w:r>
      <w:r w:rsidRPr="00CB0D5D">
        <w:rPr>
          <w:rFonts w:ascii="Times New Roman" w:hAnsi="Times New Roman" w:cs="Times New Roman"/>
          <w:sz w:val="24"/>
          <w:szCs w:val="24"/>
        </w:rPr>
        <w:t>,</w:t>
      </w:r>
    </w:p>
    <w:p w:rsidR="00CB0D5D" w:rsidRPr="00CB0D5D" w:rsidRDefault="00CB0D5D" w:rsidP="00CB0D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D5D">
        <w:rPr>
          <w:rFonts w:ascii="Times New Roman" w:hAnsi="Times New Roman" w:cs="Times New Roman"/>
          <w:sz w:val="24"/>
          <w:szCs w:val="24"/>
        </w:rPr>
        <w:t>от 16.06.</w:t>
      </w:r>
      <w:r w:rsidRPr="00CB0D5D">
        <w:rPr>
          <w:rFonts w:ascii="Times New Roman" w:hAnsi="Times New Roman" w:cs="Times New Roman"/>
          <w:sz w:val="24"/>
          <w:szCs w:val="24"/>
        </w:rPr>
        <w:t>2022 № 1248</w:t>
      </w:r>
      <w:r w:rsidRPr="00CB0D5D">
        <w:rPr>
          <w:rFonts w:ascii="Times New Roman" w:hAnsi="Times New Roman" w:cs="Times New Roman"/>
          <w:sz w:val="24"/>
          <w:szCs w:val="24"/>
        </w:rPr>
        <w:t>,</w:t>
      </w:r>
    </w:p>
    <w:p w:rsidR="00CB0D5D" w:rsidRPr="00CB0D5D" w:rsidRDefault="00CB0D5D" w:rsidP="00CB0D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0D5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B0D5D">
        <w:rPr>
          <w:rFonts w:ascii="Times New Roman" w:hAnsi="Times New Roman" w:cs="Times New Roman"/>
          <w:sz w:val="24"/>
          <w:szCs w:val="24"/>
        </w:rPr>
        <w:t xml:space="preserve">                          от 18.10.</w:t>
      </w:r>
      <w:r w:rsidRPr="00CB0D5D">
        <w:rPr>
          <w:rFonts w:ascii="Times New Roman" w:hAnsi="Times New Roman" w:cs="Times New Roman"/>
          <w:sz w:val="24"/>
          <w:szCs w:val="24"/>
        </w:rPr>
        <w:t>2022 № 2403</w:t>
      </w:r>
      <w:r w:rsidRPr="00CB0D5D">
        <w:rPr>
          <w:rFonts w:ascii="Times New Roman" w:hAnsi="Times New Roman" w:cs="Times New Roman"/>
          <w:sz w:val="24"/>
          <w:szCs w:val="24"/>
        </w:rPr>
        <w:t>,</w:t>
      </w:r>
    </w:p>
    <w:p w:rsidR="00B63297" w:rsidRPr="00487742" w:rsidRDefault="00B63297" w:rsidP="00B6329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7742">
        <w:rPr>
          <w:rFonts w:ascii="Times New Roman" w:hAnsi="Times New Roman" w:cs="Times New Roman"/>
          <w:sz w:val="24"/>
          <w:szCs w:val="24"/>
        </w:rPr>
        <w:t xml:space="preserve">от </w:t>
      </w:r>
      <w:r w:rsidR="00CB0D5D">
        <w:rPr>
          <w:rFonts w:ascii="Times New Roman" w:hAnsi="Times New Roman" w:cs="Times New Roman"/>
          <w:sz w:val="24"/>
          <w:szCs w:val="24"/>
        </w:rPr>
        <w:t>29.12.</w:t>
      </w:r>
      <w:r>
        <w:rPr>
          <w:rFonts w:ascii="Times New Roman" w:hAnsi="Times New Roman" w:cs="Times New Roman"/>
          <w:sz w:val="24"/>
          <w:szCs w:val="24"/>
        </w:rPr>
        <w:t>2022 № 3183</w:t>
      </w:r>
      <w:r w:rsidR="00CB0D5D">
        <w:rPr>
          <w:rFonts w:ascii="Times New Roman" w:hAnsi="Times New Roman" w:cs="Times New Roman"/>
          <w:sz w:val="24"/>
          <w:szCs w:val="24"/>
        </w:rPr>
        <w:t>)</w:t>
      </w:r>
    </w:p>
    <w:p w:rsidR="00B63297" w:rsidRPr="009D4A79" w:rsidRDefault="00B63297" w:rsidP="00B63297">
      <w:pPr>
        <w:pStyle w:val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B0D5D" w:rsidRDefault="00CB0D5D" w:rsidP="00B632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0D5D" w:rsidRDefault="00CB0D5D" w:rsidP="00B632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63297" w:rsidRPr="00A05797" w:rsidRDefault="00B63297" w:rsidP="00B632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A05797">
        <w:rPr>
          <w:b/>
          <w:sz w:val="24"/>
          <w:szCs w:val="24"/>
        </w:rPr>
        <w:t xml:space="preserve">План реализации </w:t>
      </w:r>
    </w:p>
    <w:p w:rsidR="00B63297" w:rsidRPr="00A05797" w:rsidRDefault="00B63297" w:rsidP="00B63297">
      <w:pPr>
        <w:widowControl w:val="0"/>
        <w:autoSpaceDE w:val="0"/>
        <w:autoSpaceDN w:val="0"/>
        <w:adjustRightInd w:val="0"/>
        <w:ind w:firstLine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63297" w:rsidRPr="00A05797" w:rsidRDefault="00B63297" w:rsidP="00B63297">
      <w:pPr>
        <w:ind w:left="284"/>
        <w:jc w:val="center"/>
        <w:rPr>
          <w:b/>
          <w:sz w:val="24"/>
          <w:szCs w:val="24"/>
        </w:rPr>
      </w:pPr>
      <w:r w:rsidRPr="00A05797">
        <w:rPr>
          <w:b/>
          <w:sz w:val="24"/>
          <w:szCs w:val="24"/>
        </w:rPr>
        <w:t>«Стимулирование экономической активности малого и среднего предпринимательства</w:t>
      </w:r>
    </w:p>
    <w:p w:rsidR="00B63297" w:rsidRDefault="00B63297" w:rsidP="00B63297">
      <w:pPr>
        <w:shd w:val="clear" w:color="auto" w:fill="FFFFFF" w:themeFill="background1"/>
        <w:ind w:left="284"/>
        <w:jc w:val="center"/>
        <w:rPr>
          <w:b/>
          <w:sz w:val="24"/>
          <w:szCs w:val="24"/>
        </w:rPr>
      </w:pPr>
      <w:r w:rsidRPr="00643723">
        <w:rPr>
          <w:b/>
          <w:sz w:val="24"/>
          <w:szCs w:val="24"/>
        </w:rPr>
        <w:t>в Сосновоборском городском округе до 2030 года» на 2022 год</w:t>
      </w:r>
    </w:p>
    <w:p w:rsidR="00B63297" w:rsidRPr="00AF5D10" w:rsidRDefault="00B63297" w:rsidP="00B63297">
      <w:pPr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B63297" w:rsidRPr="0019758A" w:rsidTr="00F8592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Коли-</w:t>
            </w:r>
            <w:proofErr w:type="spellStart"/>
            <w:r w:rsidRPr="0019758A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ИТОГО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63297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Администрация (отдел экономического развития (далее – ОЭР</w:t>
            </w:r>
            <w:proofErr w:type="gramStart"/>
            <w:r w:rsidRPr="0019758A">
              <w:rPr>
                <w:sz w:val="16"/>
                <w:szCs w:val="16"/>
              </w:rPr>
              <w:t>),  Комитет</w:t>
            </w:r>
            <w:proofErr w:type="gramEnd"/>
            <w:r w:rsidRPr="0019758A">
              <w:rPr>
                <w:sz w:val="16"/>
                <w:szCs w:val="16"/>
              </w:rPr>
              <w:t xml:space="preserve"> по управлению муниципаль-ным имуществом (далее – КУМИ)</w:t>
            </w:r>
            <w:r>
              <w:rPr>
                <w:sz w:val="16"/>
                <w:szCs w:val="16"/>
              </w:rPr>
              <w:t>,</w:t>
            </w:r>
          </w:p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Комитет образования (далее – КО), Сосновобор-ский муниципальный фонд поддержки </w:t>
            </w:r>
            <w:proofErr w:type="gramStart"/>
            <w:r w:rsidRPr="0019758A">
              <w:rPr>
                <w:sz w:val="16"/>
                <w:szCs w:val="16"/>
              </w:rPr>
              <w:t>предпринима-тельства</w:t>
            </w:r>
            <w:proofErr w:type="gramEnd"/>
          </w:p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(далее - </w:t>
            </w:r>
          </w:p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rFonts w:ascii="Calibri" w:hAnsi="Calibri" w:cs="Calibri"/>
                <w:sz w:val="16"/>
                <w:szCs w:val="16"/>
              </w:rPr>
              <w:t>СМФПП)</w:t>
            </w: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3 344,484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4 255,484</w:t>
            </w:r>
          </w:p>
        </w:tc>
      </w:tr>
      <w:tr w:rsidR="00B63297" w:rsidRPr="0019758A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19758A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1975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42" w:type="dxa"/>
            <w:vAlign w:val="center"/>
          </w:tcPr>
          <w:p w:rsidR="00B63297" w:rsidRPr="0019758A" w:rsidRDefault="00B63297" w:rsidP="00F8592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Подпрограмма 1.</w:t>
            </w:r>
          </w:p>
          <w:p w:rsidR="00B63297" w:rsidRPr="0019758A" w:rsidRDefault="00B63297" w:rsidP="00F8592B">
            <w:pPr>
              <w:ind w:left="-57" w:right="-57" w:firstLine="31"/>
              <w:rPr>
                <w:b/>
                <w:sz w:val="16"/>
                <w:szCs w:val="16"/>
              </w:rPr>
            </w:pPr>
            <w:r w:rsidRPr="0019758A">
              <w:rPr>
                <w:b/>
                <w:sz w:val="16"/>
                <w:szCs w:val="16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63297" w:rsidRPr="0019758A" w:rsidRDefault="00B63297" w:rsidP="00F8592B">
            <w:pPr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 ОЭР, КО, СМФПП</w:t>
            </w:r>
          </w:p>
        </w:tc>
        <w:tc>
          <w:tcPr>
            <w:tcW w:w="992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2 644,484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3 555,484</w:t>
            </w: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AF5D1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AF5D10">
              <w:rPr>
                <w:b/>
                <w:i/>
                <w:sz w:val="16"/>
                <w:szCs w:val="16"/>
              </w:rPr>
              <w:t>1.1</w:t>
            </w:r>
          </w:p>
        </w:tc>
        <w:tc>
          <w:tcPr>
            <w:tcW w:w="6042" w:type="dxa"/>
            <w:vAlign w:val="center"/>
          </w:tcPr>
          <w:p w:rsidR="00B63297" w:rsidRPr="00AF5D1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AF5D10">
              <w:rPr>
                <w:b/>
                <w:i/>
                <w:sz w:val="16"/>
                <w:szCs w:val="16"/>
              </w:rPr>
              <w:t>Содействие в доступе к материальным (имущественным) и финансовым (областным и местным бюджетам) ресурсам субъектов малого и среднего предпринимательства, самозанятых граждан и объектов инфраструктуры поддержки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 xml:space="preserve">ОЭР, </w:t>
            </w:r>
          </w:p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1 893,484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2 804,484</w:t>
            </w:r>
          </w:p>
        </w:tc>
      </w:tr>
    </w:tbl>
    <w:p w:rsidR="00B63297" w:rsidRDefault="00B63297" w:rsidP="00B63297">
      <w:pPr>
        <w:rPr>
          <w:b/>
          <w:sz w:val="24"/>
          <w:szCs w:val="24"/>
        </w:rPr>
      </w:pPr>
    </w:p>
    <w:p w:rsidR="00B63297" w:rsidRPr="00E71730" w:rsidRDefault="00B63297" w:rsidP="00B63297">
      <w:pPr>
        <w:rPr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6042"/>
        <w:gridCol w:w="1276"/>
        <w:gridCol w:w="992"/>
        <w:gridCol w:w="1134"/>
        <w:gridCol w:w="851"/>
        <w:gridCol w:w="1348"/>
        <w:gridCol w:w="1348"/>
        <w:gridCol w:w="1348"/>
      </w:tblGrid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Наименование подпрограмм, основных мероприятий и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Ответственный за реализацию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Сроки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Ожидаемый результат реализации мероприятия</w:t>
            </w:r>
          </w:p>
        </w:tc>
        <w:tc>
          <w:tcPr>
            <w:tcW w:w="4044" w:type="dxa"/>
            <w:gridSpan w:val="3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План финансирования на 2022 год, тыс. руб.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Коли-</w:t>
            </w:r>
            <w:proofErr w:type="spellStart"/>
            <w:r w:rsidRPr="00E71730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ИТОГО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(на конкурсной основе)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911,00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303,66667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1 214,66667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1.1.2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Бизнес-инкубирование, в т.ч.:</w:t>
            </w:r>
          </w:p>
          <w:p w:rsidR="00B63297" w:rsidRPr="00E71730" w:rsidRDefault="00B63297" w:rsidP="00F8592B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 проведение конкурсов для размещения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</w:t>
            </w: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конкурсов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contextualSpacing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2.Предоставление субсидии Сосновоборскому муниципальному фонду поддержки предпринимательства на проведение ремонтных работ в бизнес-инкубаторе производственного назначения (электротехнические работы по адресу: Гаражный проезд, д. 3)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смет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объект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183,65733</w:t>
            </w:r>
          </w:p>
        </w:tc>
      </w:tr>
      <w:tr w:rsidR="00B63297" w:rsidRPr="00AF5D1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1.1.3</w:t>
            </w:r>
          </w:p>
        </w:tc>
        <w:tc>
          <w:tcPr>
            <w:tcW w:w="6042" w:type="dxa"/>
            <w:vAlign w:val="center"/>
          </w:tcPr>
          <w:p w:rsidR="00B63297" w:rsidRPr="00AF5D10" w:rsidRDefault="00B63297" w:rsidP="00F8592B">
            <w:pPr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Предоставление субсидии Сосновоборскому муниципальному фонду поддержки предпринимательства на осуществление уставной деятельности (заработная плата с начислениями на заработную плату)</w:t>
            </w:r>
          </w:p>
        </w:tc>
        <w:tc>
          <w:tcPr>
            <w:tcW w:w="1276" w:type="dxa"/>
            <w:vAlign w:val="center"/>
          </w:tcPr>
          <w:p w:rsidR="00B63297" w:rsidRPr="00AF5D10" w:rsidRDefault="00B63297" w:rsidP="00F8592B">
            <w:pPr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AF5D10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смет</w:t>
            </w:r>
          </w:p>
        </w:tc>
        <w:tc>
          <w:tcPr>
            <w:tcW w:w="851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1 406,16</w:t>
            </w:r>
          </w:p>
        </w:tc>
        <w:tc>
          <w:tcPr>
            <w:tcW w:w="1348" w:type="dxa"/>
            <w:vAlign w:val="center"/>
          </w:tcPr>
          <w:p w:rsidR="00B63297" w:rsidRPr="00AF5D1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F5D10">
              <w:rPr>
                <w:sz w:val="16"/>
                <w:szCs w:val="16"/>
              </w:rPr>
              <w:t>1 406,16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19758A">
              <w:rPr>
                <w:b/>
                <w:i/>
                <w:sz w:val="16"/>
                <w:szCs w:val="16"/>
              </w:rPr>
              <w:t>1.2</w:t>
            </w:r>
          </w:p>
        </w:tc>
        <w:tc>
          <w:tcPr>
            <w:tcW w:w="6042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19758A">
              <w:rPr>
                <w:b/>
                <w:i/>
                <w:sz w:val="16"/>
                <w:szCs w:val="16"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jc w:val="center"/>
              <w:rPr>
                <w:b/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 xml:space="preserve">СМФПП, ОЭР, </w:t>
            </w:r>
            <w:r>
              <w:rPr>
                <w:sz w:val="16"/>
                <w:szCs w:val="16"/>
              </w:rPr>
              <w:t>далее – КУМИ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19758A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370,00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9758A">
              <w:rPr>
                <w:sz w:val="16"/>
                <w:szCs w:val="16"/>
              </w:rPr>
              <w:t>370,00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Совершенствование знаний начинающих предпринимателей, субъектов малого предпринимательства, самозанятых граждан: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71730">
              <w:rPr>
                <w:sz w:val="16"/>
                <w:szCs w:val="16"/>
              </w:rPr>
              <w:t>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  <w:r w:rsidRPr="00E71730">
              <w:rPr>
                <w:sz w:val="16"/>
                <w:szCs w:val="16"/>
              </w:rPr>
              <w:t>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1.Организация информационных и обучающих семинаров, тренингов и т.п.  на актуальные темы, в том числе:</w:t>
            </w:r>
          </w:p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B778B3" w:rsidRDefault="00B63297" w:rsidP="00F8592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  <w:lang w:val="en-US"/>
              </w:rPr>
              <w:t>II</w:t>
            </w:r>
            <w:r w:rsidRPr="00B778B3">
              <w:rPr>
                <w:sz w:val="16"/>
                <w:szCs w:val="16"/>
              </w:rPr>
              <w:t>-</w:t>
            </w:r>
            <w:r w:rsidRPr="00B778B3">
              <w:rPr>
                <w:sz w:val="16"/>
                <w:szCs w:val="16"/>
                <w:lang w:val="en-US"/>
              </w:rPr>
              <w:t>III</w:t>
            </w:r>
            <w:r w:rsidRPr="00B778B3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25,00</w:t>
            </w:r>
          </w:p>
        </w:tc>
      </w:tr>
      <w:tr w:rsidR="00B63297" w:rsidRPr="00E71730" w:rsidTr="00F8592B">
        <w:trPr>
          <w:trHeight w:val="397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посвященное развитию социального предпринимательства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мероприятие, направленное на поддержание самозанятых граждан - плательщиков налога на профессиональный доход (индивидуальных предпринимателей  и физических лиц)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shd w:val="clear" w:color="auto" w:fill="FFFFFF" w:themeFill="background1"/>
              <w:spacing w:before="120" w:after="12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II-III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семинаров </w:t>
            </w:r>
          </w:p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12,5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2.Организация и проведение курсов «Введение в предпринимательство»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комплекто-вания групп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курсов не менее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2"/>
                <w:szCs w:val="12"/>
              </w:rPr>
            </w:pPr>
            <w:r w:rsidRPr="00E71730">
              <w:rPr>
                <w:rFonts w:eastAsia="Calibri"/>
                <w:sz w:val="16"/>
                <w:szCs w:val="16"/>
                <w:lang w:eastAsia="en-US"/>
              </w:rPr>
              <w:t>3.Предоставление субсидии Сосновоборскому муниципальному фонду поддержки предпринимательства (далее – Фонду) на оказание услуг по сбору и обработке статистических показателей на территории муниципального образования Сосновоборский городской округ в целях проведения мониторинга малого предпринимательства в г. Сосновый Бор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E71730">
              <w:rPr>
                <w:sz w:val="16"/>
                <w:szCs w:val="16"/>
              </w:rPr>
              <w:t>монито</w:t>
            </w:r>
            <w:proofErr w:type="spellEnd"/>
            <w:r w:rsidRPr="00E71730">
              <w:rPr>
                <w:sz w:val="16"/>
                <w:szCs w:val="16"/>
              </w:rPr>
              <w:t>-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рингов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1 </w:t>
            </w:r>
            <w:proofErr w:type="spellStart"/>
            <w:r w:rsidRPr="00E71730">
              <w:rPr>
                <w:sz w:val="16"/>
                <w:szCs w:val="16"/>
              </w:rPr>
              <w:t>годо</w:t>
            </w:r>
            <w:proofErr w:type="spellEnd"/>
            <w:r w:rsidRPr="00E71730">
              <w:rPr>
                <w:sz w:val="16"/>
                <w:szCs w:val="16"/>
              </w:rPr>
              <w:t>-вой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4.Подготовка и выпуск в эфир телепередач: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  <w:r w:rsidRPr="00E71730">
              <w:rPr>
                <w:sz w:val="16"/>
                <w:szCs w:val="16"/>
                <w:lang w:val="en-US"/>
              </w:rPr>
              <w:t>II-IV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B63297" w:rsidRPr="00E71730" w:rsidTr="00F8592B">
        <w:trPr>
          <w:trHeight w:val="483"/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развитию социального предпринимательства (субсидия Фонду),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>-</w:t>
            </w:r>
            <w:r w:rsidRPr="00E71730">
              <w:rPr>
                <w:sz w:val="16"/>
                <w:szCs w:val="16"/>
                <w:lang w:val="en-US"/>
              </w:rPr>
              <w:t>III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телепередачи, посвященной вопросам развития малого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телепередач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5.Праздничное мероприятие, посвященное Дню Российского предпринимательства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 квартал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6.Участие СМП, самозанятых граждан, представителей инфраструктуры и администрации в выездном областном форуме (семинаре) «Энергия возможностей»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III-IV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7.Информационная поддержка субъектов МСП, самозанятых граждан (техническая поддержка и обслуживание официального сайта СМФПП) (субсидия Фонду)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в техподдержку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15,00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B778B3" w:rsidRDefault="00B63297" w:rsidP="00F8592B">
            <w:pPr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8.Организация и проведение Бизнес-форума, включая участие команд Сосновоборского городского округа в Бизнес-форумах Ленинградской области</w:t>
            </w:r>
          </w:p>
        </w:tc>
        <w:tc>
          <w:tcPr>
            <w:tcW w:w="1276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B778B3" w:rsidRDefault="00B63297" w:rsidP="00F8592B">
            <w:pPr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  <w:lang w:val="en-US"/>
              </w:rPr>
              <w:t>II</w:t>
            </w:r>
            <w:r w:rsidRPr="00B778B3">
              <w:rPr>
                <w:sz w:val="16"/>
                <w:szCs w:val="16"/>
              </w:rPr>
              <w:t>-</w:t>
            </w:r>
            <w:r w:rsidRPr="00B778B3">
              <w:rPr>
                <w:sz w:val="16"/>
                <w:szCs w:val="16"/>
                <w:lang w:val="en-US"/>
              </w:rPr>
              <w:t>IV  квартал</w:t>
            </w:r>
            <w:r w:rsidRPr="00B778B3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3</w:t>
            </w:r>
          </w:p>
        </w:tc>
        <w:tc>
          <w:tcPr>
            <w:tcW w:w="1348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B778B3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40,00</w:t>
            </w:r>
          </w:p>
        </w:tc>
        <w:tc>
          <w:tcPr>
            <w:tcW w:w="1348" w:type="dxa"/>
            <w:vAlign w:val="center"/>
          </w:tcPr>
          <w:p w:rsidR="00B63297" w:rsidRPr="00CD5AFD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778B3">
              <w:rPr>
                <w:sz w:val="16"/>
                <w:szCs w:val="16"/>
              </w:rPr>
              <w:t>40,00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Размещение информации по вопросам развития предпринимательства на сайте Фонда, в подразделе «Поддержка малого и среднего предпринимательства» раздела «Экономика» официального электронного сайта города, в СМИ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информационных материалов, отчетов, объявлений</w:t>
            </w:r>
          </w:p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1.2.3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Предоставление консультаций субъектам малого и среднего бизнеса, самозанятым гражданам, а также физическим лицам, желающим открыть свое дело,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в том числе предоставление консультаций субъектам малого и среднего предпринимательства, реализующим проекты в сфере социального предпринимательства, или осуществляющим деятельность социальной направленности* </w:t>
            </w:r>
          </w:p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(* - социально значимые виды деятельности определяются Правительством Ленинградской области)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консультаций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1.2.4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Содействие субъектам МСП, самозанятым гражданам и населению округа в разработке бизнес-планов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комплектования групп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бизнес-планов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1.2.5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Введение сведений в Единый реестр субъектов малого и среднего предпринимательства – получателей поддержки на сайте Федеральной налоговой службы РФ в части касающейся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ОЭР, СМФПП,</w:t>
            </w:r>
          </w:p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КУМИ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еже-</w:t>
            </w:r>
            <w:proofErr w:type="spellStart"/>
            <w:r w:rsidRPr="00E71730">
              <w:rPr>
                <w:sz w:val="16"/>
                <w:szCs w:val="16"/>
              </w:rPr>
              <w:t>месячно</w:t>
            </w:r>
            <w:proofErr w:type="spellEnd"/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обновлений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064C2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1.3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Поддержка молодежного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 (через  Центр развития творчества (далее - ЦРТ), СМФПП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130,00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130,00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1.3.1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Обучение учащихся 9-11 классов в рамках образовательного проекта «Школа молодого предпринимателя»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ЦРТ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  <w:lang w:val="en-US"/>
              </w:rPr>
              <w:t>II</w:t>
            </w:r>
            <w:r w:rsidRPr="00E71730">
              <w:rPr>
                <w:sz w:val="16"/>
                <w:szCs w:val="16"/>
              </w:rPr>
              <w:t xml:space="preserve">, </w:t>
            </w:r>
            <w:r w:rsidRPr="00E71730">
              <w:rPr>
                <w:sz w:val="16"/>
                <w:szCs w:val="16"/>
                <w:lang w:val="en-US"/>
              </w:rPr>
              <w:t>IV</w:t>
            </w:r>
            <w:r w:rsidRPr="00E71730">
              <w:rPr>
                <w:sz w:val="16"/>
                <w:szCs w:val="16"/>
              </w:rPr>
              <w:t xml:space="preserve"> кварталы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всего человек не менее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35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80,00</w:t>
            </w:r>
          </w:p>
        </w:tc>
      </w:tr>
      <w:tr w:rsidR="00B63297" w:rsidRPr="00EE49F0" w:rsidTr="00F8592B">
        <w:trPr>
          <w:trHeight w:val="581"/>
          <w:tblHeader/>
          <w:tblCellSpacing w:w="5" w:type="nil"/>
        </w:trPr>
        <w:tc>
          <w:tcPr>
            <w:tcW w:w="478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1.3.2</w:t>
            </w:r>
          </w:p>
        </w:tc>
        <w:tc>
          <w:tcPr>
            <w:tcW w:w="6042" w:type="dxa"/>
            <w:vMerge w:val="restart"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Проведение массовых мероприятий с участием учащихся школ города, молодежи в возрасте от 18 до 35 лет (включая самозанятых граждан и индивидуальных предпринимателей) с целью формирования положительного имиджа предпринимательства (субсидия Фонду)</w:t>
            </w:r>
          </w:p>
        </w:tc>
        <w:tc>
          <w:tcPr>
            <w:tcW w:w="1276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Merge w:val="restart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-</w:t>
            </w:r>
            <w:r w:rsidRPr="00EE49F0">
              <w:rPr>
                <w:sz w:val="16"/>
                <w:szCs w:val="16"/>
                <w:lang w:val="en-US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 xml:space="preserve">всего человек </w:t>
            </w:r>
          </w:p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не менее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100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50,00</w:t>
            </w:r>
          </w:p>
        </w:tc>
        <w:tc>
          <w:tcPr>
            <w:tcW w:w="1348" w:type="dxa"/>
            <w:vMerge w:val="restart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50,00</w:t>
            </w:r>
          </w:p>
        </w:tc>
      </w:tr>
      <w:tr w:rsidR="00B63297" w:rsidRPr="00EE49F0" w:rsidTr="00F8592B">
        <w:trPr>
          <w:trHeight w:val="150"/>
          <w:tblHeader/>
          <w:tblCellSpacing w:w="5" w:type="nil"/>
        </w:trPr>
        <w:tc>
          <w:tcPr>
            <w:tcW w:w="478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2" w:type="dxa"/>
            <w:vMerge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мероприятий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1.4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E49F0">
              <w:rPr>
                <w:b/>
                <w:i/>
                <w:sz w:val="16"/>
                <w:szCs w:val="16"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1.4.1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Участие сосновоборских субъектов малого предпринимательства, самозанятых граждан - мастеров художественных промыслов и (или) ремесел в областных выставочно-ярмарочных мероприятиях (субсидия Фонду)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-</w:t>
            </w:r>
            <w:r w:rsidRPr="00EE49F0">
              <w:rPr>
                <w:sz w:val="16"/>
                <w:szCs w:val="16"/>
                <w:lang w:val="en-US"/>
              </w:rPr>
              <w:t>IV квартал</w:t>
            </w:r>
            <w:r w:rsidRPr="00EE49F0">
              <w:rPr>
                <w:sz w:val="16"/>
                <w:szCs w:val="16"/>
              </w:rPr>
              <w:t>ы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выездов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31,00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1.4.2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в участии в областном конкурсе на получение субсидии субъектами малого и среднего предпринимательства,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1.4.3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предпринимательства, самозанятым гражданам в участии в городских,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СМФПП, 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1.5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росту конкурентоспособности и продвижению продукции субъектов малого предпринимательства и самозанятых граждан на рынки товаров и услуг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1.5.1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субъектам малого предпринимательства и самозанятым гражданам в продвижении продукции на рынки товаров и услуг посредством размещения публикаций на официальном сайте Сосновоборского муниципального фонда поддержки предпринимательства и в его социальных сетях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СМФПП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обращений СМП, самозанятых граждан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1.6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Содействие в устранении административных барьеров и препятствий, сдерживающих развитие предпринимательства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lastRenderedPageBreak/>
              <w:t>1.6.1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Организация работы координационного совета по вопросам развития малого и среднего предпринимательства  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 xml:space="preserve">заседаний не менее 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1.7</w:t>
            </w:r>
          </w:p>
        </w:tc>
        <w:tc>
          <w:tcPr>
            <w:tcW w:w="6042" w:type="dxa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1.7.1</w:t>
            </w:r>
          </w:p>
        </w:tc>
        <w:tc>
          <w:tcPr>
            <w:tcW w:w="6042" w:type="dxa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Оказание содействия населению города в информировании о возможных способах получения юридической помощи в области защиты прав потребителей в рамках реализации Государственной программы по развитию системы защиты прав потребителей в Ленинградской области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по мере обращения граждан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1.8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ежеквар-тально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квартальных комплектов</w:t>
            </w: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220,00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1.9</w:t>
            </w: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  <w:r w:rsidRPr="00E71730">
              <w:rPr>
                <w:b/>
                <w:i/>
                <w:sz w:val="16"/>
                <w:szCs w:val="16"/>
              </w:rPr>
              <w:t>Нормативно-правовое обеспечение Подпрограммы</w:t>
            </w: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71730">
              <w:rPr>
                <w:sz w:val="16"/>
                <w:szCs w:val="16"/>
              </w:rPr>
              <w:t>-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71730" w:rsidRDefault="00B63297" w:rsidP="00F8592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42" w:type="dxa"/>
            <w:vAlign w:val="center"/>
          </w:tcPr>
          <w:p w:rsidR="00B63297" w:rsidRPr="00E71730" w:rsidRDefault="00B63297" w:rsidP="00F8592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63297" w:rsidRPr="00E71730" w:rsidRDefault="00B63297" w:rsidP="00F859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 xml:space="preserve"> 2.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>Подпрограмма 2.</w:t>
            </w:r>
          </w:p>
          <w:p w:rsidR="00B63297" w:rsidRPr="00EE49F0" w:rsidRDefault="00B63297" w:rsidP="00F8592B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EE49F0">
              <w:rPr>
                <w:b/>
                <w:sz w:val="16"/>
                <w:szCs w:val="16"/>
              </w:rPr>
              <w:t>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2.1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  <w:lang w:val="en-US"/>
              </w:rPr>
              <w:t>II</w:t>
            </w:r>
            <w:r w:rsidRPr="00EE49F0">
              <w:rPr>
                <w:sz w:val="16"/>
                <w:szCs w:val="16"/>
              </w:rPr>
              <w:t>I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700,00</w:t>
            </w:r>
          </w:p>
        </w:tc>
      </w:tr>
      <w:tr w:rsidR="00B63297" w:rsidRPr="00EE49F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2.2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Предоставление 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IV квартал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конкурсных отборов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1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00,00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00,00</w:t>
            </w:r>
          </w:p>
        </w:tc>
      </w:tr>
      <w:tr w:rsidR="00B63297" w:rsidRPr="00E71730" w:rsidTr="00F8592B">
        <w:trPr>
          <w:tblHeader/>
          <w:tblCellSpacing w:w="5" w:type="nil"/>
        </w:trPr>
        <w:tc>
          <w:tcPr>
            <w:tcW w:w="478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2.3</w:t>
            </w:r>
          </w:p>
        </w:tc>
        <w:tc>
          <w:tcPr>
            <w:tcW w:w="604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Оказание содействия в рамках ст.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</w:t>
            </w:r>
          </w:p>
        </w:tc>
        <w:tc>
          <w:tcPr>
            <w:tcW w:w="1276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ОЭР</w:t>
            </w:r>
          </w:p>
        </w:tc>
        <w:tc>
          <w:tcPr>
            <w:tcW w:w="992" w:type="dxa"/>
            <w:vAlign w:val="center"/>
          </w:tcPr>
          <w:p w:rsidR="00B63297" w:rsidRPr="00EE49F0" w:rsidRDefault="00B63297" w:rsidP="00F8592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E49F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vAlign w:val="center"/>
          </w:tcPr>
          <w:p w:rsidR="00B63297" w:rsidRPr="00E71730" w:rsidRDefault="00B63297" w:rsidP="00F8592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E49F0">
              <w:rPr>
                <w:sz w:val="16"/>
                <w:szCs w:val="16"/>
              </w:rPr>
              <w:t>-</w:t>
            </w:r>
          </w:p>
        </w:tc>
      </w:tr>
    </w:tbl>
    <w:p w:rsidR="00986B56" w:rsidRDefault="00986B56" w:rsidP="00B63297">
      <w:pPr>
        <w:jc w:val="both"/>
      </w:pPr>
    </w:p>
    <w:sectPr w:rsidR="00986B56" w:rsidSect="009014A6">
      <w:headerReference w:type="default" r:id="rId6"/>
      <w:pgSz w:w="16838" w:h="11906" w:orient="landscape"/>
      <w:pgMar w:top="1135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F9" w:rsidRDefault="00FD77F9" w:rsidP="00B63297">
      <w:r>
        <w:separator/>
      </w:r>
    </w:p>
  </w:endnote>
  <w:endnote w:type="continuationSeparator" w:id="0">
    <w:p w:rsidR="00FD77F9" w:rsidRDefault="00FD77F9" w:rsidP="00B6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F9" w:rsidRDefault="00FD77F9" w:rsidP="00B63297">
      <w:r>
        <w:separator/>
      </w:r>
    </w:p>
  </w:footnote>
  <w:footnote w:type="continuationSeparator" w:id="0">
    <w:p w:rsidR="00FD77F9" w:rsidRDefault="00FD77F9" w:rsidP="00B6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FD7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1f45d33-5a2b-4718-bbfb-71d10fe1a4ea"/>
  </w:docVars>
  <w:rsids>
    <w:rsidRoot w:val="00B6329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8095F"/>
    <w:rsid w:val="002B5CAE"/>
    <w:rsid w:val="002B666D"/>
    <w:rsid w:val="002C3CAB"/>
    <w:rsid w:val="002C40DC"/>
    <w:rsid w:val="002D2286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2C84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14A6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63297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B0D5D"/>
    <w:rsid w:val="00CC6781"/>
    <w:rsid w:val="00CD2109"/>
    <w:rsid w:val="00CD7D03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D1E0F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D77F9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D915C"/>
  <w15:docId w15:val="{F61DD6BE-CEE2-4397-8914-E9A859E3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29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329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B63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3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63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3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3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B63297"/>
    <w:rPr>
      <w:rFonts w:cs="Times New Roman"/>
    </w:rPr>
  </w:style>
  <w:style w:type="paragraph" w:customStyle="1" w:styleId="1">
    <w:name w:val="Без интервала1"/>
    <w:rsid w:val="00B63297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8">
    <w:name w:val="Body Text"/>
    <w:basedOn w:val="a"/>
    <w:link w:val="a9"/>
    <w:rsid w:val="00B6329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632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4</cp:revision>
  <cp:lastPrinted>2022-12-29T13:51:00Z</cp:lastPrinted>
  <dcterms:created xsi:type="dcterms:W3CDTF">2022-12-30T07:33:00Z</dcterms:created>
  <dcterms:modified xsi:type="dcterms:W3CDTF">2023-01-12T09:16:00Z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01f45d33-5a2b-4718-bbfb-71d10fe1a4ea</vt:lpwstr>
  </property>
</Properties>
</file>