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A" w:rsidRPr="00ED56B9" w:rsidRDefault="0034412A" w:rsidP="0034412A">
      <w:pPr>
        <w:widowControl w:val="0"/>
        <w:autoSpaceDE w:val="0"/>
        <w:autoSpaceDN w:val="0"/>
        <w:adjustRightInd w:val="0"/>
        <w:jc w:val="right"/>
        <w:rPr>
          <w:color w:val="000000"/>
          <w:szCs w:val="24"/>
        </w:rPr>
      </w:pPr>
      <w:r w:rsidRPr="00ED56B9">
        <w:rPr>
          <w:color w:val="000000"/>
          <w:szCs w:val="24"/>
        </w:rPr>
        <w:t xml:space="preserve">ПРИЛОЖЕНИЕ </w:t>
      </w:r>
    </w:p>
    <w:p w:rsidR="0034412A" w:rsidRPr="00ED56B9" w:rsidRDefault="0034412A" w:rsidP="0034412A">
      <w:pPr>
        <w:widowControl w:val="0"/>
        <w:autoSpaceDE w:val="0"/>
        <w:autoSpaceDN w:val="0"/>
        <w:adjustRightInd w:val="0"/>
        <w:jc w:val="right"/>
        <w:rPr>
          <w:color w:val="000000"/>
          <w:szCs w:val="24"/>
        </w:rPr>
      </w:pPr>
      <w:r w:rsidRPr="00ED56B9">
        <w:rPr>
          <w:color w:val="000000"/>
          <w:szCs w:val="24"/>
        </w:rPr>
        <w:t>к постановлению администрации</w:t>
      </w:r>
    </w:p>
    <w:p w:rsidR="0034412A" w:rsidRPr="00ED56B9" w:rsidRDefault="0034412A" w:rsidP="0034412A">
      <w:pPr>
        <w:widowControl w:val="0"/>
        <w:autoSpaceDE w:val="0"/>
        <w:autoSpaceDN w:val="0"/>
        <w:adjustRightInd w:val="0"/>
        <w:jc w:val="right"/>
        <w:rPr>
          <w:color w:val="000000"/>
          <w:szCs w:val="24"/>
        </w:rPr>
      </w:pPr>
      <w:r w:rsidRPr="00ED56B9">
        <w:rPr>
          <w:color w:val="000000"/>
          <w:szCs w:val="24"/>
        </w:rPr>
        <w:t>Сосновоборского городского округа</w:t>
      </w:r>
    </w:p>
    <w:p w:rsidR="0034412A" w:rsidRPr="00210C69" w:rsidRDefault="0034412A" w:rsidP="0034412A">
      <w:pPr>
        <w:pStyle w:val="afa"/>
        <w:jc w:val="right"/>
        <w:rPr>
          <w:rFonts w:ascii="Times New Roman" w:hAnsi="Times New Roman"/>
          <w:color w:val="000000"/>
          <w:sz w:val="24"/>
          <w:szCs w:val="24"/>
        </w:rPr>
      </w:pPr>
      <w:r w:rsidRPr="00ED56B9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18/11/2022 № 2679</w:t>
      </w:r>
    </w:p>
    <w:p w:rsidR="0034412A" w:rsidRDefault="0034412A" w:rsidP="0034412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4412A" w:rsidRPr="00ED56B9" w:rsidRDefault="0034412A" w:rsidP="0034412A">
      <w:pPr>
        <w:widowControl w:val="0"/>
        <w:autoSpaceDE w:val="0"/>
        <w:autoSpaceDN w:val="0"/>
        <w:adjustRightInd w:val="0"/>
        <w:rPr>
          <w:color w:val="000000"/>
        </w:rPr>
      </w:pPr>
    </w:p>
    <w:p w:rsidR="0034412A" w:rsidRPr="00ED56B9" w:rsidRDefault="0034412A" w:rsidP="0034412A">
      <w:pPr>
        <w:jc w:val="right"/>
        <w:rPr>
          <w:b/>
          <w:color w:val="000000"/>
          <w:szCs w:val="24"/>
        </w:rPr>
      </w:pPr>
    </w:p>
    <w:p w:rsidR="0034412A" w:rsidRPr="00ED56B9" w:rsidRDefault="0034412A" w:rsidP="0034412A">
      <w:pPr>
        <w:jc w:val="right"/>
        <w:rPr>
          <w:b/>
          <w:color w:val="000000"/>
          <w:szCs w:val="24"/>
        </w:rPr>
      </w:pPr>
    </w:p>
    <w:p w:rsidR="0034412A" w:rsidRPr="00ED56B9" w:rsidRDefault="0034412A" w:rsidP="0034412A">
      <w:pPr>
        <w:jc w:val="right"/>
        <w:rPr>
          <w:b/>
          <w:color w:val="000000"/>
          <w:szCs w:val="24"/>
        </w:rPr>
      </w:pPr>
    </w:p>
    <w:p w:rsidR="0034412A" w:rsidRPr="00ED56B9" w:rsidRDefault="0034412A" w:rsidP="0034412A">
      <w:pPr>
        <w:jc w:val="right"/>
        <w:rPr>
          <w:b/>
          <w:color w:val="000000"/>
          <w:szCs w:val="24"/>
        </w:rPr>
      </w:pPr>
    </w:p>
    <w:p w:rsidR="0034412A" w:rsidRDefault="0034412A" w:rsidP="0034412A">
      <w:pPr>
        <w:rPr>
          <w:b/>
          <w:color w:val="000000"/>
          <w:szCs w:val="24"/>
        </w:rPr>
      </w:pPr>
    </w:p>
    <w:p w:rsidR="0034412A" w:rsidRPr="00ED56B9" w:rsidRDefault="0034412A" w:rsidP="0034412A">
      <w:pPr>
        <w:rPr>
          <w:b/>
          <w:color w:val="000000"/>
          <w:szCs w:val="24"/>
        </w:rPr>
      </w:pPr>
    </w:p>
    <w:p w:rsidR="0034412A" w:rsidRPr="00ED56B9" w:rsidRDefault="0034412A" w:rsidP="0034412A">
      <w:pPr>
        <w:rPr>
          <w:b/>
          <w:color w:val="000000"/>
          <w:szCs w:val="24"/>
        </w:rPr>
      </w:pPr>
    </w:p>
    <w:p w:rsidR="0034412A" w:rsidRPr="00ED56B9" w:rsidRDefault="0034412A" w:rsidP="0034412A">
      <w:pPr>
        <w:rPr>
          <w:b/>
          <w:color w:val="000000"/>
          <w:szCs w:val="24"/>
        </w:rPr>
      </w:pPr>
    </w:p>
    <w:p w:rsidR="0034412A" w:rsidRPr="00ED56B9" w:rsidRDefault="0034412A" w:rsidP="0034412A">
      <w:pPr>
        <w:rPr>
          <w:b/>
          <w:color w:val="000000"/>
          <w:szCs w:val="24"/>
        </w:rPr>
      </w:pPr>
    </w:p>
    <w:p w:rsidR="0034412A" w:rsidRPr="00ED56B9" w:rsidRDefault="0034412A" w:rsidP="0034412A">
      <w:pPr>
        <w:rPr>
          <w:b/>
          <w:color w:val="000000"/>
          <w:szCs w:val="24"/>
        </w:rPr>
      </w:pPr>
    </w:p>
    <w:p w:rsidR="0034412A" w:rsidRPr="00ED56B9" w:rsidRDefault="0034412A" w:rsidP="0034412A">
      <w:pPr>
        <w:rPr>
          <w:b/>
          <w:color w:val="000000"/>
          <w:szCs w:val="24"/>
        </w:rPr>
      </w:pPr>
    </w:p>
    <w:p w:rsidR="0034412A" w:rsidRPr="00ED56B9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56B9">
        <w:rPr>
          <w:b/>
          <w:color w:val="000000"/>
          <w:sz w:val="28"/>
          <w:szCs w:val="28"/>
        </w:rPr>
        <w:t>МУНИЦИПАЛЬНАЯ ПРОГРАММА</w:t>
      </w:r>
    </w:p>
    <w:p w:rsidR="0034412A" w:rsidRPr="00ED56B9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56B9">
        <w:rPr>
          <w:b/>
          <w:color w:val="000000"/>
          <w:sz w:val="28"/>
          <w:szCs w:val="28"/>
        </w:rPr>
        <w:t>Сосновоборского городского округа</w:t>
      </w:r>
    </w:p>
    <w:p w:rsidR="0034412A" w:rsidRPr="00ED56B9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412A" w:rsidRPr="00ED56B9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информационного общества </w:t>
      </w:r>
      <w:proofErr w:type="gramStart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>Сосновоборском</w:t>
      </w:r>
      <w:proofErr w:type="gramEnd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округе на 2014-2025 годы»</w:t>
      </w: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2D5D8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ED56B9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56B9">
        <w:rPr>
          <w:rFonts w:ascii="Times New Roman" w:hAnsi="Times New Roman"/>
          <w:b/>
          <w:color w:val="000000"/>
          <w:sz w:val="24"/>
          <w:szCs w:val="24"/>
        </w:rPr>
        <w:t>г. Сосновый Бор</w:t>
      </w:r>
    </w:p>
    <w:p w:rsidR="0034412A" w:rsidRPr="00ED56B9" w:rsidRDefault="0034412A" w:rsidP="0034412A">
      <w:pPr>
        <w:rPr>
          <w:b/>
          <w:color w:val="000000"/>
          <w:szCs w:val="24"/>
        </w:rPr>
      </w:pPr>
      <w:r w:rsidRPr="00ED56B9">
        <w:rPr>
          <w:b/>
          <w:color w:val="000000"/>
          <w:szCs w:val="24"/>
        </w:rPr>
        <w:br w:type="page"/>
      </w:r>
    </w:p>
    <w:p w:rsidR="0034412A" w:rsidRPr="00741480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</w:t>
      </w:r>
    </w:p>
    <w:p w:rsidR="0034412A" w:rsidRPr="00741480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12A" w:rsidRPr="00741480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Сосновоборского городского округа</w:t>
      </w:r>
    </w:p>
    <w:p w:rsidR="0034412A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«Развитие информационного общества в Сос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новоборском городском округе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34412A" w:rsidRPr="00ED56B9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2014-2025 годы»</w:t>
      </w:r>
    </w:p>
    <w:p w:rsidR="0034412A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3240"/>
        <w:gridCol w:w="3564"/>
      </w:tblGrid>
      <w:tr w:rsidR="0034412A" w:rsidRPr="00ED56B9" w:rsidTr="00633CD8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на 2014-2025 годы» (далее – Программа)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сроки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Программы: 2014-2025 годы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позитивного имиджа города.</w:t>
            </w:r>
          </w:p>
          <w:p w:rsidR="0034412A" w:rsidRPr="00EB24D5" w:rsidRDefault="0034412A" w:rsidP="00633CD8">
            <w:pPr>
              <w:ind w:hanging="14"/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3. Обеспечение долгосрочной сбалансированности и устойчивости бюджета Сосновоборского городского округа</w:t>
            </w:r>
          </w:p>
          <w:p w:rsidR="0034412A" w:rsidRPr="00EB24D5" w:rsidRDefault="0034412A" w:rsidP="00633CD8">
            <w:pPr>
              <w:ind w:hanging="14"/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4. Развитие кадрового потенциала органов местного самоуправления  Сосновоборского городского округа.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технологической инфраструктуры электронного муниципалитета Сосновоборского городского округа Ленинградской области.</w:t>
            </w:r>
          </w:p>
          <w:p w:rsidR="0034412A" w:rsidRPr="00EB24D5" w:rsidRDefault="0034412A" w:rsidP="00633CD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мероприятий в сфере средств массовой информации и связей с общественностью</w:t>
            </w:r>
          </w:p>
          <w:p w:rsidR="0034412A" w:rsidRPr="00EB24D5" w:rsidRDefault="0034412A" w:rsidP="00633CD8">
            <w:pPr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3. Повышение качества управления муниципальными финансами.</w:t>
            </w:r>
          </w:p>
          <w:p w:rsidR="0034412A" w:rsidRPr="00EB24D5" w:rsidRDefault="0034412A" w:rsidP="00633CD8">
            <w:pPr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качества жизни населения за счет совершенствования сервиса предоставления населению информационных и муниципальных услуг.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уровня взаимопонимания и взаимодействия власти и общества.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«Электронный муниципалитет»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«Власть и общество»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предусмотрена.</w:t>
            </w:r>
          </w:p>
        </w:tc>
      </w:tr>
      <w:tr w:rsidR="0034412A" w:rsidRPr="00ED56B9" w:rsidTr="00633CD8">
        <w:trPr>
          <w:trHeight w:val="927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 составляет 213007,05130 тыс. рублей, в том числе: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25147,01300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23838,28100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18337,76100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18830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jc w:val="center"/>
              <w:rPr>
                <w:sz w:val="24"/>
                <w:szCs w:val="24"/>
              </w:rPr>
            </w:pPr>
            <w:r w:rsidRPr="00EB24D5">
              <w:rPr>
                <w:sz w:val="24"/>
                <w:szCs w:val="24"/>
              </w:rPr>
              <w:t>4419,77000</w:t>
            </w:r>
          </w:p>
        </w:tc>
      </w:tr>
      <w:tr w:rsidR="0034412A" w:rsidRPr="00ED56B9" w:rsidTr="00633CD8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jc w:val="center"/>
              <w:rPr>
                <w:sz w:val="24"/>
                <w:szCs w:val="24"/>
              </w:rPr>
            </w:pPr>
            <w:r w:rsidRPr="00EB24D5">
              <w:rPr>
                <w:sz w:val="24"/>
                <w:szCs w:val="24"/>
              </w:rPr>
              <w:t>213007,05130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B24D5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34412A" w:rsidRPr="00ED56B9" w:rsidRDefault="0034412A" w:rsidP="0034412A">
      <w:pPr>
        <w:spacing w:after="200" w:line="276" w:lineRule="auto"/>
        <w:rPr>
          <w:b/>
          <w:color w:val="000000"/>
          <w:szCs w:val="24"/>
        </w:rPr>
      </w:pPr>
      <w:r w:rsidRPr="00ED56B9">
        <w:rPr>
          <w:b/>
          <w:color w:val="000000"/>
          <w:szCs w:val="24"/>
        </w:rPr>
        <w:br w:type="page"/>
      </w:r>
    </w:p>
    <w:p w:rsidR="0034412A" w:rsidRPr="00ED56B9" w:rsidRDefault="0034412A" w:rsidP="0034412A">
      <w:pPr>
        <w:pStyle w:val="af9"/>
        <w:spacing w:before="0" w:after="60" w:line="240" w:lineRule="auto"/>
        <w:jc w:val="center"/>
        <w:rPr>
          <w:rFonts w:ascii="Times New Roman" w:hAnsi="Times New Roman"/>
          <w:color w:val="000000"/>
        </w:rPr>
      </w:pPr>
      <w:r w:rsidRPr="00ED56B9">
        <w:rPr>
          <w:rFonts w:ascii="Times New Roman" w:hAnsi="Times New Roman"/>
          <w:color w:val="000000"/>
        </w:rPr>
        <w:lastRenderedPageBreak/>
        <w:t>Оглавление</w:t>
      </w:r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r w:rsidRPr="005D2B8F">
        <w:rPr>
          <w:color w:val="000000"/>
        </w:rPr>
        <w:fldChar w:fldCharType="begin"/>
      </w:r>
      <w:r w:rsidR="0034412A" w:rsidRPr="00F87BBD">
        <w:rPr>
          <w:color w:val="000000"/>
        </w:rPr>
        <w:instrText xml:space="preserve"> TOC \o "1-3" \h \z \u </w:instrText>
      </w:r>
      <w:r w:rsidRPr="005D2B8F">
        <w:rPr>
          <w:color w:val="000000"/>
        </w:rPr>
        <w:fldChar w:fldCharType="separate"/>
      </w:r>
      <w:hyperlink w:anchor="_Toc114668028" w:history="1">
        <w:r w:rsidR="0034412A" w:rsidRPr="00F87BBD">
          <w:rPr>
            <w:rStyle w:val="ae"/>
            <w:noProof/>
          </w:rPr>
          <w:t>1. Общая характеристика, основные проблемы и прогноз развития сферы реализации муниципальной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_Toc114668028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7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29" w:history="1">
        <w:r w:rsidR="0034412A" w:rsidRPr="00F87BBD">
          <w:rPr>
            <w:rStyle w:val="ae"/>
            <w:noProof/>
          </w:rPr>
          <w:t>2. Приоритеты и цели государственной политики в сфере реализации муниципальной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_Toc114668029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8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30" w:history="1">
        <w:r w:rsidR="0034412A" w:rsidRPr="00F87BBD">
          <w:rPr>
            <w:rStyle w:val="ae"/>
            <w:noProof/>
          </w:rPr>
          <w:t>3. Задачи муниципальной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_Toc114668030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9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31" w:history="1">
        <w:r w:rsidR="0034412A" w:rsidRPr="00F87BBD">
          <w:rPr>
            <w:rStyle w:val="ae"/>
            <w:noProof/>
          </w:rPr>
          <w:t>4. Сроки реализации муниципальной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_Toc114668031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9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32" w:history="1">
        <w:r w:rsidR="0034412A" w:rsidRPr="00F87BBD">
          <w:rPr>
            <w:rStyle w:val="ae"/>
            <w:noProof/>
          </w:rPr>
          <w:t>5.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_Toc114668032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10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22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33" w:history="1">
        <w:r w:rsidR="0034412A" w:rsidRPr="00F87BBD">
          <w:rPr>
            <w:rStyle w:val="ae"/>
            <w:noProof/>
          </w:rPr>
          <w:t>5.1. Подпрограмма «Электронный муниципалитет»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_Toc114668033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10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34" w:history="1">
        <w:r w:rsidR="0034412A" w:rsidRPr="00F87BBD">
          <w:rPr>
            <w:rStyle w:val="ae"/>
            <w:noProof/>
          </w:rPr>
          <w:t>5.1.1. Анализ текущего состояния и обоснование необходимости решения задачи программными методами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_Toc114668034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11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35" w:history="1">
        <w:r w:rsidR="0034412A" w:rsidRPr="00F87BBD">
          <w:rPr>
            <w:rStyle w:val="ae"/>
            <w:noProof/>
          </w:rPr>
          <w:t>5.1.2. Цели и задачи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_Toc114668035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12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36" w:history="1">
        <w:r w:rsidR="0034412A" w:rsidRPr="00F87BBD">
          <w:rPr>
            <w:rStyle w:val="ae"/>
            <w:noProof/>
          </w:rPr>
          <w:t>5.1.3. Основные мероприятия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_Toc114668036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12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37" w:history="1">
        <w:r w:rsidR="0034412A" w:rsidRPr="00F87BBD">
          <w:rPr>
            <w:rStyle w:val="ae"/>
            <w:noProof/>
          </w:rPr>
          <w:t>5.1.4. Методика расчета основных показателей (индикаторов)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_Toc114668037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14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38" w:history="1">
        <w:r w:rsidR="0034412A" w:rsidRPr="00F87BBD">
          <w:rPr>
            <w:rStyle w:val="ae"/>
            <w:noProof/>
          </w:rPr>
          <w:t>5.1.5. Ресурсное обеспечение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_Toc114668038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15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22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39" w:history="1">
        <w:r w:rsidR="0034412A" w:rsidRPr="00F87BBD">
          <w:rPr>
            <w:rStyle w:val="ae"/>
            <w:noProof/>
          </w:rPr>
          <w:t>5.2. Подпрограмма «Власть и общество»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_Toc114668039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17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0" w:history="1">
        <w:r w:rsidR="0034412A" w:rsidRPr="00F87BBD">
          <w:rPr>
            <w:rStyle w:val="ae"/>
            <w:noProof/>
          </w:rPr>
          <w:t>5.2.1. Анализ ситуации. Обоснование целей и задач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_Toc114668040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18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1" w:history="1">
        <w:r w:rsidR="0034412A" w:rsidRPr="00F87BBD">
          <w:rPr>
            <w:rStyle w:val="ae"/>
            <w:noProof/>
          </w:rPr>
          <w:t>5.2.2. Цели и основные задачи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_Toc114668041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19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2" w:history="1">
        <w:r w:rsidR="0034412A" w:rsidRPr="00F87BBD">
          <w:rPr>
            <w:rStyle w:val="ae"/>
            <w:noProof/>
          </w:rPr>
          <w:t>5.2.3. Основные мероприятия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_Toc114668042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20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3" w:history="1">
        <w:r w:rsidR="0034412A" w:rsidRPr="00F87BBD">
          <w:rPr>
            <w:rStyle w:val="ae"/>
            <w:noProof/>
          </w:rPr>
          <w:t>5.2.4. Расчет основных показателей (индикаторов)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_Toc114668043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21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4" w:history="1">
        <w:r w:rsidR="0034412A" w:rsidRPr="00F87BBD">
          <w:rPr>
            <w:rStyle w:val="ae"/>
            <w:noProof/>
          </w:rPr>
          <w:t>5.2.5. Ресурсное обеспечение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_Toc114668044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21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22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5" w:history="1">
        <w:r w:rsidR="0034412A" w:rsidRPr="00F87BBD">
          <w:rPr>
            <w:rStyle w:val="ae"/>
            <w:noProof/>
          </w:rPr>
          <w:t>5.3. Подпрограмма «Управление муниципальными финансами Сосновоборского городского округа в 2015-2017 годах»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_Toc114668045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25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6" w:history="1">
        <w:r w:rsidR="0034412A" w:rsidRPr="00F87BBD">
          <w:rPr>
            <w:rStyle w:val="ae"/>
            <w:noProof/>
          </w:rPr>
          <w:t>5.3.1. Ресурсное обеспечение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_Toc114668046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26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22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7" w:history="1">
        <w:r w:rsidR="0034412A" w:rsidRPr="00F87BBD">
          <w:rPr>
            <w:rStyle w:val="ae"/>
            <w:noProof/>
          </w:rPr>
          <w:t>5.4. Подпрограмма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_Toc114668047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28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8" w:history="1">
        <w:r w:rsidR="0034412A" w:rsidRPr="00F87BBD">
          <w:rPr>
            <w:rStyle w:val="ae"/>
            <w:noProof/>
          </w:rPr>
          <w:t>5.4.1 Анализ ситуации. Обоснование целей и задач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_Toc114668048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29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49" w:history="1">
        <w:r w:rsidR="0034412A" w:rsidRPr="00F87BBD">
          <w:rPr>
            <w:rStyle w:val="ae"/>
            <w:noProof/>
          </w:rPr>
          <w:t>5.4.2. Цели и основные задачи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_Toc114668049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29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50" w:history="1">
        <w:r w:rsidR="0034412A" w:rsidRPr="00F87BBD">
          <w:rPr>
            <w:rStyle w:val="ae"/>
            <w:noProof/>
          </w:rPr>
          <w:t>5.4.3. Основные мероприятия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_Toc114668050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29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31"/>
        <w:tabs>
          <w:tab w:val="right" w:leader="dot" w:pos="9628"/>
        </w:tabs>
        <w:spacing w:after="60"/>
        <w:rPr>
          <w:rFonts w:ascii="Calibri" w:hAnsi="Calibri"/>
          <w:noProof/>
          <w:sz w:val="22"/>
          <w:szCs w:val="22"/>
        </w:rPr>
      </w:pPr>
      <w:hyperlink w:anchor="_Toc114668051" w:history="1">
        <w:r w:rsidR="0034412A" w:rsidRPr="00F87BBD">
          <w:rPr>
            <w:rStyle w:val="ae"/>
            <w:noProof/>
          </w:rPr>
          <w:t>5.4.4. Ресурсное обеспечение Подпрограммы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_Toc114668051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29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52" w:history="1">
        <w:r w:rsidR="0034412A" w:rsidRPr="00F87BBD">
          <w:rPr>
            <w:rStyle w:val="ae"/>
            <w:b/>
            <w:caps/>
            <w:noProof/>
          </w:rPr>
          <w:t>Приложение 1. Информация о взаимосвязи целей, задач, ожидаемых результатов, показателей и структурных элементов муниципальной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_Toc114668052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31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53" w:history="1">
        <w:r w:rsidR="0034412A" w:rsidRPr="00F87BBD">
          <w:rPr>
            <w:rStyle w:val="ae"/>
            <w:b/>
            <w:caps/>
            <w:noProof/>
          </w:rPr>
          <w:t>ПРИЛОЖЕНИЕ 2. Сведения о показателях (индикаторах) муниципальной программы и их значениях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_Toc114668053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42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54" w:history="1">
        <w:r w:rsidR="0034412A" w:rsidRPr="00F87BBD">
          <w:rPr>
            <w:rStyle w:val="ae"/>
            <w:b/>
            <w:caps/>
            <w:noProof/>
          </w:rPr>
          <w:t>ПРИЛОЖЕНИЕ 3. Сведения о порядке сбора информации и методике расчета показателей (индикаторов) государственной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_Toc114668054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47</w:t>
        </w:r>
        <w:r w:rsidRPr="00F87BBD">
          <w:rPr>
            <w:noProof/>
            <w:webHidden/>
          </w:rPr>
          <w:fldChar w:fldCharType="end"/>
        </w:r>
      </w:hyperlink>
    </w:p>
    <w:p w:rsidR="0034412A" w:rsidRPr="00F87BBD" w:rsidRDefault="005D2B8F" w:rsidP="0034412A">
      <w:pPr>
        <w:pStyle w:val="18"/>
        <w:spacing w:after="60"/>
        <w:rPr>
          <w:rFonts w:ascii="Calibri" w:hAnsi="Calibri"/>
          <w:noProof/>
          <w:sz w:val="22"/>
          <w:szCs w:val="22"/>
        </w:rPr>
      </w:pPr>
      <w:hyperlink w:anchor="_Toc114668055" w:history="1">
        <w:r w:rsidR="0034412A" w:rsidRPr="00F87BBD">
          <w:rPr>
            <w:rStyle w:val="ae"/>
            <w:b/>
            <w:caps/>
            <w:noProof/>
          </w:rPr>
          <w:t>ПРИЛОЖЕНИЕ 4. План реализации муниципальной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_Toc114668055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58</w:t>
        </w:r>
        <w:r w:rsidRPr="00F87BBD">
          <w:rPr>
            <w:noProof/>
            <w:webHidden/>
          </w:rPr>
          <w:fldChar w:fldCharType="end"/>
        </w:r>
      </w:hyperlink>
    </w:p>
    <w:p w:rsidR="0034412A" w:rsidRDefault="005D2B8F" w:rsidP="0034412A">
      <w:pPr>
        <w:pStyle w:val="18"/>
        <w:spacing w:after="60"/>
        <w:rPr>
          <w:b/>
          <w:bCs/>
          <w:color w:val="000000"/>
        </w:rPr>
      </w:pPr>
      <w:hyperlink w:anchor="_Toc114668056" w:history="1">
        <w:r w:rsidR="0034412A" w:rsidRPr="00F87BBD">
          <w:rPr>
            <w:rStyle w:val="ae"/>
            <w:b/>
            <w:caps/>
            <w:noProof/>
          </w:rPr>
          <w:t>ПРИЛОЖЕНИЕ 5. Сведения о фактических расходах на реализацию муниципальной программы</w:t>
        </w:r>
        <w:r w:rsidR="0034412A" w:rsidRPr="00F87BBD">
          <w:rPr>
            <w:noProof/>
            <w:webHidden/>
          </w:rPr>
          <w:tab/>
        </w:r>
        <w:r w:rsidRPr="00F87BBD">
          <w:rPr>
            <w:noProof/>
            <w:webHidden/>
          </w:rPr>
          <w:fldChar w:fldCharType="begin"/>
        </w:r>
        <w:r w:rsidR="0034412A" w:rsidRPr="00F87BBD">
          <w:rPr>
            <w:noProof/>
            <w:webHidden/>
          </w:rPr>
          <w:instrText xml:space="preserve"> PAGEREF _Toc114668056 \h </w:instrText>
        </w:r>
        <w:r w:rsidRPr="00F87BBD">
          <w:rPr>
            <w:noProof/>
            <w:webHidden/>
          </w:rPr>
        </w:r>
        <w:r w:rsidRPr="00F87BBD">
          <w:rPr>
            <w:noProof/>
            <w:webHidden/>
          </w:rPr>
          <w:fldChar w:fldCharType="separate"/>
        </w:r>
        <w:r w:rsidR="00666CDE">
          <w:rPr>
            <w:noProof/>
            <w:webHidden/>
          </w:rPr>
          <w:t>68</w:t>
        </w:r>
        <w:r w:rsidRPr="00F87BBD">
          <w:rPr>
            <w:noProof/>
            <w:webHidden/>
          </w:rPr>
          <w:fldChar w:fldCharType="end"/>
        </w:r>
      </w:hyperlink>
      <w:r w:rsidRPr="00F87BBD">
        <w:rPr>
          <w:b/>
          <w:bCs/>
          <w:color w:val="000000"/>
        </w:rPr>
        <w:fldChar w:fldCharType="end"/>
      </w:r>
    </w:p>
    <w:p w:rsidR="0034412A" w:rsidRDefault="0034412A" w:rsidP="0034412A">
      <w:pPr>
        <w:tabs>
          <w:tab w:val="left" w:pos="1134"/>
        </w:tabs>
        <w:spacing w:after="60"/>
        <w:ind w:firstLine="709"/>
        <w:jc w:val="center"/>
        <w:rPr>
          <w:b/>
          <w:color w:val="000000"/>
          <w:sz w:val="24"/>
          <w:szCs w:val="24"/>
        </w:rPr>
      </w:pPr>
      <w:r w:rsidRPr="00ED56B9">
        <w:rPr>
          <w:b/>
          <w:color w:val="000000"/>
          <w:szCs w:val="24"/>
        </w:rPr>
        <w:br w:type="page"/>
      </w:r>
      <w:bookmarkStart w:id="0" w:name="_Toc114668028"/>
      <w:r w:rsidRPr="00EB24D5">
        <w:rPr>
          <w:b/>
          <w:color w:val="000000"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  <w:bookmarkEnd w:id="0"/>
    </w:p>
    <w:p w:rsidR="0034412A" w:rsidRPr="00EB24D5" w:rsidRDefault="0034412A" w:rsidP="0034412A">
      <w:pPr>
        <w:tabs>
          <w:tab w:val="left" w:pos="1134"/>
        </w:tabs>
        <w:spacing w:after="60"/>
        <w:ind w:firstLine="709"/>
        <w:jc w:val="both"/>
        <w:rPr>
          <w:b/>
          <w:color w:val="000000"/>
          <w:sz w:val="24"/>
          <w:szCs w:val="24"/>
        </w:rPr>
      </w:pPr>
    </w:p>
    <w:p w:rsidR="0034412A" w:rsidRPr="00EB24D5" w:rsidRDefault="0034412A" w:rsidP="0034412A">
      <w:pPr>
        <w:shd w:val="clear" w:color="auto" w:fill="FFFFFF"/>
        <w:tabs>
          <w:tab w:val="left" w:pos="1134"/>
        </w:tabs>
        <w:ind w:right="24" w:firstLine="709"/>
        <w:jc w:val="both"/>
        <w:rPr>
          <w:color w:val="000000"/>
          <w:sz w:val="24"/>
          <w:szCs w:val="24"/>
        </w:rPr>
      </w:pPr>
      <w:proofErr w:type="gramStart"/>
      <w:r w:rsidRPr="00EB24D5">
        <w:rPr>
          <w:color w:val="000000"/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09.05.2017 г. N 203, определено, что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proofErr w:type="gramEnd"/>
    </w:p>
    <w:p w:rsidR="0034412A" w:rsidRPr="00EB24D5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4D5">
        <w:rPr>
          <w:rFonts w:eastAsia="Calibri"/>
          <w:sz w:val="24"/>
          <w:szCs w:val="24"/>
          <w:lang w:eastAsia="en-US"/>
        </w:rPr>
        <w:t>Основными принципами настоящей Стратегии являются:</w:t>
      </w:r>
    </w:p>
    <w:p w:rsidR="0034412A" w:rsidRPr="00EB24D5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4D5">
        <w:rPr>
          <w:rFonts w:eastAsia="Calibri"/>
          <w:sz w:val="24"/>
          <w:szCs w:val="24"/>
          <w:lang w:eastAsia="en-US"/>
        </w:rPr>
        <w:t>а) обеспечение прав граждан на доступ к информации;</w:t>
      </w:r>
    </w:p>
    <w:p w:rsidR="0034412A" w:rsidRPr="00EB24D5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4D5">
        <w:rPr>
          <w:rFonts w:eastAsia="Calibri"/>
          <w:sz w:val="24"/>
          <w:szCs w:val="24"/>
          <w:lang w:eastAsia="en-US"/>
        </w:rPr>
        <w:t xml:space="preserve">б) обеспечение </w:t>
      </w:r>
      <w:proofErr w:type="gramStart"/>
      <w:r w:rsidRPr="00EB24D5">
        <w:rPr>
          <w:rFonts w:eastAsia="Calibri"/>
          <w:sz w:val="24"/>
          <w:szCs w:val="24"/>
          <w:lang w:eastAsia="en-US"/>
        </w:rPr>
        <w:t>свободы выбора средств получения знаний</w:t>
      </w:r>
      <w:proofErr w:type="gramEnd"/>
      <w:r w:rsidRPr="00EB24D5">
        <w:rPr>
          <w:rFonts w:eastAsia="Calibri"/>
          <w:sz w:val="24"/>
          <w:szCs w:val="24"/>
          <w:lang w:eastAsia="en-US"/>
        </w:rPr>
        <w:t xml:space="preserve"> при работе с информацией;</w:t>
      </w:r>
    </w:p>
    <w:p w:rsidR="0034412A" w:rsidRPr="00EB24D5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4D5">
        <w:rPr>
          <w:rFonts w:eastAsia="Calibri"/>
          <w:sz w:val="24"/>
          <w:szCs w:val="24"/>
          <w:lang w:eastAsia="en-US"/>
        </w:rPr>
        <w:t>в) сохранение традиционных и привычных для граждан (отличных от цифровых) форм получения товаров и услуг;</w:t>
      </w:r>
    </w:p>
    <w:p w:rsidR="0034412A" w:rsidRPr="00EB24D5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4D5">
        <w:rPr>
          <w:rFonts w:eastAsia="Calibri"/>
          <w:sz w:val="24"/>
          <w:szCs w:val="24"/>
          <w:lang w:eastAsia="en-US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4412A" w:rsidRPr="00EB24D5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EB24D5">
        <w:rPr>
          <w:rFonts w:eastAsia="Calibri"/>
          <w:sz w:val="24"/>
          <w:szCs w:val="24"/>
          <w:lang w:eastAsia="en-US"/>
        </w:rPr>
        <w:t>д</w:t>
      </w:r>
      <w:proofErr w:type="spellEnd"/>
      <w:r w:rsidRPr="00EB24D5">
        <w:rPr>
          <w:rFonts w:eastAsia="Calibri"/>
          <w:sz w:val="24"/>
          <w:szCs w:val="24"/>
          <w:lang w:eastAsia="en-US"/>
        </w:rPr>
        <w:t>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4412A" w:rsidRPr="00EB24D5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4D5">
        <w:rPr>
          <w:rFonts w:eastAsia="Calibri"/>
          <w:sz w:val="24"/>
          <w:szCs w:val="24"/>
          <w:lang w:eastAsia="en-US"/>
        </w:rPr>
        <w:t>е) обеспечение государственной защиты интересов российских граждан в информационной сфере.</w:t>
      </w:r>
    </w:p>
    <w:p w:rsidR="0034412A" w:rsidRPr="00EB24D5" w:rsidRDefault="0034412A" w:rsidP="0034412A">
      <w:pPr>
        <w:shd w:val="clear" w:color="auto" w:fill="FFFFFF"/>
        <w:tabs>
          <w:tab w:val="left" w:pos="1134"/>
        </w:tabs>
        <w:spacing w:before="19"/>
        <w:ind w:right="24"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Развитие информационного общества </w:t>
      </w:r>
      <w:proofErr w:type="gramStart"/>
      <w:r w:rsidRPr="00EB24D5">
        <w:rPr>
          <w:color w:val="000000"/>
          <w:sz w:val="24"/>
          <w:szCs w:val="24"/>
        </w:rPr>
        <w:t>в</w:t>
      </w:r>
      <w:proofErr w:type="gramEnd"/>
      <w:r w:rsidRPr="00EB24D5">
        <w:rPr>
          <w:color w:val="000000"/>
          <w:sz w:val="24"/>
          <w:szCs w:val="24"/>
        </w:rPr>
        <w:t xml:space="preserve"> </w:t>
      </w:r>
      <w:proofErr w:type="gramStart"/>
      <w:r w:rsidRPr="00EB24D5">
        <w:rPr>
          <w:color w:val="000000"/>
          <w:sz w:val="24"/>
          <w:szCs w:val="24"/>
        </w:rPr>
        <w:t>Сосновоборском</w:t>
      </w:r>
      <w:proofErr w:type="gramEnd"/>
      <w:r w:rsidRPr="00EB24D5">
        <w:rPr>
          <w:color w:val="000000"/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34412A" w:rsidRPr="00EB24D5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D5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34412A" w:rsidRPr="00EB24D5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D5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34412A" w:rsidRPr="00EB24D5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D5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34412A" w:rsidRPr="00EB24D5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D5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27.07.2006 N 152-ФЗ "О персональных данных". 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Сегодня в администрации Сосновоборского городского округа в</w:t>
      </w:r>
      <w:r w:rsidRPr="00EB24D5">
        <w:rPr>
          <w:rFonts w:eastAsia="Calibri"/>
          <w:color w:val="000000"/>
          <w:sz w:val="24"/>
          <w:szCs w:val="24"/>
        </w:rPr>
        <w:t xml:space="preserve"> рамках реализации административной реформы ведется систематическая работа по 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Подготовлены нормативные правовые акты, направленные на обеспечение доступа к информации о 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 от</w:t>
      </w:r>
      <w:r w:rsidRPr="00EB24D5">
        <w:rPr>
          <w:color w:val="000000"/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EB24D5">
        <w:rPr>
          <w:rFonts w:eastAsia="Calibri"/>
          <w:color w:val="000000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</w:t>
      </w:r>
      <w:r w:rsidRPr="00EB24D5">
        <w:rPr>
          <w:color w:val="000000"/>
          <w:sz w:val="24"/>
          <w:szCs w:val="24"/>
        </w:rPr>
        <w:lastRenderedPageBreak/>
        <w:t>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теле-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Настоящая Программа предусматривает участие Сосновоборского городского округа в мероприятиях, проводимых в рамках реализации государственной программы «Развитие информационного общества в  Ленинградской области». К ним относятся  мероприятия  по развитию функциональных элементов инфраструктуры электронного правительства, в том числе  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  необходимо: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решение общесистемных проблем информатизации администрации Сосновоборского городского округа на уровне региона;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достаточно длительный период времени;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достаточно большие финансовые и человеческие ресурсы.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Использование программно-целевого метода позволит: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обеспечить концентрацию ресурсов, выделяемых из местного бюджета;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34412A" w:rsidRDefault="0034412A" w:rsidP="0034412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34412A" w:rsidRPr="00EB24D5" w:rsidRDefault="0034412A" w:rsidP="0034412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center"/>
        <w:rPr>
          <w:b/>
          <w:sz w:val="24"/>
        </w:rPr>
      </w:pPr>
      <w:bookmarkStart w:id="1" w:name="_Toc114668029"/>
      <w:r w:rsidRPr="00EB24D5">
        <w:rPr>
          <w:b/>
          <w:sz w:val="24"/>
        </w:rPr>
        <w:t>2. Приоритеты и цели государственной политики в сфере реализации муниципальной программы</w:t>
      </w:r>
      <w:bookmarkEnd w:id="1"/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Основными целями реализации Программы являются: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lastRenderedPageBreak/>
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2. Формирование позитивного имиджа города.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3. Обеспечение долгосрочной сбалансированности и устойчивости бюджета Сосновоборского городского округа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4. Развитие кадрового потенциала органов местного самоуправления Сосновоборского городского округа.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center"/>
        <w:rPr>
          <w:b/>
          <w:sz w:val="24"/>
        </w:rPr>
      </w:pPr>
      <w:bookmarkStart w:id="2" w:name="_Toc114668030"/>
      <w:r w:rsidRPr="00EB24D5">
        <w:rPr>
          <w:b/>
          <w:sz w:val="24"/>
        </w:rPr>
        <w:t>3. Задачи муниципальной программы</w:t>
      </w:r>
      <w:bookmarkEnd w:id="2"/>
    </w:p>
    <w:p w:rsidR="0034412A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Основными задачами, решаемыми в рамках реализации Программы, являются: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1.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2. Организация мероприятий в сфере средств массовой информации и связей с общественностью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3. Повышение качества управления муниципальными финансами.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EB24D5">
        <w:rPr>
          <w:sz w:val="24"/>
        </w:rPr>
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center"/>
        <w:rPr>
          <w:b/>
          <w:sz w:val="24"/>
        </w:rPr>
      </w:pPr>
      <w:bookmarkStart w:id="3" w:name="_Toc114668031"/>
      <w:r w:rsidRPr="00EB24D5">
        <w:rPr>
          <w:b/>
          <w:sz w:val="24"/>
        </w:rPr>
        <w:t>4. Сроки реализации муниципальной программы</w:t>
      </w:r>
      <w:bookmarkEnd w:id="3"/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ED56B9" w:rsidRDefault="0034412A" w:rsidP="0034412A">
      <w:pPr>
        <w:tabs>
          <w:tab w:val="left" w:pos="1134"/>
        </w:tabs>
        <w:ind w:firstLine="709"/>
        <w:jc w:val="both"/>
        <w:rPr>
          <w:color w:val="000000"/>
        </w:rPr>
      </w:pPr>
      <w:r w:rsidRPr="00EB24D5">
        <w:rPr>
          <w:sz w:val="24"/>
        </w:rPr>
        <w:t>Сроки реализации Программы: 2014-2025 годы. Программа реализуется в 1 этап.</w:t>
      </w:r>
    </w:p>
    <w:p w:rsidR="0034412A" w:rsidRPr="00EB24D5" w:rsidRDefault="0034412A" w:rsidP="0034412A">
      <w:pPr>
        <w:pStyle w:val="2"/>
        <w:rPr>
          <w:color w:val="000000"/>
          <w:szCs w:val="24"/>
        </w:rPr>
      </w:pPr>
      <w:r w:rsidRPr="00ED56B9">
        <w:rPr>
          <w:color w:val="000000"/>
          <w:szCs w:val="24"/>
        </w:rPr>
        <w:br w:type="page"/>
      </w:r>
      <w:bookmarkStart w:id="4" w:name="_Toc114668032"/>
      <w:r w:rsidRPr="00EB24D5">
        <w:rPr>
          <w:color w:val="000000"/>
          <w:szCs w:val="24"/>
        </w:rPr>
        <w:lastRenderedPageBreak/>
        <w:t>5. Подпрограммы</w:t>
      </w:r>
      <w:bookmarkEnd w:id="4"/>
    </w:p>
    <w:p w:rsidR="0034412A" w:rsidRPr="00EB24D5" w:rsidRDefault="0034412A" w:rsidP="0034412A">
      <w:pPr>
        <w:pStyle w:val="2"/>
        <w:rPr>
          <w:color w:val="000000"/>
          <w:szCs w:val="24"/>
        </w:rPr>
      </w:pPr>
      <w:bookmarkStart w:id="5" w:name="_Toc114668033"/>
      <w:r w:rsidRPr="00EB24D5">
        <w:rPr>
          <w:color w:val="000000"/>
          <w:szCs w:val="24"/>
        </w:rPr>
        <w:t>5.1. Подпрограмма «Электронный муниципалитет»</w:t>
      </w:r>
      <w:bookmarkEnd w:id="5"/>
    </w:p>
    <w:p w:rsidR="0034412A" w:rsidRPr="00EB24D5" w:rsidRDefault="0034412A" w:rsidP="0034412A">
      <w:pPr>
        <w:pStyle w:val="ab"/>
        <w:ind w:left="0" w:firstLine="0"/>
        <w:jc w:val="center"/>
        <w:rPr>
          <w:b/>
          <w:color w:val="000000"/>
          <w:szCs w:val="24"/>
        </w:rPr>
      </w:pPr>
    </w:p>
    <w:p w:rsidR="0034412A" w:rsidRPr="00EB24D5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4D5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34412A" w:rsidRPr="00EB24D5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4D5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«Электронный муниципалитет»</w:t>
      </w:r>
    </w:p>
    <w:p w:rsidR="0034412A" w:rsidRPr="00ED56B9" w:rsidRDefault="0034412A" w:rsidP="0034412A">
      <w:pPr>
        <w:widowControl w:val="0"/>
        <w:autoSpaceDE w:val="0"/>
        <w:autoSpaceDN w:val="0"/>
        <w:adjustRightInd w:val="0"/>
        <w:ind w:firstLine="1134"/>
        <w:jc w:val="center"/>
        <w:rPr>
          <w:color w:val="000000"/>
          <w:szCs w:val="24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390"/>
        <w:gridCol w:w="3342"/>
        <w:gridCol w:w="80"/>
      </w:tblGrid>
      <w:tr w:rsidR="0034412A" w:rsidRPr="00ED56B9" w:rsidTr="00633CD8">
        <w:trPr>
          <w:trHeight w:val="45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«Электронный муниципалитет»</w:t>
            </w:r>
          </w:p>
          <w:p w:rsidR="0034412A" w:rsidRPr="00ED56B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Подпрограмма)</w:t>
            </w:r>
          </w:p>
        </w:tc>
      </w:tr>
      <w:tr w:rsidR="0034412A" w:rsidRPr="00ED56B9" w:rsidTr="00633CD8">
        <w:trPr>
          <w:trHeight w:val="45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Программы: 2014-2025 годы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AB7673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нно-коммуникационных технологий.</w:t>
            </w:r>
          </w:p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технологической инфраструктуры электронного муниципалитета Сосновоборского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округа Ленинградской области.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надежной системы хранения и функционирования информационных систем, соответствующей действующим техническим и технологическим нормам.</w:t>
            </w:r>
          </w:p>
          <w:p w:rsidR="0034412A" w:rsidRPr="00ED56B9" w:rsidRDefault="0034412A" w:rsidP="00633CD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Приобретение новой компьютерной, периферийной, копировально-множительной техники.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подпрограммы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услуг.</w:t>
            </w:r>
          </w:p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C39DE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предусмотрена.</w:t>
            </w:r>
          </w:p>
        </w:tc>
      </w:tr>
      <w:tr w:rsidR="0034412A" w:rsidRPr="00384585" w:rsidTr="00633CD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C39DE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7C39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 реализации: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C39DE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80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8C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49233</w:t>
            </w:r>
            <w:r w:rsidRPr="007C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 рублей, в том числе: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3503,91000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3644,01000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C3FDC" w:rsidRDefault="0034412A" w:rsidP="00633CD8">
            <w:pPr>
              <w:jc w:val="center"/>
            </w:pPr>
            <w:r w:rsidRPr="00FC3FDC">
              <w:t>3789,77000</w:t>
            </w:r>
          </w:p>
        </w:tc>
      </w:tr>
      <w:tr w:rsidR="0034412A" w:rsidRPr="00384585" w:rsidTr="00633CD8">
        <w:trPr>
          <w:gridAfter w:val="1"/>
          <w:wAfter w:w="80" w:type="dxa"/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41BE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jc w:val="center"/>
            </w:pPr>
            <w:r w:rsidRPr="00FC3FDC">
              <w:t>52722,49233</w:t>
            </w:r>
          </w:p>
        </w:tc>
      </w:tr>
      <w:tr w:rsidR="0034412A" w:rsidRPr="00EE3C9C" w:rsidTr="00633CD8">
        <w:trPr>
          <w:gridAfter w:val="1"/>
          <w:wAfter w:w="80" w:type="dxa"/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E3C9C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bookmarkStart w:id="6" w:name="_Toc114668034"/>
      <w:r w:rsidRPr="00EB24D5">
        <w:rPr>
          <w:b/>
          <w:sz w:val="24"/>
          <w:szCs w:val="24"/>
        </w:rPr>
        <w:t>5.1.1. Анализ текущего состояния и обоснование необходимости решения задачи программными методами</w:t>
      </w:r>
      <w:bookmarkEnd w:id="6"/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 xml:space="preserve">В настоящее время перед органами </w:t>
      </w:r>
      <w:r w:rsidRPr="00EB24D5">
        <w:rPr>
          <w:color w:val="000000"/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EB24D5">
        <w:rPr>
          <w:rFonts w:eastAsia="Calibri"/>
          <w:color w:val="000000"/>
          <w:sz w:val="24"/>
          <w:szCs w:val="24"/>
        </w:rPr>
        <w:t xml:space="preserve">задача </w:t>
      </w:r>
      <w:proofErr w:type="gramStart"/>
      <w:r w:rsidRPr="00EB24D5">
        <w:rPr>
          <w:rFonts w:eastAsia="Calibri"/>
          <w:color w:val="000000"/>
          <w:sz w:val="24"/>
          <w:szCs w:val="24"/>
        </w:rPr>
        <w:t>обеспечить</w:t>
      </w:r>
      <w:proofErr w:type="gramEnd"/>
      <w:r w:rsidRPr="00EB24D5">
        <w:rPr>
          <w:rFonts w:eastAsia="Calibri"/>
          <w:color w:val="000000"/>
          <w:sz w:val="24"/>
          <w:szCs w:val="24"/>
        </w:rPr>
        <w:t xml:space="preserve"> качественно новый уровень оперативности и удобства предоставления </w:t>
      </w:r>
      <w:r w:rsidRPr="00EB24D5">
        <w:rPr>
          <w:color w:val="000000"/>
          <w:sz w:val="24"/>
          <w:szCs w:val="24"/>
        </w:rPr>
        <w:t xml:space="preserve">муниципальных и </w:t>
      </w:r>
      <w:r w:rsidRPr="00EB24D5">
        <w:rPr>
          <w:rFonts w:eastAsia="Calibri"/>
          <w:color w:val="000000"/>
          <w:sz w:val="24"/>
          <w:szCs w:val="24"/>
        </w:rPr>
        <w:t>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Инфраструктура «электронного муниципалитета» включает в себя ряд основных функциональных элементов: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 инфраструктура доступа 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ФСТЭК, ФСБ по защите данных в информационных системах администрации Сосновоборского городского округа;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 серверы, сетевое оборудование).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Сегодня в администрации Сосновоборского городского </w:t>
      </w:r>
      <w:r w:rsidRPr="00EB24D5">
        <w:rPr>
          <w:rFonts w:eastAsia="Calibri"/>
          <w:color w:val="000000"/>
          <w:sz w:val="24"/>
          <w:szCs w:val="24"/>
        </w:rPr>
        <w:t>ведется систематическая работа по 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фонду, база отдела кадров и спецработы.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отраслевых (функциональных) органах администрации при исполнении муниципальных функций и оказании муниципальных услуг требуется оперативное развитие всех элементов информационно-телекоммуникационной инфраструктуры. 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информационных систем, используемых при принятии управленческих решений.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lastRenderedPageBreak/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технологической инфраструктуры муниципалитета решаемым задачам.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 xml:space="preserve">В результате реализации </w:t>
      </w:r>
      <w:r w:rsidRPr="00EB24D5">
        <w:rPr>
          <w:color w:val="000000"/>
          <w:sz w:val="24"/>
          <w:szCs w:val="24"/>
        </w:rPr>
        <w:t>Подпрограммы</w:t>
      </w:r>
      <w:r w:rsidRPr="00EB24D5">
        <w:rPr>
          <w:rFonts w:eastAsia="Calibri"/>
          <w:color w:val="000000"/>
          <w:sz w:val="24"/>
          <w:szCs w:val="24"/>
        </w:rPr>
        <w:t xml:space="preserve"> будет обеспечено: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повышение качества принимаемых решений органами местного самоуправления;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обеспечение внедрение элементов цифровой экономики в администрации Сосновоборского городского округа;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поддержание рабочего состояния и закупка новой компьютерной и оргтехники в отраслевых (функциональных) органах администрации и лицензионного программного обеспечения.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При этом применение программно-целевого метода позволит: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увязать имеющиеся и планируемые финансовые ресурсы с разрабатываемыми комплексами мероприятий по направлениям Подпрограммы;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обеспечить интеграцию мероприятий, носящих различный характер, в общий процесс достижения конечных целей, предусмотренных Подпрограммой;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EB24D5">
        <w:rPr>
          <w:rFonts w:eastAsia="Calibri"/>
          <w:color w:val="000000"/>
          <w:sz w:val="24"/>
          <w:szCs w:val="24"/>
        </w:rPr>
        <w:t>- создать условия для оперативного и результативного управления рисками.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bookmarkStart w:id="7" w:name="_Toc114668035"/>
      <w:r w:rsidRPr="00EB24D5">
        <w:rPr>
          <w:b/>
          <w:color w:val="000000"/>
          <w:sz w:val="24"/>
          <w:szCs w:val="24"/>
        </w:rPr>
        <w:t>5.1.2. Цели и задачи Подпрограммы</w:t>
      </w:r>
      <w:bookmarkEnd w:id="7"/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Программа будет выполняться в течение 2014-2025 годов.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Основными целями Подпрограммы являются: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технологий;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 создание надежной системы хранения и функционирования информационных систем, соответствующей действующим техническим и технологическим нормам;</w:t>
      </w:r>
    </w:p>
    <w:p w:rsidR="0034412A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 приобретение новой компьютерной, периферийной, копировально-множительной техники.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bookmarkStart w:id="8" w:name="_Toc114668036"/>
      <w:r w:rsidRPr="00EB24D5">
        <w:rPr>
          <w:b/>
          <w:color w:val="000000"/>
          <w:sz w:val="24"/>
          <w:szCs w:val="24"/>
        </w:rPr>
        <w:t>5.1.3. Основные мероприятия Подпрограммы</w:t>
      </w:r>
      <w:bookmarkEnd w:id="8"/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1. Приобретение и обслуживание программного обеспечения и информационных систем, предоставления муниципальных услуг и исполнения муниципальных функций в электронном виде.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В рамках реализации настоящей Подпрограммы предполагается выполнение работ по развитию и обслуживанию следующих информационных систем: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справочная правовая система «</w:t>
      </w:r>
      <w:proofErr w:type="spellStart"/>
      <w:r w:rsidRPr="00EB24D5">
        <w:rPr>
          <w:color w:val="000000"/>
          <w:sz w:val="24"/>
          <w:szCs w:val="24"/>
        </w:rPr>
        <w:t>КонсультантПлюс</w:t>
      </w:r>
      <w:proofErr w:type="spellEnd"/>
      <w:r w:rsidRPr="00EB24D5">
        <w:rPr>
          <w:color w:val="000000"/>
          <w:sz w:val="24"/>
          <w:szCs w:val="24"/>
        </w:rPr>
        <w:t>»;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программный комплекс «Население»;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сметно-расчетный комплекс «</w:t>
      </w:r>
      <w:proofErr w:type="spellStart"/>
      <w:r w:rsidRPr="00EB24D5">
        <w:rPr>
          <w:color w:val="000000"/>
          <w:sz w:val="24"/>
          <w:szCs w:val="24"/>
        </w:rPr>
        <w:t>АРОС-Лидер</w:t>
      </w:r>
      <w:proofErr w:type="spellEnd"/>
      <w:r w:rsidRPr="00EB24D5">
        <w:rPr>
          <w:color w:val="000000"/>
          <w:sz w:val="24"/>
          <w:szCs w:val="24"/>
        </w:rPr>
        <w:t>».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В настоящее время на основе созданной организационно-технической и информационной инфраструктуры обеспечено функционирование отраслевых </w:t>
      </w:r>
      <w:r w:rsidRPr="00EB24D5">
        <w:rPr>
          <w:color w:val="000000"/>
          <w:sz w:val="24"/>
          <w:szCs w:val="24"/>
        </w:rPr>
        <w:lastRenderedPageBreak/>
        <w:t>(функциональных) подразделений администрации Сосновоборского городского округа с использованием единой технологии работы с документами. Функционируют пять станций сканирования документов, осуществляется электронное согласование и контроль исполнения.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EB24D5">
        <w:rPr>
          <w:color w:val="000000"/>
          <w:sz w:val="24"/>
          <w:szCs w:val="24"/>
        </w:rPr>
        <w:t>т.е. организации</w:t>
      </w:r>
      <w:proofErr w:type="gramEnd"/>
      <w:r w:rsidRPr="00EB24D5">
        <w:rPr>
          <w:color w:val="000000"/>
          <w:sz w:val="24"/>
          <w:szCs w:val="24"/>
        </w:rPr>
        <w:t xml:space="preserve">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база данных по гражданам, зарегистрированным на территории муниципального образования Сосновоборский городской округ Ленинградской области;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В рамках Подпрограммы предполагается обеспечение всех отраслевых (функциональных) органах администрации доступом к сети интернет. В результате выполнения данного мероприятия будет обеспечена возможность организации межведомственного и межуровневого взаимодействия при оказании муниципальных услуг.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Основные задачи, решаемые в рамках данной Подпрограммы: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развитие системы защиты персональных данных.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- 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i/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2. Развитие технологической инфраструктуры электронного муниципалитета.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В настоящее время в составе технологической инфраструктуры электронного муниципалитета Сосновоборского городского округа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На рабочих местах установлено суммарно более 180 персональных компьютеров и более 90 единиц оргтехники, функционально группируемой на четыре вида. Пользователями </w:t>
      </w:r>
      <w:r w:rsidRPr="00EB24D5">
        <w:rPr>
          <w:color w:val="000000"/>
          <w:sz w:val="24"/>
          <w:szCs w:val="24"/>
        </w:rPr>
        <w:lastRenderedPageBreak/>
        <w:t>компьютеров эксплуатируется суммарно более 40 различных видов базового и системного программного обеспечения.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 xml:space="preserve"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</w:t>
      </w:r>
      <w:proofErr w:type="spellStart"/>
      <w:r w:rsidRPr="00EB24D5">
        <w:rPr>
          <w:color w:val="000000"/>
          <w:sz w:val="24"/>
          <w:szCs w:val="24"/>
        </w:rPr>
        <w:t>теплоотведению</w:t>
      </w:r>
      <w:proofErr w:type="spellEnd"/>
      <w:r w:rsidRPr="00EB24D5">
        <w:rPr>
          <w:color w:val="000000"/>
          <w:sz w:val="24"/>
          <w:szCs w:val="24"/>
        </w:rPr>
        <w:t>, вентиляции, а также общей площади установки такого оборудования.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EB24D5">
        <w:rPr>
          <w:color w:val="000000"/>
          <w:sz w:val="24"/>
          <w:szCs w:val="24"/>
        </w:rPr>
        <w:t>3. 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  <w:bookmarkStart w:id="9" w:name="_Toc114668037"/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4412A" w:rsidRPr="00EB24D5" w:rsidRDefault="0034412A" w:rsidP="0034412A">
      <w:pPr>
        <w:tabs>
          <w:tab w:val="left" w:pos="1134"/>
          <w:tab w:val="left" w:pos="1276"/>
        </w:tabs>
        <w:jc w:val="both"/>
        <w:rPr>
          <w:b/>
          <w:color w:val="000000"/>
          <w:sz w:val="24"/>
          <w:szCs w:val="24"/>
        </w:rPr>
      </w:pPr>
      <w:r w:rsidRPr="00EB24D5">
        <w:rPr>
          <w:b/>
          <w:color w:val="000000"/>
          <w:sz w:val="24"/>
          <w:szCs w:val="24"/>
        </w:rPr>
        <w:t>5.1.4. Методика расчета основных показателей (индикаторов) Подпрограммы</w:t>
      </w:r>
      <w:bookmarkEnd w:id="9"/>
      <w:r w:rsidRPr="00EB24D5">
        <w:rPr>
          <w:b/>
          <w:color w:val="000000"/>
          <w:sz w:val="24"/>
          <w:szCs w:val="24"/>
        </w:rPr>
        <w:t xml:space="preserve"> </w:t>
      </w:r>
    </w:p>
    <w:p w:rsidR="0034412A" w:rsidRPr="00EB24D5" w:rsidRDefault="0034412A" w:rsidP="0034412A">
      <w:pPr>
        <w:tabs>
          <w:tab w:val="left" w:pos="1134"/>
          <w:tab w:val="left" w:pos="1276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567"/>
        <w:gridCol w:w="2268"/>
        <w:gridCol w:w="3119"/>
        <w:gridCol w:w="1417"/>
      </w:tblGrid>
      <w:tr w:rsidR="0034412A" w:rsidRPr="00ED56B9" w:rsidTr="00633CD8">
        <w:trPr>
          <w:trHeight w:val="599"/>
        </w:trPr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 xml:space="preserve">N </w:t>
            </w: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spellEnd"/>
            <w:proofErr w:type="gramEnd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/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 xml:space="preserve">Ед. 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изм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 xml:space="preserve">Определение показателя </w:t>
            </w:r>
          </w:p>
        </w:tc>
        <w:tc>
          <w:tcPr>
            <w:tcW w:w="3119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41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Базовые показатели</w:t>
            </w:r>
          </w:p>
        </w:tc>
      </w:tr>
      <w:tr w:rsidR="0034412A" w:rsidRPr="00ED56B9" w:rsidTr="00633CD8">
        <w:trPr>
          <w:trHeight w:val="4014"/>
        </w:trPr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701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%</w:t>
            </w:r>
          </w:p>
        </w:tc>
        <w:tc>
          <w:tcPr>
            <w:tcW w:w="2268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3119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</w:rPr>
              <w:t>P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ED56B9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лиц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100,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</w:rPr>
              <w:t>P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1 </w:t>
            </w:r>
            <w:r w:rsidRPr="00ED56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обеспеченности </w:t>
            </w:r>
            <w:proofErr w:type="gramStart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лицензионным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 xml:space="preserve"> системным, прикладным и специальным ПО для информационных систем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лиц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- количество установок лицензионного системного, прикладного и специального прикладного обеспечения;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- общее количество установок лицензионного системного, прикладного и специального прикладного обеспечения </w:t>
            </w:r>
          </w:p>
        </w:tc>
        <w:tc>
          <w:tcPr>
            <w:tcW w:w="141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60</w:t>
            </w:r>
          </w:p>
        </w:tc>
      </w:tr>
      <w:tr w:rsidR="0034412A" w:rsidRPr="00ED56B9" w:rsidTr="00633CD8">
        <w:trPr>
          <w:trHeight w:val="184"/>
        </w:trPr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701" w:type="dxa"/>
          </w:tcPr>
          <w:p w:rsidR="0034412A" w:rsidRPr="00ED56B9" w:rsidRDefault="0034412A" w:rsidP="00633CD8">
            <w:pPr>
              <w:rPr>
                <w:color w:val="000000"/>
                <w:szCs w:val="22"/>
              </w:rPr>
            </w:pPr>
            <w:r w:rsidRPr="00ED56B9">
              <w:rPr>
                <w:color w:val="000000"/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%</w:t>
            </w:r>
          </w:p>
        </w:tc>
        <w:tc>
          <w:tcPr>
            <w:tcW w:w="2268" w:type="dxa"/>
          </w:tcPr>
          <w:p w:rsidR="0034412A" w:rsidRPr="00ED56B9" w:rsidRDefault="0034412A" w:rsidP="00633CD8">
            <w:pPr>
              <w:rPr>
                <w:color w:val="000000"/>
                <w:szCs w:val="22"/>
              </w:rPr>
            </w:pPr>
            <w:r w:rsidRPr="00ED56B9">
              <w:rPr>
                <w:color w:val="000000"/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оборудования.</w:t>
            </w:r>
          </w:p>
        </w:tc>
        <w:tc>
          <w:tcPr>
            <w:tcW w:w="3119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</w:rPr>
              <w:t>P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D56B9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обн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100,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</w:rPr>
              <w:t>P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D56B9">
              <w:rPr>
                <w:rFonts w:ascii="Times New Roman" w:hAnsi="Times New Roman" w:cs="Times New Roman"/>
                <w:color w:val="000000"/>
              </w:rPr>
              <w:t xml:space="preserve"> – доля обновленного </w:t>
            </w: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компьютерного, серверного, сетевого, инженерного, периферийного оборудования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обн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- количество обновленного компьютерного, серверного, сетевого, инженерного, периферийного оборудования, систем хранения данных;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- общее количество компьютерного, серверного, сетевого, инженерного, периферийного оборудования, </w:t>
            </w:r>
            <w:r w:rsidRPr="00ED56B9">
              <w:rPr>
                <w:rFonts w:ascii="Times New Roman" w:hAnsi="Times New Roman" w:cs="Times New Roman"/>
                <w:color w:val="000000"/>
              </w:rPr>
              <w:lastRenderedPageBreak/>
              <w:t>систем хранения данных</w:t>
            </w:r>
          </w:p>
        </w:tc>
        <w:tc>
          <w:tcPr>
            <w:tcW w:w="141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10</w:t>
            </w:r>
          </w:p>
        </w:tc>
      </w:tr>
      <w:tr w:rsidR="0034412A" w:rsidRPr="00ED56B9" w:rsidTr="00633CD8"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34412A" w:rsidRPr="00ED56B9" w:rsidRDefault="0034412A" w:rsidP="00633CD8">
            <w:pPr>
              <w:rPr>
                <w:color w:val="000000"/>
                <w:szCs w:val="22"/>
              </w:rPr>
            </w:pPr>
            <w:r w:rsidRPr="00ED56B9">
              <w:rPr>
                <w:color w:val="000000"/>
                <w:sz w:val="22"/>
                <w:szCs w:val="22"/>
              </w:rPr>
              <w:t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%</w:t>
            </w:r>
          </w:p>
        </w:tc>
        <w:tc>
          <w:tcPr>
            <w:tcW w:w="2268" w:type="dxa"/>
          </w:tcPr>
          <w:p w:rsidR="0034412A" w:rsidRPr="00ED56B9" w:rsidRDefault="0034412A" w:rsidP="00633CD8">
            <w:pPr>
              <w:rPr>
                <w:color w:val="000000"/>
                <w:szCs w:val="22"/>
              </w:rPr>
            </w:pPr>
            <w:proofErr w:type="gramStart"/>
            <w:r w:rsidRPr="00ED56B9">
              <w:rPr>
                <w:color w:val="000000"/>
                <w:sz w:val="22"/>
                <w:szCs w:val="22"/>
              </w:rPr>
              <w:t xml:space="preserve">Под гражданами, принимающими участие в решении вопросов развития городской среды, будут учитываться граждане РФ в возрасте с 14 лет, принявшие участие в мероприятиях, проводимых на территории муниципальных образований, в которых реализуются государственные (муниципальные) программы формирования современной городской среды, к числу которых относятся: рейтинговое голосование, обсуждение конкретных проектов создания комфортной городской среды, государственные (муниципальные) программы формирования современной городской среды, </w:t>
            </w:r>
            <w:proofErr w:type="spellStart"/>
            <w:r w:rsidRPr="00ED56B9">
              <w:rPr>
                <w:color w:val="000000"/>
                <w:sz w:val="22"/>
                <w:szCs w:val="22"/>
              </w:rPr>
              <w:t>дизайн-проекты</w:t>
            </w:r>
            <w:proofErr w:type="spellEnd"/>
            <w:r w:rsidRPr="00ED56B9">
              <w:rPr>
                <w:color w:val="000000"/>
                <w:sz w:val="22"/>
                <w:szCs w:val="22"/>
              </w:rPr>
              <w:t xml:space="preserve"> по</w:t>
            </w:r>
            <w:proofErr w:type="gramEnd"/>
            <w:r w:rsidRPr="00ED56B9">
              <w:rPr>
                <w:color w:val="000000"/>
                <w:sz w:val="22"/>
                <w:szCs w:val="22"/>
              </w:rPr>
              <w:t xml:space="preserve"> конкретным территориям. Учитывается к общему числу граждан указанной категории, проживающих на территории муниципального образования.</w:t>
            </w:r>
          </w:p>
        </w:tc>
        <w:tc>
          <w:tcPr>
            <w:tcW w:w="3119" w:type="dxa"/>
          </w:tcPr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ED56B9">
              <w:rPr>
                <w:rFonts w:ascii="Times New Roman" w:hAnsi="Times New Roman" w:cs="Times New Roman"/>
                <w:color w:val="000000"/>
              </w:rPr>
              <w:t xml:space="preserve">=Nз / 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6B9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100,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56B9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з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- количество реализованных заявок от жителей города </w:t>
            </w:r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</w:rPr>
              <w:t xml:space="preserve"> вопросам развития городской среды;</w:t>
            </w:r>
          </w:p>
          <w:p w:rsidR="0034412A" w:rsidRPr="00ED56B9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D56B9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ED56B9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proofErr w:type="spellEnd"/>
            <w:r w:rsidRPr="00ED56B9">
              <w:rPr>
                <w:rFonts w:ascii="Times New Roman" w:hAnsi="Times New Roman" w:cs="Times New Roman"/>
                <w:color w:val="000000"/>
              </w:rPr>
              <w:t xml:space="preserve"> - общее количество заявок от жителей города по вопросам развития городской среды</w:t>
            </w:r>
          </w:p>
        </w:tc>
        <w:tc>
          <w:tcPr>
            <w:tcW w:w="1417" w:type="dxa"/>
          </w:tcPr>
          <w:p w:rsidR="0034412A" w:rsidRPr="00ED56B9" w:rsidRDefault="0034412A" w:rsidP="00633C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/>
                <w:szCs w:val="22"/>
              </w:rPr>
              <w:t>10%</w:t>
            </w:r>
          </w:p>
        </w:tc>
      </w:tr>
    </w:tbl>
    <w:p w:rsidR="0034412A" w:rsidRPr="00ED56B9" w:rsidRDefault="0034412A" w:rsidP="0034412A">
      <w:pPr>
        <w:tabs>
          <w:tab w:val="left" w:pos="271"/>
        </w:tabs>
        <w:suppressAutoHyphens/>
        <w:ind w:right="3" w:firstLine="709"/>
        <w:rPr>
          <w:color w:val="000000"/>
          <w:szCs w:val="24"/>
        </w:rPr>
      </w:pPr>
    </w:p>
    <w:p w:rsidR="0034412A" w:rsidRDefault="0034412A" w:rsidP="0034412A">
      <w:pPr>
        <w:rPr>
          <w:b/>
          <w:sz w:val="24"/>
        </w:rPr>
      </w:pPr>
      <w:bookmarkStart w:id="10" w:name="_Toc114668038"/>
      <w:r w:rsidRPr="00EB24D5">
        <w:rPr>
          <w:b/>
          <w:sz w:val="24"/>
        </w:rPr>
        <w:t>5.1.5. Ресурсное обеспечение Подпрограммы</w:t>
      </w:r>
      <w:bookmarkEnd w:id="10"/>
    </w:p>
    <w:p w:rsidR="0034412A" w:rsidRPr="00EB24D5" w:rsidRDefault="0034412A" w:rsidP="0034412A">
      <w:pPr>
        <w:rPr>
          <w:b/>
          <w:sz w:val="24"/>
        </w:rPr>
      </w:pPr>
    </w:p>
    <w:tbl>
      <w:tblPr>
        <w:tblW w:w="9639" w:type="dxa"/>
        <w:tblInd w:w="108" w:type="dxa"/>
        <w:tblLook w:val="04A0"/>
      </w:tblPr>
      <w:tblGrid>
        <w:gridCol w:w="567"/>
        <w:gridCol w:w="3459"/>
        <w:gridCol w:w="1286"/>
        <w:gridCol w:w="2059"/>
        <w:gridCol w:w="2268"/>
      </w:tblGrid>
      <w:tr w:rsidR="0034412A" w:rsidRPr="00ED56B9" w:rsidTr="00633CD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ED56B9">
              <w:rPr>
                <w:color w:val="000000"/>
                <w:szCs w:val="24"/>
              </w:rPr>
              <w:t>№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ED56B9">
              <w:rPr>
                <w:color w:val="000000"/>
                <w:szCs w:val="24"/>
              </w:rPr>
              <w:t xml:space="preserve"> Мероприятие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ED56B9">
              <w:rPr>
                <w:color w:val="000000"/>
                <w:szCs w:val="24"/>
              </w:rPr>
              <w:t xml:space="preserve">Срок </w:t>
            </w:r>
            <w:proofErr w:type="spellStart"/>
            <w:r w:rsidRPr="00ED56B9">
              <w:rPr>
                <w:color w:val="000000"/>
                <w:szCs w:val="24"/>
              </w:rPr>
              <w:t>финанс</w:t>
            </w:r>
            <w:proofErr w:type="spellEnd"/>
            <w:r w:rsidRPr="00ED56B9">
              <w:rPr>
                <w:color w:val="000000"/>
                <w:szCs w:val="24"/>
              </w:rPr>
              <w:t>. (год)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ED56B9">
              <w:rPr>
                <w:color w:val="000000"/>
                <w:szCs w:val="24"/>
              </w:rPr>
              <w:t>Объем финансирования,  тыс</w:t>
            </w:r>
            <w:proofErr w:type="gramStart"/>
            <w:r w:rsidRPr="00ED56B9">
              <w:rPr>
                <w:color w:val="000000"/>
                <w:szCs w:val="24"/>
              </w:rPr>
              <w:t>.р</w:t>
            </w:r>
            <w:proofErr w:type="gramEnd"/>
            <w:r w:rsidRPr="00ED56B9">
              <w:rPr>
                <w:color w:val="000000"/>
                <w:szCs w:val="24"/>
              </w:rPr>
              <w:t>уб.</w:t>
            </w:r>
          </w:p>
        </w:tc>
      </w:tr>
      <w:tr w:rsidR="0034412A" w:rsidRPr="00ED56B9" w:rsidTr="00633CD8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color w:val="000000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color w:val="000000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ED56B9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ED56B9">
              <w:rPr>
                <w:color w:val="000000"/>
                <w:szCs w:val="24"/>
              </w:rPr>
              <w:t>Местный бюджет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D56B9">
              <w:rPr>
                <w:b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ED56B9" w:rsidRDefault="0034412A" w:rsidP="00633CD8">
            <w:pPr>
              <w:contextualSpacing/>
              <w:rPr>
                <w:iCs/>
                <w:color w:val="000000"/>
                <w:szCs w:val="24"/>
              </w:rPr>
            </w:pPr>
            <w:r w:rsidRPr="00ED56B9">
              <w:rPr>
                <w:iCs/>
                <w:color w:val="000000"/>
                <w:szCs w:val="24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1210,00000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1531,00000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1623,22180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1894,24100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3104,13118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2989,00200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2999,56980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3020,53380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3002,72900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2360,95000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2455,34000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2449,55400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D56B9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ED56B9" w:rsidRDefault="0034412A" w:rsidP="00633CD8">
            <w:pPr>
              <w:contextualSpacing/>
              <w:rPr>
                <w:iCs/>
                <w:color w:val="000000"/>
                <w:szCs w:val="24"/>
              </w:rPr>
            </w:pPr>
            <w:r w:rsidRPr="00ED56B9">
              <w:rPr>
                <w:iCs/>
                <w:color w:val="000000"/>
                <w:szCs w:val="24"/>
              </w:rPr>
              <w:t>Развитие технологической инфраструктуры электронного муниципалитета.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930,00000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1463,80000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1150,91000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985,77600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2073,67852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2076,01600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5231,37923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2319,39400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1179,42000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1142,96000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1188,67000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1340,21600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D56B9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ED56B9" w:rsidRDefault="0034412A" w:rsidP="00633CD8">
            <w:pPr>
              <w:contextualSpacing/>
              <w:rPr>
                <w:iCs/>
                <w:color w:val="000000"/>
                <w:szCs w:val="24"/>
              </w:rPr>
            </w:pPr>
            <w:r w:rsidRPr="00ED56B9">
              <w:rPr>
                <w:color w:val="000000"/>
                <w:szCs w:val="24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  <w:lang w:val="en-US"/>
              </w:rPr>
            </w:pPr>
            <w:r w:rsidRPr="005A5D3B">
              <w:rPr>
                <w:color w:val="000000"/>
                <w:szCs w:val="24"/>
              </w:rPr>
              <w:t>2250,00</w:t>
            </w:r>
            <w:r w:rsidRPr="005A5D3B">
              <w:rPr>
                <w:color w:val="000000"/>
                <w:szCs w:val="24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  <w:lang w:val="en-US"/>
              </w:rPr>
            </w:pPr>
            <w:r w:rsidRPr="005A5D3B">
              <w:rPr>
                <w:color w:val="000000"/>
                <w:szCs w:val="24"/>
              </w:rPr>
              <w:t>750,00</w:t>
            </w:r>
            <w:r w:rsidRPr="005A5D3B">
              <w:rPr>
                <w:color w:val="000000"/>
                <w:szCs w:val="24"/>
                <w:lang w:val="en-US"/>
              </w:rPr>
              <w:t>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0,0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D56B9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ED56B9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D56B9"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2140,00000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2994,80000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2774,13180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2880,01700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5177,80970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2250,00</w:t>
            </w:r>
            <w:r w:rsidRPr="005A5D3B">
              <w:rPr>
                <w:color w:val="000000"/>
                <w:szCs w:val="24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  <w:lang w:val="en-US"/>
              </w:rPr>
              <w:t>581</w:t>
            </w:r>
            <w:r w:rsidRPr="005A5D3B">
              <w:rPr>
                <w:color w:val="000000"/>
                <w:szCs w:val="24"/>
              </w:rPr>
              <w:t>5,01800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8230,94903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5339,92780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4182,14900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3503,91000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5A5D3B">
              <w:rPr>
                <w:color w:val="000000"/>
                <w:szCs w:val="24"/>
              </w:rPr>
              <w:t>3644,01000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ED56B9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8B27AB" w:rsidRDefault="0034412A" w:rsidP="00633CD8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8B27AB">
              <w:rPr>
                <w:color w:val="000000"/>
                <w:szCs w:val="24"/>
              </w:rPr>
              <w:t>2025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5A5D3B" w:rsidRDefault="0034412A" w:rsidP="00633CD8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3789,77000</w:t>
            </w:r>
          </w:p>
        </w:tc>
      </w:tr>
    </w:tbl>
    <w:p w:rsidR="0034412A" w:rsidRPr="00ED56B9" w:rsidRDefault="0034412A" w:rsidP="0034412A">
      <w:pPr>
        <w:ind w:firstLine="1134"/>
        <w:jc w:val="center"/>
        <w:rPr>
          <w:b/>
          <w:color w:val="000000"/>
          <w:szCs w:val="24"/>
        </w:rPr>
      </w:pPr>
    </w:p>
    <w:p w:rsidR="0034412A" w:rsidRPr="00EB24D5" w:rsidRDefault="0034412A" w:rsidP="0034412A">
      <w:pPr>
        <w:pStyle w:val="2"/>
        <w:rPr>
          <w:color w:val="000000"/>
          <w:szCs w:val="24"/>
        </w:rPr>
      </w:pPr>
      <w:bookmarkStart w:id="11" w:name="_Toc114668039"/>
      <w:r w:rsidRPr="00EB24D5">
        <w:rPr>
          <w:color w:val="000000"/>
          <w:szCs w:val="24"/>
        </w:rPr>
        <w:lastRenderedPageBreak/>
        <w:t>5.2. Подпрограмма «Власть и общество»</w:t>
      </w:r>
      <w:bookmarkEnd w:id="11"/>
    </w:p>
    <w:p w:rsidR="0034412A" w:rsidRPr="00EB24D5" w:rsidRDefault="0034412A" w:rsidP="0034412A">
      <w:pPr>
        <w:pStyle w:val="ab"/>
        <w:ind w:left="0" w:firstLine="0"/>
        <w:jc w:val="center"/>
        <w:rPr>
          <w:b/>
          <w:color w:val="000000"/>
          <w:szCs w:val="24"/>
        </w:rPr>
      </w:pPr>
    </w:p>
    <w:p w:rsidR="0034412A" w:rsidRPr="00EB24D5" w:rsidRDefault="0034412A" w:rsidP="0034412A">
      <w:pPr>
        <w:jc w:val="center"/>
        <w:rPr>
          <w:b/>
          <w:color w:val="000000"/>
          <w:sz w:val="24"/>
          <w:szCs w:val="24"/>
        </w:rPr>
      </w:pPr>
      <w:r w:rsidRPr="00EB24D5">
        <w:rPr>
          <w:b/>
          <w:color w:val="000000"/>
          <w:sz w:val="24"/>
          <w:szCs w:val="24"/>
        </w:rPr>
        <w:t>ПАСПОРТ</w:t>
      </w:r>
      <w:r w:rsidRPr="00EB24D5">
        <w:rPr>
          <w:b/>
          <w:color w:val="000000"/>
          <w:sz w:val="24"/>
          <w:szCs w:val="24"/>
        </w:rPr>
        <w:br/>
        <w:t>подпрограммы "Власть и общество" на 2014-2025 годы</w:t>
      </w:r>
    </w:p>
    <w:p w:rsidR="0034412A" w:rsidRPr="00ED56B9" w:rsidRDefault="0034412A" w:rsidP="0034412A">
      <w:pPr>
        <w:jc w:val="center"/>
        <w:rPr>
          <w:b/>
          <w:color w:val="000000"/>
          <w:szCs w:val="24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1681"/>
        <w:gridCol w:w="3849"/>
      </w:tblGrid>
      <w:tr w:rsidR="0034412A" w:rsidRPr="00ED56B9" w:rsidTr="00633CD8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«Власть и общество» 2014-2025 годы»</w:t>
            </w:r>
          </w:p>
          <w:p w:rsidR="0034412A" w:rsidRPr="00ED56B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Подпрограмма)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 2014 – 2025 годы.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связям с общественностью (пресс-центр) комитета по общественной безопасности и информации </w:t>
            </w:r>
          </w:p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«ТРК «БАЛТИЙСКИЙ БЕРЕГ»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уровня информационной открытости местной власти.</w:t>
            </w:r>
          </w:p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благоприятной информационной среды в целях развития институтов гражданского общества.</w:t>
            </w:r>
          </w:p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Формирование позитивного имиджа города. 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мероприятий в сфере средств массовой информации связей с общественностью.</w:t>
            </w:r>
          </w:p>
          <w:p w:rsidR="0034412A" w:rsidRPr="00ED56B9" w:rsidRDefault="0034412A" w:rsidP="00633CD8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Расширение информационного пространства и каналов коммуникаций органов местного самоуправления. </w:t>
            </w:r>
          </w:p>
          <w:p w:rsidR="0034412A" w:rsidRPr="00ED56B9" w:rsidRDefault="0034412A" w:rsidP="00633CD8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деятельности подведомственного учреждения в сфере радиовещания.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подпрограммы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принимаемых органами местного самоуправления решений</w:t>
            </w:r>
          </w:p>
          <w:p w:rsidR="0034412A" w:rsidRPr="00ED56B9" w:rsidRDefault="0034412A" w:rsidP="00633CD8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  <w:p w:rsidR="0034412A" w:rsidRPr="00ED56B9" w:rsidRDefault="0034412A" w:rsidP="00633CD8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информационной открытости органов власти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предусмотрена.</w:t>
            </w:r>
          </w:p>
        </w:tc>
      </w:tr>
      <w:tr w:rsidR="0034412A" w:rsidRPr="007C39DE" w:rsidTr="00633CD8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C39DE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7C39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 реализации: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C39DE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FB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153112,16784 </w:t>
            </w:r>
            <w:r w:rsidRPr="007C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 рублей, в том числе: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19066,13200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14584,25100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14936,42000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384585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6B6E0A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153112,16784</w:t>
            </w:r>
          </w:p>
        </w:tc>
      </w:tr>
      <w:tr w:rsidR="0034412A" w:rsidRPr="00EE3C9C" w:rsidTr="00633CD8">
        <w:trPr>
          <w:trHeight w:val="40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E3C9C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34412A" w:rsidRPr="00EB24D5" w:rsidRDefault="0034412A" w:rsidP="0034412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12" w:name="_Toc114668040"/>
      <w:r w:rsidRPr="00EB24D5">
        <w:rPr>
          <w:b/>
          <w:sz w:val="24"/>
          <w:szCs w:val="24"/>
        </w:rPr>
        <w:t>5.2.1. Анализ ситуации. Обоснование целей и задач Подпрограммы</w:t>
      </w:r>
      <w:bookmarkEnd w:id="12"/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Подпрограмма «Власть и общество» на 2014-2025 годы предусматривает мероприятия, направленные: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- на повышение уровня информационной открытости органов местного самоуправления (далее –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самоуправления;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- формирование благоприятной информационной среды в целях развития институтов гражданского общества;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- формирование позитивного имиджа города.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 и администрацией Сосновоборского городского округа, более 50 процентов жителей города Сосновый Бор, принявших участие в опросах, оценивают уровень информационной открытости органов местного самоуправления как достаточный. Наблюдается тенденция к стабилизации уровня удовлетворенности населения деятельностью органов местной власти.</w:t>
      </w:r>
    </w:p>
    <w:p w:rsidR="0034412A" w:rsidRPr="00EB24D5" w:rsidRDefault="0034412A" w:rsidP="0034412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остаются традиционные СМИ: телевидение, газеты, радио. Неизменно растет доля тех, кто получает информацию из сети Интернет. </w:t>
      </w:r>
    </w:p>
    <w:p w:rsidR="0034412A" w:rsidRPr="00EB24D5" w:rsidRDefault="0034412A" w:rsidP="0034412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proofErr w:type="gramStart"/>
      <w:r w:rsidRPr="00EB24D5">
        <w:rPr>
          <w:rFonts w:eastAsia="BatangChe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hyperlink r:id="rId7" w:history="1">
        <w:r w:rsidRPr="00EB24D5">
          <w:rPr>
            <w:rFonts w:eastAsia="BatangChe"/>
            <w:color w:val="0000FF"/>
            <w:sz w:val="24"/>
            <w:szCs w:val="24"/>
            <w:u w:val="single"/>
          </w:rPr>
          <w:t>http://www.sbor.ru</w:t>
        </w:r>
      </w:hyperlink>
      <w:r w:rsidRPr="00EB24D5">
        <w:rPr>
          <w:rFonts w:eastAsia="BatangChe"/>
          <w:sz w:val="24"/>
          <w:szCs w:val="24"/>
        </w:rPr>
        <w:t xml:space="preserve"> . </w:t>
      </w:r>
      <w:r w:rsidRPr="00EB24D5">
        <w:rPr>
          <w:sz w:val="24"/>
          <w:szCs w:val="24"/>
        </w:rPr>
        <w:t>На сайте в свободном доступе публикуется информация о деятельности органов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09.02.2009 № 8-ФЗ «Об обеспечении доступа к информации о деятельности государственных органов и</w:t>
      </w:r>
      <w:proofErr w:type="gramEnd"/>
      <w:r w:rsidRPr="00EB24D5">
        <w:rPr>
          <w:sz w:val="24"/>
          <w:szCs w:val="24"/>
        </w:rPr>
        <w:t xml:space="preserve"> органов местного самоуправления».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В условиях стремительно развивающегося Интернета официальный сайт администрации требует не только постоянного обновления, на и модернизации, приведения в соответствие современным требованиям, а также ожиданиям пользователей. В рамках под</w:t>
      </w:r>
      <w:hyperlink r:id="rId8" w:history="1">
        <w:r w:rsidRPr="00EB24D5">
          <w:rPr>
            <w:sz w:val="24"/>
            <w:szCs w:val="24"/>
          </w:rPr>
          <w:t>программы</w:t>
        </w:r>
      </w:hyperlink>
      <w:r w:rsidRPr="00EB24D5">
        <w:rPr>
          <w:sz w:val="24"/>
          <w:szCs w:val="24"/>
        </w:rPr>
        <w:t xml:space="preserve"> «Власть и общество» на 2014-2025 годы планируется продолжить работы по модернизации официального сайта. </w:t>
      </w:r>
    </w:p>
    <w:p w:rsidR="0034412A" w:rsidRPr="00EB24D5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lastRenderedPageBreak/>
        <w:t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Сосновоборского городского округа в социальной сети «</w:t>
      </w:r>
      <w:proofErr w:type="spellStart"/>
      <w:r w:rsidRPr="00EB24D5">
        <w:rPr>
          <w:sz w:val="24"/>
          <w:szCs w:val="24"/>
        </w:rPr>
        <w:t>ВКонтакте</w:t>
      </w:r>
      <w:proofErr w:type="spellEnd"/>
      <w:r w:rsidRPr="00EB24D5">
        <w:rPr>
          <w:sz w:val="24"/>
          <w:szCs w:val="24"/>
        </w:rPr>
        <w:t xml:space="preserve">» https://vk.com/meriasosnovybor, страница в социальной сети «Одноклассники» https://ok.ru/group/61326873395410, </w:t>
      </w:r>
      <w:proofErr w:type="spellStart"/>
      <w:r w:rsidRPr="00EB24D5">
        <w:rPr>
          <w:sz w:val="24"/>
          <w:szCs w:val="24"/>
        </w:rPr>
        <w:t>Телеграм-канал</w:t>
      </w:r>
      <w:proofErr w:type="spellEnd"/>
      <w:r w:rsidRPr="00EB24D5">
        <w:rPr>
          <w:sz w:val="24"/>
          <w:szCs w:val="24"/>
        </w:rPr>
        <w:t xml:space="preserve"> https://t.me/meriasbor. Подпрограмма предусматривает развитие и модернизацию интернет-каналов коммуникации органов местного самоуправления Сосновоборского городского округа. </w:t>
      </w:r>
    </w:p>
    <w:p w:rsidR="0034412A" w:rsidRPr="00EB24D5" w:rsidRDefault="0034412A" w:rsidP="0034412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Официальные сообщения и документы органов местного самоуправления Сосновоборского городского округа обнародуются и публикуются в городской газете «Маяк». Администрация муниципального образования Сосновоборский городской округ является соучредителем газеты и радиоканала «Балтийский берег – FM».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 xml:space="preserve">Подпрограммой предусмотрен комплекс мероприятий, включающих различные формы и методы информирования населения с использованием СМИ и средств коммуникации, а также мероприятия, направленные на содействие развитию системы СМИ городского округа. Подпрограмма предусматривает мероприятия по выделению гранта из городского бюджета для телевизионных, печатных и сетевых СМИ, а также компенсацию выпадающих доходов газете, публикующей официальную информацию органов местного самоуправления. Мероприятия Подпрограммы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 xml:space="preserve">Также важное значение для развития Сосновоборского городского округа имеет его позиционирование на федеральном и региональном уровне, предусматривающее размещение информации </w:t>
      </w:r>
      <w:proofErr w:type="gramStart"/>
      <w:r w:rsidRPr="00EB24D5">
        <w:rPr>
          <w:sz w:val="24"/>
          <w:szCs w:val="24"/>
        </w:rPr>
        <w:t>о</w:t>
      </w:r>
      <w:proofErr w:type="gramEnd"/>
      <w:r w:rsidRPr="00EB24D5">
        <w:rPr>
          <w:sz w:val="24"/>
          <w:szCs w:val="24"/>
        </w:rPr>
        <w:t xml:space="preserve"> </w:t>
      </w:r>
      <w:proofErr w:type="gramStart"/>
      <w:r w:rsidRPr="00EB24D5">
        <w:rPr>
          <w:sz w:val="24"/>
          <w:szCs w:val="24"/>
        </w:rPr>
        <w:t>Сосновоборском</w:t>
      </w:r>
      <w:proofErr w:type="gramEnd"/>
      <w:r w:rsidRPr="00EB24D5">
        <w:rPr>
          <w:sz w:val="24"/>
          <w:szCs w:val="24"/>
        </w:rPr>
        <w:t xml:space="preserve"> городском округе в федеральных и региональных СМИ, издание полиграфической продукции.</w:t>
      </w:r>
    </w:p>
    <w:p w:rsidR="0034412A" w:rsidRPr="00EB24D5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Мероприятия Подпрограммы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34412A" w:rsidRPr="00EB24D5" w:rsidRDefault="0034412A" w:rsidP="00344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D5">
        <w:rPr>
          <w:rFonts w:ascii="Times New Roman" w:hAnsi="Times New Roman" w:cs="Times New Roman"/>
          <w:sz w:val="24"/>
          <w:szCs w:val="24"/>
        </w:rPr>
        <w:t xml:space="preserve">Опыт реализации мероприятий социальной рекламы показал ее социальную эффективность и </w:t>
      </w:r>
      <w:proofErr w:type="spellStart"/>
      <w:r w:rsidRPr="00EB24D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B24D5">
        <w:rPr>
          <w:rFonts w:ascii="Times New Roman" w:hAnsi="Times New Roman" w:cs="Times New Roman"/>
          <w:sz w:val="24"/>
          <w:szCs w:val="24"/>
        </w:rPr>
        <w:t>, возможность решения важных социальных задач. В качестве носителей социальной рекламы, имеющей узкоцелевую направленность, используются, помимо полиграфической продукции, полученной от Комитета по печати Ленинградской области, баннеры, размещаемые на городских рекламных конструкциях.</w:t>
      </w:r>
    </w:p>
    <w:p w:rsidR="0034412A" w:rsidRPr="00EB24D5" w:rsidRDefault="0034412A" w:rsidP="00344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2A" w:rsidRPr="00EB24D5" w:rsidRDefault="0034412A" w:rsidP="0034412A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114668041"/>
      <w:r w:rsidRPr="00EB24D5">
        <w:rPr>
          <w:rFonts w:ascii="Times New Roman" w:hAnsi="Times New Roman" w:cs="Times New Roman"/>
          <w:b/>
          <w:sz w:val="24"/>
          <w:szCs w:val="24"/>
        </w:rPr>
        <w:t>5.2.2. Цели и основные задачи Подпрограммы</w:t>
      </w:r>
      <w:bookmarkEnd w:id="13"/>
    </w:p>
    <w:p w:rsidR="0034412A" w:rsidRPr="00EB24D5" w:rsidRDefault="0034412A" w:rsidP="00344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2A" w:rsidRPr="00EB24D5" w:rsidRDefault="0034412A" w:rsidP="00344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D5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34412A" w:rsidRPr="00EB24D5" w:rsidRDefault="0034412A" w:rsidP="00344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D5">
        <w:rPr>
          <w:rFonts w:ascii="Times New Roman" w:hAnsi="Times New Roman" w:cs="Times New Roman"/>
          <w:sz w:val="24"/>
          <w:szCs w:val="24"/>
        </w:rPr>
        <w:t>1. Повышение уровня информационной открытости местной власти.</w:t>
      </w:r>
    </w:p>
    <w:p w:rsidR="0034412A" w:rsidRPr="00EB24D5" w:rsidRDefault="0034412A" w:rsidP="00344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D5">
        <w:rPr>
          <w:rFonts w:ascii="Times New Roman" w:hAnsi="Times New Roman" w:cs="Times New Roman"/>
          <w:sz w:val="24"/>
          <w:szCs w:val="24"/>
        </w:rPr>
        <w:t>2. Формирование благоприятной информационной среды в целях развития институтов гражданского общества.</w:t>
      </w:r>
    </w:p>
    <w:p w:rsidR="0034412A" w:rsidRPr="00EB24D5" w:rsidRDefault="0034412A" w:rsidP="00344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D5">
        <w:rPr>
          <w:rFonts w:ascii="Times New Roman" w:hAnsi="Times New Roman" w:cs="Times New Roman"/>
          <w:sz w:val="24"/>
          <w:szCs w:val="24"/>
        </w:rPr>
        <w:t>3. Формирование позитивного имиджа города.</w:t>
      </w:r>
    </w:p>
    <w:p w:rsidR="0034412A" w:rsidRPr="00EB24D5" w:rsidRDefault="0034412A" w:rsidP="003441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12A" w:rsidRPr="00EB24D5" w:rsidRDefault="0034412A" w:rsidP="003441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5">
        <w:rPr>
          <w:sz w:val="24"/>
          <w:szCs w:val="24"/>
        </w:rPr>
        <w:t>Задачи муниципальной Подпрограммы:</w:t>
      </w:r>
    </w:p>
    <w:p w:rsidR="0034412A" w:rsidRPr="00EB24D5" w:rsidRDefault="0034412A" w:rsidP="0034412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D5">
        <w:rPr>
          <w:rFonts w:ascii="Times New Roman" w:hAnsi="Times New Roman" w:cs="Times New Roman"/>
          <w:sz w:val="24"/>
          <w:szCs w:val="24"/>
        </w:rPr>
        <w:t>1. Организация мероприятий в сфере средств массовой информации и связей с общественностью.</w:t>
      </w:r>
    </w:p>
    <w:p w:rsidR="0034412A" w:rsidRPr="00BA7EE9" w:rsidRDefault="0034412A" w:rsidP="0034412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 xml:space="preserve">2. Расширение информационного пространства и каналов коммуникаций органов местного самоуправления. </w:t>
      </w:r>
    </w:p>
    <w:p w:rsidR="0034412A" w:rsidRPr="00BA7EE9" w:rsidRDefault="0034412A" w:rsidP="0034412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3. Обеспечение деятельности подведомственного учреждения в сфере радиовещания.</w:t>
      </w:r>
    </w:p>
    <w:p w:rsidR="0034412A" w:rsidRDefault="0034412A" w:rsidP="0034412A">
      <w:pPr>
        <w:rPr>
          <w:sz w:val="24"/>
          <w:szCs w:val="24"/>
        </w:rPr>
      </w:pPr>
    </w:p>
    <w:p w:rsidR="0034412A" w:rsidRPr="00BA7EE9" w:rsidRDefault="0034412A" w:rsidP="0034412A">
      <w:pPr>
        <w:rPr>
          <w:sz w:val="24"/>
          <w:szCs w:val="24"/>
        </w:rPr>
      </w:pPr>
    </w:p>
    <w:p w:rsidR="0034412A" w:rsidRPr="00BA7EE9" w:rsidRDefault="0034412A" w:rsidP="0034412A">
      <w:pPr>
        <w:rPr>
          <w:b/>
          <w:sz w:val="24"/>
          <w:szCs w:val="24"/>
        </w:rPr>
      </w:pPr>
      <w:bookmarkStart w:id="14" w:name="_Toc114668042"/>
      <w:r w:rsidRPr="00BA7EE9">
        <w:rPr>
          <w:b/>
          <w:sz w:val="24"/>
          <w:szCs w:val="24"/>
        </w:rPr>
        <w:lastRenderedPageBreak/>
        <w:t>5.2.3. Основные мероприятия Подпрограммы</w:t>
      </w:r>
      <w:bookmarkEnd w:id="14"/>
    </w:p>
    <w:p w:rsidR="0034412A" w:rsidRPr="00BA7EE9" w:rsidRDefault="0034412A" w:rsidP="0034412A">
      <w:pPr>
        <w:rPr>
          <w:sz w:val="24"/>
          <w:szCs w:val="24"/>
        </w:rPr>
      </w:pP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BA7EE9">
        <w:rPr>
          <w:sz w:val="24"/>
          <w:szCs w:val="24"/>
        </w:rPr>
        <w:t>Организация освещения в городских СМИ деятельности органов местного самоуправления,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 путем предоставления муниципальных грантов в форме субсидий для СМИ на освещение деятельности органов местного самоуправления.</w:t>
      </w:r>
      <w:proofErr w:type="gramEnd"/>
      <w:r w:rsidRPr="00BA7EE9">
        <w:rPr>
          <w:sz w:val="24"/>
          <w:szCs w:val="24"/>
        </w:rPr>
        <w:t xml:space="preserve"> Для повышения </w:t>
      </w:r>
      <w:proofErr w:type="gramStart"/>
      <w:r w:rsidRPr="00BA7EE9">
        <w:rPr>
          <w:sz w:val="24"/>
          <w:szCs w:val="24"/>
        </w:rPr>
        <w:t>уровня профессиональных компетенций сотрудников городских средств массовой информации</w:t>
      </w:r>
      <w:proofErr w:type="gramEnd"/>
      <w:r w:rsidRPr="00BA7EE9">
        <w:rPr>
          <w:sz w:val="24"/>
          <w:szCs w:val="24"/>
        </w:rPr>
        <w:t xml:space="preserve"> организуются семинары, «круглые столы» по обсуждению актуальных вопросов в сфере средств массовой информации и связей с общественностью.  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A7EE9">
        <w:rPr>
          <w:iCs/>
          <w:sz w:val="24"/>
          <w:szCs w:val="24"/>
        </w:rPr>
        <w:t>Организация публикаций в федеральных и региональных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BA7EE9">
        <w:rPr>
          <w:color w:val="000000"/>
          <w:sz w:val="24"/>
          <w:szCs w:val="24"/>
        </w:rPr>
        <w:t xml:space="preserve">Ведется распространение социальной рекламы, предусматривающей пропаганду общечеловеческих ценностей. Темами социальной рекламы могут выступать безопасность жизнедеятельности, толерантность, здоровый образ жизни, а также иные тематические направления. Мероприятие осуществляется путем изготовления, монтажа и демонтажа информационных материалов на рекламных носителях. 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7030A0"/>
          <w:sz w:val="24"/>
          <w:szCs w:val="24"/>
        </w:rPr>
      </w:pPr>
      <w:r w:rsidRPr="00BA7EE9">
        <w:rPr>
          <w:color w:val="000000"/>
          <w:sz w:val="24"/>
          <w:szCs w:val="24"/>
        </w:rPr>
        <w:t>Обеспечивается функционирование (поддержка и модернизация) официального сайта Сосновоборского городского округа.</w:t>
      </w:r>
      <w:r w:rsidRPr="00BA7EE9">
        <w:rPr>
          <w:color w:val="7030A0"/>
          <w:sz w:val="24"/>
          <w:szCs w:val="24"/>
        </w:rPr>
        <w:t xml:space="preserve"> 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BA7EE9">
        <w:rPr>
          <w:sz w:val="24"/>
          <w:szCs w:val="24"/>
        </w:rPr>
        <w:t xml:space="preserve"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 осуществляется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тем, мониторинга </w:t>
      </w:r>
      <w:proofErr w:type="spellStart"/>
      <w:r w:rsidRPr="00BA7EE9">
        <w:rPr>
          <w:sz w:val="24"/>
          <w:szCs w:val="24"/>
        </w:rPr>
        <w:t>контента</w:t>
      </w:r>
      <w:proofErr w:type="spellEnd"/>
      <w:r w:rsidRPr="00BA7EE9">
        <w:rPr>
          <w:sz w:val="24"/>
          <w:szCs w:val="24"/>
        </w:rPr>
        <w:t xml:space="preserve"> социальных</w:t>
      </w:r>
      <w:proofErr w:type="gramEnd"/>
      <w:r w:rsidRPr="00BA7EE9">
        <w:rPr>
          <w:sz w:val="24"/>
          <w:szCs w:val="24"/>
        </w:rPr>
        <w:t xml:space="preserve"> сетей.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BA7EE9">
        <w:rPr>
          <w:color w:val="000000"/>
          <w:sz w:val="24"/>
          <w:szCs w:val="24"/>
        </w:rPr>
        <w:t xml:space="preserve">Ведется организация выпуска и распространения </w:t>
      </w:r>
      <w:proofErr w:type="spellStart"/>
      <w:r w:rsidRPr="00BA7EE9">
        <w:rPr>
          <w:iCs/>
          <w:color w:val="000000"/>
          <w:sz w:val="24"/>
          <w:szCs w:val="24"/>
        </w:rPr>
        <w:t>имиджевой</w:t>
      </w:r>
      <w:proofErr w:type="spellEnd"/>
      <w:r w:rsidRPr="00BA7EE9">
        <w:rPr>
          <w:color w:val="000000"/>
          <w:sz w:val="24"/>
          <w:szCs w:val="24"/>
        </w:rPr>
        <w:t xml:space="preserve"> полиграфической продукции. Мероприятие предусматривает издание календарей, буклетов, открыток, буклетов, информационных сборников и изданий, брошюр.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A7EE9">
        <w:rPr>
          <w:sz w:val="24"/>
          <w:szCs w:val="24"/>
        </w:rPr>
        <w:t>Организация конкурсов «Город мой» предполагает подготовку тематических фото-, видеоматериалов, направленных на создание позитивного имиджа города Сосновы Бор, организацию работы жюри, приобретение призов для победителей и лауреатов конкурса, организацию фотовыставок.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A7EE9">
        <w:rPr>
          <w:sz w:val="24"/>
          <w:szCs w:val="24"/>
        </w:rPr>
        <w:t xml:space="preserve">Предоставление субсидий на возмещение </w:t>
      </w:r>
      <w:proofErr w:type="gramStart"/>
      <w:r w:rsidRPr="00BA7EE9">
        <w:rPr>
          <w:sz w:val="24"/>
          <w:szCs w:val="24"/>
        </w:rPr>
        <w:t>недополученных доходов, возникающих при опубликовании муниципальных правовых актов и иной официальной информации регламентируется</w:t>
      </w:r>
      <w:proofErr w:type="gramEnd"/>
      <w:r w:rsidRPr="00BA7EE9">
        <w:rPr>
          <w:sz w:val="24"/>
          <w:szCs w:val="24"/>
        </w:rPr>
        <w:t xml:space="preserve"> Порядком предоставления субсидий из бюджета Сосновоборского городского округа на возмещение недополученных доходов, возникающих при опубликовании муниципальных правовых актов и иной официальной информации в газете «Маяк».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A7EE9">
        <w:rPr>
          <w:sz w:val="24"/>
          <w:szCs w:val="24"/>
        </w:rPr>
        <w:t>Обеспечение деятельности подведомственного учреждения в сфере радиовещания осуществляется путем разработки в соответствии с действующим законодательством муниципального задания для МБУ «ТРК «БАЛТИЙСКИЙ БЕРЕГ» и контроля его выполнения.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A7EE9">
        <w:rPr>
          <w:iCs/>
          <w:sz w:val="24"/>
          <w:szCs w:val="24"/>
        </w:rPr>
        <w:t xml:space="preserve">Осуществляется приобретение и обслуживание технических средств, оргтехники, фото-видеоаппаратуры и комплектующих к ним, предназначенных для создания фото-, </w:t>
      </w:r>
      <w:r w:rsidRPr="00BA7EE9">
        <w:rPr>
          <w:iCs/>
          <w:sz w:val="24"/>
          <w:szCs w:val="24"/>
        </w:rPr>
        <w:lastRenderedPageBreak/>
        <w:t>видеоматериалов, сопровождающих информацию о деятельности органов местного самоуправления.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</w:rPr>
      </w:pPr>
      <w:r w:rsidRPr="00BA7EE9">
        <w:rPr>
          <w:sz w:val="24"/>
          <w:szCs w:val="24"/>
        </w:rPr>
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</w:r>
      <w:r w:rsidRPr="00BA7EE9">
        <w:rPr>
          <w:color w:val="000000"/>
          <w:sz w:val="24"/>
          <w:szCs w:val="24"/>
        </w:rPr>
        <w:t xml:space="preserve">. Мероприятие предусматривает разработку </w:t>
      </w:r>
      <w:r w:rsidRPr="00BA7EE9">
        <w:rPr>
          <w:sz w:val="24"/>
          <w:szCs w:val="24"/>
        </w:rPr>
        <w:t>тем социологических опросов, сбор и анализ данных, которые позволят учесть общественное мнение при принятии управленческих решений.</w:t>
      </w:r>
    </w:p>
    <w:p w:rsidR="0034412A" w:rsidRPr="00BA7EE9" w:rsidRDefault="0034412A" w:rsidP="0034412A">
      <w:pPr>
        <w:rPr>
          <w:color w:val="000000"/>
        </w:rPr>
      </w:pPr>
    </w:p>
    <w:p w:rsidR="0034412A" w:rsidRPr="00BA7EE9" w:rsidRDefault="0034412A" w:rsidP="0034412A">
      <w:pPr>
        <w:rPr>
          <w:b/>
          <w:color w:val="000000"/>
          <w:sz w:val="24"/>
        </w:rPr>
      </w:pPr>
      <w:bookmarkStart w:id="15" w:name="_Toc114668043"/>
      <w:r w:rsidRPr="00BA7EE9">
        <w:rPr>
          <w:b/>
          <w:color w:val="000000"/>
          <w:sz w:val="24"/>
        </w:rPr>
        <w:t>5.2.4. Расчет основных показателей (индикаторов) Подпрограммы</w:t>
      </w:r>
      <w:bookmarkEnd w:id="15"/>
    </w:p>
    <w:p w:rsidR="0034412A" w:rsidRPr="00BA7EE9" w:rsidRDefault="0034412A" w:rsidP="0034412A">
      <w:pPr>
        <w:rPr>
          <w:color w:val="000000"/>
        </w:rPr>
      </w:pP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</w:rPr>
      </w:pPr>
      <w:r w:rsidRPr="00BA7EE9">
        <w:rPr>
          <w:color w:val="000000"/>
          <w:sz w:val="24"/>
        </w:rPr>
        <w:t>Расчет целевого показателя «Выполнение мероприятий утвержденного плана по повышению уровня удовлетворенности населения информационной открытостью власти» осуществляется исходя из объема выполненных мероприятий Подпрограммы, где за 100% принимается весь объем выполненных мероприятий.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</w:rPr>
      </w:pPr>
      <w:r w:rsidRPr="00BA7EE9">
        <w:rPr>
          <w:color w:val="000000"/>
          <w:sz w:val="24"/>
        </w:rPr>
        <w:t xml:space="preserve">Расчет целевого показателя «Бесперебойное вещание на частоте 103.0 FM </w:t>
      </w:r>
      <w:r w:rsidRPr="00BA7EE9">
        <w:rPr>
          <w:color w:val="000000"/>
          <w:spacing w:val="-1"/>
          <w:sz w:val="24"/>
        </w:rPr>
        <w:t xml:space="preserve">МБУ «ТРК «БАЛТИЙСКИЙ БЕРЕГ» </w:t>
      </w:r>
      <w:r w:rsidRPr="00BA7EE9">
        <w:rPr>
          <w:color w:val="000000"/>
          <w:sz w:val="24"/>
        </w:rPr>
        <w:t>осуществляется исходя из суточного объема радиовещания на частоте FM.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</w:rPr>
      </w:pPr>
      <w:r w:rsidRPr="00BA7EE9">
        <w:rPr>
          <w:color w:val="000000"/>
          <w:sz w:val="24"/>
        </w:rPr>
        <w:t>Расчет целевого показателя «Бесперебойное вещание по проводному радио в рамках радиопрограммы «Радио Россия» МБУ «ТРК «БАЛТИЙСКИЙ БЕРЕГ» производится исходя из годового объема радиовещания в рамках радиопрограммы «Радио Россия».</w:t>
      </w:r>
    </w:p>
    <w:p w:rsidR="0034412A" w:rsidRPr="00BA7EE9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</w:rPr>
      </w:pPr>
    </w:p>
    <w:p w:rsidR="0034412A" w:rsidRPr="00BA7EE9" w:rsidRDefault="0034412A" w:rsidP="0034412A">
      <w:pPr>
        <w:tabs>
          <w:tab w:val="left" w:pos="1134"/>
        </w:tabs>
        <w:jc w:val="both"/>
        <w:rPr>
          <w:b/>
          <w:color w:val="000000"/>
          <w:sz w:val="24"/>
        </w:rPr>
      </w:pPr>
      <w:bookmarkStart w:id="16" w:name="_Toc114668044"/>
      <w:r w:rsidRPr="00BA7EE9">
        <w:rPr>
          <w:b/>
          <w:color w:val="000000"/>
          <w:sz w:val="24"/>
        </w:rPr>
        <w:t>5.2.5. Ресурсное обеспечение Подпрограммы</w:t>
      </w:r>
      <w:bookmarkEnd w:id="16"/>
    </w:p>
    <w:p w:rsidR="0034412A" w:rsidRPr="00ED56B9" w:rsidRDefault="0034412A" w:rsidP="0034412A">
      <w:pPr>
        <w:rPr>
          <w:color w:val="00000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26"/>
        <w:gridCol w:w="4252"/>
        <w:gridCol w:w="1134"/>
        <w:gridCol w:w="1559"/>
        <w:gridCol w:w="2268"/>
      </w:tblGrid>
      <w:tr w:rsidR="0034412A" w:rsidRPr="00ED56B9" w:rsidTr="00633CD8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 xml:space="preserve">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 xml:space="preserve">Срок </w:t>
            </w:r>
            <w:proofErr w:type="spellStart"/>
            <w:r w:rsidRPr="00BA7EE9">
              <w:rPr>
                <w:color w:val="000000"/>
                <w:szCs w:val="24"/>
              </w:rPr>
              <w:t>финанс</w:t>
            </w:r>
            <w:proofErr w:type="spellEnd"/>
            <w:r w:rsidRPr="00BA7EE9">
              <w:rPr>
                <w:color w:val="000000"/>
                <w:szCs w:val="24"/>
              </w:rPr>
              <w:t>. (год)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34412A" w:rsidRPr="00ED56B9" w:rsidTr="00633CD8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 xml:space="preserve"> Местный бюджет 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BA7EE9">
              <w:rPr>
                <w:color w:val="000000"/>
                <w:szCs w:val="24"/>
              </w:rPr>
              <w:t xml:space="preserve">; </w:t>
            </w:r>
            <w:r w:rsidRPr="00BA7EE9">
              <w:rPr>
                <w:iCs/>
                <w:color w:val="000000"/>
                <w:szCs w:val="24"/>
              </w:rPr>
              <w:t>организация семинаров, «круглых столов» по обмену опытом для журналистов.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2595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53271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2531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49000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2431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82900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2581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83500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2581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83500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3060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4620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4705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27600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4650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3749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82600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3775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81900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proofErr w:type="gramStart"/>
            <w:r w:rsidRPr="00BA7EE9">
              <w:rPr>
                <w:iCs/>
                <w:color w:val="000000"/>
                <w:szCs w:val="24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260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129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96000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469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907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07800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107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07800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111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36100</w:t>
            </w:r>
          </w:p>
        </w:tc>
      </w:tr>
      <w:tr w:rsidR="0034412A" w:rsidRPr="00ED56B9" w:rsidTr="00633CD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Обеспечение распространения социальной рекламы.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104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248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09500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16000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112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48600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Обеспечение функционирования (поддержка и модернизация) официального сайта Сосновоборского городского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</w:t>
            </w:r>
            <w:r w:rsidRPr="00BA7EE9">
              <w:rPr>
                <w:color w:val="000000"/>
                <w:szCs w:val="24"/>
                <w:lang w:val="en-US"/>
              </w:rPr>
              <w:t>0,</w:t>
            </w:r>
            <w:r w:rsidRPr="00BA7EE9">
              <w:rPr>
                <w:color w:val="000000"/>
                <w:szCs w:val="24"/>
              </w:rPr>
              <w:t>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150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156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168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73500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179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489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30000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210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210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210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435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452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470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49000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532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73600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532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73600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489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31000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 xml:space="preserve">Организация выпуска и распространения </w:t>
            </w:r>
            <w:proofErr w:type="spellStart"/>
            <w:r w:rsidRPr="00BA7EE9">
              <w:rPr>
                <w:iCs/>
                <w:color w:val="000000"/>
                <w:szCs w:val="24"/>
              </w:rPr>
              <w:t>имиджевой</w:t>
            </w:r>
            <w:proofErr w:type="spellEnd"/>
            <w:r w:rsidRPr="00BA7EE9">
              <w:rPr>
                <w:iCs/>
                <w:color w:val="000000"/>
                <w:szCs w:val="24"/>
              </w:rPr>
              <w:t xml:space="preserve"> полиграфической продукции.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132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290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18000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104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67000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294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71800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912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81300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1416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248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30000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1140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79000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657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44000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562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43200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Организация ежегодного фотоконкурса «Город мой».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16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17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30500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8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3192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13190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3723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75000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3150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5001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23750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5000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4720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4596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4300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  <w:lang w:val="en-US"/>
              </w:rPr>
              <w:t>4798,00000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2380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2380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3109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61800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3161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26200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3757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26100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3868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60900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4376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4615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99500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4752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89300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6641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60573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6489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43300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6749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01100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7018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97200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10000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344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80900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99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285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130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  <w:r w:rsidRPr="00BA7EE9">
              <w:rPr>
                <w:iCs/>
                <w:color w:val="000000"/>
                <w:szCs w:val="24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  <w:lang w:val="en-US"/>
              </w:rPr>
              <w:t>0,</w:t>
            </w:r>
            <w:r w:rsidRPr="00BA7EE9">
              <w:rPr>
                <w:color w:val="000000"/>
                <w:szCs w:val="24"/>
              </w:rPr>
              <w:t>96400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500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600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300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  <w:r w:rsidRPr="00BA7EE9"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9730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94661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10496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88200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10041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86000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12085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39950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13524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45700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14278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99500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16802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15300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17564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67173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19066,13200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14584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25100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14936</w:t>
            </w:r>
            <w:r w:rsidRPr="00BA7EE9">
              <w:rPr>
                <w:color w:val="000000"/>
                <w:szCs w:val="24"/>
                <w:lang w:val="en-US"/>
              </w:rPr>
              <w:t>,</w:t>
            </w:r>
            <w:r w:rsidRPr="00BA7EE9">
              <w:rPr>
                <w:color w:val="000000"/>
                <w:szCs w:val="24"/>
              </w:rPr>
              <w:t>42000</w:t>
            </w:r>
          </w:p>
        </w:tc>
      </w:tr>
      <w:tr w:rsidR="0034412A" w:rsidRPr="00ED56B9" w:rsidTr="00633CD8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 w:rsidRPr="00BA7EE9">
              <w:rPr>
                <w:color w:val="000000"/>
                <w:szCs w:val="24"/>
              </w:rPr>
              <w:t>0</w:t>
            </w:r>
          </w:p>
        </w:tc>
      </w:tr>
    </w:tbl>
    <w:p w:rsidR="0034412A" w:rsidRPr="00ED56B9" w:rsidRDefault="0034412A" w:rsidP="0034412A">
      <w:pPr>
        <w:pStyle w:val="2"/>
        <w:shd w:val="clear" w:color="auto" w:fill="FFFFFF"/>
        <w:rPr>
          <w:color w:val="000000"/>
        </w:rPr>
      </w:pPr>
    </w:p>
    <w:p w:rsidR="0034412A" w:rsidRPr="00BA7EE9" w:rsidRDefault="0034412A" w:rsidP="0034412A">
      <w:pPr>
        <w:spacing w:after="200" w:line="276" w:lineRule="auto"/>
        <w:jc w:val="center"/>
        <w:rPr>
          <w:b/>
          <w:color w:val="000000"/>
          <w:sz w:val="24"/>
        </w:rPr>
      </w:pPr>
      <w:r w:rsidRPr="00ED56B9">
        <w:rPr>
          <w:color w:val="000000"/>
        </w:rPr>
        <w:br w:type="page"/>
      </w:r>
      <w:bookmarkStart w:id="17" w:name="_Toc114668045"/>
      <w:r w:rsidRPr="00BA7EE9">
        <w:rPr>
          <w:b/>
          <w:color w:val="000000"/>
          <w:sz w:val="24"/>
        </w:rPr>
        <w:lastRenderedPageBreak/>
        <w:t>5.3. Подпрограмма «Управление муниципальными финансами Сосновоборского городского округа в 2015-2017 годах»</w:t>
      </w:r>
      <w:bookmarkEnd w:id="17"/>
    </w:p>
    <w:p w:rsidR="0034412A" w:rsidRDefault="0034412A" w:rsidP="0034412A">
      <w:pPr>
        <w:jc w:val="center"/>
        <w:rPr>
          <w:b/>
          <w:color w:val="000000"/>
          <w:szCs w:val="24"/>
        </w:rPr>
      </w:pPr>
      <w:r w:rsidRPr="00BA7EE9">
        <w:rPr>
          <w:b/>
          <w:color w:val="000000"/>
          <w:sz w:val="24"/>
          <w:szCs w:val="24"/>
        </w:rPr>
        <w:t xml:space="preserve">ПАСПОРТ </w:t>
      </w:r>
      <w:r w:rsidRPr="00BA7EE9">
        <w:rPr>
          <w:b/>
          <w:color w:val="000000"/>
          <w:sz w:val="24"/>
          <w:szCs w:val="24"/>
        </w:rPr>
        <w:br/>
        <w:t>подпрограммы "Управление муниципальными финансами Сосновоборского городского округа в 2015-2017 годах</w:t>
      </w:r>
      <w:r w:rsidRPr="003D025D">
        <w:rPr>
          <w:b/>
          <w:color w:val="000000"/>
          <w:szCs w:val="24"/>
        </w:rPr>
        <w:t>"</w:t>
      </w:r>
    </w:p>
    <w:p w:rsidR="0034412A" w:rsidRPr="00BA7EE9" w:rsidRDefault="0034412A" w:rsidP="0034412A">
      <w:pPr>
        <w:jc w:val="center"/>
        <w:rPr>
          <w:b/>
          <w:color w:val="000000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814"/>
        <w:gridCol w:w="2998"/>
      </w:tblGrid>
      <w:tr w:rsidR="0034412A" w:rsidRPr="00ED56B9" w:rsidTr="00633CD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Сосновоборского городского округа Ленинградской области в 2015-2017 годах</w:t>
            </w:r>
          </w:p>
          <w:p w:rsidR="0034412A" w:rsidRPr="00BA7EE9" w:rsidRDefault="0034412A" w:rsidP="00633CD8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Подпрограмма)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годы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ind w:firstLine="67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1. 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выявления и минимизации рисков.</w:t>
            </w:r>
          </w:p>
          <w:p w:rsidR="0034412A" w:rsidRPr="00BA7EE9" w:rsidRDefault="0034412A" w:rsidP="00633CD8">
            <w:pPr>
              <w:ind w:firstLine="67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  <w:p w:rsidR="0034412A" w:rsidRPr="00BA7EE9" w:rsidRDefault="0034412A" w:rsidP="00633CD8">
            <w:pPr>
              <w:ind w:firstLine="67"/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3.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  <w:p w:rsidR="0034412A" w:rsidRPr="00BA7EE9" w:rsidRDefault="0034412A" w:rsidP="00633CD8">
            <w:pPr>
              <w:ind w:firstLine="67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4. Обеспечение безопасности информации в сфере управления муниципальными финансами.</w:t>
            </w:r>
          </w:p>
          <w:p w:rsidR="0034412A" w:rsidRPr="00BA7EE9" w:rsidRDefault="0034412A" w:rsidP="00633CD8">
            <w:pPr>
              <w:ind w:firstLine="67"/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5. Обеспечение своевременного контроля в финансово-бюджетной сфере.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подпрограммы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высокого уровня собираемости </w:t>
            </w: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вычетов.</w:t>
            </w:r>
          </w:p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Обеспечение соответствия муниципальных финансов современным стандартам подотчетности и прозрачности. </w:t>
            </w:r>
          </w:p>
          <w:p w:rsidR="0034412A" w:rsidRPr="00BA7EE9" w:rsidRDefault="0034412A" w:rsidP="00633CD8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Обеспечение надежности и эффективности финансовой инфраструктуры.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предусмотрена.</w:t>
            </w:r>
          </w:p>
        </w:tc>
      </w:tr>
      <w:tr w:rsidR="0034412A" w:rsidRPr="007C39DE" w:rsidTr="00633C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 составляет 696,56460 тыс. рублей, в том числе: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506,56460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90,000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</w:tr>
      <w:tr w:rsidR="0034412A" w:rsidRPr="00BA7EE9" w:rsidTr="00633C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34412A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8" w:name="_Toc114668046"/>
    </w:p>
    <w:p w:rsidR="0034412A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5.3.1. Ресурсное обеспечение Подпрограммы</w:t>
      </w:r>
      <w:bookmarkEnd w:id="18"/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253"/>
        <w:gridCol w:w="1417"/>
        <w:gridCol w:w="1418"/>
        <w:gridCol w:w="1843"/>
      </w:tblGrid>
      <w:tr w:rsidR="0034412A" w:rsidRPr="00BA7EE9" w:rsidTr="00633CD8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. (год)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34412A" w:rsidRPr="00BA7EE9" w:rsidTr="00633CD8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</w:t>
            </w:r>
          </w:p>
        </w:tc>
      </w:tr>
      <w:tr w:rsidR="0034412A" w:rsidRPr="00BA7EE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 xml:space="preserve">Повышение открытости и прозрачности управления муниципальными финансами,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506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56460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90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,0</w:t>
            </w:r>
            <w:r w:rsidRPr="00BA7EE9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498,81653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Обеспечение безопасности информации в сфере управления муниципальными финансами.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Обеспечение своевременного контроля в финансово-бюджетной сфере.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EE9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506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56460</w:t>
            </w:r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90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BA7EE9">
              <w:rPr>
                <w:color w:val="000000"/>
                <w:sz w:val="24"/>
                <w:szCs w:val="24"/>
              </w:rPr>
              <w:t>0</w:t>
            </w:r>
            <w:proofErr w:type="spellEnd"/>
          </w:p>
        </w:tc>
      </w:tr>
      <w:tr w:rsidR="0034412A" w:rsidRPr="00ED56B9" w:rsidTr="00633CD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498,81653</w:t>
            </w:r>
          </w:p>
        </w:tc>
      </w:tr>
    </w:tbl>
    <w:p w:rsidR="0034412A" w:rsidRPr="00BA7EE9" w:rsidRDefault="0034412A" w:rsidP="0034412A">
      <w:pP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Cs w:val="24"/>
        </w:rPr>
        <w:br w:type="page"/>
      </w:r>
      <w:bookmarkStart w:id="19" w:name="_Toc114668047"/>
      <w:r w:rsidRPr="00BA7EE9">
        <w:rPr>
          <w:b/>
          <w:color w:val="000000"/>
          <w:sz w:val="24"/>
        </w:rPr>
        <w:lastRenderedPageBreak/>
        <w:t>5.4. Подпрограмма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</w:r>
      <w:bookmarkEnd w:id="19"/>
    </w:p>
    <w:p w:rsidR="0034412A" w:rsidRPr="00BA7EE9" w:rsidRDefault="0034412A" w:rsidP="0034412A">
      <w:pPr>
        <w:pStyle w:val="ab"/>
        <w:ind w:left="0" w:firstLine="0"/>
        <w:jc w:val="center"/>
        <w:rPr>
          <w:b/>
          <w:color w:val="000000"/>
          <w:szCs w:val="24"/>
        </w:rPr>
      </w:pPr>
    </w:p>
    <w:p w:rsidR="0034412A" w:rsidRDefault="0034412A" w:rsidP="0034412A">
      <w:pPr>
        <w:jc w:val="center"/>
        <w:rPr>
          <w:b/>
          <w:color w:val="000000"/>
          <w:sz w:val="24"/>
          <w:szCs w:val="24"/>
        </w:rPr>
      </w:pPr>
      <w:r w:rsidRPr="00BA7EE9">
        <w:rPr>
          <w:b/>
          <w:color w:val="000000"/>
          <w:sz w:val="24"/>
          <w:szCs w:val="24"/>
        </w:rPr>
        <w:t>ПАСПОРТ</w:t>
      </w:r>
      <w:r w:rsidRPr="00BA7EE9">
        <w:rPr>
          <w:b/>
          <w:color w:val="000000"/>
          <w:sz w:val="24"/>
          <w:szCs w:val="24"/>
        </w:rPr>
        <w:br/>
        <w:t>подпрограммы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</w:r>
    </w:p>
    <w:p w:rsidR="0034412A" w:rsidRPr="00BA7EE9" w:rsidRDefault="0034412A" w:rsidP="0034412A">
      <w:pPr>
        <w:jc w:val="center"/>
        <w:rPr>
          <w:b/>
          <w:color w:val="000000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814"/>
        <w:gridCol w:w="3565"/>
      </w:tblGrid>
      <w:tr w:rsidR="0034412A" w:rsidRPr="00ED56B9" w:rsidTr="00633CD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 муниципального образования Сосновоборский городской округ Ленинградской области на 2017 – 2025 годы» (далее – Подпрограмма)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2017 - 2025 годы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Развитие кадрового потенциала органов местного самоуправления Сосновоборского городского округа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34412A" w:rsidRPr="00BA7EE9" w:rsidRDefault="0034412A" w:rsidP="00633CD8">
            <w:pPr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      </w:r>
          </w:p>
          <w:p w:rsidR="0034412A" w:rsidRPr="00BA7EE9" w:rsidRDefault="0034412A" w:rsidP="00633CD8">
            <w:pPr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3. Создание условий для подготовки высококвалифицированных кадров.</w:t>
            </w:r>
          </w:p>
        </w:tc>
      </w:tr>
      <w:tr w:rsidR="0034412A" w:rsidRPr="00ED56B9" w:rsidTr="00633CD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подпрограммы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34412A" w:rsidRPr="00ED56B9" w:rsidTr="00633CD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предусмотрена.</w:t>
            </w:r>
          </w:p>
        </w:tc>
      </w:tr>
      <w:tr w:rsidR="0034412A" w:rsidRPr="007C39DE" w:rsidTr="00633CD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 составляет 3827,01000 тыс. рублей, в том числе: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249,60000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</w:tr>
      <w:tr w:rsidR="0034412A" w:rsidRPr="00384585" w:rsidTr="00633CD8">
        <w:trPr>
          <w:trHeight w:val="28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3827,01000</w:t>
            </w:r>
          </w:p>
        </w:tc>
      </w:tr>
      <w:tr w:rsidR="0034412A" w:rsidRPr="00BA7EE9" w:rsidTr="00633CD8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34412A" w:rsidRPr="00BA7EE9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bookmarkStart w:id="20" w:name="_Toc114668048"/>
      <w:r w:rsidRPr="00BA7EE9">
        <w:rPr>
          <w:rFonts w:ascii="Times New Roman" w:hAnsi="Times New Roman" w:cs="Times New Roman"/>
          <w:b/>
          <w:sz w:val="24"/>
          <w:szCs w:val="24"/>
        </w:rPr>
        <w:t>5.4.1 Анализ ситуации. Обоснование целей и задач Подпрограммы</w:t>
      </w:r>
      <w:bookmarkEnd w:id="20"/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повышения квалификации муниципальных служащих.</w:t>
      </w: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служащих осуществляются путем профессиональной подготовки и повышения квалификации. Повышение квалификации проводится по мере необходимости. Муниципальные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412A" w:rsidRDefault="0034412A" w:rsidP="0034412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bookmarkStart w:id="21" w:name="_Toc114668049"/>
      <w:r w:rsidRPr="00BA7EE9">
        <w:rPr>
          <w:rFonts w:ascii="Times New Roman" w:hAnsi="Times New Roman" w:cs="Times New Roman"/>
          <w:b/>
          <w:sz w:val="24"/>
          <w:szCs w:val="24"/>
        </w:rPr>
        <w:t>5.4.2. Цели и основные задачи Подпрограммы</w:t>
      </w:r>
      <w:bookmarkEnd w:id="21"/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Подпрограмма разрабатывается с целью развития кадрового потенциала органов местного самоуправления Сосновоборского городского округа.</w:t>
      </w: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основным задачам Подпрограммы относятся:</w:t>
      </w: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округа;</w:t>
      </w: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развитию;</w:t>
      </w: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3. создание условий для подготовки высококвалифицированных кадров.</w:t>
      </w:r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bookmarkStart w:id="22" w:name="_Toc114668050"/>
      <w:r w:rsidRPr="00BA7EE9">
        <w:rPr>
          <w:rFonts w:ascii="Times New Roman" w:hAnsi="Times New Roman" w:cs="Times New Roman"/>
          <w:b/>
          <w:sz w:val="24"/>
          <w:szCs w:val="24"/>
        </w:rPr>
        <w:t>5.4.3. Основные мероприятия Подпрограммы</w:t>
      </w:r>
      <w:bookmarkEnd w:id="22"/>
    </w:p>
    <w:p w:rsidR="0034412A" w:rsidRDefault="0034412A" w:rsidP="0034412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Основным мероприятием Подпрограммы является организация профессиональной переподготовки и курсов повышения квалификации муниципальных служащих администрации Сосновоборского городского о</w:t>
      </w:r>
      <w:r>
        <w:rPr>
          <w:rFonts w:ascii="Times New Roman" w:hAnsi="Times New Roman" w:cs="Times New Roman"/>
          <w:sz w:val="24"/>
          <w:szCs w:val="24"/>
        </w:rPr>
        <w:t>круга.</w:t>
      </w:r>
    </w:p>
    <w:p w:rsidR="0034412A" w:rsidRPr="00BA7EE9" w:rsidRDefault="0034412A" w:rsidP="0034412A">
      <w:pPr>
        <w:pStyle w:val="ConsPlusCel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4412A" w:rsidRPr="00BA7EE9" w:rsidRDefault="0034412A" w:rsidP="0034412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bookmarkStart w:id="23" w:name="_Toc114668051"/>
      <w:r w:rsidRPr="00BA7EE9">
        <w:rPr>
          <w:rFonts w:ascii="Times New Roman" w:hAnsi="Times New Roman" w:cs="Times New Roman"/>
          <w:b/>
          <w:sz w:val="24"/>
          <w:szCs w:val="24"/>
        </w:rPr>
        <w:t>5.4.4. Ресурсное обеспечение Подпрограммы</w:t>
      </w:r>
      <w:bookmarkEnd w:id="23"/>
    </w:p>
    <w:p w:rsidR="0034412A" w:rsidRPr="00ED56B9" w:rsidRDefault="0034412A" w:rsidP="0034412A">
      <w:pPr>
        <w:rPr>
          <w:color w:val="00000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640"/>
        <w:gridCol w:w="5315"/>
        <w:gridCol w:w="1558"/>
        <w:gridCol w:w="1480"/>
        <w:gridCol w:w="1497"/>
      </w:tblGrid>
      <w:tr w:rsidR="0034412A" w:rsidRPr="00ED56B9" w:rsidTr="00633CD8">
        <w:trPr>
          <w:trHeight w:val="34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BA7EE9">
              <w:rPr>
                <w:color w:val="000000"/>
                <w:sz w:val="24"/>
                <w:szCs w:val="24"/>
              </w:rPr>
              <w:t>финанс</w:t>
            </w:r>
            <w:proofErr w:type="spellEnd"/>
            <w:r w:rsidRPr="00BA7EE9">
              <w:rPr>
                <w:color w:val="000000"/>
                <w:sz w:val="24"/>
                <w:szCs w:val="24"/>
              </w:rPr>
              <w:t>. (год)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34412A" w:rsidRPr="00ED56B9" w:rsidTr="00633CD8">
        <w:trPr>
          <w:trHeight w:val="55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 xml:space="preserve"> Местный бюджет 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350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400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553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378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07000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426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34000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590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249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250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BA7EE9" w:rsidRDefault="0034412A" w:rsidP="00633CD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630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EE9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350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400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553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378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07000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426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34000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  <w:lang w:val="en-US"/>
              </w:rPr>
              <w:t>5</w:t>
            </w:r>
            <w:r w:rsidRPr="00BA7EE9">
              <w:rPr>
                <w:color w:val="000000"/>
                <w:sz w:val="24"/>
                <w:szCs w:val="24"/>
              </w:rPr>
              <w:t>90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249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250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34412A" w:rsidRPr="00ED56B9" w:rsidTr="00633CD8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A" w:rsidRPr="00BA7EE9" w:rsidRDefault="0034412A" w:rsidP="00633C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630</w:t>
            </w:r>
            <w:r w:rsidRPr="00BA7EE9">
              <w:rPr>
                <w:color w:val="000000"/>
                <w:sz w:val="24"/>
                <w:szCs w:val="24"/>
                <w:lang w:val="en-US"/>
              </w:rPr>
              <w:t>,</w:t>
            </w:r>
            <w:r w:rsidRPr="00BA7EE9">
              <w:rPr>
                <w:color w:val="000000"/>
                <w:sz w:val="24"/>
                <w:szCs w:val="24"/>
              </w:rPr>
              <w:t>00000</w:t>
            </w:r>
          </w:p>
        </w:tc>
      </w:tr>
    </w:tbl>
    <w:p w:rsidR="0034412A" w:rsidRPr="00ED56B9" w:rsidRDefault="0034412A" w:rsidP="0034412A">
      <w:pPr>
        <w:shd w:val="clear" w:color="auto" w:fill="FFFFFF"/>
        <w:jc w:val="center"/>
        <w:rPr>
          <w:b/>
          <w:color w:val="000000"/>
          <w:szCs w:val="24"/>
        </w:rPr>
      </w:pPr>
    </w:p>
    <w:p w:rsidR="0034412A" w:rsidRDefault="0034412A" w:rsidP="0034412A">
      <w:pPr>
        <w:shd w:val="clear" w:color="auto" w:fill="FFFFFF"/>
        <w:rPr>
          <w:b/>
          <w:color w:val="000000"/>
          <w:szCs w:val="24"/>
        </w:rPr>
        <w:sectPr w:rsidR="0034412A" w:rsidSect="00EB24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34412A" w:rsidRPr="00BA7EE9" w:rsidRDefault="0034412A" w:rsidP="003441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A7EE9">
        <w:rPr>
          <w:sz w:val="24"/>
          <w:szCs w:val="24"/>
        </w:rPr>
        <w:lastRenderedPageBreak/>
        <w:t>Приложение 1</w:t>
      </w:r>
    </w:p>
    <w:p w:rsidR="0034412A" w:rsidRPr="00BA7EE9" w:rsidRDefault="0034412A" w:rsidP="003441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4412A" w:rsidRPr="00BA7EE9" w:rsidRDefault="0034412A" w:rsidP="0034412A">
      <w:pPr>
        <w:jc w:val="right"/>
        <w:rPr>
          <w:b/>
          <w:sz w:val="24"/>
          <w:szCs w:val="24"/>
        </w:rPr>
      </w:pPr>
      <w:r w:rsidRPr="00BA7EE9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BA7EE9">
        <w:rPr>
          <w:sz w:val="24"/>
          <w:szCs w:val="24"/>
        </w:rPr>
        <w:t>в</w:t>
      </w:r>
      <w:proofErr w:type="gramEnd"/>
      <w:r w:rsidRPr="00BA7EE9">
        <w:rPr>
          <w:sz w:val="24"/>
          <w:szCs w:val="24"/>
        </w:rPr>
        <w:t xml:space="preserve"> </w:t>
      </w:r>
      <w:proofErr w:type="gramStart"/>
      <w:r w:rsidRPr="00BA7EE9">
        <w:rPr>
          <w:sz w:val="24"/>
          <w:szCs w:val="24"/>
        </w:rPr>
        <w:t>Сосновоборском</w:t>
      </w:r>
      <w:proofErr w:type="gramEnd"/>
      <w:r w:rsidRPr="00BA7EE9">
        <w:rPr>
          <w:sz w:val="24"/>
          <w:szCs w:val="24"/>
        </w:rPr>
        <w:t xml:space="preserve"> городском округе на 2014-2025 годы»</w:t>
      </w:r>
    </w:p>
    <w:p w:rsidR="0034412A" w:rsidRPr="00BA7EE9" w:rsidRDefault="0034412A" w:rsidP="003441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4412A" w:rsidRDefault="0034412A" w:rsidP="003441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24" w:name="_Toc114668052"/>
      <w:r w:rsidRPr="00BA7EE9">
        <w:rPr>
          <w:rFonts w:ascii="Times New Roman" w:hAnsi="Times New Roman" w:cs="Times New Roman"/>
          <w:b/>
          <w:caps/>
          <w:sz w:val="24"/>
          <w:szCs w:val="24"/>
        </w:rPr>
        <w:t>Приложение 1. Информация о взаимосвязи целей, задач, ожидаемых результатов, показателей и структурных элементов муниципальной программы</w:t>
      </w:r>
      <w:bookmarkEnd w:id="24"/>
    </w:p>
    <w:p w:rsidR="0034412A" w:rsidRPr="00BA7EE9" w:rsidRDefault="0034412A" w:rsidP="003441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959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910"/>
        <w:gridCol w:w="3119"/>
        <w:gridCol w:w="2977"/>
        <w:gridCol w:w="2976"/>
        <w:gridCol w:w="2977"/>
      </w:tblGrid>
      <w:tr w:rsidR="0034412A" w:rsidRPr="00007003" w:rsidTr="00633CD8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муниципальной программы/подпрограммы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муниципальной программы/подпрограммы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 муниципальной программы/подпрограмма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Целевой показатель муниципальной программы/подпрограммы</w:t>
            </w:r>
          </w:p>
        </w:tc>
      </w:tr>
      <w:tr w:rsidR="0034412A" w:rsidRPr="00007003" w:rsidTr="00633CD8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412A" w:rsidRPr="00007003" w:rsidTr="00633CD8">
        <w:trPr>
          <w:trHeight w:val="238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Подпрограмма 1. «Электронный муниципалитет»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Процент модернизируемых автоматизированных рабочих мест</w:t>
            </w:r>
          </w:p>
        </w:tc>
      </w:tr>
      <w:tr w:rsidR="0034412A" w:rsidRPr="00007003" w:rsidTr="00633CD8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Подпрограмма 2. «Власть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</w:tr>
      <w:tr w:rsidR="0034412A" w:rsidRPr="00007003" w:rsidTr="00633CD8">
        <w:trPr>
          <w:trHeight w:val="803"/>
          <w:tblCellSpacing w:w="5" w:type="nil"/>
        </w:trPr>
        <w:tc>
          <w:tcPr>
            <w:tcW w:w="2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Сосновоборского городского округа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стабильных финансовых условий для устойчивого экономического роста, повышения уровня и качества жизни Сосновоборского городского округа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Подпрограмма 3. «Управление муниципальными финансами Сосновоборского городского округа в 2015-2017 годах»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</w:tr>
      <w:tr w:rsidR="0034412A" w:rsidRPr="00007003" w:rsidTr="00633CD8">
        <w:trPr>
          <w:trHeight w:val="620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301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</w:tr>
      <w:tr w:rsidR="0034412A" w:rsidRPr="00007003" w:rsidTr="00633CD8">
        <w:trPr>
          <w:trHeight w:val="106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218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Сосновоборский городской округ Ленинградской области на 2017 – 2025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муниципальных служащих, обязанных в соответствии с законодательством пройти  переподготовку и (или) курсы повышения  квалификации</w:t>
            </w:r>
          </w:p>
        </w:tc>
      </w:tr>
      <w:tr w:rsidR="0034412A" w:rsidRPr="00007003" w:rsidTr="00633CD8">
        <w:trPr>
          <w:tblCellSpacing w:w="5" w:type="nil"/>
        </w:trPr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</w:tr>
      <w:tr w:rsidR="0034412A" w:rsidRPr="00007003" w:rsidTr="00633CD8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подпрограммы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Показатель подпрограммы 1</w:t>
            </w:r>
          </w:p>
        </w:tc>
      </w:tr>
      <w:tr w:rsidR="0034412A" w:rsidRPr="00007003" w:rsidTr="00633CD8">
        <w:trPr>
          <w:trHeight w:val="2629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proofErr w:type="gramStart"/>
            <w:r w:rsidRPr="00BA7EE9">
              <w:rPr>
                <w:color w:val="000000"/>
                <w:sz w:val="24"/>
                <w:szCs w:val="24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</w:tr>
      <w:tr w:rsidR="0034412A" w:rsidRPr="00007003" w:rsidTr="00633CD8">
        <w:trPr>
          <w:trHeight w:val="127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 xml:space="preserve">Создание (внедрение) цифровой платформы вовлечения граждан в решение вопросов городского развития в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 xml:space="preserve">Доля жителей городов – участников проекта «Умные города Ленинградской области» в возрасте старше 14 лет,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Приобретение новой компьютерной, периферийной, копировально-множительной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Развитие материально-технической базы электронного муниципалитета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Подпрограмма 2</w:t>
            </w: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Задача подпрограммы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Ожидаемый результат подпрограммы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7EE9">
              <w:rPr>
                <w:sz w:val="24"/>
                <w:szCs w:val="24"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Показатель подпрограммы 2</w:t>
            </w: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 xml:space="preserve"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BA7EE9">
              <w:rPr>
                <w:color w:val="000000"/>
                <w:sz w:val="24"/>
                <w:szCs w:val="24"/>
              </w:rPr>
              <w:t xml:space="preserve">; </w:t>
            </w:r>
            <w:r w:rsidRPr="00BA7EE9">
              <w:rPr>
                <w:iCs/>
                <w:color w:val="000000"/>
                <w:sz w:val="24"/>
                <w:szCs w:val="24"/>
              </w:rPr>
              <w:t>организация семинаров, «круглых столов» по обмену опытом для журналистов.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>Выполнение мероприятий утвержденного плана по повышению уровня удовлетворенности населения информационной открытостью власти</w:t>
            </w: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proofErr w:type="gramStart"/>
            <w:r w:rsidRPr="00BA7EE9">
              <w:rPr>
                <w:iCs/>
                <w:color w:val="000000"/>
                <w:sz w:val="24"/>
                <w:szCs w:val="24"/>
              </w:rPr>
              <w:t xml:space="preserve"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Сосновоборского городского округа и иных общественно значимых тем.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Обеспечение распространения социальной рекламы.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Обеспечение функционирования (поддержка и модернизация) официального сайта Сосновоборского городского округа.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 xml:space="preserve">Организация выпуска и распространения </w:t>
            </w:r>
            <w:proofErr w:type="spellStart"/>
            <w:r w:rsidRPr="00BA7EE9">
              <w:rPr>
                <w:iCs/>
                <w:color w:val="000000"/>
                <w:sz w:val="24"/>
                <w:szCs w:val="24"/>
              </w:rPr>
              <w:t>имиджевой</w:t>
            </w:r>
            <w:proofErr w:type="spellEnd"/>
            <w:r w:rsidRPr="00BA7EE9">
              <w:rPr>
                <w:iCs/>
                <w:color w:val="000000"/>
                <w:sz w:val="24"/>
                <w:szCs w:val="24"/>
              </w:rPr>
              <w:t xml:space="preserve"> полиграфической продукции.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Организация ежегодного фотоконкурса «Город мой».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 xml:space="preserve"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2634C8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2A" w:rsidRPr="00BA7EE9" w:rsidRDefault="0034412A" w:rsidP="00633CD8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BA7EE9">
              <w:rPr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БЕРЕГ»;</w:t>
            </w:r>
          </w:p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Подпрограмма 3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Цель подпрограммы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Задача подпрограммы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Ожидаемый результат подпрограммы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7EE9">
              <w:rPr>
                <w:sz w:val="24"/>
                <w:szCs w:val="24"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Показатель подпрограммы 3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 xml:space="preserve"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выявления и минимизации </w:t>
            </w:r>
            <w:r w:rsidRPr="00BA7EE9">
              <w:rPr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>Создание стабильных финансовых условий для устойчивого экономического роста, повышения уровня и качества жизни Сосновоборского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 xml:space="preserve"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</w:t>
            </w:r>
            <w:r w:rsidRPr="00BA7EE9">
              <w:rPr>
                <w:sz w:val="24"/>
                <w:szCs w:val="24"/>
              </w:rPr>
              <w:lastRenderedPageBreak/>
              <w:t>бюджетных (фискальных) правил,  выявления и минимизации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>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</w:tr>
      <w:tr w:rsidR="0034412A" w:rsidRPr="00007003" w:rsidTr="00633CD8">
        <w:trPr>
          <w:trHeight w:val="3081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Полнота представления комитетом финансов информации на официальном сайте администрации Сосновоборского городского округа в соответствии с действующим законодательством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 xml:space="preserve">Обеспечение безопасности информации в сфере управления </w:t>
            </w:r>
            <w:r w:rsidRPr="00BA7EE9">
              <w:rPr>
                <w:sz w:val="24"/>
                <w:szCs w:val="24"/>
              </w:rPr>
              <w:lastRenderedPageBreak/>
              <w:t>муниципальными финансами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 xml:space="preserve">Перевод большей части расходов местного бюджета на принципы </w:t>
            </w:r>
            <w:r w:rsidRPr="00BA7EE9">
              <w:rPr>
                <w:sz w:val="24"/>
                <w:szCs w:val="24"/>
              </w:rPr>
              <w:lastRenderedPageBreak/>
              <w:t>программно-целевого планирования, контроля и последующей оценки эффективности их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 xml:space="preserve">Обеспечение безопасности информации в сфере управления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муниципальными финансами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 xml:space="preserve">Доля участников бюджетного процесса, являющихся абонентами </w:t>
            </w:r>
            <w:r w:rsidRPr="00BA7EE9">
              <w:rPr>
                <w:sz w:val="24"/>
                <w:szCs w:val="24"/>
              </w:rPr>
              <w:lastRenderedPageBreak/>
              <w:t>автоматизированных систем, используемых для планирования, исполнения, свода и формирования отчетности местного бюджета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Обеспечение своевременного контроля в финансово-бюджетной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Обеспечение соответствия муниципальных финансов современным стандартам подотчетности и прозрачности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iCs/>
                <w:color w:val="000000"/>
                <w:sz w:val="24"/>
                <w:szCs w:val="24"/>
              </w:rPr>
              <w:t>Обеспечение своевременного контроля в финансово-бюджетной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A7EE9">
              <w:rPr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BA7EE9">
              <w:rPr>
                <w:sz w:val="24"/>
                <w:szCs w:val="24"/>
              </w:rPr>
              <w:t xml:space="preserve"> в соответствии с утвержденным порядком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Обеспечение надежности и эффективности финансовой инфраструктуры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Подпрограмма 4</w:t>
            </w:r>
          </w:p>
        </w:tc>
      </w:tr>
      <w:tr w:rsidR="0034412A" w:rsidRPr="002E248F" w:rsidTr="00633CD8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 w:rsidRPr="00BA7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A7EE9">
              <w:rPr>
                <w:sz w:val="24"/>
                <w:szCs w:val="24"/>
              </w:rPr>
              <w:t xml:space="preserve">Задача подпрограммы </w:t>
            </w:r>
            <w:r w:rsidRPr="00BA7E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A7EE9">
              <w:rPr>
                <w:sz w:val="24"/>
                <w:szCs w:val="24"/>
              </w:rPr>
              <w:t xml:space="preserve">Ожидаемый результат подпрограммы </w:t>
            </w:r>
            <w:r w:rsidRPr="00BA7E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7EE9">
              <w:rPr>
                <w:sz w:val="24"/>
                <w:szCs w:val="24"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A7EE9">
              <w:rPr>
                <w:sz w:val="24"/>
                <w:szCs w:val="24"/>
              </w:rPr>
              <w:t xml:space="preserve">Показатель подпрограммы </w:t>
            </w:r>
            <w:r w:rsidRPr="00BA7EE9">
              <w:rPr>
                <w:sz w:val="24"/>
                <w:szCs w:val="24"/>
                <w:lang w:val="en-US"/>
              </w:rPr>
              <w:t>4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органов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Сосновоборского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 xml:space="preserve">Совершенствование системы дополнительного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профессионального образования 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 xml:space="preserve">Формирование высокопрофессионального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кадрового состава муниципальных служащих, 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 xml:space="preserve">Организация профессиональной </w:t>
            </w:r>
            <w:r w:rsidRPr="00BA7EE9">
              <w:rPr>
                <w:sz w:val="24"/>
                <w:szCs w:val="24"/>
              </w:rPr>
              <w:lastRenderedPageBreak/>
              <w:t>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 xml:space="preserve">Обеспечение должностного роста </w:t>
            </w:r>
            <w:r w:rsidRPr="00BA7EE9">
              <w:rPr>
                <w:sz w:val="24"/>
                <w:szCs w:val="24"/>
              </w:rPr>
              <w:lastRenderedPageBreak/>
              <w:t>муниципальных  служащих на основе их профессионализма и деловых профессиональных качеств, формирование кадрового резерва</w:t>
            </w: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Создание условий для подготовки высококвалифицированных кадров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BA7EE9" w:rsidRDefault="0034412A" w:rsidP="00633C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4412A" w:rsidRPr="00007003" w:rsidRDefault="0034412A" w:rsidP="0034412A">
      <w:pPr>
        <w:shd w:val="clear" w:color="auto" w:fill="FFFFFF"/>
        <w:jc w:val="right"/>
        <w:rPr>
          <w:b/>
          <w:color w:val="00B0F0"/>
          <w:sz w:val="16"/>
          <w:szCs w:val="16"/>
        </w:rPr>
      </w:pPr>
    </w:p>
    <w:p w:rsidR="0034412A" w:rsidRPr="00BA7EE9" w:rsidRDefault="0034412A" w:rsidP="0034412A">
      <w:pPr>
        <w:spacing w:after="200" w:line="276" w:lineRule="auto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BA7EE9">
        <w:rPr>
          <w:sz w:val="24"/>
          <w:szCs w:val="24"/>
        </w:rPr>
        <w:lastRenderedPageBreak/>
        <w:t>Приложение 2</w:t>
      </w:r>
    </w:p>
    <w:p w:rsidR="0034412A" w:rsidRPr="00BA7EE9" w:rsidRDefault="0034412A" w:rsidP="003441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4412A" w:rsidRPr="00BA7EE9" w:rsidRDefault="0034412A" w:rsidP="0034412A">
      <w:pPr>
        <w:jc w:val="right"/>
        <w:rPr>
          <w:b/>
          <w:sz w:val="24"/>
          <w:szCs w:val="24"/>
        </w:rPr>
      </w:pPr>
      <w:r w:rsidRPr="00BA7EE9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BA7EE9">
        <w:rPr>
          <w:sz w:val="24"/>
          <w:szCs w:val="24"/>
        </w:rPr>
        <w:t>в</w:t>
      </w:r>
      <w:proofErr w:type="gramEnd"/>
      <w:r w:rsidRPr="00BA7EE9">
        <w:rPr>
          <w:sz w:val="24"/>
          <w:szCs w:val="24"/>
        </w:rPr>
        <w:t xml:space="preserve"> </w:t>
      </w:r>
      <w:proofErr w:type="gramStart"/>
      <w:r w:rsidRPr="00BA7EE9">
        <w:rPr>
          <w:sz w:val="24"/>
          <w:szCs w:val="24"/>
        </w:rPr>
        <w:t>Сосновоборском</w:t>
      </w:r>
      <w:proofErr w:type="gramEnd"/>
      <w:r w:rsidRPr="00BA7EE9">
        <w:rPr>
          <w:sz w:val="24"/>
          <w:szCs w:val="24"/>
        </w:rPr>
        <w:t xml:space="preserve"> городском округе на 2014-2025 годы»</w:t>
      </w:r>
    </w:p>
    <w:p w:rsidR="0034412A" w:rsidRPr="00CA0D35" w:rsidRDefault="0034412A" w:rsidP="0034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A" w:rsidRDefault="0034412A" w:rsidP="003441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25" w:name="_Toc114668053"/>
      <w:r w:rsidRPr="00CA0D35">
        <w:rPr>
          <w:rFonts w:ascii="Times New Roman" w:hAnsi="Times New Roman" w:cs="Times New Roman"/>
          <w:b/>
          <w:caps/>
          <w:sz w:val="24"/>
        </w:rPr>
        <w:t>ПРИЛОЖЕНИЕ 2. Сведения о показателях (индикаторах) муниципальной программы и их значениях</w:t>
      </w:r>
      <w:bookmarkEnd w:id="25"/>
    </w:p>
    <w:p w:rsidR="0034412A" w:rsidRPr="00CA0D35" w:rsidRDefault="0034412A" w:rsidP="003441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2264"/>
        <w:gridCol w:w="6"/>
        <w:gridCol w:w="7"/>
        <w:gridCol w:w="2260"/>
        <w:gridCol w:w="8"/>
        <w:gridCol w:w="126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</w:tblGrid>
      <w:tr w:rsidR="0034412A" w:rsidRPr="00CA0D35" w:rsidTr="00633CD8">
        <w:trPr>
          <w:trHeight w:val="5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CA0D35">
              <w:rPr>
                <w:szCs w:val="24"/>
              </w:rPr>
              <w:t>Показатель (индикатор)</w:t>
            </w:r>
          </w:p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4412A" w:rsidRPr="00CA0D35" w:rsidTr="00633CD8">
        <w:trPr>
          <w:trHeight w:val="1018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2013 год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4412A" w:rsidRPr="00CA0D35" w:rsidTr="00633CD8">
        <w:trPr>
          <w:tblCellSpacing w:w="5" w:type="nil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412A" w:rsidRPr="00CA0D35" w:rsidTr="00633CD8">
        <w:trPr>
          <w:tblCellSpacing w:w="5" w:type="nil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</w:tc>
      </w:tr>
      <w:tr w:rsidR="0034412A" w:rsidRPr="00CA0D35" w:rsidTr="00633CD8">
        <w:trPr>
          <w:trHeight w:val="491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Процент модернизируемых автоматизированных рабочих мест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х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33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  <w:t>18,9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565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Повышения уровня информационной открытости местной власти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х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  <w:t>68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28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  <w:t>57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73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738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  <w:t>83,2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46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71,3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733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 xml:space="preserve">Доля расходов, проверенных в рамках контрольных мероприятий к общему объему </w:t>
            </w:r>
            <w:r w:rsidRPr="00CA0D35">
              <w:rPr>
                <w:rFonts w:ascii="Times New Roman" w:hAnsi="Times New Roman" w:cs="Times New Roman"/>
                <w:color w:val="000000"/>
              </w:rPr>
              <w:lastRenderedPageBreak/>
              <w:t>расходов местного бюджета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lastRenderedPageBreak/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  <w:t>17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val="en-US" w:eastAsia="en-US"/>
              </w:rPr>
              <w:t>17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42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96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Численность муниципальных служащих, обязанных в соответствии с законодательством пройти  переподготовку и (или) курсы повышения квалификации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D5321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242E6D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421</w:t>
            </w:r>
          </w:p>
        </w:tc>
      </w:tr>
      <w:tr w:rsidR="0034412A" w:rsidRPr="00CA0D35" w:rsidTr="00633CD8">
        <w:trPr>
          <w:trHeight w:val="28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34412A" w:rsidRPr="00CA0D35" w:rsidTr="00633CD8">
        <w:trPr>
          <w:tblCellSpacing w:w="5" w:type="nil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  «Электронный муниципалитет»</w:t>
            </w:r>
          </w:p>
        </w:tc>
      </w:tr>
      <w:tr w:rsidR="0034412A" w:rsidRPr="00CA0D35" w:rsidTr="00633CD8">
        <w:trPr>
          <w:trHeight w:val="971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0D35">
              <w:rPr>
                <w:rFonts w:ascii="Times New Roman" w:hAnsi="Times New Roman" w:cs="Times New Roman"/>
                <w:color w:val="000000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23312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72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773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D35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43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1306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 xml:space="preserve">Доля жителей городов – участников проекта «Умные города Ленинградской </w:t>
            </w:r>
            <w:r w:rsidRPr="00CA0D35">
              <w:rPr>
                <w:rFonts w:ascii="Times New Roman" w:hAnsi="Times New Roman" w:cs="Times New Roman"/>
                <w:color w:val="000000"/>
              </w:rPr>
              <w:lastRenderedPageBreak/>
              <w:t>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lastRenderedPageBreak/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94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blCellSpacing w:w="5" w:type="nil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 «Власть и общество»</w:t>
            </w:r>
          </w:p>
        </w:tc>
      </w:tr>
      <w:tr w:rsidR="0034412A" w:rsidRPr="00CA0D35" w:rsidTr="00633CD8">
        <w:trPr>
          <w:trHeight w:val="1005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Выполнение мероприятий утвержденного плана по повышению </w:t>
            </w:r>
            <w:r w:rsidRPr="00CA0D35">
              <w:rPr>
                <w:rFonts w:ascii="Times New Roman" w:hAnsi="Times New Roman" w:cs="Times New Roman"/>
                <w:color w:val="000000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2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57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949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92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CA0D35" w:rsidTr="00633CD8">
        <w:trPr>
          <w:trHeight w:val="65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ED56B9" w:rsidTr="00633CD8">
        <w:trPr>
          <w:trHeight w:val="77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CA0D35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ED56B9" w:rsidTr="00633CD8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 «Управление муниципальными финансами Сосновоборского городского округа в 2015-2017 годах»</w:t>
            </w:r>
          </w:p>
        </w:tc>
      </w:tr>
      <w:tr w:rsidR="0034412A" w:rsidRPr="005762E9" w:rsidTr="00633CD8">
        <w:trPr>
          <w:trHeight w:val="131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66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84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х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40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71,3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12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х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75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86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Проведение </w:t>
            </w:r>
            <w:proofErr w:type="gramStart"/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 xml:space="preserve"> в </w:t>
            </w: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соответствии с утвержденным порядком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lastRenderedPageBreak/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х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46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81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х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5762E9" w:rsidTr="00633CD8">
        <w:trPr>
          <w:trHeight w:val="48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ED56B9" w:rsidTr="00633CD8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</w:tr>
      <w:tr w:rsidR="0034412A" w:rsidRPr="00ED56B9" w:rsidTr="00633CD8">
        <w:trPr>
          <w:trHeight w:val="112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</w:rPr>
              <w:t>Обеспечение должностного роста муниципальных  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12A" w:rsidRPr="00ED56B9" w:rsidTr="00633CD8">
        <w:trPr>
          <w:trHeight w:val="58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ED56B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762E9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412A" w:rsidRPr="00ED56B9" w:rsidRDefault="0034412A" w:rsidP="0034412A">
      <w:pPr>
        <w:spacing w:after="200" w:line="276" w:lineRule="auto"/>
        <w:rPr>
          <w:b/>
          <w:bCs/>
          <w:color w:val="000000"/>
          <w:szCs w:val="24"/>
        </w:rPr>
      </w:pPr>
    </w:p>
    <w:p w:rsidR="0034412A" w:rsidRPr="00363CDC" w:rsidRDefault="0034412A" w:rsidP="003441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363CDC">
        <w:rPr>
          <w:sz w:val="24"/>
          <w:szCs w:val="24"/>
        </w:rPr>
        <w:lastRenderedPageBreak/>
        <w:t>Приложение 3</w:t>
      </w:r>
    </w:p>
    <w:p w:rsidR="0034412A" w:rsidRPr="00363CDC" w:rsidRDefault="0034412A" w:rsidP="003441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4412A" w:rsidRPr="00363CDC" w:rsidRDefault="0034412A" w:rsidP="0034412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4412A" w:rsidRPr="004F27AB" w:rsidRDefault="0034412A" w:rsidP="0034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A" w:rsidRPr="004F27AB" w:rsidRDefault="0034412A" w:rsidP="003441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26" w:name="_Toc114668054"/>
      <w:r w:rsidRPr="004F27AB">
        <w:rPr>
          <w:rFonts w:ascii="Times New Roman" w:hAnsi="Times New Roman" w:cs="Times New Roman"/>
          <w:b/>
          <w:caps/>
          <w:sz w:val="24"/>
        </w:rPr>
        <w:t>ПРИЛОЖЕНИЕ 3. Сведения о порядке сбора информации и методике расчета показателей (индикаторов) государственной программы</w:t>
      </w:r>
      <w:bookmarkEnd w:id="26"/>
    </w:p>
    <w:p w:rsidR="0034412A" w:rsidRPr="00A058B5" w:rsidRDefault="0034412A" w:rsidP="00344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1869"/>
        <w:gridCol w:w="1701"/>
        <w:gridCol w:w="1843"/>
        <w:gridCol w:w="2126"/>
        <w:gridCol w:w="2410"/>
        <w:gridCol w:w="2835"/>
        <w:gridCol w:w="1417"/>
      </w:tblGrid>
      <w:tr w:rsidR="0034412A" w:rsidRPr="005D2D26" w:rsidTr="00633CD8">
        <w:trPr>
          <w:trHeight w:val="799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126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формирования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акта</w:t>
            </w:r>
          </w:p>
        </w:tc>
      </w:tr>
      <w:tr w:rsidR="0034412A" w:rsidRPr="005D2D26" w:rsidTr="00633CD8">
        <w:trPr>
          <w:trHeight w:val="43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412A" w:rsidRPr="005D2D26" w:rsidTr="00633CD8">
        <w:trPr>
          <w:trHeight w:val="43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1" w:type="dxa"/>
            <w:gridSpan w:val="7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модернизируемых автоматизированных рабочих мест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обн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доля обновленного компьютерного, серверного, сетевого, инженерного, периферийного оборудования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обн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обновленного компьютерного, серверного, сетевого, инженерного, периферийного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оборудования, систем хранения данных;</w:t>
            </w:r>
          </w:p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общее количество компьютерного, серверного, сетевого, инженерного, периферийного оборудования, систем хранения данных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79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363CDC">
              <w:rPr>
                <w:color w:val="000000"/>
                <w:sz w:val="24"/>
                <w:szCs w:val="24"/>
              </w:rPr>
              <w:t xml:space="preserve">Расчет целевого показателя «Выполнение мероприятий утвержденного плана по повышению уровня удовлетворенности населения информационной открытостью власти» осуществляется исходя из объема выполненных мероприятий Подпрограммы, </w:t>
            </w:r>
            <w:r w:rsidRPr="00363CDC">
              <w:rPr>
                <w:color w:val="000000"/>
                <w:sz w:val="24"/>
                <w:szCs w:val="24"/>
              </w:rPr>
              <w:lastRenderedPageBreak/>
              <w:t>где за 100% принимается весь объем выполненных мероприятий.</w:t>
            </w:r>
          </w:p>
          <w:p w:rsidR="0034412A" w:rsidRPr="00363CDC" w:rsidRDefault="0034412A" w:rsidP="00633CD8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363CDC">
              <w:rPr>
                <w:color w:val="000000"/>
                <w:sz w:val="24"/>
                <w:szCs w:val="24"/>
              </w:rPr>
              <w:t xml:space="preserve">Расчет целевого показателя «Бесперебойное вещание на частоте 103.0 FM </w:t>
            </w:r>
            <w:r w:rsidRPr="00363CDC">
              <w:rPr>
                <w:color w:val="000000"/>
                <w:spacing w:val="-1"/>
                <w:sz w:val="24"/>
                <w:szCs w:val="24"/>
              </w:rPr>
              <w:t xml:space="preserve">МБУ «ТРК «БАЛТИЙСКИЙ БЕРЕГ» </w:t>
            </w:r>
            <w:r w:rsidRPr="00363CDC">
              <w:rPr>
                <w:color w:val="000000"/>
                <w:sz w:val="24"/>
                <w:szCs w:val="24"/>
              </w:rPr>
              <w:t>осуществляется исходя из суточного объема радиовещания на частоте FM.</w:t>
            </w:r>
          </w:p>
          <w:p w:rsidR="0034412A" w:rsidRPr="00363CDC" w:rsidRDefault="0034412A" w:rsidP="00633CD8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363CDC">
              <w:rPr>
                <w:color w:val="000000"/>
                <w:sz w:val="24"/>
                <w:szCs w:val="24"/>
              </w:rPr>
              <w:t xml:space="preserve">Расчет целевого показателя «Бесперебойное вещание по проводному радио в рамках радиопрограммы «Радио Россия» </w:t>
            </w:r>
            <w:r w:rsidRPr="00363CDC">
              <w:rPr>
                <w:color w:val="000000"/>
                <w:spacing w:val="-1"/>
                <w:sz w:val="24"/>
                <w:szCs w:val="24"/>
              </w:rPr>
              <w:t xml:space="preserve">МБУ «ТРК «БАЛТИЙСКИЙ БЕРЕГ» </w:t>
            </w:r>
            <w:r w:rsidRPr="00363CDC">
              <w:rPr>
                <w:color w:val="000000"/>
                <w:sz w:val="24"/>
                <w:szCs w:val="24"/>
              </w:rPr>
              <w:t xml:space="preserve">производится исходя из годового объема </w:t>
            </w:r>
            <w:r w:rsidRPr="00363CDC">
              <w:rPr>
                <w:color w:val="000000"/>
                <w:sz w:val="24"/>
                <w:szCs w:val="24"/>
              </w:rPr>
              <w:lastRenderedPageBreak/>
              <w:t>радиовещания в рамках радиопрограммы «Радио Россия».</w:t>
            </w:r>
          </w:p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79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79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муниципальных служащих, обязанных в соответствии с законодательством пройти 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переподготовку и (или) курсы повышения квалификации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79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1" w:type="dxa"/>
            <w:gridSpan w:val="7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  «Электронный муниципалитет»</w:t>
            </w: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лиц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обеспеченности </w:t>
            </w:r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лицензионным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системным, прикладным и специальным ПО для информационных систем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лиц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установок лицензионного системного, прикладного и специального прикладного обеспечения;</w:t>
            </w:r>
          </w:p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общее количество установок лицензионного системного, прикладного и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специального прикладного обеспечения 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обн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доля обновленного компьютерного, серверного, сетевого, инженерного, периферийного оборудования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обн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обновленного компьютерного, серверного, сетевого, инженерного, периферийного оборудования, систем хранения данных;</w:t>
            </w:r>
          </w:p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общее количество компьютерного, серверного, сетевого, инженерного, периферийного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оборудования, систем хранения данных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=Nз /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34412A" w:rsidRPr="00363CDC" w:rsidRDefault="0034412A" w:rsidP="00633C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з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реализованных заявок от жителей города </w:t>
            </w:r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развития городской среды;</w:t>
            </w:r>
          </w:p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proofErr w:type="spellEnd"/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общее количество заявок от жителей города по вопросам развития городской среды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1" w:type="dxa"/>
            <w:gridSpan w:val="7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 «Власть и общество»</w:t>
            </w: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 xml:space="preserve">Выполнение мероприятий утвержденного плана по повышению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удовлетворенности населения информационной открытостью власти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363CDC">
              <w:rPr>
                <w:color w:val="000000"/>
                <w:sz w:val="24"/>
                <w:szCs w:val="24"/>
              </w:rPr>
              <w:t xml:space="preserve">Расчет целевого показателя осуществляется исходя из объема выполненных мероприятий </w:t>
            </w:r>
            <w:r w:rsidRPr="00363CDC">
              <w:rPr>
                <w:color w:val="000000"/>
                <w:sz w:val="24"/>
                <w:szCs w:val="24"/>
              </w:rPr>
              <w:lastRenderedPageBreak/>
              <w:t>Подпрограммы, где за 100% принимается весь объем выполненных мероприятий.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(пресс-центр)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час.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363CDC">
              <w:rPr>
                <w:color w:val="000000"/>
                <w:sz w:val="24"/>
                <w:szCs w:val="24"/>
              </w:rPr>
              <w:t>Расчет целевого показателя осуществляется исходя из суточного объема радиовещания на частоте FM.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(пресс-центр)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час.</w:t>
            </w:r>
          </w:p>
        </w:tc>
        <w:tc>
          <w:tcPr>
            <w:tcW w:w="1843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 (за год)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363CDC">
              <w:rPr>
                <w:color w:val="000000"/>
                <w:sz w:val="24"/>
                <w:szCs w:val="24"/>
              </w:rPr>
              <w:t>Расчет целевого показателя производится исходя из годового объема радиовещания в рамках радиопрограммы «Радио Россия».</w:t>
            </w:r>
          </w:p>
        </w:tc>
        <w:tc>
          <w:tcPr>
            <w:tcW w:w="2410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30 июля отчет за 1 полугодие;</w:t>
            </w: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до 10 марта годовой отчет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(пресс-центр)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1" w:type="dxa"/>
            <w:gridSpan w:val="7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 «Управление муниципальными финансами Сосновоборского городского округа в 2015-2017 годах»</w:t>
            </w: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 xml:space="preserve">Выполнение мероприятий утвержденного плана по повышению наполняемости </w:t>
            </w: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lastRenderedPageBreak/>
              <w:t>бюджета, оптимизации расходов и совершенствованию долговой политики Сосновоборского городского округа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843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</w:t>
            </w: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отчетности местного бюджета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843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363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соответствии с утвержденным порядком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1" w:type="dxa"/>
            <w:gridSpan w:val="7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</w:tr>
      <w:tr w:rsidR="0034412A" w:rsidRPr="005D2D26" w:rsidTr="00633CD8">
        <w:trPr>
          <w:trHeight w:val="187"/>
        </w:trPr>
        <w:tc>
          <w:tcPr>
            <w:tcW w:w="74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69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должностного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роста муниципальных  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1701" w:type="dxa"/>
            <w:vAlign w:val="center"/>
          </w:tcPr>
          <w:p w:rsidR="0034412A" w:rsidRPr="00363CDC" w:rsidRDefault="0034412A" w:rsidP="00633C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</w:p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Ежегодно/либо по запросу</w:t>
            </w:r>
          </w:p>
        </w:tc>
        <w:tc>
          <w:tcPr>
            <w:tcW w:w="2126" w:type="dxa"/>
          </w:tcPr>
          <w:p w:rsidR="0034412A" w:rsidRPr="00363CDC" w:rsidRDefault="0034412A" w:rsidP="00633CD8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кандидатов </w:t>
            </w: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кадровый резерв</w:t>
            </w:r>
          </w:p>
          <w:p w:rsidR="0034412A" w:rsidRPr="00363CDC" w:rsidRDefault="0034412A" w:rsidP="00633CD8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оценка кандидатов</w:t>
            </w:r>
          </w:p>
          <w:p w:rsidR="0034412A" w:rsidRPr="00363CDC" w:rsidRDefault="0034412A" w:rsidP="00633CD8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кадрового резерва</w:t>
            </w:r>
          </w:p>
        </w:tc>
        <w:tc>
          <w:tcPr>
            <w:tcW w:w="2410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Ежегодно/либо по запросу</w:t>
            </w:r>
          </w:p>
        </w:tc>
        <w:tc>
          <w:tcPr>
            <w:tcW w:w="2835" w:type="dxa"/>
            <w:vAlign w:val="center"/>
          </w:tcPr>
          <w:p w:rsidR="0034412A" w:rsidRPr="00363CDC" w:rsidRDefault="0034412A" w:rsidP="00633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кадров и спецработы </w:t>
            </w:r>
          </w:p>
        </w:tc>
        <w:tc>
          <w:tcPr>
            <w:tcW w:w="1417" w:type="dxa"/>
          </w:tcPr>
          <w:p w:rsidR="0034412A" w:rsidRPr="00363CDC" w:rsidRDefault="0034412A" w:rsidP="00633C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412A" w:rsidRDefault="0034412A" w:rsidP="0034412A">
      <w:pPr>
        <w:spacing w:after="200" w:line="276" w:lineRule="auto"/>
        <w:rPr>
          <w:szCs w:val="24"/>
        </w:rPr>
      </w:pPr>
    </w:p>
    <w:p w:rsidR="0034412A" w:rsidRPr="00363CDC" w:rsidRDefault="0034412A" w:rsidP="003441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363CDC">
        <w:rPr>
          <w:sz w:val="24"/>
          <w:szCs w:val="24"/>
        </w:rPr>
        <w:lastRenderedPageBreak/>
        <w:t>Приложение 4</w:t>
      </w:r>
    </w:p>
    <w:p w:rsidR="0034412A" w:rsidRPr="00363CDC" w:rsidRDefault="0034412A" w:rsidP="003441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4412A" w:rsidRPr="00363CDC" w:rsidRDefault="0034412A" w:rsidP="0034412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4412A" w:rsidRPr="00363CDC" w:rsidRDefault="0034412A" w:rsidP="0034412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2A" w:rsidRDefault="0034412A" w:rsidP="0034412A">
      <w:pPr>
        <w:pStyle w:val="ConsPlusNormal"/>
        <w:jc w:val="center"/>
        <w:outlineLvl w:val="0"/>
        <w:rPr>
          <w:szCs w:val="24"/>
        </w:rPr>
      </w:pPr>
      <w:bookmarkStart w:id="27" w:name="_Toc114668055"/>
      <w:r w:rsidRPr="004F27AB">
        <w:rPr>
          <w:rFonts w:ascii="Times New Roman" w:hAnsi="Times New Roman" w:cs="Times New Roman"/>
          <w:b/>
          <w:caps/>
          <w:sz w:val="24"/>
        </w:rPr>
        <w:t>ПРИЛОЖЕНИЕ 4. План реализации муниципальной программы</w:t>
      </w:r>
      <w:bookmarkEnd w:id="27"/>
    </w:p>
    <w:p w:rsidR="0034412A" w:rsidRPr="00363CDC" w:rsidRDefault="0034412A" w:rsidP="0034412A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8"/>
        <w:gridCol w:w="2584"/>
        <w:gridCol w:w="1441"/>
        <w:gridCol w:w="1537"/>
        <w:gridCol w:w="1555"/>
        <w:gridCol w:w="1735"/>
        <w:gridCol w:w="1537"/>
        <w:gridCol w:w="1231"/>
      </w:tblGrid>
      <w:tr w:rsidR="0034412A" w:rsidRPr="00007003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4412A" w:rsidRPr="00007003" w:rsidTr="00633CD8">
        <w:trPr>
          <w:trHeight w:val="10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4412A" w:rsidRPr="00007003" w:rsidTr="00633CD8">
        <w:trPr>
          <w:trHeight w:val="2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4412A" w:rsidRPr="00007003" w:rsidTr="00633CD8">
        <w:trPr>
          <w:trHeight w:val="3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30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28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28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15365,4165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2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24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25147,01300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22897,01300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349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23838,28100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23048,35600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17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18337,76100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18337,76100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15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18830,43000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18830,43000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13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054F6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4419,77000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4419,77000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529D5" w:rsidRDefault="0034412A" w:rsidP="00633CD8"/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054F6" w:rsidRDefault="0034412A" w:rsidP="00633C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213007,05130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3488,74153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209518,30977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/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007003" w:rsidRDefault="0034412A" w:rsidP="00633C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07003">
              <w:rPr>
                <w:b/>
                <w:color w:val="000000"/>
              </w:rPr>
              <w:t>План реализации муниципальной программы до 2022 года включительно</w:t>
            </w:r>
          </w:p>
        </w:tc>
      </w:tr>
      <w:tr w:rsidR="0034412A" w:rsidRPr="00007003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E2E87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3932D7">
              <w:rPr>
                <w:color w:val="000000"/>
                <w:szCs w:val="24"/>
              </w:rPr>
              <w:t>41784,80233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39534,80233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2F48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rPr>
          <w:trHeight w:val="1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19066,13200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18276,20700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3591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,49684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2801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,57184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027D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6,56460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AD37DD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97,41000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97,41000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 по плану реализации в 2022 году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23838,28100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23048,35600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</w:rPr>
              <w:t>План реализации муниципальной программы с 2023 года</w:t>
            </w: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5C3EC0" w:rsidRDefault="0034412A" w:rsidP="00633C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5C3EC0">
              <w:rPr>
                <w:b/>
                <w:szCs w:val="24"/>
              </w:rPr>
              <w:t>«Электронный муниципалитет»</w:t>
            </w:r>
          </w:p>
          <w:p w:rsidR="0034412A" w:rsidRPr="005C3EC0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4412A" w:rsidRPr="00007003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2360,95000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2360,95000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2455,34000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2455,34000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Развитие технологической инфраструктуры электронного муниципалитета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1142,96000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1142,96000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1188,67000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1188,67000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10937,69000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10937,69000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4412A" w:rsidRPr="00693AD2" w:rsidTr="00633CD8">
        <w:trPr>
          <w:trHeight w:val="62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Организация освещения в печатных и электронных СМИ, в сети Интернет </w:t>
            </w:r>
            <w:r w:rsidRPr="00977F97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977F97"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977F97">
              <w:rPr>
                <w:rFonts w:ascii="Times New Roman" w:hAnsi="Times New Roman" w:cs="Times New Roman"/>
                <w:iCs/>
                <w:color w:val="000000"/>
                <w:sz w:val="20"/>
              </w:rPr>
              <w:t>организация семинаров, «круглых столов» по обмену опытом для журналистов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3749,82600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3749,82600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rPr>
          <w:trHeight w:val="779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3775,81900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3775,81900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rPr>
          <w:trHeight w:val="107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107,07800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107,07800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rPr>
          <w:trHeight w:val="11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111,36100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Обеспечение распространения социальной рекламы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112,48600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112,48600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Обеспечение функционирования (поддержка и модернизация) официального сайта Сосновоборского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168,73500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168,73500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532,73600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532,73600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489,31000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489,31000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3186A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Организация выпуска и распространения </w:t>
            </w:r>
            <w:proofErr w:type="spellStart"/>
            <w:r w:rsidRPr="0043186A">
              <w:rPr>
                <w:rFonts w:ascii="Times New Roman" w:hAnsi="Times New Roman" w:cs="Times New Roman"/>
                <w:iCs/>
                <w:color w:val="000000"/>
                <w:sz w:val="20"/>
              </w:rPr>
              <w:t>имиджевой</w:t>
            </w:r>
            <w:proofErr w:type="spellEnd"/>
            <w:r w:rsidRPr="0043186A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полиграфической продукции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657,44000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657,44000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562,43200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562,43200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Организация ежегодного фотоконкурса «Город мой»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6749,01100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6749,01100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7018,97200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7018,97200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rPr>
          <w:trHeight w:val="609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rPr>
          <w:trHeight w:val="49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Организация социологических </w:t>
            </w: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A418CC">
              <w:rPr>
                <w:color w:val="000000"/>
                <w:szCs w:val="24"/>
              </w:rPr>
              <w:t>29520,67100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A418CC">
              <w:rPr>
                <w:color w:val="000000"/>
                <w:szCs w:val="24"/>
              </w:rPr>
              <w:t>29520,67100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4412A" w:rsidRPr="00007003" w:rsidTr="00633C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4412A" w:rsidRPr="00693AD2" w:rsidTr="00633CD8">
        <w:trPr>
          <w:trHeight w:val="37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rPr>
          <w:trHeight w:val="35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007003" w:rsidTr="00633CD8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5A46CB">
              <w:rPr>
                <w:color w:val="000000"/>
                <w:szCs w:val="24"/>
              </w:rPr>
              <w:t>1129,60000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5A46CB">
              <w:rPr>
                <w:color w:val="000000"/>
                <w:szCs w:val="24"/>
              </w:rPr>
              <w:t>1129,60000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2A" w:rsidRPr="00363CDC" w:rsidRDefault="0034412A" w:rsidP="0034412A">
      <w:pPr>
        <w:spacing w:after="200" w:line="276" w:lineRule="auto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363CDC">
        <w:rPr>
          <w:sz w:val="24"/>
          <w:szCs w:val="24"/>
        </w:rPr>
        <w:lastRenderedPageBreak/>
        <w:t>Приложение 5</w:t>
      </w:r>
    </w:p>
    <w:p w:rsidR="0034412A" w:rsidRPr="00363CDC" w:rsidRDefault="0034412A" w:rsidP="003441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4412A" w:rsidRPr="00363CDC" w:rsidRDefault="0034412A" w:rsidP="0034412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4412A" w:rsidRPr="004F27AB" w:rsidRDefault="0034412A" w:rsidP="0034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A" w:rsidRDefault="0034412A" w:rsidP="0034412A">
      <w:pPr>
        <w:pStyle w:val="ConsPlusNormal"/>
        <w:jc w:val="center"/>
        <w:outlineLvl w:val="0"/>
        <w:rPr>
          <w:szCs w:val="24"/>
        </w:rPr>
      </w:pPr>
      <w:bookmarkStart w:id="28" w:name="_Toc114668056"/>
      <w:r w:rsidRPr="004F27AB">
        <w:rPr>
          <w:rFonts w:ascii="Times New Roman" w:hAnsi="Times New Roman" w:cs="Times New Roman"/>
          <w:b/>
          <w:caps/>
          <w:sz w:val="24"/>
        </w:rPr>
        <w:t>ПРИЛОЖЕНИЕ 5. Сведения о фактических расходах на реализацию муниципальной программы</w:t>
      </w:r>
      <w:bookmarkEnd w:id="28"/>
    </w:p>
    <w:p w:rsidR="0034412A" w:rsidRDefault="0034412A" w:rsidP="0034412A">
      <w:pPr>
        <w:spacing w:after="200" w:line="276" w:lineRule="auto"/>
        <w:rPr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7"/>
        <w:gridCol w:w="6"/>
        <w:gridCol w:w="2551"/>
        <w:gridCol w:w="1276"/>
        <w:gridCol w:w="1559"/>
        <w:gridCol w:w="1559"/>
        <w:gridCol w:w="1560"/>
        <w:gridCol w:w="1559"/>
        <w:gridCol w:w="1559"/>
      </w:tblGrid>
      <w:tr w:rsidR="0034412A" w:rsidRPr="00007003" w:rsidTr="00633CD8">
        <w:trPr>
          <w:trHeight w:val="145"/>
        </w:trPr>
        <w:tc>
          <w:tcPr>
            <w:tcW w:w="3323" w:type="dxa"/>
            <w:gridSpan w:val="2"/>
            <w:vMerge w:val="restart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96" w:type="dxa"/>
            <w:gridSpan w:val="5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34412A" w:rsidRPr="00007003" w:rsidTr="00633CD8">
        <w:trPr>
          <w:trHeight w:val="145"/>
        </w:trPr>
        <w:tc>
          <w:tcPr>
            <w:tcW w:w="3323" w:type="dxa"/>
            <w:gridSpan w:val="2"/>
            <w:vMerge/>
          </w:tcPr>
          <w:p w:rsidR="0034412A" w:rsidRPr="00007003" w:rsidRDefault="0034412A" w:rsidP="00633CD8">
            <w:pPr>
              <w:contextualSpacing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34412A" w:rsidRPr="00007003" w:rsidRDefault="0034412A" w:rsidP="00633CD8">
            <w:pPr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34412A" w:rsidRPr="00007003" w:rsidRDefault="0034412A" w:rsidP="00633CD8">
            <w:pPr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4412A" w:rsidRPr="00007003" w:rsidTr="00633CD8">
        <w:trPr>
          <w:trHeight w:val="145"/>
        </w:trPr>
        <w:tc>
          <w:tcPr>
            <w:tcW w:w="3323" w:type="dxa"/>
            <w:gridSpan w:val="2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248"/>
            <w:bookmarkEnd w:id="29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249"/>
            <w:bookmarkEnd w:id="30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253"/>
            <w:bookmarkEnd w:id="31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bookmarkStart w:id="32" w:name="_GoBack"/>
            <w:bookmarkEnd w:id="32"/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льная программа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15365,4165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25147,01300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22897,01300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23838,28100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23048,35600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18337,76100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18337,76100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18830,43000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18830,43000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4419,77000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4419,77000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213007,05130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3488,74153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FB3111" w:rsidRDefault="0034412A" w:rsidP="00633CD8">
            <w:pPr>
              <w:jc w:val="center"/>
              <w:rPr>
                <w:szCs w:val="24"/>
              </w:rPr>
            </w:pPr>
            <w:r w:rsidRPr="00FB3111">
              <w:rPr>
                <w:szCs w:val="24"/>
              </w:rPr>
              <w:t>209518,30977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007003" w:rsidRDefault="0034412A" w:rsidP="00633C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07003">
              <w:rPr>
                <w:b/>
                <w:color w:val="000000"/>
              </w:rPr>
              <w:t>План реализации муниципальной программы до 2022 года включительно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E2E87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3932D7">
              <w:rPr>
                <w:color w:val="000000"/>
                <w:szCs w:val="24"/>
              </w:rPr>
              <w:t>41784,80233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39534,80233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732F48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19066,13200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18276,20700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732F48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3591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,49684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2801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,57184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3932D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027D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6073C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AD37DD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ED56B9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97,41000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97,41000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8729EC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 по плану реализации в 2022 году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23838,28100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FB311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23048,35600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8729E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</w:rPr>
              <w:t>План реализации муниципальной программы с 2023 года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5C3EC0" w:rsidRDefault="0034412A" w:rsidP="00633C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5C3EC0">
              <w:rPr>
                <w:b/>
                <w:szCs w:val="24"/>
              </w:rPr>
              <w:t>«Электронный муниципалитет»</w:t>
            </w:r>
          </w:p>
          <w:p w:rsidR="0034412A" w:rsidRPr="005C3EC0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Приобретение и обслуживание информационно систем, предназначенных для предоставления  муниципальных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услуг и исполнения муниципальных функций в электронном виде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2360,95000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2360,95000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2455,34000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2455,34000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1142,96000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1142,96000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1188,67000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1188,67000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10937,69000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7054F6">
              <w:rPr>
                <w:color w:val="000000"/>
                <w:szCs w:val="24"/>
              </w:rPr>
              <w:t>10937,69000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10438A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977F97"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977F97">
              <w:rPr>
                <w:rFonts w:ascii="Times New Roman" w:hAnsi="Times New Roman" w:cs="Times New Roman"/>
                <w:iCs/>
                <w:color w:val="000000"/>
                <w:sz w:val="20"/>
              </w:rPr>
              <w:t>организация семинаров, «круглых столов» по обмену опытом для журналистов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3749,82600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3749,82600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3775,81900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3775,81900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</w:t>
            </w:r>
            <w:proofErr w:type="gram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8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Обеспечение распространения социальной рекламы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Обеспечение функционирования (поддержка и модернизация) официального сайта Сосновоборского городского округа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532,73600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532,73600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489,31000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489,31000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3186A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Организация выпуска и распространения </w:t>
            </w:r>
            <w:proofErr w:type="spellStart"/>
            <w:r w:rsidRPr="0043186A">
              <w:rPr>
                <w:rFonts w:ascii="Times New Roman" w:hAnsi="Times New Roman" w:cs="Times New Roman"/>
                <w:iCs/>
                <w:color w:val="000000"/>
                <w:sz w:val="20"/>
              </w:rPr>
              <w:t>имиджевой</w:t>
            </w:r>
            <w:proofErr w:type="spellEnd"/>
            <w:r w:rsidRPr="0043186A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полиграфической продукции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562,43200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562,43200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Организация ежегодного фотоконкурса «Город мой»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6749,01100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6749,01100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7018,97200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7018,97200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384A">
              <w:rPr>
                <w:rFonts w:ascii="Times New Roman" w:hAnsi="Times New Roman" w:cs="Times New Roman"/>
                <w:iCs/>
                <w:color w:val="000000"/>
                <w:sz w:val="20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990B01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A418CC">
              <w:rPr>
                <w:color w:val="000000"/>
                <w:szCs w:val="24"/>
              </w:rPr>
              <w:t>29520,67100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A418CC">
              <w:rPr>
                <w:color w:val="000000"/>
                <w:szCs w:val="24"/>
              </w:rPr>
              <w:t>29520,67100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A418CC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977F97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12A" w:rsidRPr="00007003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007003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2A" w:rsidRPr="00693AD2" w:rsidTr="0063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5C9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42723E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5A46CB">
              <w:rPr>
                <w:color w:val="000000"/>
                <w:szCs w:val="24"/>
              </w:rPr>
              <w:t>1129,60000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jc w:val="center"/>
              <w:rPr>
                <w:color w:val="000000"/>
                <w:szCs w:val="24"/>
              </w:rPr>
            </w:pPr>
            <w:r w:rsidRPr="005A46CB">
              <w:rPr>
                <w:color w:val="000000"/>
                <w:szCs w:val="24"/>
              </w:rPr>
              <w:t>1129,60000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A" w:rsidRPr="005A46CB" w:rsidRDefault="0034412A" w:rsidP="00633C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2A" w:rsidRDefault="0034412A" w:rsidP="0034412A">
      <w:pPr>
        <w:spacing w:after="200" w:line="276" w:lineRule="auto"/>
        <w:rPr>
          <w:szCs w:val="24"/>
        </w:rPr>
      </w:pPr>
    </w:p>
    <w:p w:rsidR="0034412A" w:rsidRPr="004733F0" w:rsidRDefault="0034412A" w:rsidP="0034412A"/>
    <w:p w:rsidR="0034412A" w:rsidRDefault="0034412A" w:rsidP="0034412A">
      <w:pPr>
        <w:jc w:val="both"/>
        <w:rPr>
          <w:sz w:val="24"/>
        </w:rPr>
      </w:pPr>
    </w:p>
    <w:p w:rsidR="00986B56" w:rsidRDefault="00986B56"/>
    <w:sectPr w:rsidR="00986B56" w:rsidSect="00363CDC">
      <w:headerReference w:type="default" r:id="rId15"/>
      <w:pgSz w:w="16838" w:h="11906" w:orient="landscape"/>
      <w:pgMar w:top="1701" w:right="820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2A" w:rsidRDefault="0034412A" w:rsidP="0034412A">
      <w:r>
        <w:separator/>
      </w:r>
    </w:p>
  </w:endnote>
  <w:endnote w:type="continuationSeparator" w:id="0">
    <w:p w:rsidR="0034412A" w:rsidRDefault="0034412A" w:rsidP="0034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C" w:rsidRDefault="00666C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C" w:rsidRDefault="00666C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C" w:rsidRDefault="00666C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2A" w:rsidRDefault="0034412A" w:rsidP="0034412A">
      <w:r>
        <w:separator/>
      </w:r>
    </w:p>
  </w:footnote>
  <w:footnote w:type="continuationSeparator" w:id="0">
    <w:p w:rsidR="0034412A" w:rsidRDefault="0034412A" w:rsidP="0034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C" w:rsidRDefault="00666C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E9" w:rsidRDefault="00666C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C" w:rsidRDefault="00666CD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E9" w:rsidRDefault="00666C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E474A"/>
    <w:multiLevelType w:val="hybridMultilevel"/>
    <w:tmpl w:val="AEE66422"/>
    <w:lvl w:ilvl="0" w:tplc="190AEB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8F7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602007"/>
    <w:multiLevelType w:val="hybridMultilevel"/>
    <w:tmpl w:val="12300CFC"/>
    <w:lvl w:ilvl="0" w:tplc="D966A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A6A91"/>
    <w:multiLevelType w:val="hybridMultilevel"/>
    <w:tmpl w:val="9830F33A"/>
    <w:lvl w:ilvl="0" w:tplc="92ECF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3A04"/>
    <w:multiLevelType w:val="hybridMultilevel"/>
    <w:tmpl w:val="B04E4EC2"/>
    <w:lvl w:ilvl="0" w:tplc="6B32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F08CF"/>
    <w:multiLevelType w:val="hybridMultilevel"/>
    <w:tmpl w:val="24FE9356"/>
    <w:lvl w:ilvl="0" w:tplc="7856E3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D5D508A"/>
    <w:multiLevelType w:val="hybridMultilevel"/>
    <w:tmpl w:val="67D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574"/>
    <w:multiLevelType w:val="hybridMultilevel"/>
    <w:tmpl w:val="705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E4D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2831F9"/>
    <w:multiLevelType w:val="hybridMultilevel"/>
    <w:tmpl w:val="C42C5438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40C4"/>
    <w:multiLevelType w:val="multilevel"/>
    <w:tmpl w:val="ED1CD9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592D27"/>
    <w:multiLevelType w:val="hybridMultilevel"/>
    <w:tmpl w:val="331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42C"/>
    <w:multiLevelType w:val="multilevel"/>
    <w:tmpl w:val="FF46CC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E74182"/>
    <w:multiLevelType w:val="hybridMultilevel"/>
    <w:tmpl w:val="6EA65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D7B52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7663D55"/>
    <w:multiLevelType w:val="hybridMultilevel"/>
    <w:tmpl w:val="289EA9D2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160C7"/>
    <w:multiLevelType w:val="hybridMultilevel"/>
    <w:tmpl w:val="2688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3D"/>
    <w:multiLevelType w:val="hybridMultilevel"/>
    <w:tmpl w:val="1712953E"/>
    <w:lvl w:ilvl="0" w:tplc="63867C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C436F7"/>
    <w:multiLevelType w:val="hybridMultilevel"/>
    <w:tmpl w:val="A9E2EC62"/>
    <w:lvl w:ilvl="0" w:tplc="AE3E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2">
    <w:nsid w:val="3A702251"/>
    <w:multiLevelType w:val="hybridMultilevel"/>
    <w:tmpl w:val="7B5C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7D6EF3"/>
    <w:multiLevelType w:val="multilevel"/>
    <w:tmpl w:val="4ACCD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A264CB9"/>
    <w:multiLevelType w:val="multilevel"/>
    <w:tmpl w:val="25324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BF667A6"/>
    <w:multiLevelType w:val="hybridMultilevel"/>
    <w:tmpl w:val="B0B0E286"/>
    <w:lvl w:ilvl="0" w:tplc="E8EAF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A4813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F912B78"/>
    <w:multiLevelType w:val="hybridMultilevel"/>
    <w:tmpl w:val="AF8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63186"/>
    <w:multiLevelType w:val="hybridMultilevel"/>
    <w:tmpl w:val="1FCAF3DA"/>
    <w:lvl w:ilvl="0" w:tplc="2864FAF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4B97383"/>
    <w:multiLevelType w:val="hybridMultilevel"/>
    <w:tmpl w:val="8F54F804"/>
    <w:lvl w:ilvl="0" w:tplc="12DA7380">
      <w:start w:val="3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6C07"/>
    <w:multiLevelType w:val="hybridMultilevel"/>
    <w:tmpl w:val="5652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6B1E"/>
    <w:multiLevelType w:val="multilevel"/>
    <w:tmpl w:val="5F20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F4A5226"/>
    <w:multiLevelType w:val="hybridMultilevel"/>
    <w:tmpl w:val="AF8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3617C"/>
    <w:multiLevelType w:val="multilevel"/>
    <w:tmpl w:val="5B22A3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1BF24B9"/>
    <w:multiLevelType w:val="hybridMultilevel"/>
    <w:tmpl w:val="616A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75E5C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8BD5F49"/>
    <w:multiLevelType w:val="hybridMultilevel"/>
    <w:tmpl w:val="96E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57C22"/>
    <w:multiLevelType w:val="multilevel"/>
    <w:tmpl w:val="F7EC9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E5A321D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77C10450"/>
    <w:multiLevelType w:val="multilevel"/>
    <w:tmpl w:val="414EA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7F373196"/>
    <w:multiLevelType w:val="hybridMultilevel"/>
    <w:tmpl w:val="402E9ADE"/>
    <w:lvl w:ilvl="0" w:tplc="B1163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510"/>
    <w:multiLevelType w:val="hybridMultilevel"/>
    <w:tmpl w:val="35906124"/>
    <w:lvl w:ilvl="0" w:tplc="DEA60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4"/>
  </w:num>
  <w:num w:numId="5">
    <w:abstractNumId w:val="7"/>
  </w:num>
  <w:num w:numId="6">
    <w:abstractNumId w:val="35"/>
  </w:num>
  <w:num w:numId="7">
    <w:abstractNumId w:val="38"/>
  </w:num>
  <w:num w:numId="8">
    <w:abstractNumId w:val="30"/>
  </w:num>
  <w:num w:numId="9">
    <w:abstractNumId w:val="32"/>
  </w:num>
  <w:num w:numId="10">
    <w:abstractNumId w:val="3"/>
  </w:num>
  <w:num w:numId="11">
    <w:abstractNumId w:val="2"/>
  </w:num>
  <w:num w:numId="12">
    <w:abstractNumId w:val="22"/>
  </w:num>
  <w:num w:numId="13">
    <w:abstractNumId w:val="8"/>
  </w:num>
  <w:num w:numId="14">
    <w:abstractNumId w:val="31"/>
  </w:num>
  <w:num w:numId="15">
    <w:abstractNumId w:val="29"/>
  </w:num>
  <w:num w:numId="16">
    <w:abstractNumId w:val="24"/>
  </w:num>
  <w:num w:numId="17">
    <w:abstractNumId w:val="19"/>
  </w:num>
  <w:num w:numId="18">
    <w:abstractNumId w:val="37"/>
  </w:num>
  <w:num w:numId="19">
    <w:abstractNumId w:val="42"/>
  </w:num>
  <w:num w:numId="20">
    <w:abstractNumId w:val="5"/>
  </w:num>
  <w:num w:numId="21">
    <w:abstractNumId w:val="18"/>
  </w:num>
  <w:num w:numId="22">
    <w:abstractNumId w:val="9"/>
  </w:num>
  <w:num w:numId="23">
    <w:abstractNumId w:val="34"/>
  </w:num>
  <w:num w:numId="24">
    <w:abstractNumId w:val="28"/>
  </w:num>
  <w:num w:numId="25">
    <w:abstractNumId w:val="4"/>
  </w:num>
  <w:num w:numId="26">
    <w:abstractNumId w:val="15"/>
  </w:num>
  <w:num w:numId="27">
    <w:abstractNumId w:val="39"/>
  </w:num>
  <w:num w:numId="28">
    <w:abstractNumId w:val="12"/>
  </w:num>
  <w:num w:numId="29">
    <w:abstractNumId w:val="36"/>
  </w:num>
  <w:num w:numId="30">
    <w:abstractNumId w:val="1"/>
  </w:num>
  <w:num w:numId="31">
    <w:abstractNumId w:val="11"/>
  </w:num>
  <w:num w:numId="32">
    <w:abstractNumId w:val="6"/>
  </w:num>
  <w:num w:numId="33">
    <w:abstractNumId w:val="41"/>
  </w:num>
  <w:num w:numId="34">
    <w:abstractNumId w:val="10"/>
  </w:num>
  <w:num w:numId="35">
    <w:abstractNumId w:val="17"/>
  </w:num>
  <w:num w:numId="36">
    <w:abstractNumId w:val="16"/>
  </w:num>
  <w:num w:numId="37">
    <w:abstractNumId w:val="25"/>
  </w:num>
  <w:num w:numId="38">
    <w:abstractNumId w:val="13"/>
  </w:num>
  <w:num w:numId="39">
    <w:abstractNumId w:val="40"/>
  </w:num>
  <w:num w:numId="40">
    <w:abstractNumId w:val="23"/>
  </w:num>
  <w:num w:numId="41">
    <w:abstractNumId w:val="27"/>
  </w:num>
  <w:num w:numId="42">
    <w:abstractNumId w:val="0"/>
  </w:num>
  <w:num w:numId="43">
    <w:abstractNumId w:val="3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d5c869-080c-490a-965d-5430bd380d43"/>
  </w:docVars>
  <w:rsids>
    <w:rsidRoot w:val="0034412A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0980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4412A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2B8F"/>
    <w:rsid w:val="005E1865"/>
    <w:rsid w:val="005F22CE"/>
    <w:rsid w:val="00605BB2"/>
    <w:rsid w:val="006325DE"/>
    <w:rsid w:val="0065584E"/>
    <w:rsid w:val="00666CD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367E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1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4412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441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1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41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41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44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4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44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44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4412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344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4412A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34412A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3441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34412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34412A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34412A"/>
    <w:rPr>
      <w:color w:val="0000FF"/>
      <w:u w:val="single"/>
    </w:rPr>
  </w:style>
  <w:style w:type="character" w:customStyle="1" w:styleId="14">
    <w:name w:val="Текст выноски Знак1"/>
    <w:basedOn w:val="a0"/>
    <w:uiPriority w:val="99"/>
    <w:rsid w:val="0034412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34412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34412A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34412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34412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34412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4412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34412A"/>
    <w:rPr>
      <w:b/>
      <w:bCs w:val="0"/>
    </w:rPr>
  </w:style>
  <w:style w:type="paragraph" w:customStyle="1" w:styleId="font5">
    <w:name w:val="font5"/>
    <w:basedOn w:val="a"/>
    <w:rsid w:val="0034412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4412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4412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412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4412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44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4412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34412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4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3441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34412A"/>
    <w:rPr>
      <w:b/>
      <w:bCs w:val="0"/>
    </w:rPr>
  </w:style>
  <w:style w:type="paragraph" w:customStyle="1" w:styleId="A10">
    <w:name w:val="A_Таблица_Заголовок10"/>
    <w:basedOn w:val="a"/>
    <w:qFormat/>
    <w:rsid w:val="0034412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styleId="af3">
    <w:name w:val="Title"/>
    <w:basedOn w:val="a"/>
    <w:link w:val="15"/>
    <w:qFormat/>
    <w:rsid w:val="0034412A"/>
    <w:pPr>
      <w:spacing w:after="120"/>
      <w:ind w:firstLine="851"/>
      <w:jc w:val="center"/>
    </w:pPr>
    <w:rPr>
      <w:b/>
      <w:caps/>
      <w:sz w:val="24"/>
    </w:rPr>
  </w:style>
  <w:style w:type="character" w:customStyle="1" w:styleId="af4">
    <w:name w:val="Название Знак"/>
    <w:basedOn w:val="a0"/>
    <w:link w:val="af3"/>
    <w:rsid w:val="00344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3"/>
    <w:rsid w:val="0034412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4412A"/>
    <w:rPr>
      <w:rFonts w:ascii="Times New Roman" w:eastAsia="Times New Roman" w:hAnsi="Times New Roman"/>
      <w:sz w:val="24"/>
    </w:rPr>
  </w:style>
  <w:style w:type="paragraph" w:styleId="af6">
    <w:name w:val="annotation text"/>
    <w:basedOn w:val="a"/>
    <w:link w:val="af5"/>
    <w:uiPriority w:val="99"/>
    <w:semiHidden/>
    <w:unhideWhenUsed/>
    <w:rsid w:val="0034412A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6">
    <w:name w:val="Текст примечания Знак1"/>
    <w:basedOn w:val="a0"/>
    <w:link w:val="af6"/>
    <w:uiPriority w:val="99"/>
    <w:semiHidden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34412A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4412A"/>
    <w:rPr>
      <w:b/>
      <w:bCs/>
    </w:rPr>
  </w:style>
  <w:style w:type="character" w:customStyle="1" w:styleId="17">
    <w:name w:val="Тема примечания Знак1"/>
    <w:basedOn w:val="16"/>
    <w:link w:val="af8"/>
    <w:uiPriority w:val="99"/>
    <w:semiHidden/>
    <w:rsid w:val="0034412A"/>
    <w:rPr>
      <w:b/>
      <w:bCs/>
    </w:rPr>
  </w:style>
  <w:style w:type="paragraph" w:styleId="af9">
    <w:name w:val="TOC Heading"/>
    <w:basedOn w:val="1"/>
    <w:next w:val="a"/>
    <w:uiPriority w:val="39"/>
    <w:unhideWhenUsed/>
    <w:qFormat/>
    <w:rsid w:val="0034412A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34412A"/>
    <w:pPr>
      <w:spacing w:after="100"/>
      <w:ind w:left="480" w:firstLine="851"/>
      <w:jc w:val="both"/>
    </w:pPr>
    <w:rPr>
      <w:sz w:val="24"/>
    </w:rPr>
  </w:style>
  <w:style w:type="paragraph" w:styleId="18">
    <w:name w:val="toc 1"/>
    <w:basedOn w:val="a"/>
    <w:next w:val="a"/>
    <w:autoRedefine/>
    <w:uiPriority w:val="39"/>
    <w:unhideWhenUsed/>
    <w:rsid w:val="0034412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34412A"/>
    <w:pPr>
      <w:spacing w:after="100"/>
      <w:ind w:left="240" w:firstLine="851"/>
      <w:jc w:val="both"/>
    </w:pPr>
    <w:rPr>
      <w:sz w:val="24"/>
    </w:rPr>
  </w:style>
  <w:style w:type="paragraph" w:styleId="afa">
    <w:name w:val="No Spacing"/>
    <w:uiPriority w:val="1"/>
    <w:qFormat/>
    <w:rsid w:val="00344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F37F463BF0DEF8668A0D7883DA65EF80CE69CBE8587FE8ACA07F0CE0B6F972DC1D65FEF079F6i7o4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bor.r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16343</Words>
  <Characters>93156</Characters>
  <Application>Microsoft Office Word</Application>
  <DocSecurity>0</DocSecurity>
  <Lines>776</Lines>
  <Paragraphs>218</Paragraphs>
  <ScaleCrop>false</ScaleCrop>
  <Company>  </Company>
  <LinksUpToDate>false</LinksUpToDate>
  <CharactersWithSpaces>109281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2022-11-18T12:52:00Z</cp:lastPrinted>
  <dcterms:created xsi:type="dcterms:W3CDTF">2022-11-18T12:53:00Z</dcterms:created>
  <dcterms:modified xsi:type="dcterms:W3CDTF">2022-11-18T12:53:00Z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46d5c869-080c-490a-965d-5430bd380d43</vt:lpwstr>
  </property>
</Properties>
</file>