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06" w:rsidRDefault="00FF1506" w:rsidP="00FF15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506" w:rsidRDefault="00FF1506" w:rsidP="00FF150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F1506" w:rsidRDefault="00FF1506" w:rsidP="00FF150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F1506" w:rsidRDefault="003C10E0" w:rsidP="00FF1506">
      <w:pPr>
        <w:jc w:val="center"/>
        <w:rPr>
          <w:b/>
          <w:spacing w:val="20"/>
          <w:sz w:val="32"/>
        </w:rPr>
      </w:pPr>
      <w:r w:rsidRPr="003C10E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F1506" w:rsidRDefault="00FF1506" w:rsidP="00FF1506">
      <w:pPr>
        <w:pStyle w:val="3"/>
        <w:jc w:val="left"/>
      </w:pPr>
      <w:r>
        <w:t xml:space="preserve">                             постановление</w:t>
      </w:r>
    </w:p>
    <w:p w:rsidR="00FF1506" w:rsidRDefault="00FF1506" w:rsidP="00FF1506">
      <w:pPr>
        <w:jc w:val="center"/>
        <w:rPr>
          <w:sz w:val="24"/>
        </w:rPr>
      </w:pPr>
    </w:p>
    <w:p w:rsidR="00FF1506" w:rsidRDefault="00FF1506" w:rsidP="00FF1506">
      <w:pPr>
        <w:rPr>
          <w:sz w:val="24"/>
        </w:rPr>
      </w:pPr>
      <w:r>
        <w:rPr>
          <w:sz w:val="24"/>
        </w:rPr>
        <w:t xml:space="preserve">                                                          от 15/02/2022 № 230</w:t>
      </w:r>
    </w:p>
    <w:p w:rsidR="00FF1506" w:rsidRDefault="00FF1506" w:rsidP="00FF1506">
      <w:pPr>
        <w:jc w:val="both"/>
        <w:rPr>
          <w:sz w:val="24"/>
        </w:rPr>
      </w:pPr>
    </w:p>
    <w:p w:rsidR="00FF1506" w:rsidRPr="00B14E51" w:rsidRDefault="00FF1506" w:rsidP="00FF1506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FF1506" w:rsidRPr="00B14E51" w:rsidRDefault="00FF1506" w:rsidP="00FF1506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FF1506" w:rsidRDefault="00FF1506" w:rsidP="00FF1506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FF1506" w:rsidRDefault="00FF1506" w:rsidP="00FF1506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FF1506" w:rsidRDefault="00FF1506" w:rsidP="00FF1506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FF1506" w:rsidRPr="00B14E51" w:rsidRDefault="00FF1506" w:rsidP="00FF1506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FF1506" w:rsidRDefault="00FF1506" w:rsidP="00FF1506">
      <w:pPr>
        <w:jc w:val="both"/>
        <w:rPr>
          <w:sz w:val="24"/>
          <w:szCs w:val="24"/>
        </w:rPr>
      </w:pPr>
    </w:p>
    <w:p w:rsidR="00FF1506" w:rsidRDefault="00FF1506" w:rsidP="00FF1506">
      <w:pPr>
        <w:jc w:val="both"/>
        <w:rPr>
          <w:sz w:val="24"/>
          <w:szCs w:val="24"/>
        </w:rPr>
      </w:pPr>
    </w:p>
    <w:p w:rsidR="00FF1506" w:rsidRPr="00B14E51" w:rsidRDefault="00FF1506" w:rsidP="00FF1506">
      <w:pPr>
        <w:jc w:val="both"/>
        <w:rPr>
          <w:sz w:val="24"/>
          <w:szCs w:val="24"/>
        </w:rPr>
      </w:pPr>
    </w:p>
    <w:p w:rsidR="00FF1506" w:rsidRDefault="00FF1506" w:rsidP="00FF1506">
      <w:pPr>
        <w:tabs>
          <w:tab w:val="num" w:pos="0"/>
          <w:tab w:val="left" w:pos="1080"/>
        </w:tabs>
        <w:suppressAutoHyphens/>
        <w:ind w:firstLine="720"/>
        <w:jc w:val="both"/>
      </w:pPr>
      <w:proofErr w:type="gramStart"/>
      <w:r>
        <w:rPr>
          <w:color w:val="000000"/>
          <w:sz w:val="24"/>
          <w:szCs w:val="24"/>
        </w:rPr>
        <w:t xml:space="preserve">В </w:t>
      </w:r>
      <w:r w:rsidRPr="00C30F20">
        <w:rPr>
          <w:color w:val="000000"/>
          <w:sz w:val="24"/>
          <w:szCs w:val="24"/>
        </w:rPr>
        <w:t xml:space="preserve">соответствии с </w:t>
      </w:r>
      <w:r>
        <w:rPr>
          <w:sz w:val="24"/>
          <w:szCs w:val="24"/>
        </w:rPr>
        <w:t>п.</w:t>
      </w:r>
      <w:r w:rsidRPr="00732165">
        <w:rPr>
          <w:sz w:val="24"/>
          <w:szCs w:val="24"/>
        </w:rPr>
        <w:t>3.1</w:t>
      </w:r>
      <w:r>
        <w:rPr>
          <w:sz w:val="24"/>
          <w:szCs w:val="24"/>
        </w:rPr>
        <w:t xml:space="preserve">, </w:t>
      </w:r>
      <w:r w:rsidRPr="00732165">
        <w:rPr>
          <w:sz w:val="24"/>
          <w:szCs w:val="24"/>
        </w:rPr>
        <w:t>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четверт</w:t>
      </w:r>
      <w:r>
        <w:rPr>
          <w:sz w:val="24"/>
          <w:szCs w:val="24"/>
        </w:rPr>
        <w:t xml:space="preserve">ым п.3.2 ст.160.1 </w:t>
      </w:r>
      <w:r w:rsidRPr="00C30F20">
        <w:rPr>
          <w:color w:val="000000"/>
          <w:sz w:val="24"/>
          <w:szCs w:val="24"/>
        </w:rPr>
        <w:t xml:space="preserve">Бюджетного Кодекса Российской Федерации, </w:t>
      </w:r>
      <w:r w:rsidRPr="0051356A">
        <w:rPr>
          <w:color w:val="000000"/>
          <w:sz w:val="24"/>
          <w:szCs w:val="24"/>
        </w:rPr>
        <w:t>п</w:t>
      </w:r>
      <w:r w:rsidRPr="0051356A">
        <w:rPr>
          <w:sz w:val="24"/>
          <w:szCs w:val="24"/>
        </w:rPr>
        <w:t xml:space="preserve">остановлением </w:t>
      </w:r>
      <w:r w:rsidRPr="00DD7C7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 РФ от 16.09.2021 № 1569                      «</w:t>
      </w:r>
      <w:r w:rsidRPr="00DD7C76">
        <w:rPr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DD7C76">
        <w:rPr>
          <w:sz w:val="24"/>
          <w:szCs w:val="24"/>
        </w:rPr>
        <w:t xml:space="preserve"> </w:t>
      </w:r>
      <w:proofErr w:type="gramStart"/>
      <w:r w:rsidRPr="00DD7C76">
        <w:rPr>
          <w:sz w:val="24"/>
          <w:szCs w:val="24"/>
        </w:rPr>
        <w:t>доходов бюджета субъекта Российской Федерации, бюджета территориального фонда обязательного медицинског</w:t>
      </w:r>
      <w:r>
        <w:rPr>
          <w:sz w:val="24"/>
          <w:szCs w:val="24"/>
        </w:rPr>
        <w:t>о страхования, местного бюджета», п</w:t>
      </w:r>
      <w:r w:rsidRPr="00DD7C76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DD7C7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Правительства РФ от 16.09.2021 № 1568 «</w:t>
      </w:r>
      <w:r w:rsidRPr="00DD7C76">
        <w:rPr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DD7C76">
        <w:rPr>
          <w:sz w:val="24"/>
          <w:szCs w:val="24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</w:t>
      </w:r>
      <w:r>
        <w:rPr>
          <w:sz w:val="24"/>
          <w:szCs w:val="24"/>
        </w:rPr>
        <w:t>о страхования, местного бюджета»</w:t>
      </w:r>
      <w:r>
        <w:rPr>
          <w:color w:val="000000"/>
          <w:sz w:val="24"/>
          <w:szCs w:val="24"/>
        </w:rPr>
        <w:t xml:space="preserve">, </w:t>
      </w:r>
      <w:r w:rsidRPr="00C30F20">
        <w:rPr>
          <w:color w:val="000000"/>
          <w:sz w:val="24"/>
          <w:szCs w:val="24"/>
        </w:rPr>
        <w:t xml:space="preserve">администрация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t xml:space="preserve">          </w:t>
      </w:r>
      <w:proofErr w:type="spellStart"/>
      <w:proofErr w:type="gramStart"/>
      <w:r w:rsidRPr="00C30F20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C30F20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C30F20">
        <w:rPr>
          <w:b/>
          <w:color w:val="000000"/>
          <w:sz w:val="24"/>
          <w:szCs w:val="24"/>
        </w:rPr>
        <w:t>н</w:t>
      </w:r>
      <w:proofErr w:type="spellEnd"/>
      <w:r w:rsidRPr="00C30F20">
        <w:rPr>
          <w:b/>
          <w:color w:val="000000"/>
          <w:sz w:val="24"/>
          <w:szCs w:val="24"/>
        </w:rPr>
        <w:t xml:space="preserve"> о в л я е т</w:t>
      </w:r>
      <w:r w:rsidRPr="00B14E51">
        <w:rPr>
          <w:b/>
          <w:sz w:val="24"/>
          <w:szCs w:val="24"/>
        </w:rPr>
        <w:t>:</w:t>
      </w:r>
      <w:r w:rsidRPr="00B14E51">
        <w:t xml:space="preserve"> </w:t>
      </w:r>
    </w:p>
    <w:p w:rsidR="00FF1506" w:rsidRDefault="00FF1506" w:rsidP="00FF1506">
      <w:pPr>
        <w:pStyle w:val="a7"/>
        <w:tabs>
          <w:tab w:val="num" w:pos="0"/>
          <w:tab w:val="left" w:pos="1080"/>
        </w:tabs>
        <w:ind w:left="0" w:firstLine="720"/>
        <w:jc w:val="both"/>
      </w:pPr>
    </w:p>
    <w:p w:rsidR="00FF1506" w:rsidRPr="002A1DA7" w:rsidRDefault="00FF1506" w:rsidP="00FF1506">
      <w:pPr>
        <w:pStyle w:val="a7"/>
        <w:numPr>
          <w:ilvl w:val="0"/>
          <w:numId w:val="1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 w:rsidRPr="002A1DA7">
        <w:rPr>
          <w:color w:val="000000"/>
        </w:rPr>
        <w:t xml:space="preserve">Об утверждении  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FF1506" w:rsidRPr="00261DA3" w:rsidRDefault="00FF1506" w:rsidP="00FF1506">
      <w:pPr>
        <w:pStyle w:val="a7"/>
        <w:tabs>
          <w:tab w:val="num" w:pos="0"/>
          <w:tab w:val="left" w:pos="1080"/>
        </w:tabs>
        <w:ind w:left="0" w:firstLine="720"/>
        <w:jc w:val="both"/>
      </w:pPr>
      <w:r>
        <w:rPr>
          <w:rFonts w:eastAsiaTheme="minorHAnsi"/>
          <w:color w:val="000000" w:themeColor="text1"/>
          <w:lang w:eastAsia="en-US"/>
        </w:rPr>
        <w:t>1.1.</w:t>
      </w:r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>
        <w:t>от 05.10.2021</w:t>
      </w:r>
      <w:r w:rsidRPr="00261DA3">
        <w:t xml:space="preserve"> № 2057</w:t>
      </w:r>
      <w:r>
        <w:t>)</w:t>
      </w:r>
      <w:r w:rsidRPr="00261DA3">
        <w:t xml:space="preserve"> следующ</w:t>
      </w:r>
      <w:r>
        <w:t>ими</w:t>
      </w:r>
      <w:r w:rsidRPr="00261DA3">
        <w:t xml:space="preserve"> строк</w:t>
      </w:r>
      <w:r>
        <w:t>ами</w:t>
      </w:r>
      <w:r w:rsidRPr="00261DA3">
        <w:t>:</w:t>
      </w:r>
    </w:p>
    <w:p w:rsidR="00FF1506" w:rsidRDefault="00FF1506" w:rsidP="00FF1506">
      <w:pPr>
        <w:pStyle w:val="a7"/>
        <w:ind w:left="0" w:firstLine="567"/>
        <w:jc w:val="both"/>
      </w:pPr>
    </w:p>
    <w:p w:rsidR="00FF1506" w:rsidRDefault="00FF1506" w:rsidP="00FF1506">
      <w:pPr>
        <w:pStyle w:val="a7"/>
        <w:ind w:left="0" w:firstLine="567"/>
        <w:jc w:val="both"/>
      </w:pPr>
    </w:p>
    <w:p w:rsidR="00FF1506" w:rsidRDefault="00FF1506" w:rsidP="00FF1506">
      <w:pPr>
        <w:pStyle w:val="a7"/>
        <w:ind w:left="0" w:firstLine="567"/>
        <w:jc w:val="both"/>
      </w:pPr>
    </w:p>
    <w:p w:rsidR="00FF1506" w:rsidRDefault="00FF1506" w:rsidP="00FF1506">
      <w:pPr>
        <w:pStyle w:val="a7"/>
        <w:ind w:left="0" w:firstLine="567"/>
        <w:jc w:val="both"/>
      </w:pPr>
    </w:p>
    <w:p w:rsidR="00FF1506" w:rsidRPr="00261DA3" w:rsidRDefault="00FF1506" w:rsidP="00FF1506">
      <w:pPr>
        <w:pStyle w:val="a7"/>
        <w:ind w:left="0" w:firstLine="567"/>
        <w:jc w:val="both"/>
      </w:pPr>
    </w:p>
    <w:tbl>
      <w:tblPr>
        <w:tblW w:w="96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8"/>
        <w:gridCol w:w="2835"/>
        <w:gridCol w:w="2127"/>
        <w:gridCol w:w="3613"/>
      </w:tblGrid>
      <w:tr w:rsidR="00FF1506" w:rsidRPr="00A2158D" w:rsidTr="00CA638F">
        <w:trPr>
          <w:trHeight w:val="519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lastRenderedPageBreak/>
              <w:t xml:space="preserve">Код </w:t>
            </w:r>
            <w:proofErr w:type="spellStart"/>
            <w:proofErr w:type="gramStart"/>
            <w:r w:rsidRPr="00A2158D">
              <w:rPr>
                <w:szCs w:val="24"/>
              </w:rPr>
              <w:t>глав-ного</w:t>
            </w:r>
            <w:proofErr w:type="spellEnd"/>
            <w:proofErr w:type="gramEnd"/>
          </w:p>
          <w:p w:rsidR="00FF1506" w:rsidRPr="00A2158D" w:rsidRDefault="00FF1506" w:rsidP="00CA638F">
            <w:pPr>
              <w:jc w:val="center"/>
              <w:rPr>
                <w:szCs w:val="24"/>
              </w:rPr>
            </w:pPr>
            <w:proofErr w:type="spellStart"/>
            <w:r w:rsidRPr="00A2158D">
              <w:rPr>
                <w:szCs w:val="24"/>
              </w:rPr>
              <w:t>адми-нист-ратора</w:t>
            </w:r>
            <w:proofErr w:type="spellEnd"/>
          </w:p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Наименование главного администратора доходов бюджета</w:t>
            </w:r>
          </w:p>
          <w:p w:rsidR="00FF1506" w:rsidRPr="00A2158D" w:rsidRDefault="00FF1506" w:rsidP="00CA638F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Код вида (подвида) доходов бюджета</w:t>
            </w:r>
          </w:p>
          <w:p w:rsidR="00FF1506" w:rsidRPr="00A2158D" w:rsidRDefault="00FF1506" w:rsidP="00CA638F">
            <w:pPr>
              <w:jc w:val="center"/>
              <w:rPr>
                <w:szCs w:val="24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Наименование кода вида (подвида) доходов бюджета</w:t>
            </w:r>
          </w:p>
        </w:tc>
      </w:tr>
      <w:tr w:rsidR="00FF1506" w:rsidRPr="00F86314" w:rsidTr="00CA638F">
        <w:trPr>
          <w:trHeight w:val="13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001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rStyle w:val="1"/>
                <w:color w:val="000000"/>
                <w:szCs w:val="24"/>
              </w:rPr>
              <w:t xml:space="preserve">Администрация </w:t>
            </w:r>
            <w:proofErr w:type="spellStart"/>
            <w:r w:rsidRPr="00A2158D">
              <w:rPr>
                <w:rStyle w:val="1"/>
                <w:color w:val="000000"/>
                <w:szCs w:val="24"/>
              </w:rPr>
              <w:t>Сосновоборского</w:t>
            </w:r>
            <w:proofErr w:type="spellEnd"/>
            <w:r w:rsidRPr="00A2158D">
              <w:rPr>
                <w:rStyle w:val="1"/>
                <w:color w:val="000000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158D">
              <w:rPr>
                <w:rFonts w:eastAsiaTheme="minorHAnsi"/>
                <w:szCs w:val="24"/>
                <w:lang w:eastAsia="en-US"/>
              </w:rPr>
              <w:t>2 02 45453 04 0000 150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2158D">
              <w:rPr>
                <w:rFonts w:eastAsiaTheme="minorHAnsi"/>
                <w:szCs w:val="24"/>
                <w:lang w:eastAsia="en-US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  <w:p w:rsidR="00FF1506" w:rsidRPr="00A2158D" w:rsidRDefault="00FF1506" w:rsidP="00CA638F">
            <w:pPr>
              <w:autoSpaceDE w:val="0"/>
              <w:autoSpaceDN w:val="0"/>
              <w:adjustRightInd w:val="0"/>
              <w:ind w:firstLine="567"/>
              <w:jc w:val="center"/>
              <w:rPr>
                <w:szCs w:val="24"/>
              </w:rPr>
            </w:pPr>
          </w:p>
        </w:tc>
      </w:tr>
      <w:tr w:rsidR="00FF1506" w:rsidRPr="00F86314" w:rsidTr="00CA638F">
        <w:trPr>
          <w:trHeight w:val="13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szCs w:val="24"/>
              </w:rPr>
            </w:pPr>
            <w:r w:rsidRPr="00A2158D">
              <w:rPr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A2158D">
              <w:rPr>
                <w:rStyle w:val="1"/>
                <w:color w:val="000000"/>
                <w:szCs w:val="24"/>
              </w:rPr>
              <w:t xml:space="preserve">Администрация </w:t>
            </w:r>
            <w:proofErr w:type="spellStart"/>
            <w:r w:rsidRPr="00A2158D">
              <w:rPr>
                <w:rStyle w:val="1"/>
                <w:color w:val="000000"/>
                <w:szCs w:val="24"/>
              </w:rPr>
              <w:t>Сосновоборского</w:t>
            </w:r>
            <w:proofErr w:type="spellEnd"/>
            <w:r w:rsidRPr="00A2158D">
              <w:rPr>
                <w:rStyle w:val="1"/>
                <w:color w:val="000000"/>
                <w:szCs w:val="24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2158D">
              <w:rPr>
                <w:rFonts w:eastAsiaTheme="minorHAnsi"/>
                <w:szCs w:val="24"/>
                <w:lang w:eastAsia="en-US"/>
              </w:rPr>
              <w:t>2 19 45453 04 0000 150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1506" w:rsidRPr="00A2158D" w:rsidRDefault="00FF1506" w:rsidP="00CA6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A2158D">
              <w:rPr>
                <w:rFonts w:eastAsiaTheme="minorHAnsi"/>
                <w:szCs w:val="24"/>
                <w:lang w:eastAsia="en-US"/>
              </w:rPr>
              <w:t>Возврат остатков иных межбюджетных трансфертов на создание виртуальных концертных залов из бюджетов городских округов</w:t>
            </w:r>
          </w:p>
          <w:p w:rsidR="00FF1506" w:rsidRPr="00A2158D" w:rsidRDefault="00FF1506" w:rsidP="00CA63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FF1506" w:rsidRPr="004C1B46" w:rsidRDefault="00FF1506" w:rsidP="00FF1506">
      <w:pPr>
        <w:pStyle w:val="a7"/>
        <w:suppressAutoHyphens/>
        <w:ind w:left="1437"/>
        <w:jc w:val="both"/>
      </w:pPr>
    </w:p>
    <w:p w:rsidR="00FF1506" w:rsidRPr="0000661C" w:rsidRDefault="00FF1506" w:rsidP="00FF1506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0661C">
        <w:rPr>
          <w:rFonts w:eastAsia="Calibri"/>
          <w:color w:val="000000"/>
          <w:sz w:val="24"/>
          <w:szCs w:val="24"/>
          <w:lang w:eastAsia="en-US"/>
        </w:rPr>
        <w:t>1.2. После пункта 2 добавить пункт следующего содержания:</w:t>
      </w:r>
    </w:p>
    <w:p w:rsidR="00FF1506" w:rsidRPr="0000661C" w:rsidRDefault="00FF1506" w:rsidP="00FF150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0661C">
        <w:rPr>
          <w:rFonts w:eastAsia="Calibri"/>
          <w:color w:val="000000"/>
          <w:sz w:val="24"/>
          <w:szCs w:val="24"/>
          <w:lang w:eastAsia="en-US"/>
        </w:rPr>
        <w:t xml:space="preserve">«3. </w:t>
      </w:r>
      <w:proofErr w:type="gramStart"/>
      <w:r w:rsidRPr="00AA736D">
        <w:rPr>
          <w:rFonts w:eastAsia="Calibri"/>
          <w:color w:val="000000"/>
          <w:sz w:val="24"/>
          <w:szCs w:val="24"/>
          <w:lang w:eastAsia="en-US"/>
        </w:rPr>
        <w:t>И</w:t>
      </w:r>
      <w:r w:rsidRPr="0000661C">
        <w:rPr>
          <w:rFonts w:eastAsiaTheme="minorHAnsi"/>
          <w:sz w:val="24"/>
          <w:szCs w:val="24"/>
          <w:lang w:eastAsia="en-US"/>
        </w:rPr>
        <w:t xml:space="preserve">зменения в перечень </w:t>
      </w:r>
      <w:r w:rsidRPr="0000661C">
        <w:rPr>
          <w:color w:val="000000"/>
          <w:sz w:val="24"/>
          <w:szCs w:val="24"/>
        </w:rPr>
        <w:t xml:space="preserve">главных администраторов доходов и перечень главных администраторов источников финансирования дефицита бюджета </w:t>
      </w:r>
      <w:proofErr w:type="spellStart"/>
      <w:r w:rsidRPr="0000661C">
        <w:rPr>
          <w:color w:val="000000"/>
          <w:sz w:val="24"/>
          <w:szCs w:val="24"/>
        </w:rPr>
        <w:t>Сосновоборского</w:t>
      </w:r>
      <w:proofErr w:type="spellEnd"/>
      <w:r w:rsidRPr="0000661C"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t xml:space="preserve">вносятся </w:t>
      </w:r>
      <w:r w:rsidRPr="0000661C">
        <w:rPr>
          <w:color w:val="000000"/>
          <w:sz w:val="24"/>
          <w:szCs w:val="24"/>
        </w:rPr>
        <w:t xml:space="preserve">по мере </w:t>
      </w:r>
      <w:r>
        <w:rPr>
          <w:color w:val="000000"/>
          <w:sz w:val="24"/>
          <w:szCs w:val="24"/>
        </w:rPr>
        <w:t>необходимости, не позднее 30 дней после п</w:t>
      </w:r>
      <w:r w:rsidRPr="0000661C">
        <w:rPr>
          <w:color w:val="000000"/>
          <w:sz w:val="24"/>
          <w:szCs w:val="24"/>
        </w:rPr>
        <w:t xml:space="preserve">оступления информации в письменной форме от главных администраторов доходов и главных администраторов источников финансирования дефицита бюджета </w:t>
      </w:r>
      <w:proofErr w:type="spellStart"/>
      <w:r w:rsidRPr="0000661C">
        <w:rPr>
          <w:color w:val="000000"/>
          <w:sz w:val="24"/>
          <w:szCs w:val="24"/>
        </w:rPr>
        <w:t>Сосновоборского</w:t>
      </w:r>
      <w:proofErr w:type="spellEnd"/>
      <w:r w:rsidRPr="0000661C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 xml:space="preserve"> в</w:t>
      </w:r>
      <w:r w:rsidRPr="0000661C">
        <w:rPr>
          <w:color w:val="000000"/>
          <w:sz w:val="24"/>
          <w:szCs w:val="24"/>
        </w:rPr>
        <w:t xml:space="preserve"> </w:t>
      </w:r>
      <w:r w:rsidRPr="0000661C">
        <w:rPr>
          <w:rFonts w:eastAsia="Calibri"/>
          <w:color w:val="000000"/>
          <w:sz w:val="24"/>
          <w:szCs w:val="24"/>
          <w:lang w:eastAsia="en-US"/>
        </w:rPr>
        <w:t xml:space="preserve">Комитет финансов </w:t>
      </w:r>
      <w:proofErr w:type="spellStart"/>
      <w:r w:rsidRPr="0000661C"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 w:rsidRPr="0000661C"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  <w:proofErr w:type="gramEnd"/>
    </w:p>
    <w:p w:rsidR="00FF1506" w:rsidRPr="0000661C" w:rsidRDefault="00FF1506" w:rsidP="00FF15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 внесении</w:t>
      </w:r>
      <w:r w:rsidRPr="0000661C">
        <w:rPr>
          <w:color w:val="000000"/>
          <w:sz w:val="24"/>
          <w:szCs w:val="24"/>
        </w:rPr>
        <w:t xml:space="preserve"> изменений в </w:t>
      </w:r>
      <w:r w:rsidRPr="0000661C">
        <w:rPr>
          <w:rFonts w:eastAsiaTheme="minorHAnsi"/>
          <w:color w:val="000000" w:themeColor="text1"/>
          <w:sz w:val="24"/>
          <w:szCs w:val="24"/>
          <w:lang w:eastAsia="en-US"/>
        </w:rPr>
        <w:t xml:space="preserve">перечень главных администраторов доходов бюджета </w:t>
      </w:r>
      <w:proofErr w:type="spellStart"/>
      <w:r w:rsidRPr="0000661C">
        <w:rPr>
          <w:rFonts w:eastAsiaTheme="minorHAnsi"/>
          <w:color w:val="000000" w:themeColor="text1"/>
          <w:sz w:val="24"/>
          <w:szCs w:val="24"/>
          <w:lang w:eastAsia="en-US"/>
        </w:rPr>
        <w:t>Сосновоборского</w:t>
      </w:r>
      <w:proofErr w:type="spellEnd"/>
      <w:r w:rsidRPr="0000661C">
        <w:rPr>
          <w:bCs/>
          <w:sz w:val="24"/>
          <w:szCs w:val="24"/>
        </w:rPr>
        <w:t xml:space="preserve"> городского округа </w:t>
      </w:r>
      <w:r w:rsidRPr="0000661C">
        <w:rPr>
          <w:color w:val="000000"/>
          <w:sz w:val="24"/>
          <w:szCs w:val="24"/>
        </w:rPr>
        <w:t>должна содержать к</w:t>
      </w:r>
      <w:r w:rsidRPr="0000661C">
        <w:rPr>
          <w:sz w:val="24"/>
          <w:szCs w:val="24"/>
        </w:rPr>
        <w:t xml:space="preserve">од и наименование главного администратора доходов бюджета, код и наименование </w:t>
      </w:r>
      <w:r>
        <w:rPr>
          <w:sz w:val="24"/>
          <w:szCs w:val="24"/>
        </w:rPr>
        <w:t xml:space="preserve">кода </w:t>
      </w:r>
      <w:r w:rsidRPr="0000661C">
        <w:rPr>
          <w:sz w:val="24"/>
          <w:szCs w:val="24"/>
        </w:rPr>
        <w:t>вида (подвида) доходов бюджета.</w:t>
      </w:r>
    </w:p>
    <w:p w:rsidR="00FF1506" w:rsidRPr="0000661C" w:rsidRDefault="00FF1506" w:rsidP="00FF1506">
      <w:pPr>
        <w:pStyle w:val="3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rFonts w:ascii="Times New Roman" w:hAnsi="Times New Roman"/>
          <w:color w:val="000000"/>
          <w:sz w:val="24"/>
          <w:szCs w:val="24"/>
        </w:rPr>
        <w:t>Информация о внесении</w:t>
      </w:r>
      <w:r w:rsidRPr="0000661C">
        <w:rPr>
          <w:color w:val="000000"/>
          <w:sz w:val="24"/>
          <w:szCs w:val="24"/>
        </w:rPr>
        <w:t xml:space="preserve"> </w:t>
      </w:r>
      <w:r w:rsidRPr="0000661C">
        <w:rPr>
          <w:rFonts w:ascii="Times New Roman" w:hAnsi="Times New Roman"/>
          <w:color w:val="000000"/>
          <w:sz w:val="24"/>
          <w:szCs w:val="24"/>
        </w:rPr>
        <w:t xml:space="preserve">изменений в </w:t>
      </w:r>
      <w:r w:rsidRPr="0000661C">
        <w:rPr>
          <w:rFonts w:ascii="Times New Roman" w:hAnsi="Times New Roman"/>
          <w:color w:val="000000" w:themeColor="text1"/>
          <w:sz w:val="24"/>
          <w:szCs w:val="24"/>
        </w:rPr>
        <w:t xml:space="preserve">перечень </w:t>
      </w:r>
      <w:r w:rsidRPr="0000661C">
        <w:rPr>
          <w:rFonts w:ascii="Times New Roman" w:hAnsi="Times New Roman"/>
          <w:sz w:val="24"/>
          <w:szCs w:val="24"/>
        </w:rPr>
        <w:t xml:space="preserve">главных </w:t>
      </w:r>
      <w:proofErr w:type="gramStart"/>
      <w:r w:rsidRPr="0000661C">
        <w:rPr>
          <w:rFonts w:ascii="Times New Roman" w:hAnsi="Times New Roman"/>
          <w:sz w:val="24"/>
          <w:szCs w:val="24"/>
        </w:rPr>
        <w:t>администра</w:t>
      </w:r>
      <w:r>
        <w:rPr>
          <w:rFonts w:ascii="Times New Roman" w:hAnsi="Times New Roman"/>
          <w:sz w:val="24"/>
          <w:szCs w:val="24"/>
        </w:rPr>
        <w:t xml:space="preserve">торов источников финансирования </w:t>
      </w:r>
      <w:r w:rsidRPr="0000661C">
        <w:rPr>
          <w:rFonts w:ascii="Times New Roman" w:hAnsi="Times New Roman"/>
          <w:sz w:val="24"/>
          <w:szCs w:val="24"/>
        </w:rPr>
        <w:t>дефицита бюджета</w:t>
      </w:r>
      <w:proofErr w:type="gramEnd"/>
      <w:r w:rsidRPr="00006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661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00661C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661C">
        <w:rPr>
          <w:rFonts w:ascii="Times New Roman" w:hAnsi="Times New Roman"/>
          <w:color w:val="000000"/>
          <w:sz w:val="24"/>
          <w:szCs w:val="24"/>
        </w:rPr>
        <w:t>должна содержать к</w:t>
      </w:r>
      <w:r w:rsidRPr="0000661C">
        <w:rPr>
          <w:rFonts w:ascii="Times New Roman" w:hAnsi="Times New Roman"/>
          <w:sz w:val="24"/>
          <w:szCs w:val="24"/>
        </w:rPr>
        <w:t xml:space="preserve">од и </w:t>
      </w:r>
      <w:r>
        <w:rPr>
          <w:rFonts w:ascii="Times New Roman" w:hAnsi="Times New Roman"/>
          <w:sz w:val="24"/>
          <w:szCs w:val="24"/>
        </w:rPr>
        <w:t>н</w:t>
      </w:r>
      <w:r w:rsidRPr="0000661C">
        <w:rPr>
          <w:rFonts w:ascii="Times New Roman" w:hAnsi="Times New Roman"/>
          <w:color w:val="000000" w:themeColor="text1"/>
          <w:sz w:val="24"/>
          <w:szCs w:val="24"/>
        </w:rPr>
        <w:t>аименование главного администратора источников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0661C">
        <w:rPr>
          <w:rFonts w:ascii="Times New Roman" w:hAnsi="Times New Roman"/>
          <w:sz w:val="24"/>
          <w:szCs w:val="24"/>
        </w:rPr>
        <w:t xml:space="preserve">код и </w:t>
      </w:r>
      <w:r>
        <w:rPr>
          <w:rFonts w:ascii="Times New Roman" w:hAnsi="Times New Roman"/>
          <w:sz w:val="24"/>
          <w:szCs w:val="24"/>
        </w:rPr>
        <w:t>н</w:t>
      </w:r>
      <w:r w:rsidRPr="0000661C">
        <w:rPr>
          <w:rFonts w:ascii="Times New Roman" w:hAnsi="Times New Roman"/>
          <w:sz w:val="24"/>
          <w:szCs w:val="24"/>
        </w:rPr>
        <w:t>аименование кода г</w:t>
      </w:r>
      <w:r>
        <w:rPr>
          <w:rFonts w:ascii="Times New Roman" w:hAnsi="Times New Roman"/>
          <w:sz w:val="24"/>
          <w:szCs w:val="24"/>
        </w:rPr>
        <w:t>руппы, подгруппы, статьи и вида</w:t>
      </w:r>
      <w:r w:rsidRPr="0000661C">
        <w:rPr>
          <w:rFonts w:ascii="Times New Roman" w:hAnsi="Times New Roman"/>
          <w:sz w:val="24"/>
          <w:szCs w:val="24"/>
        </w:rPr>
        <w:t xml:space="preserve"> </w:t>
      </w:r>
      <w:r w:rsidRPr="0000661C">
        <w:rPr>
          <w:rFonts w:ascii="Times New Roman" w:hAnsi="Times New Roman"/>
          <w:color w:val="000000" w:themeColor="text1"/>
          <w:sz w:val="24"/>
          <w:szCs w:val="24"/>
        </w:rPr>
        <w:t>источника финансирования дефицита бюджета</w:t>
      </w:r>
      <w:r w:rsidRPr="000066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</w:p>
    <w:p w:rsidR="00FF1506" w:rsidRDefault="00FF1506" w:rsidP="00FF1506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0661C">
        <w:rPr>
          <w:sz w:val="24"/>
          <w:szCs w:val="24"/>
        </w:rPr>
        <w:t>1.3. Пункты 3-6 считать пунктами 4-7.</w:t>
      </w:r>
    </w:p>
    <w:p w:rsidR="00FF1506" w:rsidRPr="00C30F20" w:rsidRDefault="00FF1506" w:rsidP="00FF150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 w:rsidRPr="00C30F20">
        <w:rPr>
          <w:color w:val="000000"/>
          <w:sz w:val="24"/>
          <w:szCs w:val="24"/>
        </w:rPr>
        <w:t>Бастина</w:t>
      </w:r>
      <w:proofErr w:type="spellEnd"/>
      <w:r w:rsidRPr="00C30F20">
        <w:rPr>
          <w:color w:val="000000"/>
          <w:sz w:val="24"/>
          <w:szCs w:val="24"/>
        </w:rPr>
        <w:t xml:space="preserve"> Е.А.)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FF1506" w:rsidRPr="00C30F20" w:rsidRDefault="00FF1506" w:rsidP="00FF150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FF1506" w:rsidRPr="00C30F20" w:rsidRDefault="00FF1506" w:rsidP="00FF150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со дня официального обнародования и применяется к правоотношениям, возникающим при составлении и исполнении бюджета </w:t>
      </w:r>
      <w:proofErr w:type="spellStart"/>
      <w:r w:rsidRPr="00C30F20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Pr="00C30F2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округа, начиная с бюджета на 2022 год и на плановый период 2023 и 2024 годов.</w:t>
      </w:r>
    </w:p>
    <w:p w:rsidR="00FF1506" w:rsidRPr="00C30F20" w:rsidRDefault="00FF1506" w:rsidP="00FF1506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FF1506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Pr="00C30F20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Pr="00C30F20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Pr="00C30F20" w:rsidRDefault="00FF1506" w:rsidP="00FF1506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Глава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FF1506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Pr="005B4B27" w:rsidRDefault="00FF1506" w:rsidP="00FF1506">
      <w:pPr>
        <w:jc w:val="both"/>
        <w:rPr>
          <w:color w:val="000000"/>
          <w:sz w:val="24"/>
          <w:szCs w:val="24"/>
        </w:rPr>
      </w:pPr>
    </w:p>
    <w:p w:rsidR="00FF1506" w:rsidRPr="0044335A" w:rsidRDefault="00FF1506" w:rsidP="00FF1506">
      <w:pPr>
        <w:rPr>
          <w:sz w:val="12"/>
          <w:szCs w:val="12"/>
        </w:rPr>
      </w:pPr>
      <w:r>
        <w:rPr>
          <w:sz w:val="12"/>
          <w:szCs w:val="12"/>
        </w:rPr>
        <w:t>И</w:t>
      </w:r>
      <w:r w:rsidRPr="0044335A">
        <w:rPr>
          <w:sz w:val="12"/>
          <w:szCs w:val="12"/>
        </w:rPr>
        <w:t xml:space="preserve">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FF1506" w:rsidRPr="0044335A" w:rsidRDefault="00FF1506" w:rsidP="00FF1506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 ТН</w:t>
      </w:r>
    </w:p>
    <w:p w:rsidR="00FF1506" w:rsidRPr="0044335A" w:rsidRDefault="00FF1506" w:rsidP="00FF1506">
      <w:pPr>
        <w:rPr>
          <w:sz w:val="12"/>
          <w:szCs w:val="12"/>
        </w:rPr>
      </w:pPr>
      <w:r>
        <w:rPr>
          <w:sz w:val="12"/>
          <w:szCs w:val="12"/>
        </w:rPr>
        <w:t>(Комитет финансов СГО)</w:t>
      </w:r>
    </w:p>
    <w:p w:rsidR="00FF1506" w:rsidRDefault="00FF1506" w:rsidP="00FF1506">
      <w:pPr>
        <w:jc w:val="both"/>
        <w:rPr>
          <w:sz w:val="24"/>
          <w:szCs w:val="24"/>
        </w:rPr>
      </w:pPr>
    </w:p>
    <w:p w:rsidR="00FF1506" w:rsidRDefault="00FF1506" w:rsidP="00FF1506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FF1506" w:rsidRDefault="00FF1506" w:rsidP="00FF1506">
      <w:pPr>
        <w:jc w:val="both"/>
        <w:rPr>
          <w:sz w:val="24"/>
          <w:szCs w:val="24"/>
        </w:rPr>
      </w:pPr>
    </w:p>
    <w:p w:rsidR="00FF1506" w:rsidRDefault="00FF1506" w:rsidP="00FF1506"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06" w:rsidRDefault="00FF1506" w:rsidP="00FF1506">
      <w:bookmarkStart w:id="0" w:name="_GoBack"/>
      <w:bookmarkEnd w:id="0"/>
    </w:p>
    <w:p w:rsidR="00FF1506" w:rsidRPr="0011367F" w:rsidRDefault="00FF1506" w:rsidP="00FF1506">
      <w:pPr>
        <w:jc w:val="right"/>
      </w:pPr>
      <w:r w:rsidRPr="0011367F">
        <w:t>Рассылка:</w:t>
      </w:r>
    </w:p>
    <w:p w:rsidR="00FF1506" w:rsidRDefault="00FF1506" w:rsidP="00FF1506">
      <w:pPr>
        <w:jc w:val="right"/>
      </w:pPr>
      <w:r w:rsidRPr="0011367F">
        <w:t>заместители главы, Совет депутатов,</w:t>
      </w:r>
      <w:proofErr w:type="gramStart"/>
      <w:r w:rsidRPr="0011367F">
        <w:t xml:space="preserve"> ,</w:t>
      </w:r>
      <w:proofErr w:type="gramEnd"/>
      <w:r w:rsidRPr="0011367F">
        <w:t xml:space="preserve"> КСП, КФ,</w:t>
      </w:r>
    </w:p>
    <w:p w:rsidR="00FF1506" w:rsidRPr="00A07A37" w:rsidRDefault="00FF1506" w:rsidP="00FF1506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FF1506" w:rsidRDefault="00FF1506" w:rsidP="00FF1506">
      <w:pPr>
        <w:jc w:val="both"/>
        <w:rPr>
          <w:sz w:val="24"/>
        </w:rPr>
      </w:pPr>
    </w:p>
    <w:p w:rsidR="00FF1506" w:rsidRDefault="00FF1506" w:rsidP="00FF1506">
      <w:pPr>
        <w:jc w:val="both"/>
        <w:rPr>
          <w:sz w:val="24"/>
        </w:rPr>
      </w:pPr>
    </w:p>
    <w:p w:rsidR="00FF1506" w:rsidRDefault="00FF1506" w:rsidP="00FF1506">
      <w:pPr>
        <w:jc w:val="both"/>
        <w:rPr>
          <w:sz w:val="24"/>
        </w:rPr>
      </w:pPr>
    </w:p>
    <w:p w:rsidR="00FF1506" w:rsidRDefault="00FF1506" w:rsidP="00FF1506">
      <w:pPr>
        <w:jc w:val="both"/>
        <w:rPr>
          <w:sz w:val="24"/>
        </w:rPr>
      </w:pPr>
    </w:p>
    <w:p w:rsidR="00FF1506" w:rsidRDefault="00FF1506" w:rsidP="00FF150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06" w:rsidRDefault="00FF1506" w:rsidP="00FF1506">
      <w:r>
        <w:separator/>
      </w:r>
    </w:p>
  </w:endnote>
  <w:endnote w:type="continuationSeparator" w:id="0">
    <w:p w:rsidR="00FF1506" w:rsidRDefault="00FF1506" w:rsidP="00FF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D" w:rsidRDefault="00837B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D" w:rsidRDefault="00837B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D" w:rsidRDefault="00837B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06" w:rsidRDefault="00FF1506" w:rsidP="00FF1506">
      <w:r>
        <w:separator/>
      </w:r>
    </w:p>
  </w:footnote>
  <w:footnote w:type="continuationSeparator" w:id="0">
    <w:p w:rsidR="00FF1506" w:rsidRDefault="00FF1506" w:rsidP="00FF15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D" w:rsidRDefault="00837B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37B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58D" w:rsidRDefault="00837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34e233-dea4-4602-8d2a-6ab311865dd9"/>
  </w:docVars>
  <w:rsids>
    <w:rsidRoot w:val="00FF1506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45D1"/>
    <w:rsid w:val="003669CE"/>
    <w:rsid w:val="003B6065"/>
    <w:rsid w:val="003C073C"/>
    <w:rsid w:val="003C10E0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37BBD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F15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15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15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F15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15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150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FF1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FF1506"/>
    <w:rPr>
      <w:sz w:val="18"/>
      <w:szCs w:val="18"/>
      <w:shd w:val="clear" w:color="auto" w:fill="FFFFFF"/>
    </w:rPr>
  </w:style>
  <w:style w:type="character" w:customStyle="1" w:styleId="a8">
    <w:name w:val="Основной текст_"/>
    <w:basedOn w:val="a0"/>
    <w:link w:val="31"/>
    <w:rsid w:val="00FF1506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8"/>
    <w:rsid w:val="00FF150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2022-08-15T12:42:00Z</dcterms:created>
  <dcterms:modified xsi:type="dcterms:W3CDTF">2022-08-15T12:42:00Z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b234e233-dea4-4602-8d2a-6ab311865dd9</vt:lpwstr>
  </property>
</Properties>
</file>