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6" w:rsidRDefault="00D33146" w:rsidP="00D331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33146" w:rsidRDefault="00D33146" w:rsidP="00D33146">
      <w:pPr>
        <w:pStyle w:val="a8"/>
        <w:spacing w:after="0"/>
        <w:ind w:left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УТВЕРЖДЕНА</w:t>
      </w:r>
    </w:p>
    <w:p w:rsidR="00D33146" w:rsidRDefault="00D33146" w:rsidP="00D33146">
      <w:pPr>
        <w:pStyle w:val="a8"/>
        <w:spacing w:after="0"/>
        <w:ind w:left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D33146" w:rsidRDefault="00D33146" w:rsidP="00D33146">
      <w:pPr>
        <w:pStyle w:val="a8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Сосновоборского городского круга</w:t>
      </w:r>
    </w:p>
    <w:p w:rsidR="00B83865" w:rsidRDefault="00D33146" w:rsidP="00D33146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bCs/>
          <w:sz w:val="24"/>
          <w:szCs w:val="24"/>
        </w:rPr>
        <w:t>О</w:t>
      </w:r>
      <w:r w:rsidR="00B83865">
        <w:rPr>
          <w:bCs/>
          <w:sz w:val="24"/>
          <w:szCs w:val="24"/>
        </w:rPr>
        <w:t>т 01.04.2022г. № 573</w:t>
      </w:r>
    </w:p>
    <w:p w:rsidR="00603CE9" w:rsidRDefault="00B83865" w:rsidP="00D33146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(изменения от</w:t>
      </w:r>
      <w:r w:rsidR="00603CE9">
        <w:rPr>
          <w:bCs/>
          <w:sz w:val="24"/>
          <w:szCs w:val="24"/>
        </w:rPr>
        <w:t xml:space="preserve"> 18.07.2022 № 1572</w:t>
      </w:r>
      <w:proofErr w:type="gramEnd"/>
    </w:p>
    <w:p w:rsidR="00D33146" w:rsidRDefault="00603CE9" w:rsidP="00D3314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22.08.2022 №1928)</w:t>
      </w:r>
    </w:p>
    <w:p w:rsidR="00D33146" w:rsidRDefault="00D33146" w:rsidP="00D33146">
      <w:pPr>
        <w:pStyle w:val="a8"/>
        <w:spacing w:after="0"/>
        <w:ind w:left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33146" w:rsidRDefault="00D33146" w:rsidP="00D33146">
      <w:pPr>
        <w:pStyle w:val="a8"/>
        <w:spacing w:after="0"/>
        <w:ind w:left="0"/>
        <w:jc w:val="right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jc w:val="center"/>
        <w:outlineLvl w:val="0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МУНИЦИПАЛЬНАЯ ПРОГРАММА</w:t>
      </w: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«Физическая культура, спорт</w:t>
      </w: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молодежная политика</w:t>
      </w: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</w:p>
    <w:p w:rsidR="00D33146" w:rsidRDefault="00D33146" w:rsidP="00D33146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Сосновоборского городского округа на 2014-2025 годы»</w:t>
      </w:r>
    </w:p>
    <w:p w:rsidR="00D33146" w:rsidRDefault="00D33146" w:rsidP="002B1C46">
      <w:pPr>
        <w:pStyle w:val="a8"/>
        <w:ind w:left="0"/>
        <w:jc w:val="both"/>
        <w:rPr>
          <w:sz w:val="24"/>
          <w:szCs w:val="24"/>
        </w:rPr>
      </w:pPr>
    </w:p>
    <w:p w:rsidR="002B1C46" w:rsidRDefault="002B1C46" w:rsidP="002B1C46">
      <w:pPr>
        <w:pStyle w:val="a8"/>
        <w:ind w:left="0"/>
        <w:jc w:val="both"/>
        <w:rPr>
          <w:sz w:val="24"/>
          <w:szCs w:val="24"/>
        </w:rPr>
      </w:pPr>
    </w:p>
    <w:p w:rsidR="00D33146" w:rsidRDefault="00D33146" w:rsidP="00D33146">
      <w:pPr>
        <w:pStyle w:val="a8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</w:p>
    <w:p w:rsidR="00D33146" w:rsidRDefault="00D33146" w:rsidP="00D33146">
      <w:pPr>
        <w:pStyle w:val="a8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B427F" w:rsidRDefault="00DB427F" w:rsidP="00D33146">
      <w:pPr>
        <w:pStyle w:val="a8"/>
        <w:spacing w:after="0"/>
        <w:ind w:left="284"/>
        <w:jc w:val="center"/>
        <w:rPr>
          <w:sz w:val="24"/>
          <w:szCs w:val="24"/>
        </w:rPr>
      </w:pPr>
    </w:p>
    <w:p w:rsidR="00D33146" w:rsidRDefault="00D33146" w:rsidP="00D33146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33146" w:rsidRDefault="00D33146" w:rsidP="00D33146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на 2014 – 2025 годы»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5527"/>
      </w:tblGrid>
      <w:tr w:rsidR="00D33146" w:rsidTr="00D331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«Физическая культура, спорт и молодежная политика Сосновоборского городского округа на 2014 – 2025 годы»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Сосновоборского городского округа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молодежной политике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Сосновоборского городского округа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по физической культуре и спорту администрации Сосновоборского городского округа (ОФКиС);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-отдел по молодежной политике администрации Сосновоборского городского округа;</w:t>
            </w:r>
          </w:p>
          <w:p w:rsidR="00D33146" w:rsidRDefault="00D33146">
            <w:pPr>
              <w:tabs>
                <w:tab w:val="left" w:pos="3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муниципальное автономное учреждение «Молодежный центр «Диалог» (МАУ «МЦ «Диалог»);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(МАОУ ДО СКК «Малахит»);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комитет образования Сосновоборского городского округа (КО) и подведомственные ему учреждения;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по развитию культуры и туризма (ОРКиТ) и подведомственные ему учреждения;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Сосновоборский филиал государственного казённого учреждения «Центр занятости населения Ленинградской области»;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комитет по физической культуре и спорту Правительства Ленинградской области;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комитет по молодежной политике Правительства Ленинградской области.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«Физическая культура и спорт»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 «Молодежная политика».</w:t>
            </w:r>
          </w:p>
        </w:tc>
      </w:tr>
      <w:tr w:rsidR="00D33146" w:rsidTr="00D33146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21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  <w:p w:rsidR="00D33146" w:rsidRDefault="00D33146" w:rsidP="00DB427F">
            <w:pPr>
              <w:numPr>
                <w:ilvl w:val="0"/>
                <w:numId w:val="1"/>
              </w:numPr>
              <w:tabs>
                <w:tab w:val="left" w:pos="351"/>
              </w:tabs>
              <w:ind w:left="67" w:hanging="9"/>
              <w:jc w:val="both"/>
              <w:rPr>
                <w:sz w:val="22"/>
                <w:szCs w:val="22"/>
              </w:rPr>
            </w:pPr>
            <w:r>
              <w:rPr>
                <w:rStyle w:val="af"/>
                <w:rFonts w:eastAsia="Calibri"/>
                <w:sz w:val="22"/>
                <w:szCs w:val="22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>
              <w:rPr>
                <w:sz w:val="22"/>
                <w:szCs w:val="22"/>
              </w:rPr>
              <w:t>муниципального образования  Сосновоборский городской округ</w:t>
            </w:r>
            <w:r>
              <w:rPr>
                <w:rStyle w:val="af"/>
                <w:rFonts w:eastAsia="Calibri"/>
                <w:sz w:val="22"/>
                <w:szCs w:val="22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</w:tc>
      </w:tr>
      <w:tr w:rsidR="00D33146" w:rsidTr="00D33146">
        <w:trPr>
          <w:trHeight w:val="12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Развитие физической культуры и массового спорта.</w:t>
            </w:r>
          </w:p>
          <w:p w:rsidR="00D33146" w:rsidRDefault="00D33146" w:rsidP="00DB427F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Вовлечение большего количества молодежи, участвующей в организованном досуге.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этапы реализации  муниципальной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– 2025 годы</w:t>
            </w:r>
          </w:p>
        </w:tc>
      </w:tr>
      <w:tr w:rsidR="00D33146" w:rsidTr="00D33146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Программы из всех уровней  бюджета составляет   676 995 634,48 руб.: 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 год – 31 248 991,18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– 37 435 925,13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53 654 227,14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48 446 417,70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59 079 909,85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64 751 438,45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60 197 655,09 руб.;</w:t>
            </w:r>
          </w:p>
          <w:p w:rsidR="00D33146" w:rsidRDefault="00D33146">
            <w:pPr>
              <w:tabs>
                <w:tab w:val="left" w:pos="185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70 227 349,50 руб.;</w:t>
            </w:r>
            <w:r>
              <w:rPr>
                <w:sz w:val="22"/>
                <w:szCs w:val="22"/>
              </w:rPr>
              <w:tab/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63 657 068,08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63 553 420,36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67 088 980,00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57 654 252,00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1. «Физическая культура и спорт» 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– 24 315 144,51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– 26 361 905,05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40 232 399,75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36 491 216,70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45 579 095,65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45 888 264,45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46 902 470,53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52 751 383,61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49 161 416,08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47 438 265,36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50 389 477,00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44 224 119,00 руб.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«Молодежная политика»:</w:t>
            </w:r>
          </w:p>
          <w:p w:rsidR="00D33146" w:rsidRDefault="00D3314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– 6 933 846,67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– 11 074 020,08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13 421 827,39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11 955 201,00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13 500 814,20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18 863 174,00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14 105 184,56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17 475 965,89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14 495 652,00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16 115 155,00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16 699 503,00 руб.;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13 430 133,00 руб.</w:t>
            </w:r>
          </w:p>
        </w:tc>
      </w:tr>
      <w:tr w:rsidR="00D33146" w:rsidTr="00D33146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Удельный вес населения Сосновоборского городского округа, систематически занимающегося физической культурой и спортом в возрасте от 3 лет и старше (%).</w:t>
            </w:r>
          </w:p>
          <w:p w:rsidR="00D33146" w:rsidRDefault="00D33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Удельный вес детей, подростков и молодежи, участвующих во всех видах организованного досуга в возрасте от 14 до 35 лет</w:t>
            </w:r>
            <w:proofErr w:type="gramStart"/>
            <w:r>
              <w:rPr>
                <w:sz w:val="22"/>
                <w:szCs w:val="22"/>
              </w:rPr>
              <w:t xml:space="preserve"> (%).</w:t>
            </w:r>
            <w:proofErr w:type="gramEnd"/>
          </w:p>
        </w:tc>
      </w:tr>
    </w:tbl>
    <w:p w:rsidR="00D33146" w:rsidRDefault="00D33146" w:rsidP="00D33146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3146" w:rsidRDefault="00D33146" w:rsidP="00D33146">
      <w:pPr>
        <w:jc w:val="center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D33146" w:rsidRDefault="00D33146" w:rsidP="00D33146">
      <w:pPr>
        <w:jc w:val="center"/>
        <w:rPr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1. Характеристика текущего состояния и основных проблем.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2. Цели и задачи.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3. Целевые показатели, характеризующие ожидаемые результаты реализации программы.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Перечень основных мероприятий и их краткое описание.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 текущего состояния и основных проблем.</w:t>
      </w:r>
    </w:p>
    <w:p w:rsidR="00D33146" w:rsidRDefault="00D33146" w:rsidP="00D331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Физическая культура, спорт и молодежная политика являются одним из приоритетных направлений социальной политики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D33146" w:rsidRDefault="00D33146" w:rsidP="00D33146">
      <w:pPr>
        <w:pStyle w:val="ac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D33146" w:rsidRDefault="00D33146" w:rsidP="00D33146">
      <w:pPr>
        <w:pStyle w:val="ac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D33146" w:rsidRDefault="00D33146" w:rsidP="00D33146">
      <w:pPr>
        <w:pStyle w:val="ac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физического развития свыше 30,0% допризывников не соответствуют требованиям, предъявляемым армейской службой.</w:t>
      </w:r>
    </w:p>
    <w:p w:rsidR="00D33146" w:rsidRDefault="00D33146" w:rsidP="00D33146">
      <w:pPr>
        <w:pStyle w:val="ac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 место случаи употребления алкоголя и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среди детей и подростков.</w:t>
      </w:r>
    </w:p>
    <w:p w:rsidR="00D33146" w:rsidRDefault="00D33146" w:rsidP="00D33146">
      <w:pPr>
        <w:pStyle w:val="2"/>
        <w:tabs>
          <w:tab w:val="left" w:pos="1134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>
        <w:rPr>
          <w:b w:val="0"/>
          <w:szCs w:val="24"/>
        </w:rPr>
        <w:br/>
        <w:t xml:space="preserve">Реализация программы в соответствии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 №131-ФЗ «</w:t>
      </w:r>
      <w:proofErr w:type="gramStart"/>
      <w:r>
        <w:rPr>
          <w:b w:val="0"/>
          <w:szCs w:val="24"/>
        </w:rPr>
        <w:t>Об</w:t>
      </w:r>
      <w:proofErr w:type="gramEnd"/>
      <w:r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D33146" w:rsidRDefault="00D33146" w:rsidP="00D331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33146" w:rsidRDefault="00D33146" w:rsidP="00D331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проживает около 10 тыс. молодых людей в возрасте от 14 до 29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муниципальной программы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35"/>
        <w:gridCol w:w="3224"/>
      </w:tblGrid>
      <w:tr w:rsidR="00D33146" w:rsidTr="00D33146">
        <w:trPr>
          <w:trHeight w:val="3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D33146" w:rsidTr="00D33146">
        <w:trPr>
          <w:trHeight w:val="3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2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Развитие физической культуры и массового спорта.</w:t>
            </w:r>
          </w:p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,  (%).</w:t>
            </w:r>
            <w:proofErr w:type="gramEnd"/>
          </w:p>
        </w:tc>
      </w:tr>
      <w:tr w:rsidR="00D33146" w:rsidTr="00D33146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ad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муниципального образования  Сосновоборский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городской округ</w:t>
            </w:r>
            <w:r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 w:rsidP="00DB427F">
            <w:pPr>
              <w:pStyle w:val="21"/>
              <w:numPr>
                <w:ilvl w:val="0"/>
                <w:numId w:val="1"/>
              </w:numPr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Вовлечение большего количества молодежи, участвующей в организованном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досуге.</w:t>
            </w:r>
          </w:p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Удельный вес детей, подростков и молодежи, участвующих во всех видах организованного досуга в возрасте от 14 до 35 лет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, (%).</w:t>
            </w:r>
            <w:proofErr w:type="gramEnd"/>
          </w:p>
        </w:tc>
      </w:tr>
    </w:tbl>
    <w:p w:rsidR="00D33146" w:rsidRDefault="00D33146" w:rsidP="00D33146">
      <w:pPr>
        <w:jc w:val="center"/>
        <w:rPr>
          <w:b/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Цели.</w:t>
      </w:r>
    </w:p>
    <w:p w:rsidR="00D33146" w:rsidRDefault="00D33146" w:rsidP="00DB427F">
      <w:pPr>
        <w:pStyle w:val="21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спортом, в том числе по месту жительства, повышение результатов спортсменов Сосновоборского городского округа в спорте высших достижений.</w:t>
      </w:r>
    </w:p>
    <w:p w:rsidR="00D33146" w:rsidRDefault="00D33146" w:rsidP="00D33146">
      <w:pPr>
        <w:jc w:val="both"/>
        <w:rPr>
          <w:rStyle w:val="af"/>
          <w:rFonts w:eastAsia="Calibri"/>
        </w:rPr>
      </w:pPr>
      <w:r>
        <w:rPr>
          <w:rStyle w:val="af"/>
          <w:rFonts w:eastAsia="Calibri"/>
          <w:sz w:val="24"/>
          <w:szCs w:val="24"/>
        </w:rPr>
        <w:t xml:space="preserve">2. Создание комплекса условий и эффективных механизмов реализации молодежной политики на территории </w:t>
      </w:r>
      <w:r>
        <w:rPr>
          <w:sz w:val="24"/>
          <w:szCs w:val="24"/>
        </w:rPr>
        <w:t>Сосновоборского городского округа</w:t>
      </w:r>
      <w:r>
        <w:rPr>
          <w:rStyle w:val="a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</w:r>
    </w:p>
    <w:p w:rsidR="00D33146" w:rsidRDefault="00D33146" w:rsidP="00D33146">
      <w:pPr>
        <w:pStyle w:val="21"/>
        <w:ind w:left="360"/>
        <w:jc w:val="both"/>
      </w:pPr>
      <w:r>
        <w:rPr>
          <w:rFonts w:ascii="Times New Roman" w:hAnsi="Times New Roman"/>
          <w:sz w:val="24"/>
          <w:szCs w:val="24"/>
        </w:rPr>
        <w:t>Задачи.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физической культуры и массового спорта среди различных слоев населения.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Вовлечение населения в реализации Всероссийского физкультурно-спортивного комплекса «Готов к труду и обороне» (ГТО).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Вовлечение большего количества молодежи, участвующей в организованном досуге.</w:t>
      </w:r>
    </w:p>
    <w:p w:rsidR="00D33146" w:rsidRDefault="00D33146" w:rsidP="00D33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5. Организация деятельности специализированных (профильных) лагерей.</w:t>
      </w:r>
    </w:p>
    <w:p w:rsidR="00D33146" w:rsidRDefault="00D33146" w:rsidP="00D33146">
      <w:pPr>
        <w:ind w:left="420"/>
        <w:jc w:val="both"/>
        <w:rPr>
          <w:b/>
          <w:sz w:val="24"/>
          <w:szCs w:val="24"/>
        </w:rPr>
      </w:pPr>
    </w:p>
    <w:p w:rsidR="00D33146" w:rsidRDefault="00D33146" w:rsidP="00DB427F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показатели, характеризующие ожидаемые результаты реализации программы</w:t>
      </w:r>
    </w:p>
    <w:p w:rsidR="00D33146" w:rsidRDefault="00D33146" w:rsidP="00D33146">
      <w:pPr>
        <w:pStyle w:val="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38"/>
        <w:gridCol w:w="771"/>
        <w:gridCol w:w="771"/>
        <w:gridCol w:w="770"/>
        <w:gridCol w:w="771"/>
        <w:gridCol w:w="771"/>
        <w:gridCol w:w="771"/>
        <w:gridCol w:w="869"/>
      </w:tblGrid>
      <w:tr w:rsidR="00D33146" w:rsidTr="00D33146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</w:p>
          <w:p w:rsidR="00D33146" w:rsidRDefault="00D33146">
            <w:pPr>
              <w:jc w:val="both"/>
              <w:rPr>
                <w:bCs/>
              </w:rPr>
            </w:pPr>
            <w:r>
              <w:rPr>
                <w:bCs/>
              </w:rPr>
              <w:t>МП</w:t>
            </w:r>
          </w:p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Значения целевых индикаторов,</w:t>
            </w:r>
          </w:p>
          <w:p w:rsidR="00D33146" w:rsidRDefault="00D3314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D33146" w:rsidTr="00D33146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D33146" w:rsidTr="00D33146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3146" w:rsidTr="00D33146">
        <w:trPr>
          <w:trHeight w:val="5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56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детей, подростков и молодежи, участвующих во всех видах организованного досуга в возрасте от 14 до 35 лет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D33146" w:rsidTr="00D33146">
        <w:trPr>
          <w:trHeight w:val="66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33146" w:rsidTr="00D33146">
        <w:trPr>
          <w:trHeight w:val="55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5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146" w:rsidRDefault="00D33146" w:rsidP="00D33146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33146" w:rsidRDefault="00D33146" w:rsidP="00D33146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целевых показателей</w:t>
      </w:r>
    </w:p>
    <w:p w:rsidR="00D33146" w:rsidRDefault="00D33146" w:rsidP="00D33146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Удельный вес населения в возрасте от 3-х лет и старше, систематически занимающегося физической культурой и спортом</w:t>
      </w:r>
      <w:proofErr w:type="gramStart"/>
      <w:r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D33146" w:rsidRDefault="00D33146" w:rsidP="00D33146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 - процент.</w:t>
      </w:r>
    </w:p>
    <w:p w:rsidR="00D33146" w:rsidRDefault="00D33146" w:rsidP="00D331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 в возрасте от 3-х лет и старше.</w:t>
      </w:r>
    </w:p>
    <w:p w:rsidR="00D33146" w:rsidRDefault="00D33146" w:rsidP="00D33146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D33146" w:rsidRDefault="00D33146" w:rsidP="00D33146">
      <w:pPr>
        <w:pStyle w:val="ad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где:</w:t>
      </w:r>
    </w:p>
    <w:p w:rsidR="00D33146" w:rsidRDefault="00D33146" w:rsidP="00D331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Уф - удельный вес населения Сосновоборского городского округа, систематически занимающегося физической культурой и спортом (процент) в возрасте от 3-х лет и старше;</w:t>
      </w:r>
    </w:p>
    <w:p w:rsidR="00D33146" w:rsidRDefault="00D33146" w:rsidP="00D331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 группах физкультурно-оздоровительной и спортивной направленности различных форм (человек);</w:t>
      </w:r>
    </w:p>
    <w:p w:rsidR="00D33146" w:rsidRDefault="00D33146" w:rsidP="00D331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 нас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исленность населения Сосновоборского городского округа (человек) в возрасте от 3-х лет и старше.</w:t>
      </w:r>
    </w:p>
    <w:p w:rsidR="00D33146" w:rsidRDefault="00D33146" w:rsidP="00D33146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33146" w:rsidRDefault="00D33146" w:rsidP="00DB427F">
      <w:pPr>
        <w:pStyle w:val="ConsPlusCell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Удельный вес всех видов организованного досуга детей, подростков и молодежи.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Единиц измерения – процент.</w:t>
      </w:r>
    </w:p>
    <w:p w:rsidR="00D33146" w:rsidRDefault="00D33146" w:rsidP="00D331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целевого индикатора учитывается количество участников от 14 до 35 лет, участвующих во всех видах организованного досуга  Сосновоборского городского округа. Определяется в процентах от численности молодежи Сосновоборского городского округа в возрасте от 14 до 35 лет.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индикатор рассчитывается по формуле:</w:t>
      </w:r>
    </w:p>
    <w:bookmarkStart w:id="0" w:name="_GoBack"/>
    <w:bookmarkEnd w:id="0"/>
    <w:p w:rsidR="00D33146" w:rsidRDefault="00F855C6" w:rsidP="00D33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3" o:spid="_x0000_s1046" editas="canvas" style="width:101.3pt;height:44.55pt;mso-position-horizontal-relative:char;mso-position-vertical-relative:line" coordsize="12865,5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2865;height:5657;visibility:visible">
              <v:fill o:detectmouseclick="t"/>
              <v:path o:connecttype="none"/>
            </v:shape>
            <v:rect id="Rectangle 5" o:spid="_x0000_s1048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6" o:spid="_x0000_s1049" style="position:absolute;left:190;top:1270;width:18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Rectangle 7" o:spid="_x0000_s1050" style="position:absolute;left:2273;top:1270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51" style="position:absolute;left:4356;top:292;width:178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Rectangle 9" o:spid="_x0000_s1052" style="position:absolute;left:3689;top:2248;width:348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10" o:spid="_x0000_s1053" style="position:absolute;left:3594;top:2152;width:3314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<v:rect id="Rectangle 11" o:spid="_x0000_s1054" style="position:absolute;left:7378;top:1270;width:64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12" o:spid="_x0000_s1055" style="position:absolute;left:8420;top:1270;width:355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3146">
        <w:rPr>
          <w:sz w:val="24"/>
          <w:szCs w:val="24"/>
        </w:rPr>
        <w:t>, 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– количество участников Сосновоборского городского округа, участвующих в организованном досуге в возрасте от 14 до 35 лет (человек).</w:t>
      </w:r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– численность молодежи в возрасте от 14 до 35 лет Сосновоборского городского округа (человек).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D33146" w:rsidRDefault="00D33146" w:rsidP="00D3314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отдельного мероприятия Программы определяется на основе расчетов по следующим формулам.</w:t>
      </w:r>
    </w:p>
    <w:p w:rsidR="00D33146" w:rsidRDefault="00D33146" w:rsidP="00D331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D33146" w:rsidRDefault="00D33146" w:rsidP="00D331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D33146" w:rsidRDefault="00D33146" w:rsidP="00D331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- эффективность хода реализации соответствующего мероприятия Программы </w:t>
      </w:r>
      <w:r>
        <w:rPr>
          <w:sz w:val="24"/>
          <w:szCs w:val="24"/>
        </w:rPr>
        <w:lastRenderedPageBreak/>
        <w:t>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TN1 - значение индикатора, утвержденное Программой.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D33146" w:rsidRDefault="00D33146" w:rsidP="00D3314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D33146" w:rsidRDefault="00D33146" w:rsidP="00D3314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3146" w:rsidRDefault="00D33146" w:rsidP="00D33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 - эффективность реализации Программы 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Tf1, Tf2 - фактические значения индикаторов, достигнутые в ходе реализации 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TN1, TN2 -  значения индикаторов, утвержденные Программой;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Программы.</w:t>
      </w: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Программы считать выполненной, если эффективность реализации  программы составляет более 85%.   </w:t>
      </w:r>
    </w:p>
    <w:p w:rsidR="00D33146" w:rsidRDefault="00D33146" w:rsidP="00D3314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один этап с 2014 по 2025 год.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1.</w:t>
      </w: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 и спорт</w:t>
      </w: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 «Физическая культура и спорт»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Сосновоборского городского округа</w:t>
            </w:r>
          </w:p>
        </w:tc>
      </w:tr>
      <w:tr w:rsidR="00D33146" w:rsidTr="00D33146">
        <w:trPr>
          <w:trHeight w:val="39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физической культуре и спорту администрации Сосновоборского городского округа (ОФКиС);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молодежной политике Сосновоборского городского округа;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автономное учреждение «Молодежный центр «Диалог»; 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образования Сосновоборского городского округа (КО) и подведомственные ему учреждения;</w:t>
            </w:r>
          </w:p>
          <w:p w:rsidR="00D33146" w:rsidRDefault="00D3314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комитет по физической культуре и спорту Правительства Ленинградской области;</w:t>
            </w: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D33146" w:rsidRDefault="00D331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ad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официальных физкультурных и спортивно-массовых мероприятий; </w:t>
            </w:r>
          </w:p>
          <w:p w:rsidR="00D33146" w:rsidRDefault="00D33146" w:rsidP="00DB427F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физкультурно-спортивной </w:t>
            </w:r>
            <w:r>
              <w:rPr>
                <w:sz w:val="24"/>
                <w:szCs w:val="24"/>
              </w:rPr>
              <w:lastRenderedPageBreak/>
              <w:t xml:space="preserve">работы с населением, </w:t>
            </w:r>
            <w:proofErr w:type="gramStart"/>
            <w:r>
              <w:rPr>
                <w:sz w:val="24"/>
                <w:szCs w:val="24"/>
              </w:rPr>
              <w:t>имеющими</w:t>
            </w:r>
            <w:proofErr w:type="gramEnd"/>
            <w:r>
              <w:rPr>
                <w:sz w:val="24"/>
                <w:szCs w:val="24"/>
              </w:rPr>
              <w:t xml:space="preserve"> ограниченные возможности здоровья;</w:t>
            </w:r>
          </w:p>
          <w:p w:rsidR="00D33146" w:rsidRDefault="00D33146" w:rsidP="00DB427F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D33146" w:rsidRDefault="00D33146" w:rsidP="00DB427F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пропаганда физической культуры и спорта, здорового образа жизни, реализация и внедрение Всероссийского физкультурно-спортивного комплекса «ГТО».</w:t>
            </w: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 этапы реализации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2025 годы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24 315 144,51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26 361 905,05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40 232 399,75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36 491 216,70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45 579 095,65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45 888 264,45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46 902 470,53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52 751 383,61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49 161 416,08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47 438 265,36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50 389 477,00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</w:tc>
      </w:tr>
      <w:tr w:rsidR="00D33146" w:rsidTr="00D33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D33146" w:rsidRDefault="00D33146" w:rsidP="00DB427F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D33146" w:rsidRDefault="00D33146" w:rsidP="00DB427F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/чел.).</w:t>
            </w:r>
          </w:p>
          <w:p w:rsidR="00D33146" w:rsidRDefault="00D33146" w:rsidP="00DB427F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людей, принявших участие в ВФСК «ГТО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(%).</w:t>
            </w:r>
            <w:proofErr w:type="gramEnd"/>
          </w:p>
        </w:tc>
      </w:tr>
    </w:tbl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1. Характеристика текущего состояния и основных проблем.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2. Цели и задачи.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3. Целевые показатели, характеризующие ожидаемые результаты реализации программы.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Перечень основных мероприятий и их краткое описание.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Физическая культура и спорт  являются одним из приоритетных направлений социальной политики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D33146" w:rsidRDefault="00D33146" w:rsidP="00D3314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ab/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D33146" w:rsidRDefault="00D33146" w:rsidP="00D3314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Имеют место случаи употребления алкоголя и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среди детей и подростков.</w:t>
      </w:r>
    </w:p>
    <w:p w:rsidR="00D33146" w:rsidRDefault="00D33146" w:rsidP="00D3314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</w:p>
    <w:p w:rsidR="00D33146" w:rsidRDefault="00D33146" w:rsidP="00D3314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D33146" w:rsidRDefault="00D33146" w:rsidP="00D33146">
      <w:pPr>
        <w:pStyle w:val="2"/>
        <w:jc w:val="both"/>
        <w:rPr>
          <w:b w:val="0"/>
          <w:szCs w:val="24"/>
        </w:rPr>
      </w:pPr>
      <w:r>
        <w:rPr>
          <w:b w:val="0"/>
          <w:szCs w:val="24"/>
        </w:rPr>
        <w:tab/>
        <w:t>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муниципальной программы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94"/>
        <w:gridCol w:w="3224"/>
      </w:tblGrid>
      <w:tr w:rsidR="00D33146" w:rsidTr="00D33146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D33146" w:rsidTr="00D33146">
        <w:trPr>
          <w:trHeight w:val="18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Развитие физической культуры и массового спорта.</w:t>
            </w:r>
          </w:p>
          <w:p w:rsidR="00D33146" w:rsidRDefault="00D33146">
            <w:pPr>
              <w:pStyle w:val="21"/>
              <w:tabs>
                <w:tab w:val="left" w:pos="284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ad"/>
              <w:ind w:left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Организация и проведение официальных физкультурных и спортивно-массовых мероприятий</w:t>
            </w:r>
          </w:p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ind w:left="8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Доля детей, подростков и молодежи, систематически занимающихся в физкультурно-спортивных секциях, клубах в возрасте от 3 до 29 лет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33146" w:rsidTr="00D3314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rFonts w:cstheme="minorBidi"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повышение эффективности физкультурно-спортивной работы с населением, </w:t>
            </w:r>
            <w:proofErr w:type="gramStart"/>
            <w:r>
              <w:rPr>
                <w:rFonts w:cstheme="minorBidi"/>
                <w:sz w:val="24"/>
                <w:szCs w:val="24"/>
              </w:rPr>
              <w:t>имеющими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ограниченные возможности здоровья</w:t>
            </w:r>
          </w:p>
          <w:p w:rsidR="00D33146" w:rsidRDefault="00D33146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Доля людей с ограниченными возможностями, занимающихся адаптивной физической культурой и спортом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33146" w:rsidTr="00D3314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rFonts w:cstheme="minorBidi"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активная пропаганда физической культуры и спорта, здорового образа жизни</w:t>
            </w:r>
          </w:p>
          <w:p w:rsidR="00D33146" w:rsidRDefault="00D33146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</w:tr>
      <w:tr w:rsidR="00D33146" w:rsidTr="00D3314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Развитие объектов физической культуры и спорта.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укрепление материально-технической базы и расширение сети спортивных сооружений</w:t>
            </w:r>
          </w:p>
          <w:p w:rsidR="00D33146" w:rsidRDefault="00D33146" w:rsidP="00DB427F">
            <w:pPr>
              <w:pStyle w:val="21"/>
              <w:numPr>
                <w:ilvl w:val="0"/>
                <w:numId w:val="1"/>
              </w:numPr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/чел.)</w:t>
            </w:r>
          </w:p>
        </w:tc>
      </w:tr>
    </w:tbl>
    <w:p w:rsidR="00D33146" w:rsidRDefault="00D33146" w:rsidP="00D33146">
      <w:pPr>
        <w:jc w:val="center"/>
        <w:rPr>
          <w:b/>
          <w:sz w:val="24"/>
          <w:szCs w:val="24"/>
        </w:rPr>
      </w:pPr>
    </w:p>
    <w:p w:rsidR="00D33146" w:rsidRDefault="00D33146" w:rsidP="00D33146">
      <w:pPr>
        <w:rPr>
          <w:sz w:val="24"/>
          <w:szCs w:val="24"/>
        </w:rPr>
      </w:pPr>
      <w:r>
        <w:rPr>
          <w:sz w:val="24"/>
          <w:szCs w:val="24"/>
        </w:rPr>
        <w:t>Цели.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физической культуры и массового спорта, в том числе по месту жительства.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материально-технической базы объектов физической культуры и спорта.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D33146" w:rsidRDefault="00D33146" w:rsidP="00D33146">
      <w:pPr>
        <w:pStyle w:val="ae"/>
        <w:rPr>
          <w:rFonts w:ascii="Times New Roman" w:hAnsi="Times New Roman" w:cs="Times New Roman"/>
        </w:rPr>
      </w:pPr>
      <w:r>
        <w:rPr>
          <w:rStyle w:val="af"/>
          <w:rFonts w:eastAsia="Calibri"/>
          <w:color w:val="000000"/>
        </w:rPr>
        <w:t>Задачи:</w:t>
      </w:r>
    </w:p>
    <w:p w:rsidR="00D33146" w:rsidRDefault="00D33146" w:rsidP="00DB427F">
      <w:pPr>
        <w:pStyle w:val="ad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проведения официальных физкультурных и спортивно-массовых мероприятий; </w:t>
      </w:r>
    </w:p>
    <w:p w:rsidR="00D33146" w:rsidRDefault="00D33146" w:rsidP="00DB427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повышение эффективности физкультурно-спортивной работы с населением, </w:t>
      </w:r>
      <w:proofErr w:type="gramStart"/>
      <w:r>
        <w:rPr>
          <w:sz w:val="24"/>
          <w:szCs w:val="24"/>
        </w:rPr>
        <w:t>имеющими</w:t>
      </w:r>
      <w:proofErr w:type="gramEnd"/>
      <w:r>
        <w:rPr>
          <w:sz w:val="24"/>
          <w:szCs w:val="24"/>
        </w:rPr>
        <w:t xml:space="preserve"> ограниченные возможности здоровья;</w:t>
      </w:r>
    </w:p>
    <w:p w:rsidR="00D33146" w:rsidRDefault="00D33146" w:rsidP="00DB427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D33146" w:rsidRDefault="00D33146" w:rsidP="00DB427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активная пропаганда физической культуры и спорта, здорового образа жизни, реализация и внедрение Всероссийского физкультурно-спортивного комплекса «ГТО».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целевых показателей оценки эффективности и методика расчета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D33146" w:rsidRDefault="00D33146" w:rsidP="00D33146">
      <w:pPr>
        <w:jc w:val="both"/>
        <w:rPr>
          <w:sz w:val="24"/>
          <w:szCs w:val="24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3618"/>
        <w:gridCol w:w="771"/>
        <w:gridCol w:w="771"/>
        <w:gridCol w:w="770"/>
        <w:gridCol w:w="771"/>
        <w:gridCol w:w="771"/>
        <w:gridCol w:w="771"/>
        <w:gridCol w:w="869"/>
      </w:tblGrid>
      <w:tr w:rsidR="00D33146" w:rsidTr="00D33146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</w:t>
            </w:r>
          </w:p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</w:p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Значения целевых индикаторов, год</w:t>
            </w:r>
          </w:p>
        </w:tc>
      </w:tr>
      <w:tr w:rsidR="00D33146" w:rsidTr="00D33146">
        <w:trPr>
          <w:trHeight w:val="4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33146" w:rsidTr="00D33146">
        <w:trPr>
          <w:trHeight w:val="599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</w:tc>
      </w:tr>
      <w:tr w:rsidR="00D33146" w:rsidTr="00D33146">
        <w:trPr>
          <w:trHeight w:val="7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детей, подростков и молодежи, систематически занимающихся в физкультурно-спортивных секциях, клубах в возрасте от 3 до 29 лет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33146" w:rsidTr="00D33146">
        <w:trPr>
          <w:trHeight w:val="54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людей с ограниченными возможностями, занимающихся адаптивной физической культурой и спортом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33146" w:rsidTr="00D33146">
        <w:trPr>
          <w:trHeight w:val="82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D33146" w:rsidTr="00D33146">
        <w:trPr>
          <w:trHeight w:val="819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146" w:rsidTr="00D33146">
        <w:trPr>
          <w:trHeight w:val="819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B427F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bookmarkStart w:id="1" w:name="sub_1802"/>
      <w:r>
        <w:rPr>
          <w:sz w:val="24"/>
          <w:szCs w:val="24"/>
        </w:rPr>
        <w:t>Доля детей, подростков и молодежи, занимающихся в физкультурно-спортивных секциях, клубах.</w:t>
      </w:r>
    </w:p>
    <w:bookmarkEnd w:id="1"/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Единица измерения – процент.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индикатор рассчитывается по формуле:</w:t>
      </w:r>
    </w:p>
    <w:p w:rsidR="00D33146" w:rsidRDefault="00D33146" w:rsidP="00D33146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Уфд</w:t>
      </w:r>
      <w:proofErr w:type="spellEnd"/>
      <w:r>
        <w:rPr>
          <w:sz w:val="24"/>
          <w:szCs w:val="24"/>
        </w:rPr>
        <w:t xml:space="preserve"> = </w:t>
      </w:r>
      <w:r w:rsidRPr="00572D08">
        <w:rPr>
          <w:position w:val="-24"/>
          <w:sz w:val="24"/>
          <w:szCs w:val="24"/>
        </w:rPr>
        <w:object w:dxaOrig="820" w:dyaOrig="620">
          <v:shape id="_x0000_i1028" type="#_x0000_t75" style="width:42.6pt;height:29.4pt" o:ole="">
            <v:imagedata r:id="rId6" o:title=""/>
          </v:shape>
          <o:OLEObject Type="Embed" ProgID="Equation.3" ShapeID="_x0000_i1028" DrawAspect="Content" ObjectID="_1722860018" r:id="rId7"/>
        </w:object>
      </w:r>
      <w:r>
        <w:rPr>
          <w:sz w:val="24"/>
          <w:szCs w:val="24"/>
        </w:rPr>
        <w:t>* 100%,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Уфд</w:t>
      </w:r>
      <w:proofErr w:type="spellEnd"/>
      <w:r>
        <w:rPr>
          <w:sz w:val="24"/>
          <w:szCs w:val="24"/>
        </w:rPr>
        <w:t xml:space="preserve"> - доля детей, подростков и молодежи, занимающихся в физкультурно-спортивных секциях, клубах (процент) в возрасте от 3-х до 29 лет;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Чдпмф</w:t>
      </w:r>
      <w:proofErr w:type="spellEnd"/>
      <w:r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 в возрасте от 3-х до 29 лет;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r>
        <w:rPr>
          <w:sz w:val="24"/>
          <w:szCs w:val="24"/>
        </w:rPr>
        <w:t>Чдпм</w:t>
      </w:r>
      <w:proofErr w:type="spellEnd"/>
      <w:r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человек) в возрасте от 3-х до 29 лет;</w:t>
      </w:r>
    </w:p>
    <w:p w:rsidR="00D33146" w:rsidRDefault="00D33146" w:rsidP="00DB427F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bookmarkStart w:id="2" w:name="sub_1805"/>
      <w:r>
        <w:rPr>
          <w:sz w:val="24"/>
          <w:szCs w:val="24"/>
        </w:rPr>
        <w:t>обеспеченность плоскостными спортивными сооружениями.</w:t>
      </w:r>
    </w:p>
    <w:bookmarkEnd w:id="2"/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Единица измерения - кв. м на 1 чел.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Целевой индикатор рассчитывается по формуле:</w:t>
      </w:r>
    </w:p>
    <w:p w:rsidR="00D33146" w:rsidRDefault="00D33146" w:rsidP="00D33146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Опс</w:t>
      </w:r>
      <w:proofErr w:type="spellEnd"/>
      <w:r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Чнас</w:t>
      </w:r>
      <w:proofErr w:type="spellEnd"/>
      <w:r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D33146" w:rsidRDefault="00D33146" w:rsidP="00DB427F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Единица измерения – процент.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индикатор рассчитывается по формуле:</w:t>
      </w:r>
    </w:p>
    <w:p w:rsidR="00D33146" w:rsidRDefault="00D33146" w:rsidP="00D33146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Уаф</w:t>
      </w:r>
      <w:proofErr w:type="spellEnd"/>
      <w:r>
        <w:rPr>
          <w:sz w:val="24"/>
          <w:szCs w:val="24"/>
        </w:rPr>
        <w:t xml:space="preserve"> = </w:t>
      </w:r>
      <w:r w:rsidRPr="00572D08">
        <w:rPr>
          <w:position w:val="-24"/>
          <w:sz w:val="24"/>
          <w:szCs w:val="24"/>
        </w:rPr>
        <w:object w:dxaOrig="600" w:dyaOrig="620">
          <v:shape id="_x0000_i1029" type="#_x0000_t75" style="width:29.4pt;height:29.4pt" o:ole="">
            <v:imagedata r:id="rId9" o:title=""/>
          </v:shape>
          <o:OLEObject Type="Embed" ProgID="Equation.3" ShapeID="_x0000_i1029" DrawAspect="Content" ObjectID="_1722860019" r:id="rId10"/>
        </w:object>
      </w:r>
      <w:r>
        <w:rPr>
          <w:sz w:val="24"/>
          <w:szCs w:val="24"/>
        </w:rPr>
        <w:t>* 100%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Уаф</w:t>
      </w:r>
      <w:proofErr w:type="spellEnd"/>
      <w:r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Човз</w:t>
      </w:r>
      <w:proofErr w:type="spellEnd"/>
      <w:r>
        <w:rPr>
          <w:sz w:val="24"/>
          <w:szCs w:val="24"/>
        </w:rPr>
        <w:t xml:space="preserve"> – численность людей с ограниченными возможностями Сосновоборского городского округа, занимающихся адаптивной физической культурой и спортом (чел.) в возрасте от 3-х лет и старше;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Чнас</w:t>
      </w:r>
      <w:proofErr w:type="spellEnd"/>
      <w:r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человек) в возрасте от 3-х лет и старше.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лиц, принявших участие во Всероссийском физкультурно-спортивном комплексе «ГТО» в возрасте от 6-ти лет и старше.</w:t>
      </w:r>
    </w:p>
    <w:p w:rsidR="00D33146" w:rsidRDefault="00D33146" w:rsidP="00D33146">
      <w:pPr>
        <w:pStyle w:val="ad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Единица измерения – процент.</w:t>
      </w:r>
    </w:p>
    <w:p w:rsidR="00D33146" w:rsidRDefault="00D33146" w:rsidP="00D33146">
      <w:pPr>
        <w:pStyle w:val="ad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индикатор рассчитывается по формуле:</w:t>
      </w:r>
    </w:p>
    <w:p w:rsidR="00D33146" w:rsidRDefault="00D33146" w:rsidP="00D33146">
      <w:pPr>
        <w:pStyle w:val="ad"/>
        <w:tabs>
          <w:tab w:val="num" w:pos="0"/>
          <w:tab w:val="left" w:pos="3450"/>
        </w:tabs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Удгто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Pr="00572D08">
        <w:rPr>
          <w:rFonts w:ascii="Times New Roman" w:hAnsi="Times New Roman"/>
          <w:position w:val="-24"/>
        </w:rPr>
        <w:object w:dxaOrig="639" w:dyaOrig="619">
          <v:shape id="_x0000_i1030" type="#_x0000_t75" style="width:33pt;height:29.4pt" o:ole="">
            <v:imagedata r:id="rId11" o:title=""/>
          </v:shape>
          <o:OLEObject Type="Embed" ProgID="Equation.3" ShapeID="_x0000_i1030" DrawAspect="Content" ObjectID="_1722860020" r:id="rId12"/>
        </w:objec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 где:</w:t>
      </w:r>
    </w:p>
    <w:p w:rsidR="00D33146" w:rsidRDefault="00D33146" w:rsidP="00D33146">
      <w:pPr>
        <w:pStyle w:val="ad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Удгто</w:t>
      </w:r>
      <w:proofErr w:type="spellEnd"/>
      <w:r>
        <w:rPr>
          <w:rFonts w:ascii="Times New Roman" w:hAnsi="Times New Roman"/>
          <w:sz w:val="24"/>
          <w:szCs w:val="24"/>
        </w:rPr>
        <w:t xml:space="preserve"> - доля населения, принявших участие в ВФСК «ГТО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возрасте от 6-ти лет и старше;</w:t>
      </w:r>
    </w:p>
    <w:p w:rsidR="00D33146" w:rsidRDefault="00D33146" w:rsidP="00D33146">
      <w:pPr>
        <w:pStyle w:val="ad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Чгто</w:t>
      </w:r>
      <w:proofErr w:type="spellEnd"/>
      <w:r>
        <w:rPr>
          <w:rFonts w:ascii="Times New Roman" w:hAnsi="Times New Roman"/>
          <w:sz w:val="24"/>
          <w:szCs w:val="24"/>
        </w:rPr>
        <w:t xml:space="preserve"> - численность населения Сосновоборского городского округа, принявших участие в ВФСК «ГТО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возрасте от 6-ти лет и старше;</w:t>
      </w:r>
    </w:p>
    <w:p w:rsidR="00D33146" w:rsidRDefault="00D33146" w:rsidP="00D33146">
      <w:pPr>
        <w:pStyle w:val="ad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 - численность населения Сосновоборского городского округ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человек) в возрасте от 6-ти лет и старше;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предполагает использование системы индикаторов, </w:t>
      </w:r>
      <w:r>
        <w:rPr>
          <w:sz w:val="24"/>
          <w:szCs w:val="24"/>
        </w:rPr>
        <w:lastRenderedPageBreak/>
        <w:t>характеризующих текущие и конечные результаты ее реализации.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TN1 - значение индикатора, утвержденное подпрограммой.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 - эффективность реализации подпрограммы 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Tf1, Tf2, </w:t>
      </w:r>
      <w:proofErr w:type="spellStart"/>
      <w:r>
        <w:rPr>
          <w:sz w:val="24"/>
          <w:szCs w:val="24"/>
        </w:rPr>
        <w:t>Tfn</w:t>
      </w:r>
      <w:proofErr w:type="spellEnd"/>
      <w:r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TN1, TN2, </w:t>
      </w:r>
      <w:proofErr w:type="spellStart"/>
      <w:r>
        <w:rPr>
          <w:sz w:val="24"/>
          <w:szCs w:val="24"/>
        </w:rPr>
        <w:t>TNn</w:t>
      </w:r>
      <w:proofErr w:type="spellEnd"/>
      <w:r>
        <w:rPr>
          <w:sz w:val="24"/>
          <w:szCs w:val="24"/>
        </w:rPr>
        <w:t xml:space="preserve"> -  значения индикаторов, утвержденные подпрограммой;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подпрограммы.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D33146" w:rsidRDefault="00D33146" w:rsidP="00D3314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развития видов спорта на территории города.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встреч учащихся и молодежи с ведущими спортсменами.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Развитие кадрового потенциала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спорт», «адаптивная физкультура» с последующим трудоустройством в учреждениях города.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Оплата работы тренеров-инструкторов по месту жительства.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соревнований по спортивно-техническим и прикладным видам спорта.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проведения физкультурно-оздоровительных мероприятий для лиц зрелого и пожилого возраста.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Всероссийского физкультурно-спортивного комплекса «Готов к труду и обороне».</w:t>
      </w:r>
    </w:p>
    <w:p w:rsidR="00D33146" w:rsidRDefault="00D33146" w:rsidP="00D33146">
      <w:pPr>
        <w:jc w:val="both"/>
      </w:pPr>
    </w:p>
    <w:p w:rsidR="00D33146" w:rsidRDefault="00D33146" w:rsidP="00D3314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Спортивные и спортивно-массовые мероприятия.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городских спортивных праздников.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 областных чемпионатах, первенствах и турнирах.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 Спартакиаде Ленинградской области по видам спорта.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во всероссийских массовых соревнованиях.</w:t>
      </w:r>
    </w:p>
    <w:p w:rsidR="00D33146" w:rsidRDefault="00D33146" w:rsidP="00D33146">
      <w:pPr>
        <w:pStyle w:val="ad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городских турниров, чемпионатов и первенств по видам спорта. </w:t>
      </w:r>
    </w:p>
    <w:p w:rsidR="00D33146" w:rsidRDefault="00D33146" w:rsidP="00D33146">
      <w:pPr>
        <w:pStyle w:val="ad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подготовка по олимпийским видам спорта.</w:t>
      </w:r>
    </w:p>
    <w:p w:rsidR="00D33146" w:rsidRDefault="00D33146" w:rsidP="00D33146">
      <w:pPr>
        <w:pStyle w:val="ad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подготовка по не олимпийским видам спорта.</w:t>
      </w:r>
    </w:p>
    <w:p w:rsidR="00D33146" w:rsidRDefault="00D33146" w:rsidP="00D33146">
      <w:pPr>
        <w:pStyle w:val="ad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ВФСК «ГТО».</w:t>
      </w:r>
    </w:p>
    <w:p w:rsidR="00D33146" w:rsidRDefault="00D33146" w:rsidP="00D33146">
      <w:pPr>
        <w:pStyle w:val="ad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тестирования выполнения нормативов, испытаний (тестов) ГТО.</w:t>
      </w:r>
    </w:p>
    <w:p w:rsidR="00D33146" w:rsidRDefault="00D33146" w:rsidP="00D3314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Развитие материально-технической базы.</w:t>
      </w:r>
    </w:p>
    <w:p w:rsidR="00D33146" w:rsidRDefault="00D33146" w:rsidP="00D33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для нужд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D33146" w:rsidRDefault="00D33146" w:rsidP="00D33146">
      <w:pPr>
        <w:pStyle w:val="1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D33146" w:rsidRDefault="00D33146" w:rsidP="00D33146">
      <w:pPr>
        <w:pStyle w:val="10"/>
        <w:ind w:left="0" w:firstLine="708"/>
        <w:jc w:val="both"/>
        <w:rPr>
          <w:sz w:val="24"/>
          <w:szCs w:val="24"/>
        </w:rPr>
      </w:pPr>
    </w:p>
    <w:p w:rsidR="00D33146" w:rsidRDefault="00D33146" w:rsidP="00D33146">
      <w:pPr>
        <w:pStyle w:val="10"/>
        <w:ind w:left="0" w:firstLine="708"/>
        <w:jc w:val="both"/>
        <w:rPr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2.</w:t>
      </w: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«Молодежная политика»</w:t>
      </w:r>
    </w:p>
    <w:p w:rsidR="00D33146" w:rsidRDefault="00D33146" w:rsidP="00D33146">
      <w:pPr>
        <w:jc w:val="center"/>
        <w:rPr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«Молодежная политика»</w:t>
      </w:r>
    </w:p>
    <w:p w:rsidR="00D33146" w:rsidRDefault="00D33146" w:rsidP="00D33146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D33146" w:rsidTr="00D33146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D33146" w:rsidTr="00D33146">
        <w:trPr>
          <w:trHeight w:val="83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D33146" w:rsidTr="00D33146">
        <w:trPr>
          <w:trHeight w:val="28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numPr>
                <w:ilvl w:val="0"/>
                <w:numId w:val="10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D33146" w:rsidRDefault="00D33146" w:rsidP="00DB427F">
            <w:pPr>
              <w:numPr>
                <w:ilvl w:val="0"/>
                <w:numId w:val="10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Сосновоборского городского округа (ОФКиС);</w:t>
            </w:r>
          </w:p>
          <w:p w:rsidR="00D33146" w:rsidRDefault="00D33146" w:rsidP="00DB427F">
            <w:pPr>
              <w:numPr>
                <w:ilvl w:val="0"/>
                <w:numId w:val="10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«Диалог» (МАУ «МЦ «Диалог»);</w:t>
            </w:r>
          </w:p>
          <w:p w:rsidR="00D33146" w:rsidRDefault="00D33146" w:rsidP="00DB427F">
            <w:pPr>
              <w:numPr>
                <w:ilvl w:val="0"/>
                <w:numId w:val="10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Спортивно-культурный комплекс «Малахит»;</w:t>
            </w:r>
          </w:p>
          <w:p w:rsidR="00D33146" w:rsidRDefault="00D33146" w:rsidP="00DB427F">
            <w:pPr>
              <w:numPr>
                <w:ilvl w:val="0"/>
                <w:numId w:val="11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 (КО) и подведомственные ему учреждения;</w:t>
            </w:r>
          </w:p>
          <w:p w:rsidR="00D33146" w:rsidRDefault="00D33146" w:rsidP="00DB427F">
            <w:pPr>
              <w:numPr>
                <w:ilvl w:val="0"/>
                <w:numId w:val="11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культуры и туризма (ОРКиТ) и подведомственные ему учреждения;</w:t>
            </w:r>
          </w:p>
          <w:p w:rsidR="00D33146" w:rsidRDefault="00D33146" w:rsidP="00DB427F">
            <w:pPr>
              <w:pStyle w:val="ad"/>
              <w:numPr>
                <w:ilvl w:val="0"/>
                <w:numId w:val="11"/>
              </w:numPr>
              <w:tabs>
                <w:tab w:val="num" w:pos="128"/>
                <w:tab w:val="left" w:pos="411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Сосновоборский филиал государственного казённого учреждения «Центр занятости населения Ленинградской области»;</w:t>
            </w:r>
          </w:p>
          <w:p w:rsidR="00D33146" w:rsidRDefault="00D33146" w:rsidP="00DB427F">
            <w:pPr>
              <w:numPr>
                <w:ilvl w:val="0"/>
                <w:numId w:val="11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молодежной политике Правительства Ленинградской области;</w:t>
            </w:r>
          </w:p>
          <w:p w:rsidR="00D33146" w:rsidRDefault="00D33146" w:rsidP="00DB427F">
            <w:pPr>
              <w:numPr>
                <w:ilvl w:val="0"/>
                <w:numId w:val="11"/>
              </w:numPr>
              <w:tabs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D33146" w:rsidTr="00D33146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Вовлечение большего количества молодежи, участвующей в организованном досуге.</w:t>
            </w:r>
          </w:p>
          <w:p w:rsidR="00D33146" w:rsidRDefault="00D3314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деятельности специализированных (профильных) лагерей.</w:t>
            </w:r>
          </w:p>
        </w:tc>
      </w:tr>
      <w:tr w:rsidR="00D33146" w:rsidTr="00D33146">
        <w:trPr>
          <w:trHeight w:val="165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D33146" w:rsidTr="00D33146">
        <w:trPr>
          <w:trHeight w:val="47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2025 годы</w:t>
            </w:r>
          </w:p>
        </w:tc>
      </w:tr>
      <w:tr w:rsidR="00D33146" w:rsidTr="00D33146">
        <w:trPr>
          <w:trHeight w:val="2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6 933 846,67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11 074 020,08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13 421 827,39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11 955 201,00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13 500 814,20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18 863 174,00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14 105 184,56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17 475 965,89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14 495 652,00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16 115 155,00 руб.;</w:t>
            </w:r>
          </w:p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16 699 503,00 руб.;</w:t>
            </w:r>
          </w:p>
          <w:p w:rsidR="00D33146" w:rsidRDefault="00D331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13,00 руб.</w:t>
            </w:r>
          </w:p>
        </w:tc>
      </w:tr>
      <w:tr w:rsidR="00D33146" w:rsidTr="00D33146">
        <w:trPr>
          <w:trHeight w:val="13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 w:rsidP="00DB427F">
            <w:pPr>
              <w:pStyle w:val="ConsPlusCell"/>
              <w:numPr>
                <w:ilvl w:val="0"/>
                <w:numId w:val="12"/>
              </w:numPr>
              <w:tabs>
                <w:tab w:val="left" w:pos="269"/>
              </w:tabs>
              <w:ind w:left="0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D33146" w:rsidRDefault="00D33146" w:rsidP="00DB427F">
            <w:pPr>
              <w:pStyle w:val="ad"/>
              <w:numPr>
                <w:ilvl w:val="0"/>
                <w:numId w:val="12"/>
              </w:numPr>
              <w:tabs>
                <w:tab w:val="left" w:pos="269"/>
              </w:tabs>
              <w:ind w:left="0" w:hanging="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</w:tbl>
    <w:p w:rsidR="00D33146" w:rsidRDefault="00D33146" w:rsidP="00D33146">
      <w:pPr>
        <w:jc w:val="both"/>
        <w:rPr>
          <w:sz w:val="24"/>
          <w:szCs w:val="24"/>
        </w:rPr>
      </w:pPr>
      <w:bookmarkStart w:id="3" w:name="sub_1700"/>
    </w:p>
    <w:bookmarkEnd w:id="3"/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1. Характеристика текущего состояния и основных проблем.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Цели и задачи.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3. Целевые показатели, характеризующие ожидаемые результаты реализации программы.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Перечень основных мероприятий и их краткое описание.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Характеристика текущего состояния и основных проблем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проживает более 14 тыс. молодых людей в возрасте от 14 до 35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D33146" w:rsidRDefault="00D33146" w:rsidP="00D33146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2403-р).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«О молодежной политике в Российской Федерации» Федеральный закон от 30.12.2020 №489-ФЗ;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"Об основах системы профилактики безнадзорности и правонарушений несовершеннолетних" (Федеральный закон от 24 июня 1999 года № 120-ФЗ).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"О военно-патриотических молодежных и детских объединениях" (Постановление правительства РФ от 24 июля 2000 года № 551).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«Об отдельных вопросах реализации молодежной политики в Ленинградской области» областной закон от 12.04.2021 №43-оз.</w:t>
      </w:r>
    </w:p>
    <w:p w:rsidR="00D33146" w:rsidRDefault="00D33146" w:rsidP="00D3314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795).</w:t>
      </w: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33146">
      <w:pPr>
        <w:rPr>
          <w:b/>
          <w:color w:val="FF0000"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подпрограммы 2</w:t>
      </w:r>
    </w:p>
    <w:p w:rsidR="00D33146" w:rsidRDefault="00D33146" w:rsidP="00D33146">
      <w:pPr>
        <w:pStyle w:val="ad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690"/>
        <w:gridCol w:w="3173"/>
      </w:tblGrid>
      <w:tr w:rsidR="00D33146" w:rsidTr="00D33146">
        <w:trPr>
          <w:trHeight w:val="32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D33146" w:rsidTr="00D33146">
        <w:trPr>
          <w:trHeight w:val="32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организованного досуга детей, подростков и молодежи.</w:t>
            </w:r>
          </w:p>
          <w:p w:rsidR="00D33146" w:rsidRDefault="00D331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D33146" w:rsidTr="00D33146">
        <w:trPr>
          <w:trHeight w:val="34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Организация деятельности специализированных (профильных) лагерей.</w:t>
            </w:r>
          </w:p>
          <w:p w:rsidR="00D33146" w:rsidRDefault="00D33146">
            <w:pPr>
              <w:pStyle w:val="ad"/>
              <w:spacing w:after="0" w:line="240" w:lineRule="auto"/>
              <w:ind w:left="36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ad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трудоустроенных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</w:tbl>
    <w:p w:rsidR="00D33146" w:rsidRDefault="00D33146" w:rsidP="00D33146">
      <w:pPr>
        <w:jc w:val="center"/>
        <w:rPr>
          <w:b/>
          <w:sz w:val="24"/>
          <w:szCs w:val="24"/>
        </w:rPr>
      </w:pP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Цели.</w:t>
      </w:r>
    </w:p>
    <w:p w:rsidR="00D33146" w:rsidRDefault="00D33146" w:rsidP="00DB427F">
      <w:pPr>
        <w:pStyle w:val="2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D33146" w:rsidRDefault="00D33146" w:rsidP="00DB427F">
      <w:pPr>
        <w:pStyle w:val="2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D33146" w:rsidRDefault="00D33146" w:rsidP="00D3314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1. Формирование у молодежи активной жизненной позиции, готовности к участию в общественно – политической жизни города;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3. Создание системы разносторонней поддержки деятельности общественных объединений, реализующих молодежную политику;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12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показатели, характеризующие ожидаемые результаты реализации программы</w:t>
      </w:r>
    </w:p>
    <w:p w:rsidR="00D33146" w:rsidRDefault="00D33146" w:rsidP="00D33146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>
        <w:rPr>
          <w:sz w:val="24"/>
          <w:szCs w:val="24"/>
        </w:rPr>
        <w:t>целевых</w:t>
      </w:r>
      <w:proofErr w:type="gramEnd"/>
      <w:r>
        <w:rPr>
          <w:sz w:val="24"/>
          <w:szCs w:val="24"/>
        </w:rPr>
        <w:t xml:space="preserve"> индикатора:</w:t>
      </w:r>
    </w:p>
    <w:p w:rsidR="00D33146" w:rsidRDefault="00D33146" w:rsidP="00D33146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861"/>
        <w:gridCol w:w="824"/>
        <w:gridCol w:w="824"/>
        <w:gridCol w:w="739"/>
        <w:gridCol w:w="907"/>
        <w:gridCol w:w="824"/>
        <w:gridCol w:w="824"/>
        <w:gridCol w:w="767"/>
      </w:tblGrid>
      <w:tr w:rsidR="00D33146" w:rsidTr="00D33146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</w:t>
            </w:r>
          </w:p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</w:p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Значения целевых индикаторов, год</w:t>
            </w:r>
          </w:p>
        </w:tc>
      </w:tr>
      <w:tr w:rsidR="00D33146" w:rsidTr="00D33146">
        <w:trPr>
          <w:trHeight w:val="459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D33146" w:rsidTr="00D33146">
        <w:trPr>
          <w:trHeight w:val="423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</w:tc>
      </w:tr>
      <w:tr w:rsidR="00D33146" w:rsidTr="00D33146">
        <w:trPr>
          <w:trHeight w:val="63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 детей, подростков и молодежи,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33146" w:rsidTr="00D33146">
        <w:trPr>
          <w:trHeight w:val="353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rPr>
                <w:sz w:val="24"/>
                <w:szCs w:val="24"/>
              </w:rP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rPr>
                <w:sz w:val="24"/>
                <w:szCs w:val="24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rPr>
                <w:sz w:val="24"/>
                <w:szCs w:val="24"/>
              </w:rPr>
              <w:t>41,0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rPr>
                <w:sz w:val="24"/>
                <w:szCs w:val="24"/>
              </w:rPr>
              <w:t>41,0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rPr>
                <w:sz w:val="24"/>
                <w:szCs w:val="24"/>
              </w:rPr>
              <w:t>41,0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407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 xml:space="preserve">Удельный вес </w:t>
            </w:r>
            <w:proofErr w:type="gramStart"/>
            <w:r>
              <w:t>трудоустроенных</w:t>
            </w:r>
            <w:proofErr w:type="gramEnd"/>
            <w:r>
              <w:t xml:space="preserve"> в специализированные (профильные) лагеря (%) до 2020 года включительно</w:t>
            </w:r>
          </w:p>
          <w:p w:rsidR="00D33146" w:rsidRDefault="00D33146">
            <w:pPr>
              <w:jc w:val="both"/>
            </w:pPr>
            <w:r>
              <w:t>Удельный вес трудоустроенных несовершеннолетних</w:t>
            </w:r>
            <w:proofErr w:type="gramStart"/>
            <w:r>
              <w:t xml:space="preserve">  (%) </w:t>
            </w:r>
            <w:proofErr w:type="gramEnd"/>
            <w:r>
              <w:t>с 2021 года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33146" w:rsidTr="00D33146">
        <w:trPr>
          <w:trHeight w:val="413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целевого индикатора учитывается количество участников от 14 до 35 лет, участвующих в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индикатор рассчитывается по формуле:</w:t>
      </w:r>
    </w:p>
    <w:p w:rsidR="00D33146" w:rsidRDefault="00F855C6" w:rsidP="00D33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3" o:spid="_x0000_s1036" editas="canvas" style="width:101.3pt;height:44.55pt;mso-position-horizontal-relative:char;mso-position-vertical-relative:line" coordsize="12865,5657">
            <v:shape id="_x0000_s1037" type="#_x0000_t75" style="position:absolute;width:12865;height:5657;visibility:visible">
              <v:fill o:detectmouseclick="t"/>
              <v:path o:connecttype="none"/>
            </v:shape>
            <v:rect id="Rectangle 25" o:spid="_x0000_s1038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rect id="Rectangle 26" o:spid="_x0000_s1039" style="position:absolute;left:190;top:1270;width:18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Rectangle 27" o:spid="_x0000_s1040" style="position:absolute;left:2273;top:1270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" o:spid="_x0000_s1041" style="position:absolute;left:4356;top:292;width:178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Rectangle 29" o:spid="_x0000_s1042" style="position:absolute;left:3689;top:2248;width:348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30" o:spid="_x0000_s1043" style="position:absolute;left:3594;top:2152;width:3314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<v:rect id="Rectangle 31" o:spid="_x0000_s1044" style="position:absolute;left:7378;top:1270;width:64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83865" w:rsidRDefault="00B83865" w:rsidP="00D33146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32" o:spid="_x0000_s1045" style="position:absolute;left:8420;top:1270;width:355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3146">
        <w:rPr>
          <w:sz w:val="24"/>
          <w:szCs w:val="24"/>
        </w:rPr>
        <w:t>,   единица измерения – процент,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– количество участников Сосновоборского городского округа, участвующих в организованном досуге (человек).</w:t>
      </w:r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– численность молодежи в возрасте от 14 до 35 лет Сосновоборского городского округа (человек).</w:t>
      </w: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трудоустроенных в специализированные (профильные) лагеря (Удельный вес трудоустроенных несовершеннолетних</w:t>
      </w:r>
      <w:proofErr w:type="gramStart"/>
      <w:r>
        <w:rPr>
          <w:rFonts w:ascii="Times New Roman" w:hAnsi="Times New Roman"/>
          <w:sz w:val="24"/>
          <w:szCs w:val="24"/>
        </w:rPr>
        <w:t>)  (%)</w:t>
      </w:r>
      <w:proofErr w:type="gramEnd"/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индикатор рассчитывается по формуле:</w:t>
      </w:r>
    </w:p>
    <w:p w:rsidR="00D33146" w:rsidRDefault="00F855C6" w:rsidP="00D3314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3" o:spid="_x0000_s1026" editas="canvas" style="width:101.3pt;height:44.55pt;mso-position-horizontal-relative:char;mso-position-vertical-relative:line" coordsize="12865,5657">
            <v:shape id="_x0000_s1027" type="#_x0000_t75" style="position:absolute;width:12865;height:5657;visibility:visible">
              <v:fill o:detectmouseclick="t"/>
              <v:path o:connecttype="none"/>
            </v:shape>
            <v:rect id="Rectangle 15" o:spid="_x0000_s1028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16" o:spid="_x0000_s1029" style="position:absolute;left:190;top:1270;width:250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0" style="position:absolute;left:2273;top:1270;width:162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8" o:spid="_x0000_s1031" style="position:absolute;left:4356;top:292;width:282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Rectangle 19" o:spid="_x0000_s1032" style="position:absolute;left:3689;top:2248;width:424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20" o:spid="_x0000_s1033" style="position:absolute;left:4356;top:2146;width:3314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<v:rect id="Rectangle 21" o:spid="_x0000_s1034" style="position:absolute;left:7378;top:1270;width:1277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22" o:spid="_x0000_s1035" style="position:absolute;left:8420;top:1270;width:3937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83865" w:rsidRDefault="00B83865" w:rsidP="00D33146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3146">
        <w:rPr>
          <w:sz w:val="24"/>
          <w:szCs w:val="24"/>
        </w:rPr>
        <w:t>, единица измерения – процент, где: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(Удельный вес трудоустроенных несовершеннолетних</w:t>
      </w:r>
      <w:proofErr w:type="gramStart"/>
      <w:r>
        <w:rPr>
          <w:sz w:val="24"/>
          <w:szCs w:val="24"/>
        </w:rPr>
        <w:t>)  (%).</w:t>
      </w:r>
      <w:proofErr w:type="gramEnd"/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Ктр</w:t>
      </w:r>
      <w:proofErr w:type="spellEnd"/>
      <w:r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(количество трудоустроенных несовершеннолетних)   (человек).</w:t>
      </w:r>
    </w:p>
    <w:p w:rsidR="00D33146" w:rsidRDefault="00D33146" w:rsidP="00D331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– численность молодежи в возрасте от 14 до 35 лет Сосновоборского городского округа (численность молодежи в возрасте от 14 до 18 лет Сосновоборского городского округа) (человек).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TN1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TN1 - значение индикатора, утвержденное подпрограммой.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33146" w:rsidRDefault="00D33146" w:rsidP="00D33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 - эффективность реализации подпрограммы (процентов);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TN1, TN2 -  значения индикаторов, утвержденные подпрограммой;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подпрограммы.</w:t>
      </w:r>
    </w:p>
    <w:p w:rsidR="00D33146" w:rsidRDefault="00D33146" w:rsidP="00D331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Перечень мероприятий и их краткое описание</w:t>
      </w:r>
    </w:p>
    <w:p w:rsidR="00D33146" w:rsidRDefault="00D33146" w:rsidP="00D33146">
      <w:pPr>
        <w:jc w:val="both"/>
        <w:rPr>
          <w:rStyle w:val="rvts1"/>
          <w:rFonts w:eastAsia="Calibri"/>
          <w:bCs/>
          <w:sz w:val="24"/>
          <w:szCs w:val="24"/>
        </w:rPr>
      </w:pPr>
    </w:p>
    <w:p w:rsidR="00D33146" w:rsidRDefault="00D33146" w:rsidP="00D33146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Организация досуга детей, подростков и молодежи.</w:t>
      </w:r>
    </w:p>
    <w:p w:rsidR="00D33146" w:rsidRDefault="00D33146" w:rsidP="00D33146">
      <w:pPr>
        <w:jc w:val="both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D33146" w:rsidRDefault="00D33146" w:rsidP="00D33146">
      <w:pPr>
        <w:jc w:val="both"/>
        <w:rPr>
          <w:rFonts w:eastAsia="Calibri"/>
          <w:sz w:val="24"/>
          <w:szCs w:val="24"/>
        </w:rPr>
      </w:pP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мероприятий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патриотической направленности;</w:t>
      </w: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D33146" w:rsidRDefault="00D33146" w:rsidP="00DB427F">
      <w:pPr>
        <w:pStyle w:val="ConsPlusCell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D33146" w:rsidRDefault="00D33146" w:rsidP="00DB427F">
      <w:pPr>
        <w:pStyle w:val="ConsPlusCell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D33146" w:rsidRDefault="00D33146" w:rsidP="00DB427F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>
        <w:rPr>
          <w:sz w:val="24"/>
          <w:szCs w:val="24"/>
        </w:rPr>
        <w:t>;</w:t>
      </w:r>
    </w:p>
    <w:p w:rsidR="00D33146" w:rsidRDefault="00D33146" w:rsidP="00D33146">
      <w:pPr>
        <w:jc w:val="both"/>
        <w:rPr>
          <w:b/>
          <w:sz w:val="24"/>
          <w:szCs w:val="24"/>
        </w:rPr>
      </w:pPr>
    </w:p>
    <w:p w:rsidR="00D33146" w:rsidRDefault="00D33146" w:rsidP="00D33146">
      <w:pPr>
        <w:jc w:val="both"/>
        <w:rPr>
          <w:rStyle w:val="rvts1"/>
          <w:rFonts w:eastAsia="Calibri"/>
          <w:sz w:val="24"/>
          <w:szCs w:val="24"/>
        </w:rPr>
      </w:pPr>
      <w:r>
        <w:rPr>
          <w:b/>
          <w:sz w:val="24"/>
          <w:szCs w:val="24"/>
        </w:rPr>
        <w:t>- Организация досуга детей, подростков и молодежи, общественные объединения.</w:t>
      </w:r>
    </w:p>
    <w:p w:rsidR="00D33146" w:rsidRDefault="00D33146" w:rsidP="00D33146">
      <w:pPr>
        <w:ind w:firstLine="720"/>
        <w:jc w:val="both"/>
      </w:pPr>
      <w:r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D33146" w:rsidRDefault="00D33146" w:rsidP="00D33146">
      <w:pPr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край».</w:t>
      </w:r>
    </w:p>
    <w:p w:rsidR="00D33146" w:rsidRDefault="00D33146" w:rsidP="00D33146">
      <w:pPr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Бор".</w:t>
      </w:r>
    </w:p>
    <w:p w:rsidR="00D33146" w:rsidRDefault="00D33146" w:rsidP="00D33146">
      <w:pPr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6. Молодежное движение Холдинга «Титан-2».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спорта.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Находчивых».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Open Sans" w:hAnsi="Open Sans"/>
          <w:sz w:val="24"/>
          <w:szCs w:val="24"/>
          <w:shd w:val="clear" w:color="auto" w:fill="FFFFFF"/>
        </w:rPr>
        <w:t>Fara-On</w:t>
      </w:r>
      <w:proofErr w:type="spellEnd"/>
      <w:r>
        <w:rPr>
          <w:rFonts w:ascii="Open Sans" w:hAnsi="Open Sans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sz w:val="24"/>
          <w:szCs w:val="24"/>
        </w:rPr>
        <w:br/>
      </w:r>
      <w:r>
        <w:rPr>
          <w:rFonts w:ascii="Open Sans" w:hAnsi="Open Sans"/>
          <w:sz w:val="24"/>
          <w:szCs w:val="24"/>
          <w:shd w:val="clear" w:color="auto" w:fill="FFFFFF"/>
        </w:rPr>
        <w:t xml:space="preserve">13. </w:t>
      </w:r>
      <w:proofErr w:type="spellStart"/>
      <w:r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Open Sans" w:hAnsi="Open Sans"/>
          <w:sz w:val="24"/>
          <w:szCs w:val="24"/>
          <w:shd w:val="clear" w:color="auto" w:fill="FFFFFF"/>
        </w:rPr>
        <w:t>Мото-Х</w:t>
      </w:r>
      <w:proofErr w:type="spellEnd"/>
      <w:r>
        <w:rPr>
          <w:rFonts w:ascii="Open Sans" w:hAnsi="Open Sans"/>
          <w:sz w:val="24"/>
          <w:szCs w:val="24"/>
          <w:shd w:val="clear" w:color="auto" w:fill="FFFFFF"/>
        </w:rPr>
        <w:t>».</w:t>
      </w:r>
    </w:p>
    <w:p w:rsidR="00D33146" w:rsidRDefault="00D33146" w:rsidP="00D33146">
      <w:pPr>
        <w:jc w:val="both"/>
        <w:rPr>
          <w:sz w:val="24"/>
          <w:szCs w:val="24"/>
        </w:rPr>
      </w:pPr>
      <w:r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D33146" w:rsidRDefault="00D33146" w:rsidP="00D33146">
      <w:pPr>
        <w:jc w:val="both"/>
        <w:rPr>
          <w:sz w:val="24"/>
          <w:szCs w:val="24"/>
        </w:rPr>
      </w:pPr>
    </w:p>
    <w:p w:rsidR="00D33146" w:rsidRDefault="00D33146" w:rsidP="00D33146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Организация специализированных (профильных) лагерей.</w:t>
      </w:r>
    </w:p>
    <w:p w:rsidR="00D33146" w:rsidRDefault="00D33146" w:rsidP="00D33146">
      <w:pPr>
        <w:ind w:firstLine="720"/>
        <w:jc w:val="both"/>
      </w:pPr>
      <w:r>
        <w:rPr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>специализированные (профильные) бригады и лагеря.</w:t>
      </w:r>
      <w:r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проходит круглогодично. </w:t>
      </w:r>
      <w:r>
        <w:rPr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D33146" w:rsidRDefault="00D33146" w:rsidP="00D3314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из минимального </w:t>
      </w:r>
      <w:proofErr w:type="gramStart"/>
      <w:r>
        <w:rPr>
          <w:color w:val="000000"/>
          <w:sz w:val="24"/>
          <w:szCs w:val="24"/>
        </w:rPr>
        <w:t>размера оплаты труда</w:t>
      </w:r>
      <w:proofErr w:type="gramEnd"/>
      <w:r>
        <w:rPr>
          <w:color w:val="000000"/>
          <w:sz w:val="24"/>
          <w:szCs w:val="24"/>
        </w:rPr>
        <w:t xml:space="preserve"> пропорционально отработанному времени.   </w:t>
      </w:r>
    </w:p>
    <w:p w:rsidR="00D33146" w:rsidRDefault="00D33146" w:rsidP="00D331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бригад, продолжительность рабочего дня составляет от 2 до 4 часов. 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D33146" w:rsidRDefault="00D33146" w:rsidP="00D33146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D33146" w:rsidRDefault="00D33146" w:rsidP="00D33146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D33146" w:rsidRDefault="00D33146" w:rsidP="00D33146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Текущий ремонт учреждения. </w:t>
      </w:r>
    </w:p>
    <w:p w:rsidR="00D33146" w:rsidRDefault="00D33146" w:rsidP="00D33146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D33146" w:rsidRDefault="00D33146" w:rsidP="00D33146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Содержание подведомственного учреждения МАУ «МЦ «Диалог».</w:t>
      </w:r>
    </w:p>
    <w:p w:rsidR="00D33146" w:rsidRDefault="00D33146" w:rsidP="00D33146">
      <w:pPr>
        <w:pStyle w:val="10"/>
        <w:ind w:left="0" w:firstLine="708"/>
        <w:jc w:val="both"/>
      </w:pPr>
      <w:r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2B1C46" w:rsidRDefault="002B1C46" w:rsidP="00D33146">
      <w:pPr>
        <w:spacing w:line="276" w:lineRule="auto"/>
        <w:rPr>
          <w:sz w:val="24"/>
          <w:szCs w:val="24"/>
        </w:rPr>
      </w:pPr>
    </w:p>
    <w:p w:rsidR="00DB427F" w:rsidRDefault="00DB427F" w:rsidP="00DB427F">
      <w:pPr>
        <w:spacing w:after="200" w:line="276" w:lineRule="auto"/>
        <w:rPr>
          <w:sz w:val="24"/>
          <w:szCs w:val="24"/>
        </w:rPr>
        <w:sectPr w:rsidR="00DB427F" w:rsidSect="003E2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C46" w:rsidRDefault="002B1C46" w:rsidP="003E2F8B">
      <w:pPr>
        <w:spacing w:after="200" w:line="276" w:lineRule="auto"/>
        <w:rPr>
          <w:sz w:val="24"/>
          <w:szCs w:val="24"/>
        </w:rPr>
      </w:pPr>
    </w:p>
    <w:p w:rsidR="002B1C46" w:rsidRPr="00E05353" w:rsidRDefault="002B1C46" w:rsidP="002B1C46">
      <w:pPr>
        <w:jc w:val="right"/>
        <w:rPr>
          <w:color w:val="000000" w:themeColor="text1"/>
          <w:sz w:val="24"/>
          <w:szCs w:val="24"/>
        </w:rPr>
      </w:pPr>
      <w:r w:rsidRPr="00E05353">
        <w:rPr>
          <w:color w:val="000000" w:themeColor="text1"/>
          <w:sz w:val="24"/>
          <w:szCs w:val="24"/>
        </w:rPr>
        <w:t>Приложение № 1</w:t>
      </w: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E05353">
        <w:rPr>
          <w:color w:val="000000" w:themeColor="text1"/>
          <w:sz w:val="24"/>
          <w:szCs w:val="24"/>
        </w:rPr>
        <w:t>к муниципальной программе</w:t>
      </w: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05353">
        <w:rPr>
          <w:b/>
          <w:color w:val="000000" w:themeColor="text1"/>
          <w:sz w:val="24"/>
          <w:szCs w:val="24"/>
        </w:rPr>
        <w:t>План финансирования и основные мероприятия</w:t>
      </w: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05353">
        <w:rPr>
          <w:b/>
          <w:color w:val="000000" w:themeColor="text1"/>
          <w:sz w:val="24"/>
          <w:szCs w:val="24"/>
        </w:rPr>
        <w:t>муниципальной программы</w:t>
      </w: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05353">
        <w:rPr>
          <w:b/>
          <w:color w:val="000000" w:themeColor="text1"/>
          <w:sz w:val="24"/>
          <w:szCs w:val="24"/>
        </w:rPr>
        <w:t>«Физическая культура, спорт и молодежная политика Сосновоборского городского округа на 2014 – 2025 годы»</w:t>
      </w:r>
    </w:p>
    <w:p w:rsidR="002B1C46" w:rsidRPr="00E05353" w:rsidRDefault="002B1C46" w:rsidP="002B1C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87"/>
        <w:gridCol w:w="957"/>
        <w:gridCol w:w="709"/>
        <w:gridCol w:w="567"/>
        <w:gridCol w:w="992"/>
        <w:gridCol w:w="1134"/>
        <w:gridCol w:w="1281"/>
        <w:gridCol w:w="1173"/>
        <w:gridCol w:w="1231"/>
        <w:gridCol w:w="1134"/>
        <w:gridCol w:w="1084"/>
        <w:gridCol w:w="1184"/>
        <w:gridCol w:w="993"/>
      </w:tblGrid>
      <w:tr w:rsidR="002B1C46" w:rsidRPr="00E05353" w:rsidTr="002B1C46">
        <w:trPr>
          <w:trHeight w:val="1380"/>
          <w:tblCellSpacing w:w="5" w:type="nil"/>
        </w:trPr>
        <w:tc>
          <w:tcPr>
            <w:tcW w:w="568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</w:t>
            </w:r>
            <w:proofErr w:type="spellEnd"/>
            <w:proofErr w:type="gramEnd"/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/</w:t>
            </w:r>
            <w:proofErr w:type="spellStart"/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5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gramStart"/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Ответственный</w:t>
            </w:r>
            <w:proofErr w:type="gramEnd"/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за реализацию</w:t>
            </w:r>
          </w:p>
        </w:tc>
        <w:tc>
          <w:tcPr>
            <w:tcW w:w="709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ГРБС</w:t>
            </w: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(наименование)</w:t>
            </w:r>
          </w:p>
        </w:tc>
        <w:tc>
          <w:tcPr>
            <w:tcW w:w="56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Годы реализации</w:t>
            </w: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Источник</w:t>
            </w: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8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План финансирования, тыс. руб.</w:t>
            </w:r>
          </w:p>
        </w:tc>
      </w:tr>
      <w:tr w:rsidR="002B1C46" w:rsidRPr="00E05353" w:rsidTr="002B1C46">
        <w:trPr>
          <w:trHeight w:val="21"/>
          <w:tblCellSpacing w:w="5" w:type="nil"/>
        </w:trPr>
        <w:tc>
          <w:tcPr>
            <w:tcW w:w="568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14</w:t>
            </w:r>
          </w:p>
        </w:tc>
      </w:tr>
      <w:tr w:rsidR="002B1C46" w:rsidRPr="00E05353" w:rsidTr="002B1C46">
        <w:trPr>
          <w:trHeight w:val="196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ВСЕГО по муниципальной программе</w:t>
            </w:r>
          </w:p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«</w:t>
            </w:r>
            <w:r w:rsidRPr="00E05353">
              <w:rPr>
                <w:color w:val="000000" w:themeColor="text1"/>
                <w:sz w:val="18"/>
              </w:rPr>
              <w:t>Физическая культура, спорт и молодежная политика муниципального образования Сосновоборский городской округ на 2014 – 2025 годы»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ОФКиС, ОМП,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Администрация МО Сосновоборский городской округ</w:t>
            </w:r>
          </w:p>
        </w:tc>
        <w:tc>
          <w:tcPr>
            <w:tcW w:w="56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2014-2025</w:t>
            </w: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0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31 248, 99118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37 435,92513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53 654,22714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48 446,4177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  <w:highlight w:val="yellow"/>
              </w:rPr>
            </w:pPr>
            <w:r w:rsidRPr="00E05353">
              <w:rPr>
                <w:b/>
                <w:color w:val="000000" w:themeColor="text1"/>
                <w:sz w:val="18"/>
              </w:rPr>
              <w:t>59 079,90985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  <w:highlight w:val="yellow"/>
              </w:rPr>
            </w:pPr>
            <w:r w:rsidRPr="00E05353">
              <w:rPr>
                <w:b/>
                <w:color w:val="000000" w:themeColor="text1"/>
                <w:sz w:val="18"/>
              </w:rPr>
              <w:t>64 751,43845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  <w:highlight w:val="yellow"/>
              </w:rPr>
            </w:pPr>
            <w:r w:rsidRPr="00E05353">
              <w:rPr>
                <w:b/>
                <w:color w:val="000000" w:themeColor="text1"/>
                <w:sz w:val="18"/>
              </w:rPr>
              <w:t>60 197,65509</w:t>
            </w:r>
          </w:p>
        </w:tc>
        <w:tc>
          <w:tcPr>
            <w:tcW w:w="993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ИТОГО</w:t>
            </w: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676 995,63448</w:t>
            </w:r>
          </w:p>
        </w:tc>
      </w:tr>
      <w:tr w:rsidR="002B1C46" w:rsidRPr="00E05353" w:rsidTr="002B1C46">
        <w:trPr>
          <w:trHeight w:val="27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4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70 227,3495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63 657,06808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63 553,42036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67 088,980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57 654,252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2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67 359,6165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62 026,00808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62 422,36036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65 957,92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57 654,252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1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2 867,733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1 631,060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1 131,060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1 131,060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81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Подпрограмма 1</w:t>
            </w:r>
          </w:p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«</w:t>
            </w:r>
            <w:r w:rsidRPr="00E0535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Физическая культура и спорт»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ОФКиС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0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24 315,14451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26 361,90505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40 232,39975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36 491,21670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45 579,09565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45 888,26445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46 092,47053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8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9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52 751,38361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49 161,41608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47 438,26536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50 389,477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44 224,119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51 951,38361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48 661,41608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47 438,26536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50 389,477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44 224,119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07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lastRenderedPageBreak/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800,000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500,000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51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1.1.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Повышение эффективности </w:t>
            </w:r>
            <w:proofErr w:type="spellStart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физкультурно</w:t>
            </w:r>
            <w:proofErr w:type="spellEnd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ОФКиС,</w:t>
            </w:r>
          </w:p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МАОУ ДО СКК «Малахит»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0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1 540,00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1 026,667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1 086,214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1 086,214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1 086,214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1 129,663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859,14045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0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0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483,36034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902,478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938, 577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1 374,406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1 221, 843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1.2.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Спортивно-массовые мероприятия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ОФКиС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16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3 003, 56307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2 881,385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3 048,505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3 673,313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3 622,442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3 505,046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2 445, 83219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49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5 303,79005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4 478,540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E05353">
              <w:rPr>
                <w:color w:val="000000" w:themeColor="text1"/>
                <w:sz w:val="18"/>
              </w:rPr>
              <w:t>4 657,68136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5 920,593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4 677,968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62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1.3.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Развитие материально-технической базы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ОФКиС</w:t>
            </w:r>
          </w:p>
        </w:tc>
        <w:tc>
          <w:tcPr>
            <w:tcW w:w="709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2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1 271,55484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2 446,27908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8 026,152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1879,35335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7 076,40536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4 872,49854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5 148,68741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8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1 300,00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800,00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350,00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6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310,00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44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9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6 332,15365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1 231,20621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551,00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710,217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641,173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9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800,00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500,00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2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1.4.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Развитие дополнительного образования детей в сфере физкультуры и спорта, проведение физкультурно-оздоровительной работы с населением, в том числе спортивная подготовка по олимпийским и не олимпийским видам спорта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ОФКиС, МАОУ ДО СКК «Малахит»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06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18 500,74273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19 242,57397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26 916,52875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30 130,471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32 494,03429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35 140,156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37 288,81048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56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55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39 832,7957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42 049,19187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41 291,007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42 384,261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37 683,135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Подпрограмма 2</w:t>
            </w:r>
          </w:p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«Молодежная политика»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Отдел по молодежной политике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2014-2025</w:t>
            </w: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6 933, 84667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11 074,02008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13 421,82739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11 955,201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13 500,8142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18 863,174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14 105,18456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17 475,96589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14 495,652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16 115,155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16 699,503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E05353">
              <w:rPr>
                <w:b/>
                <w:color w:val="000000" w:themeColor="text1"/>
                <w:sz w:val="18"/>
              </w:rPr>
              <w:t>13 430,133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15 408,23289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13 364,592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14 984,095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15 568,443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13 430,133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0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2 067,733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1 131,060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1 131,060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1 131,060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67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2.1.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Отдел по молодежной политике, МАУ «МЦ «ДИАЛОГ»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28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531,741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500,2656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565,772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500,266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500,266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520,277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541,088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3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64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E05353">
              <w:rPr>
                <w:color w:val="000000" w:themeColor="text1"/>
                <w:sz w:val="18"/>
              </w:rPr>
              <w:t>562,731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70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2.2.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Организация работы с подростками и молодежью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Отдел по молодежной политике, МАУ «МЦ «ДИАЛОГ»</w:t>
            </w:r>
          </w:p>
        </w:tc>
        <w:tc>
          <w:tcPr>
            <w:tcW w:w="709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14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4 005,72288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5 200,474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6 031,609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5 942,54254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6 329,019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6 910,680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6 756,23589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70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1 311,280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1 296,900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840,900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478,000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70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56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8 274,74348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6 320,703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6 491,651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7 932,302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7 506,087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56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1 256,733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1 131,060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1 131,100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1 131,100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8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2.3.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Фестиваль КВН (ЯПБ)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Отдел по молодежной политике, МАУ «МЦ «ДИАЛОГ»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150,000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1 000,000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200,000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59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02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2.4.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Развитие материально-технической базы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Отдел по молодежной политике, МАУ «МЦ «ДИАЛОГ»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00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2 397,15988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1 637,014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300,000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291,000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5 127,380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343,515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3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670,000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09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582,801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100,000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104,000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409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811,00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86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2.5.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Реализация мероприятия «Материально - техническое обеспечение </w:t>
            </w:r>
            <w:proofErr w:type="gramStart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молодёжных</w:t>
            </w:r>
            <w:proofErr w:type="gramEnd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коворкинг-центров</w:t>
            </w:r>
            <w:proofErr w:type="spellEnd"/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Государственной программы «Устойчивое общественное развитие в Ленинградской области» 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3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3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74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3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1 150,000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33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134"/>
          <w:tblCellSpacing w:w="5" w:type="nil"/>
        </w:trPr>
        <w:tc>
          <w:tcPr>
            <w:tcW w:w="568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2.6.</w:t>
            </w:r>
          </w:p>
        </w:tc>
        <w:tc>
          <w:tcPr>
            <w:tcW w:w="2587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Обеспечение работы подведомственного учреждения МАУ «МЦ «ДИАЛОГ» в целях создания эффективной системы реализации молодежной политики</w:t>
            </w:r>
          </w:p>
        </w:tc>
        <w:tc>
          <w:tcPr>
            <w:tcW w:w="957" w:type="dxa"/>
            <w:vMerge w:val="restart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Отдел по молодежной политике, МАУ «МЦ «ДИАЛОГ»</w:t>
            </w: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591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2 928,12379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2 644,6452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2 991,658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3 823,727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4 539,6292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4 956,837</w:t>
            </w: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5 156,479</w:t>
            </w: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232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2025 год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1C46" w:rsidRPr="00E05353" w:rsidTr="002B1C46">
        <w:trPr>
          <w:trHeight w:val="55"/>
          <w:tblCellSpacing w:w="5" w:type="nil"/>
        </w:trPr>
        <w:tc>
          <w:tcPr>
            <w:tcW w:w="568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053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6 550,68841</w:t>
            </w:r>
          </w:p>
        </w:tc>
        <w:tc>
          <w:tcPr>
            <w:tcW w:w="128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7 043,889</w:t>
            </w:r>
          </w:p>
        </w:tc>
        <w:tc>
          <w:tcPr>
            <w:tcW w:w="1173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7 242,444</w:t>
            </w:r>
          </w:p>
        </w:tc>
        <w:tc>
          <w:tcPr>
            <w:tcW w:w="1231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7 532,141</w:t>
            </w:r>
          </w:p>
        </w:tc>
        <w:tc>
          <w:tcPr>
            <w:tcW w:w="1134" w:type="dxa"/>
            <w:vAlign w:val="center"/>
          </w:tcPr>
          <w:p w:rsidR="002B1C46" w:rsidRPr="00E05353" w:rsidRDefault="002B1C46" w:rsidP="002B1C46">
            <w:pPr>
              <w:ind w:left="-57" w:right="-57"/>
              <w:jc w:val="center"/>
              <w:rPr>
                <w:color w:val="000000" w:themeColor="text1"/>
                <w:sz w:val="18"/>
              </w:rPr>
            </w:pPr>
            <w:r w:rsidRPr="00E05353">
              <w:rPr>
                <w:color w:val="000000" w:themeColor="text1"/>
                <w:sz w:val="18"/>
              </w:rPr>
              <w:t>5 361,315</w:t>
            </w:r>
          </w:p>
        </w:tc>
        <w:tc>
          <w:tcPr>
            <w:tcW w:w="10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</w:p>
        </w:tc>
        <w:tc>
          <w:tcPr>
            <w:tcW w:w="1184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1C46" w:rsidRPr="00E05353" w:rsidRDefault="002B1C46" w:rsidP="002B1C46">
            <w:pPr>
              <w:pStyle w:val="ConsPlusCel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D33146" w:rsidRPr="00DB427F" w:rsidRDefault="00D33146" w:rsidP="00DB427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4" w:name="sub_1400"/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427F" w:rsidRDefault="00DB427F" w:rsidP="00D33146">
      <w:pPr>
        <w:pStyle w:val="ad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427F" w:rsidRDefault="00DB427F" w:rsidP="00D33146">
      <w:pPr>
        <w:pStyle w:val="ad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Значения целевых показателей</w:t>
      </w:r>
    </w:p>
    <w:p w:rsidR="00D33146" w:rsidRDefault="00D33146" w:rsidP="00D33146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«Физическая культура, спорт и молодежная политика Сосновоборского городского округа на 2014 – 2025 годы»</w:t>
      </w:r>
    </w:p>
    <w:tbl>
      <w:tblPr>
        <w:tblW w:w="15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3684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D33146" w:rsidTr="00D33146">
        <w:trPr>
          <w:gridAfter w:val="1"/>
          <w:wAfter w:w="31" w:type="dxa"/>
          <w:trHeight w:val="2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 период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D33146" w:rsidTr="00D33146">
        <w:trPr>
          <w:gridAfter w:val="1"/>
          <w:wAfter w:w="31" w:type="dxa"/>
          <w:trHeight w:val="2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33146" w:rsidTr="00D33146">
        <w:trPr>
          <w:gridAfter w:val="1"/>
          <w:wAfter w:w="31" w:type="dxa"/>
          <w:trHeight w:val="2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2025 годы»</w:t>
            </w:r>
          </w:p>
        </w:tc>
      </w:tr>
      <w:tr w:rsidR="00D33146" w:rsidTr="00D33146">
        <w:trPr>
          <w:gridAfter w:val="1"/>
          <w:wAfter w:w="31" w:type="dxa"/>
          <w:trHeight w:val="2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146" w:rsidTr="00D33146">
        <w:trPr>
          <w:gridAfter w:val="1"/>
          <w:wAfter w:w="31" w:type="dxa"/>
          <w:trHeight w:val="13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 Сосновоборского городского округа, систематически занимающегося физической культурой и спортом в возрасте от 3 лет и старше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146" w:rsidTr="00D33146">
        <w:trPr>
          <w:gridAfter w:val="1"/>
          <w:wAfter w:w="31" w:type="dxa"/>
          <w:trHeight w:val="2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 детей, подростков и молодежи, участвующих во всех видах организованного досуга в возрасте от 14 до 29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53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146" w:rsidTr="00D33146">
        <w:trPr>
          <w:gridAfter w:val="1"/>
          <w:wAfter w:w="31" w:type="dxa"/>
          <w:trHeight w:val="2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</w:tr>
      <w:tr w:rsidR="00D33146" w:rsidTr="00D33146">
        <w:trPr>
          <w:gridAfter w:val="1"/>
          <w:wAfter w:w="31" w:type="dxa"/>
          <w:trHeight w:val="11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детей, подростков и молодежи, занимающихся в физкультурно-спортивных секциях, клубах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t>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gridAfter w:val="1"/>
          <w:wAfter w:w="31" w:type="dxa"/>
          <w:trHeight w:val="129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людей с ограниченными возможностями, занимающихся адаптивной физической культурой и спортом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5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5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2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</w:tr>
      <w:tr w:rsidR="00D33146" w:rsidTr="00D33146">
        <w:trPr>
          <w:trHeight w:val="28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детей, подростков и молодежи, участвующей в организованном досуге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28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sz w:val="24"/>
                <w:szCs w:val="24"/>
              </w:rPr>
              <w:t>трудоустроенных</w:t>
            </w:r>
            <w:proofErr w:type="gramEnd"/>
            <w:r>
              <w:rPr>
                <w:sz w:val="24"/>
                <w:szCs w:val="24"/>
              </w:rPr>
              <w:t xml:space="preserve"> в специализированные (профильные) лагеря (%) до 2020 года включительно</w:t>
            </w:r>
          </w:p>
          <w:p w:rsidR="00D33146" w:rsidRDefault="00D33146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rPr>
          <w:trHeight w:val="5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трудоустроенных несовершеннолетних</w:t>
            </w:r>
            <w:proofErr w:type="gramStart"/>
            <w:r>
              <w:rPr>
                <w:sz w:val="24"/>
                <w:szCs w:val="24"/>
              </w:rPr>
              <w:t xml:space="preserve">  (%) </w:t>
            </w:r>
            <w:proofErr w:type="gramEnd"/>
            <w:r>
              <w:rPr>
                <w:sz w:val="24"/>
                <w:szCs w:val="24"/>
              </w:rPr>
              <w:t xml:space="preserve">с 2021 года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146" w:rsidTr="00D33146">
        <w:trPr>
          <w:trHeight w:val="1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46" w:rsidRDefault="00D3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C46" w:rsidRDefault="002B1C46" w:rsidP="00DB427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DB427F" w:rsidRDefault="00DB427F" w:rsidP="00DB427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DB427F" w:rsidRDefault="00DB427F" w:rsidP="00DB42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1C46" w:rsidRDefault="002B1C46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427F" w:rsidRDefault="00DB427F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427F" w:rsidRDefault="00DB427F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427F" w:rsidRDefault="00DB427F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427F" w:rsidRDefault="00DB427F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3146" w:rsidRDefault="00D33146" w:rsidP="00D331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3146" w:rsidRDefault="00D33146" w:rsidP="00D331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2022 год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2014-2025 годы»</w:t>
      </w:r>
    </w:p>
    <w:p w:rsidR="00D33146" w:rsidRDefault="00D33146" w:rsidP="00D33146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51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2"/>
        <w:gridCol w:w="7650"/>
        <w:gridCol w:w="2126"/>
        <w:gridCol w:w="1274"/>
        <w:gridCol w:w="1700"/>
        <w:gridCol w:w="1593"/>
      </w:tblGrid>
      <w:tr w:rsidR="00D33146" w:rsidTr="00D33146">
        <w:trPr>
          <w:trHeight w:val="3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2022 год, тыс. руб.</w:t>
            </w:r>
          </w:p>
        </w:tc>
      </w:tr>
      <w:tr w:rsidR="00D33146" w:rsidTr="00D33146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rFonts w:eastAsia="Calibri"/>
                <w:b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33146" w:rsidTr="00D33146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3146" w:rsidTr="00D33146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</w:t>
            </w:r>
            <w:r>
              <w:t xml:space="preserve"> </w:t>
            </w:r>
            <w:r>
              <w:rPr>
                <w:b/>
              </w:rPr>
              <w:t>муниципальной программе Сосновоборского городского округа</w:t>
            </w:r>
          </w:p>
          <w:p w:rsidR="00D33146" w:rsidRDefault="00D3314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ОФКиС, ОМП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1 631,060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62 026,00808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63 657,06808</w:t>
            </w:r>
          </w:p>
        </w:tc>
      </w:tr>
      <w:tr w:rsidR="00D33146" w:rsidTr="00D3314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48 661,41608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49 161,41608</w:t>
            </w:r>
          </w:p>
        </w:tc>
      </w:tr>
      <w:tr w:rsidR="00D33146" w:rsidTr="00D33146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902,478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902,478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Спортивно-массовые 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«Малахит», ОРКиТ, МАУК «ГТЦ»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4 478,540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4 478,540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официальных Всероссийских, региональных, областных чемпионатах, первенствах и турнирах, проводимых региональными и всероссийскими спортивными федерациями и  комитетом по физической культуре и спорту Ленинградской области в соответствии едиными календарными планами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«Малахит», ОРКиТ, МАУК «ГТЦ»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1 378,54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1 378,54</w:t>
            </w:r>
          </w:p>
        </w:tc>
      </w:tr>
      <w:tr w:rsidR="00D33146" w:rsidTr="00D3314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материально-технической базы,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1 231,20621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1 731,20621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26,31602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526,31602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формы для сборных команд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452,924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452,924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1134"/>
              </w:tabs>
            </w:pPr>
            <w:proofErr w:type="gramStart"/>
            <w:r>
              <w:t xml:space="preserve">Строительство баскетбольной площадки в районе улицы Соколова (в границах </w:t>
            </w:r>
            <w:proofErr w:type="gramEnd"/>
          </w:p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с кадастровым номером 47:15:0104001:304)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82,076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1134"/>
              </w:tabs>
            </w:pPr>
            <w:r>
              <w:t xml:space="preserve">Восстановительная стоимость зеленых насаждений при строительстве </w:t>
            </w:r>
          </w:p>
          <w:p w:rsidR="00D33146" w:rsidRDefault="00D33146">
            <w:pPr>
              <w:tabs>
                <w:tab w:val="left" w:pos="1134"/>
              </w:tabs>
            </w:pPr>
            <w:r>
              <w:t xml:space="preserve">баскетбольной площадки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rPr>
                <w:highlight w:val="yellow"/>
              </w:rPr>
            </w:pPr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82,076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пневматических винтовок для секции биатлона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452,65919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452,65919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обследование балкона и козырька, разработка проектно-сметной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 системы  автоматической пожарной сигнализации, оповещения и эвакуации людей при пожаре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92,231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дополнительного образования детей в сфере физкультуры и спорта, проведение физкультурно-оздоровительной работы с населением, в том числе спортивная подготовка по олимпийским и не олимпийским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42 049,19187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42 049,19187</w:t>
            </w:r>
          </w:p>
        </w:tc>
      </w:tr>
      <w:tr w:rsidR="00D33146" w:rsidTr="00D3314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«Молодежная политика»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1 131,060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13 364,592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14 495,652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5274"/>
              </w:tabs>
              <w:rPr>
                <w:b/>
              </w:rPr>
            </w:pPr>
            <w:r>
              <w:rPr>
                <w:b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2 556,81228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2 556,81228</w:t>
            </w:r>
          </w:p>
        </w:tc>
      </w:tr>
      <w:tr w:rsidR="00D33146" w:rsidTr="00D33146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5274"/>
              </w:tabs>
            </w:pPr>
            <w:r>
              <w:t>Организация мероприятий гражданско-патриотической направленности,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107,6758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107,6758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направленных на создание условий для самореализации подростков и молодежи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молодежные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2220,08648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2220,08648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работе с молодыми семьями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5274"/>
              </w:tabs>
            </w:pPr>
            <w:r>
              <w:t>Организация досуга детей, подростков и молодежи, общественные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5274"/>
              </w:tabs>
              <w:rPr>
                <w:b/>
              </w:rPr>
            </w:pPr>
            <w:r>
              <w:rPr>
                <w:b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3 386,87072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3 386,87072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tabs>
                <w:tab w:val="left" w:pos="5274"/>
              </w:tabs>
              <w:rPr>
                <w:b/>
              </w:rPr>
            </w:pPr>
            <w:r>
              <w:rPr>
                <w:b/>
              </w:rPr>
              <w:t>Государственная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1 131,060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1 508,08</w:t>
            </w:r>
          </w:p>
        </w:tc>
      </w:tr>
      <w:tr w:rsidR="00D33146" w:rsidTr="00D3314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46" w:rsidRDefault="00D331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работы подведомственного учреждения МАУ «МЦ «ДИАЛОГ» в целях создания эффективной системы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jc w:val="both"/>
            </w:pPr>
            <w: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7 043,889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6" w:rsidRDefault="00D331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7 043,889</w:t>
            </w:r>
          </w:p>
        </w:tc>
      </w:tr>
      <w:bookmarkEnd w:id="4"/>
    </w:tbl>
    <w:p w:rsidR="00D33146" w:rsidRDefault="00D33146" w:rsidP="00D33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35D8A" w:rsidRDefault="00C35D8A"/>
    <w:sectPr w:rsidR="00C35D8A" w:rsidSect="00DB4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72E"/>
    <w:multiLevelType w:val="hybridMultilevel"/>
    <w:tmpl w:val="2CECADC8"/>
    <w:lvl w:ilvl="0" w:tplc="D430DC12">
      <w:start w:val="1"/>
      <w:numFmt w:val="decimal"/>
      <w:lvlText w:val="%1."/>
      <w:lvlJc w:val="left"/>
      <w:pPr>
        <w:ind w:left="41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C04CE"/>
    <w:multiLevelType w:val="hybridMultilevel"/>
    <w:tmpl w:val="F0F8E110"/>
    <w:lvl w:ilvl="0" w:tplc="CDBC4B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34ED7"/>
    <w:multiLevelType w:val="hybridMultilevel"/>
    <w:tmpl w:val="B6AEA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3373C"/>
    <w:multiLevelType w:val="multilevel"/>
    <w:tmpl w:val="447E1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">
    <w:nsid w:val="5CBC5401"/>
    <w:multiLevelType w:val="hybridMultilevel"/>
    <w:tmpl w:val="7310888E"/>
    <w:lvl w:ilvl="0" w:tplc="1C3C92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F5BF4"/>
    <w:multiLevelType w:val="multilevel"/>
    <w:tmpl w:val="447E1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1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65717051"/>
    <w:multiLevelType w:val="hybridMultilevel"/>
    <w:tmpl w:val="8362EF3C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726E9"/>
    <w:multiLevelType w:val="hybridMultilevel"/>
    <w:tmpl w:val="4AB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3146"/>
    <w:rsid w:val="00256591"/>
    <w:rsid w:val="002B1C46"/>
    <w:rsid w:val="00380A4A"/>
    <w:rsid w:val="003E2F8B"/>
    <w:rsid w:val="00572D08"/>
    <w:rsid w:val="00593971"/>
    <w:rsid w:val="00603CE9"/>
    <w:rsid w:val="007C6123"/>
    <w:rsid w:val="00813B6F"/>
    <w:rsid w:val="00B83865"/>
    <w:rsid w:val="00C35D8A"/>
    <w:rsid w:val="00D33146"/>
    <w:rsid w:val="00DB427F"/>
    <w:rsid w:val="00F8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31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3314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nhideWhenUsed/>
    <w:qFormat/>
    <w:rsid w:val="00D3314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1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1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14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D331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nhideWhenUsed/>
    <w:rsid w:val="00D33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3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D331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33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D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33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D33146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D3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31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1">
    <w:name w:val="Без интервала2"/>
    <w:rsid w:val="00D331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Прижатый влево"/>
    <w:basedOn w:val="a"/>
    <w:next w:val="a"/>
    <w:rsid w:val="00D33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D33146"/>
    <w:pPr>
      <w:ind w:left="720"/>
    </w:pPr>
    <w:rPr>
      <w:rFonts w:eastAsia="Calibri"/>
    </w:rPr>
  </w:style>
  <w:style w:type="paragraph" w:customStyle="1" w:styleId="Default">
    <w:name w:val="Default"/>
    <w:rsid w:val="00D33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unhideWhenUsed/>
    <w:rsid w:val="00D33146"/>
    <w:rPr>
      <w:rFonts w:ascii="Times New Roman" w:hAnsi="Times New Roman" w:cs="Times New Roman" w:hint="default"/>
    </w:rPr>
  </w:style>
  <w:style w:type="character" w:customStyle="1" w:styleId="rvts1">
    <w:name w:val="rvts1"/>
    <w:rsid w:val="00D3314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D33146"/>
  </w:style>
  <w:style w:type="table" w:styleId="af0">
    <w:name w:val="Table Grid"/>
    <w:basedOn w:val="a1"/>
    <w:uiPriority w:val="59"/>
    <w:rsid w:val="00D3314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8175</Words>
  <Characters>46602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ОФКиС-Пеунов Д.А.</dc:creator>
  <cp:lastModifiedBy>N</cp:lastModifiedBy>
  <cp:revision>2</cp:revision>
  <dcterms:created xsi:type="dcterms:W3CDTF">2022-08-24T12:27:00Z</dcterms:created>
  <dcterms:modified xsi:type="dcterms:W3CDTF">2022-08-24T12:27:00Z</dcterms:modified>
</cp:coreProperties>
</file>