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6E" w:rsidRPr="00ED56B9" w:rsidRDefault="00A23F6E" w:rsidP="00A23F6E">
      <w:pPr>
        <w:spacing w:after="200" w:line="276" w:lineRule="auto"/>
        <w:jc w:val="right"/>
        <w:rPr>
          <w:color w:val="000000" w:themeColor="text1"/>
          <w:szCs w:val="24"/>
        </w:rPr>
      </w:pPr>
      <w:r w:rsidRPr="00ED56B9">
        <w:rPr>
          <w:color w:val="000000" w:themeColor="text1"/>
          <w:szCs w:val="24"/>
        </w:rPr>
        <w:t xml:space="preserve">ПРИЛОЖЕНИЕ </w:t>
      </w:r>
    </w:p>
    <w:p w:rsidR="00A23F6E" w:rsidRPr="00ED56B9" w:rsidRDefault="00A23F6E" w:rsidP="00A23F6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  <w:r w:rsidRPr="00ED56B9">
        <w:rPr>
          <w:color w:val="000000" w:themeColor="text1"/>
          <w:szCs w:val="24"/>
        </w:rPr>
        <w:t>к постановлению администрации</w:t>
      </w:r>
    </w:p>
    <w:p w:rsidR="00A23F6E" w:rsidRPr="00ED56B9" w:rsidRDefault="00A23F6E" w:rsidP="00A23F6E">
      <w:pPr>
        <w:widowControl w:val="0"/>
        <w:autoSpaceDE w:val="0"/>
        <w:autoSpaceDN w:val="0"/>
        <w:adjustRightInd w:val="0"/>
        <w:jc w:val="right"/>
        <w:rPr>
          <w:color w:val="000000" w:themeColor="text1"/>
          <w:szCs w:val="24"/>
        </w:rPr>
      </w:pPr>
      <w:r w:rsidRPr="00ED56B9">
        <w:rPr>
          <w:color w:val="000000" w:themeColor="text1"/>
          <w:szCs w:val="24"/>
        </w:rPr>
        <w:t>Сосновоборского городского округа</w:t>
      </w:r>
    </w:p>
    <w:p w:rsidR="00A23F6E" w:rsidRPr="00210C69" w:rsidRDefault="00A23F6E" w:rsidP="00A23F6E">
      <w:pPr>
        <w:pStyle w:val="afb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D56B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06/06/2022 № 1157</w:t>
      </w:r>
    </w:p>
    <w:p w:rsidR="00A23F6E" w:rsidRDefault="00A23F6E" w:rsidP="00A23F6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A23F6E" w:rsidRPr="00CB0C75" w:rsidRDefault="00A23F6E" w:rsidP="00A23F6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CB0C75">
        <w:rPr>
          <w:color w:val="000000" w:themeColor="text1"/>
        </w:rPr>
        <w:t>УТВЕРЖДЕНА</w:t>
      </w:r>
    </w:p>
    <w:p w:rsidR="00A23F6E" w:rsidRPr="00CB0C75" w:rsidRDefault="00A23F6E" w:rsidP="00A23F6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CB0C75">
        <w:rPr>
          <w:color w:val="000000" w:themeColor="text1"/>
        </w:rPr>
        <w:t>постановлением администрации</w:t>
      </w:r>
    </w:p>
    <w:p w:rsidR="00A23F6E" w:rsidRPr="00CB0C75" w:rsidRDefault="00A23F6E" w:rsidP="00A23F6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CB0C75">
        <w:rPr>
          <w:color w:val="000000" w:themeColor="text1"/>
        </w:rPr>
        <w:t>Сосновоборского городского округа</w:t>
      </w:r>
    </w:p>
    <w:p w:rsidR="00A23F6E" w:rsidRPr="00CB0C75" w:rsidRDefault="00A23F6E" w:rsidP="00A23F6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CB0C75">
        <w:rPr>
          <w:color w:val="000000" w:themeColor="text1"/>
        </w:rPr>
        <w:t xml:space="preserve">от </w:t>
      </w:r>
      <w:r w:rsidRPr="005419A8">
        <w:rPr>
          <w:color w:val="000000" w:themeColor="text1"/>
        </w:rPr>
        <w:t>22</w:t>
      </w:r>
      <w:r w:rsidRPr="00CB0C75">
        <w:rPr>
          <w:color w:val="000000" w:themeColor="text1"/>
        </w:rPr>
        <w:t>/1</w:t>
      </w:r>
      <w:r w:rsidRPr="005419A8">
        <w:rPr>
          <w:color w:val="000000" w:themeColor="text1"/>
        </w:rPr>
        <w:t>1</w:t>
      </w:r>
      <w:r w:rsidRPr="00CB0C75">
        <w:rPr>
          <w:color w:val="000000" w:themeColor="text1"/>
        </w:rPr>
        <w:t>/201</w:t>
      </w:r>
      <w:r w:rsidRPr="005419A8">
        <w:rPr>
          <w:color w:val="000000" w:themeColor="text1"/>
        </w:rPr>
        <w:t>8</w:t>
      </w:r>
      <w:r w:rsidRPr="00CB0C75">
        <w:rPr>
          <w:color w:val="000000" w:themeColor="text1"/>
        </w:rPr>
        <w:t xml:space="preserve"> № </w:t>
      </w:r>
      <w:r w:rsidRPr="00EA4A8B">
        <w:rPr>
          <w:color w:val="000000" w:themeColor="text1"/>
        </w:rPr>
        <w:t>2537</w:t>
      </w:r>
    </w:p>
    <w:p w:rsidR="00A23F6E" w:rsidRPr="005419A8" w:rsidRDefault="00A23F6E" w:rsidP="00A23F6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 w:rsidRPr="00CB0C75">
        <w:rPr>
          <w:color w:val="000000" w:themeColor="text1"/>
        </w:rPr>
        <w:t>(</w:t>
      </w:r>
      <w:r>
        <w:rPr>
          <w:color w:val="000000" w:themeColor="text1"/>
        </w:rPr>
        <w:t>изменения от 1</w:t>
      </w:r>
      <w:r w:rsidRPr="00CB0C75">
        <w:rPr>
          <w:color w:val="000000" w:themeColor="text1"/>
        </w:rPr>
        <w:t>8/</w:t>
      </w:r>
      <w:r w:rsidRPr="005419A8">
        <w:rPr>
          <w:color w:val="000000" w:themeColor="text1"/>
        </w:rPr>
        <w:t>11</w:t>
      </w:r>
      <w:r w:rsidRPr="00CB0C75">
        <w:rPr>
          <w:color w:val="000000" w:themeColor="text1"/>
        </w:rPr>
        <w:t>/20</w:t>
      </w:r>
      <w:r w:rsidRPr="005419A8">
        <w:rPr>
          <w:color w:val="000000" w:themeColor="text1"/>
        </w:rPr>
        <w:t>19</w:t>
      </w:r>
      <w:r w:rsidRPr="00CB0C75">
        <w:rPr>
          <w:color w:val="000000" w:themeColor="text1"/>
        </w:rPr>
        <w:t xml:space="preserve"> № </w:t>
      </w:r>
      <w:r w:rsidRPr="005419A8">
        <w:rPr>
          <w:color w:val="000000" w:themeColor="text1"/>
        </w:rPr>
        <w:t>4201</w:t>
      </w:r>
      <w:proofErr w:type="gramEnd"/>
    </w:p>
    <w:p w:rsidR="00A23F6E" w:rsidRPr="005419A8" w:rsidRDefault="00A23F6E" w:rsidP="00A23F6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CB0C75">
        <w:rPr>
          <w:color w:val="000000" w:themeColor="text1"/>
        </w:rPr>
        <w:t xml:space="preserve">от </w:t>
      </w:r>
      <w:r w:rsidRPr="005419A8">
        <w:rPr>
          <w:color w:val="000000" w:themeColor="text1"/>
        </w:rPr>
        <w:t>08</w:t>
      </w:r>
      <w:r w:rsidRPr="00CB0C75">
        <w:rPr>
          <w:color w:val="000000" w:themeColor="text1"/>
        </w:rPr>
        <w:t>/</w:t>
      </w:r>
      <w:r w:rsidRPr="005419A8">
        <w:rPr>
          <w:color w:val="000000" w:themeColor="text1"/>
        </w:rPr>
        <w:t>09</w:t>
      </w:r>
      <w:r w:rsidRPr="00CB0C75">
        <w:rPr>
          <w:color w:val="000000" w:themeColor="text1"/>
        </w:rPr>
        <w:t>/</w:t>
      </w:r>
      <w:r w:rsidRPr="005419A8">
        <w:rPr>
          <w:color w:val="000000" w:themeColor="text1"/>
        </w:rPr>
        <w:t>20</w:t>
      </w:r>
      <w:r w:rsidRPr="00CB0C75">
        <w:rPr>
          <w:color w:val="000000" w:themeColor="text1"/>
        </w:rPr>
        <w:t>2</w:t>
      </w:r>
      <w:r w:rsidRPr="005419A8">
        <w:rPr>
          <w:color w:val="000000" w:themeColor="text1"/>
        </w:rPr>
        <w:t>1</w:t>
      </w:r>
      <w:r w:rsidRPr="00CB0C75">
        <w:rPr>
          <w:color w:val="000000" w:themeColor="text1"/>
        </w:rPr>
        <w:t xml:space="preserve"> № </w:t>
      </w:r>
      <w:r w:rsidRPr="005419A8">
        <w:rPr>
          <w:color w:val="000000" w:themeColor="text1"/>
        </w:rPr>
        <w:t>1868</w:t>
      </w:r>
    </w:p>
    <w:p w:rsidR="00A23F6E" w:rsidRDefault="00A23F6E" w:rsidP="00A23F6E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CB0C75">
        <w:rPr>
          <w:color w:val="000000" w:themeColor="text1"/>
        </w:rPr>
        <w:t xml:space="preserve">от </w:t>
      </w:r>
      <w:r w:rsidR="004830A1">
        <w:rPr>
          <w:color w:val="000000" w:themeColor="text1"/>
        </w:rPr>
        <w:t>06</w:t>
      </w:r>
      <w:r w:rsidRPr="00CB0C75">
        <w:rPr>
          <w:color w:val="000000" w:themeColor="text1"/>
        </w:rPr>
        <w:t>/</w:t>
      </w:r>
      <w:r w:rsidR="004830A1">
        <w:rPr>
          <w:color w:val="000000" w:themeColor="text1"/>
        </w:rPr>
        <w:t>06</w:t>
      </w:r>
      <w:r w:rsidRPr="00CB0C75">
        <w:rPr>
          <w:color w:val="000000" w:themeColor="text1"/>
        </w:rPr>
        <w:t>/202</w:t>
      </w:r>
      <w:r>
        <w:rPr>
          <w:color w:val="000000" w:themeColor="text1"/>
        </w:rPr>
        <w:t>2</w:t>
      </w:r>
      <w:r w:rsidRPr="00CB0C75">
        <w:rPr>
          <w:color w:val="000000" w:themeColor="text1"/>
        </w:rPr>
        <w:t xml:space="preserve"> № </w:t>
      </w:r>
      <w:r w:rsidR="004830A1">
        <w:rPr>
          <w:color w:val="000000" w:themeColor="text1"/>
        </w:rPr>
        <w:t>1157</w:t>
      </w:r>
    </w:p>
    <w:p w:rsidR="00A23F6E" w:rsidRPr="00ED56B9" w:rsidRDefault="00A23F6E" w:rsidP="00A23F6E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A23F6E" w:rsidRPr="00ED56B9" w:rsidRDefault="00A23F6E" w:rsidP="00A23F6E">
      <w:pPr>
        <w:jc w:val="right"/>
        <w:rPr>
          <w:b/>
          <w:color w:val="000000" w:themeColor="text1"/>
          <w:szCs w:val="24"/>
        </w:rPr>
      </w:pPr>
    </w:p>
    <w:p w:rsidR="00A23F6E" w:rsidRPr="00ED56B9" w:rsidRDefault="00A23F6E" w:rsidP="00A23F6E">
      <w:pPr>
        <w:jc w:val="right"/>
        <w:rPr>
          <w:b/>
          <w:color w:val="000000" w:themeColor="text1"/>
          <w:szCs w:val="24"/>
        </w:rPr>
      </w:pPr>
    </w:p>
    <w:p w:rsidR="00A23F6E" w:rsidRPr="00ED56B9" w:rsidRDefault="00A23F6E" w:rsidP="00A23F6E">
      <w:pPr>
        <w:jc w:val="right"/>
        <w:rPr>
          <w:b/>
          <w:color w:val="000000" w:themeColor="text1"/>
          <w:szCs w:val="24"/>
        </w:rPr>
      </w:pPr>
    </w:p>
    <w:p w:rsidR="00A23F6E" w:rsidRPr="00ED56B9" w:rsidRDefault="00A23F6E" w:rsidP="00A23F6E">
      <w:pPr>
        <w:jc w:val="right"/>
        <w:rPr>
          <w:b/>
          <w:color w:val="000000" w:themeColor="text1"/>
          <w:szCs w:val="24"/>
        </w:rPr>
      </w:pPr>
    </w:p>
    <w:p w:rsidR="00A23F6E" w:rsidRDefault="00A23F6E" w:rsidP="00A23F6E">
      <w:pPr>
        <w:rPr>
          <w:b/>
          <w:color w:val="000000" w:themeColor="text1"/>
          <w:szCs w:val="24"/>
        </w:rPr>
      </w:pPr>
    </w:p>
    <w:p w:rsidR="00A23F6E" w:rsidRPr="00ED56B9" w:rsidRDefault="00A23F6E" w:rsidP="00A23F6E">
      <w:pPr>
        <w:rPr>
          <w:b/>
          <w:color w:val="000000" w:themeColor="text1"/>
          <w:szCs w:val="24"/>
        </w:rPr>
      </w:pPr>
    </w:p>
    <w:p w:rsidR="00A23F6E" w:rsidRPr="00ED56B9" w:rsidRDefault="00A23F6E" w:rsidP="00A23F6E">
      <w:pPr>
        <w:rPr>
          <w:b/>
          <w:color w:val="000000" w:themeColor="text1"/>
          <w:szCs w:val="24"/>
        </w:rPr>
      </w:pPr>
    </w:p>
    <w:p w:rsidR="00A23F6E" w:rsidRPr="00ED56B9" w:rsidRDefault="00A23F6E" w:rsidP="00A23F6E">
      <w:pPr>
        <w:rPr>
          <w:b/>
          <w:color w:val="000000" w:themeColor="text1"/>
          <w:szCs w:val="24"/>
        </w:rPr>
      </w:pPr>
    </w:p>
    <w:p w:rsidR="00A23F6E" w:rsidRPr="00ED56B9" w:rsidRDefault="00A23F6E" w:rsidP="00A23F6E">
      <w:pPr>
        <w:rPr>
          <w:b/>
          <w:color w:val="000000" w:themeColor="text1"/>
          <w:szCs w:val="24"/>
        </w:rPr>
      </w:pPr>
    </w:p>
    <w:p w:rsidR="00A23F6E" w:rsidRPr="00ED56B9" w:rsidRDefault="00A23F6E" w:rsidP="00A23F6E">
      <w:pPr>
        <w:rPr>
          <w:b/>
          <w:color w:val="000000" w:themeColor="text1"/>
          <w:szCs w:val="24"/>
        </w:rPr>
      </w:pPr>
    </w:p>
    <w:p w:rsidR="00A23F6E" w:rsidRPr="00ED56B9" w:rsidRDefault="00A23F6E" w:rsidP="00A23F6E">
      <w:pPr>
        <w:rPr>
          <w:b/>
          <w:color w:val="000000" w:themeColor="text1"/>
          <w:szCs w:val="24"/>
        </w:rPr>
      </w:pPr>
    </w:p>
    <w:p w:rsidR="00A23F6E" w:rsidRPr="00ED56B9" w:rsidRDefault="00A23F6E" w:rsidP="00A23F6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D56B9">
        <w:rPr>
          <w:b/>
          <w:color w:val="000000" w:themeColor="text1"/>
          <w:sz w:val="28"/>
          <w:szCs w:val="28"/>
        </w:rPr>
        <w:t>МУНИЦИПАЛЬНАЯ ПРОГРАММА</w:t>
      </w:r>
    </w:p>
    <w:p w:rsidR="00A23F6E" w:rsidRPr="00ED56B9" w:rsidRDefault="00A23F6E" w:rsidP="00A23F6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D56B9">
        <w:rPr>
          <w:b/>
          <w:color w:val="000000" w:themeColor="text1"/>
          <w:sz w:val="28"/>
          <w:szCs w:val="28"/>
        </w:rPr>
        <w:t>Сосновоборского городского округа</w:t>
      </w:r>
    </w:p>
    <w:p w:rsidR="00A23F6E" w:rsidRPr="00ED56B9" w:rsidRDefault="00A23F6E" w:rsidP="00A23F6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A23F6E" w:rsidRPr="00ED56B9" w:rsidRDefault="00A23F6E" w:rsidP="00A23F6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56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«Развитие информационного общества </w:t>
      </w:r>
      <w:proofErr w:type="gramStart"/>
      <w:r w:rsidRPr="00ED56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ED56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ED56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Сосновоборском</w:t>
      </w:r>
      <w:proofErr w:type="gramEnd"/>
      <w:r w:rsidRPr="00ED56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городском округе на 2014-2025 годы»</w:t>
      </w: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2D5D80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3F6E" w:rsidRPr="00ED56B9" w:rsidRDefault="00A23F6E" w:rsidP="00A23F6E">
      <w:pPr>
        <w:pStyle w:val="af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6B9">
        <w:rPr>
          <w:rFonts w:ascii="Times New Roman" w:hAnsi="Times New Roman"/>
          <w:b/>
          <w:color w:val="000000" w:themeColor="text1"/>
          <w:sz w:val="24"/>
          <w:szCs w:val="24"/>
        </w:rPr>
        <w:t>г. Сосновый Бор</w:t>
      </w:r>
    </w:p>
    <w:p w:rsidR="00A23F6E" w:rsidRPr="00ED56B9" w:rsidRDefault="00A23F6E" w:rsidP="00A23F6E">
      <w:pPr>
        <w:rPr>
          <w:b/>
          <w:color w:val="000000" w:themeColor="text1"/>
          <w:szCs w:val="24"/>
        </w:rPr>
      </w:pPr>
      <w:r w:rsidRPr="00ED56B9">
        <w:rPr>
          <w:b/>
          <w:color w:val="000000" w:themeColor="text1"/>
          <w:szCs w:val="24"/>
        </w:rPr>
        <w:br w:type="page"/>
      </w:r>
    </w:p>
    <w:p w:rsidR="00A23F6E" w:rsidRDefault="00A23F6E" w:rsidP="00A23F6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ПАСПОРТ</w:t>
      </w:r>
    </w:p>
    <w:p w:rsidR="00A23F6E" w:rsidRPr="00ED56B9" w:rsidRDefault="00A23F6E" w:rsidP="00A23F6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3F6E" w:rsidRPr="00ED56B9" w:rsidRDefault="00A23F6E" w:rsidP="00A23F6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Сосновоборского городского округа</w:t>
      </w:r>
    </w:p>
    <w:p w:rsidR="00A23F6E" w:rsidRPr="00ED56B9" w:rsidRDefault="00A23F6E" w:rsidP="00A23F6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«Развитие информационного общества </w:t>
      </w:r>
      <w:proofErr w:type="gramStart"/>
      <w:r w:rsidRPr="00ED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ED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ED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Сосновоборском</w:t>
      </w:r>
      <w:proofErr w:type="gramEnd"/>
      <w:r w:rsidRPr="00ED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городском округе на 2014-2025 годы»</w:t>
      </w:r>
    </w:p>
    <w:p w:rsidR="00A23F6E" w:rsidRDefault="00A23F6E" w:rsidP="00A23F6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3F6E" w:rsidRDefault="00A23F6E" w:rsidP="00A23F6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98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582"/>
      </w:tblGrid>
      <w:tr w:rsidR="00A23F6E" w:rsidRPr="00ED56B9" w:rsidTr="00AF768D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Сосновоборском</w:t>
            </w:r>
            <w:proofErr w:type="gramEnd"/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городском округе на 2014-2025 годы» (далее – Программа)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Куратор</w:t>
            </w:r>
            <w:proofErr w:type="spellEnd"/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 по безопасности, правопорядку и организационным вопросам </w:t>
            </w:r>
            <w:proofErr w:type="spellStart"/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А.В.Колган</w:t>
            </w:r>
            <w:proofErr w:type="spellEnd"/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финансов Сосновоборского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 и спецработы администрации Сосновоборского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связям с общественностью (пресс-центр) комитета по общественной безопасности и информации администрации Сосновоборского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финансов Сосновоборского городского округа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кадров и спецработы администрации Сосновоборского городского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«Электронный муниципалитет»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«Власть и общество»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«Управление муниципальными финансами»</w:t>
            </w:r>
          </w:p>
          <w:p w:rsidR="00A23F6E" w:rsidRPr="00ED56B9" w:rsidRDefault="00A23F6E" w:rsidP="00AF768D">
            <w:pPr>
              <w:pStyle w:val="ConsPlusCell"/>
              <w:rPr>
                <w:color w:val="000000" w:themeColor="text1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4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в 2017 – 2025 годах»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Повышение качества жизни населения Сосновоборского городского округа Ленинградской области за счет использования информацио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нно-коммуникационных технологий.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Формиро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позитивного имиджа города.</w:t>
            </w:r>
          </w:p>
          <w:p w:rsidR="00A23F6E" w:rsidRPr="00ED56B9" w:rsidRDefault="00A23F6E" w:rsidP="00AF768D">
            <w:pPr>
              <w:ind w:hanging="14"/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3. Обеспечение долгосрочной сбалансированности и устойчивости бюджета Сосновоборского городског</w:t>
            </w:r>
            <w:r>
              <w:rPr>
                <w:color w:val="000000" w:themeColor="text1"/>
                <w:szCs w:val="24"/>
              </w:rPr>
              <w:t>о округа</w:t>
            </w:r>
          </w:p>
          <w:p w:rsidR="00A23F6E" w:rsidRPr="00ED56B9" w:rsidRDefault="00A23F6E" w:rsidP="00AF768D">
            <w:pPr>
              <w:ind w:hanging="14"/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4. Развитие кадрового потенциала органов местного самоуправления  Со</w:t>
            </w:r>
            <w:r>
              <w:rPr>
                <w:color w:val="000000" w:themeColor="text1"/>
                <w:szCs w:val="24"/>
              </w:rPr>
              <w:t>сновоборского городского округа.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Развитие технологической инфраструктуры электронного муниципалитета Сосновоборского городского округа </w:t>
            </w: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Ленинградской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3F6E" w:rsidRPr="00ED56B9" w:rsidRDefault="00A23F6E" w:rsidP="00AF768D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2.Организация мероприятий в сфере средств массовой информации и связей с общественностью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3. Повышение качества упра</w:t>
            </w:r>
            <w:r>
              <w:rPr>
                <w:color w:val="000000" w:themeColor="text1"/>
                <w:szCs w:val="24"/>
              </w:rPr>
              <w:t>вления муниципальными финансами.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4. Совершенствование системы дополнительного профессионального образования муниципальных служащих администрации Со</w:t>
            </w:r>
            <w:r>
              <w:rPr>
                <w:color w:val="000000" w:themeColor="text1"/>
                <w:szCs w:val="24"/>
              </w:rPr>
              <w:t>сновоборского городского округа.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Сроки и </w:t>
            </w:r>
            <w:proofErr w:type="gramStart"/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</w:t>
            </w:r>
            <w:proofErr w:type="gramEnd"/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сроки реализации муниципальной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Программы: 2014-2025 годы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муниципальной Программы, руб.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208 281 454 рубля </w:t>
            </w:r>
            <w:r w:rsidRPr="0024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копеек, в том числе: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 xml:space="preserve">2014 год – 11 870 946,61 руб.; 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2015 год – 13 998 246,60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2016 год – 12 905 991,80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2017 год – 15 415 416,50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2018 год – 19 102 266,70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2019 год – 25 147 013,00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2020 год – 25 411 172,03 руб.;</w:t>
            </w:r>
          </w:p>
          <w:p w:rsidR="00A23F6E" w:rsidRPr="00ED56B9" w:rsidRDefault="00A23F6E" w:rsidP="00AF768D">
            <w:pPr>
              <w:tabs>
                <w:tab w:val="left" w:pos="1858"/>
              </w:tabs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2021 год – 23 330 939,5</w:t>
            </w:r>
            <w:r>
              <w:rPr>
                <w:color w:val="000000" w:themeColor="text1"/>
                <w:szCs w:val="24"/>
              </w:rPr>
              <w:t>3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2022 год – 19 797 356,00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2023 год – 18 337 761,00 руб.;</w:t>
            </w:r>
          </w:p>
          <w:p w:rsidR="00A23F6E" w:rsidRPr="00ED56B9" w:rsidRDefault="00A23F6E" w:rsidP="00AF768D">
            <w:pPr>
              <w:tabs>
                <w:tab w:val="left" w:pos="3539"/>
              </w:tabs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2024 год – 18 830 430</w:t>
            </w:r>
            <w:r>
              <w:rPr>
                <w:color w:val="000000" w:themeColor="text1"/>
                <w:szCs w:val="24"/>
              </w:rPr>
              <w:t>,00 руб.;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– 4 133 915,00 руб.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Процент модернизируемых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автоматизированных рабочих мест.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2. Повышения уровня информаци</w:t>
            </w:r>
            <w:r>
              <w:rPr>
                <w:color w:val="000000" w:themeColor="text1"/>
                <w:szCs w:val="24"/>
              </w:rPr>
              <w:t>онной открытости местной власти.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3. Доля расходов бюджета, сформированных в виде муниципальных программ к об</w:t>
            </w:r>
            <w:r>
              <w:rPr>
                <w:color w:val="000000" w:themeColor="text1"/>
                <w:szCs w:val="24"/>
              </w:rPr>
              <w:t>щему объему расходов бюджета.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4. Доля расходов, проверенных в рамках контрольных мероприятий к общему объему расходов местного бюджета</w:t>
            </w:r>
            <w:r>
              <w:rPr>
                <w:color w:val="000000" w:themeColor="text1"/>
                <w:szCs w:val="24"/>
              </w:rPr>
              <w:t>.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Численность муниципальных служащих, обязанных в соответствии с законодательством пройти  переподготовку и (или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курсы повышения  квалификации.</w:t>
            </w:r>
          </w:p>
        </w:tc>
      </w:tr>
    </w:tbl>
    <w:p w:rsidR="00A23F6E" w:rsidRPr="00ED56B9" w:rsidRDefault="00A23F6E" w:rsidP="00A23F6E">
      <w:pPr>
        <w:spacing w:after="200" w:line="276" w:lineRule="auto"/>
        <w:rPr>
          <w:b/>
          <w:color w:val="000000" w:themeColor="text1"/>
          <w:szCs w:val="24"/>
        </w:rPr>
      </w:pPr>
      <w:r w:rsidRPr="00ED56B9">
        <w:rPr>
          <w:b/>
          <w:color w:val="000000" w:themeColor="text1"/>
          <w:szCs w:val="24"/>
        </w:rPr>
        <w:br w:type="page"/>
      </w:r>
    </w:p>
    <w:p w:rsidR="00A23F6E" w:rsidRPr="00ED56B9" w:rsidRDefault="00A23F6E" w:rsidP="00A23F6E">
      <w:pPr>
        <w:pStyle w:val="afa"/>
        <w:jc w:val="center"/>
        <w:rPr>
          <w:rFonts w:ascii="Times New Roman" w:hAnsi="Times New Roman" w:cs="Times New Roman"/>
          <w:color w:val="000000" w:themeColor="text1"/>
        </w:rPr>
      </w:pPr>
      <w:r w:rsidRPr="00ED56B9">
        <w:rPr>
          <w:rFonts w:ascii="Times New Roman" w:hAnsi="Times New Roman" w:cs="Times New Roman"/>
          <w:color w:val="000000" w:themeColor="text1"/>
        </w:rPr>
        <w:lastRenderedPageBreak/>
        <w:t>Оглавление</w:t>
      </w:r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15703">
        <w:rPr>
          <w:color w:val="000000" w:themeColor="text1"/>
        </w:rPr>
        <w:fldChar w:fldCharType="begin"/>
      </w:r>
      <w:r w:rsidR="00A23F6E" w:rsidRPr="00ED56B9">
        <w:rPr>
          <w:color w:val="000000" w:themeColor="text1"/>
        </w:rPr>
        <w:instrText xml:space="preserve"> TOC \o "1-3" \h \z \u </w:instrText>
      </w:r>
      <w:r w:rsidRPr="00115703">
        <w:rPr>
          <w:color w:val="000000" w:themeColor="text1"/>
        </w:rPr>
        <w:fldChar w:fldCharType="separate"/>
      </w:r>
      <w:hyperlink w:anchor="_Toc101453872" w:history="1">
        <w:r w:rsidR="00A23F6E" w:rsidRPr="00FB4823">
          <w:rPr>
            <w:rStyle w:val="ae"/>
            <w:noProof/>
          </w:rPr>
          <w:t>1. Характеристика текущего состояния и обоснование необходимости решения задач программными методами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73" w:history="1">
        <w:r w:rsidR="00A23F6E" w:rsidRPr="00FB4823">
          <w:rPr>
            <w:rStyle w:val="ae"/>
            <w:noProof/>
          </w:rPr>
          <w:t>2. Цели муниципальной 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74" w:history="1">
        <w:r w:rsidR="00A23F6E" w:rsidRPr="00FB4823">
          <w:rPr>
            <w:rStyle w:val="ae"/>
            <w:noProof/>
          </w:rPr>
          <w:t>3. Задачи муниципальной 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75" w:history="1">
        <w:r w:rsidR="00A23F6E" w:rsidRPr="00FB4823">
          <w:rPr>
            <w:rStyle w:val="ae"/>
            <w:noProof/>
          </w:rPr>
          <w:t>4. Взаимосвязь целей, задач и целевых показателей муниципальной 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76" w:history="1">
        <w:r w:rsidR="00A23F6E" w:rsidRPr="00FB4823">
          <w:rPr>
            <w:rStyle w:val="ae"/>
            <w:noProof/>
          </w:rPr>
          <w:t>5. Сроки реализации муниципальной 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77" w:history="1">
        <w:r w:rsidR="00A23F6E" w:rsidRPr="00FB4823">
          <w:rPr>
            <w:rStyle w:val="ae"/>
            <w:noProof/>
          </w:rPr>
          <w:t>6. План финансирования и основные мероприятия муниципальной программы  «Развитие информационного общества в Сосновоборском городском округе на 2014-2025 годы»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78" w:history="1">
        <w:r w:rsidR="00A23F6E" w:rsidRPr="00FB4823">
          <w:rPr>
            <w:rStyle w:val="ae"/>
            <w:noProof/>
          </w:rPr>
          <w:t>7. Значения целевых показателей по годам реализации программы и подпрограмм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79" w:history="1">
        <w:r w:rsidR="00A23F6E" w:rsidRPr="00FB4823">
          <w:rPr>
            <w:rStyle w:val="ae"/>
            <w:noProof/>
          </w:rPr>
          <w:t>8. Методика оценки эффективности реализации 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80" w:history="1">
        <w:r w:rsidR="00A23F6E" w:rsidRPr="00FB4823">
          <w:rPr>
            <w:rStyle w:val="ae"/>
            <w:noProof/>
          </w:rPr>
          <w:t>9.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81" w:history="1">
        <w:r w:rsidR="00A23F6E" w:rsidRPr="00FB4823">
          <w:rPr>
            <w:rStyle w:val="ae"/>
            <w:noProof/>
          </w:rPr>
          <w:t>9.1. Подпрограмма «Электронный муниципалитет»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82" w:history="1">
        <w:r w:rsidR="00A23F6E" w:rsidRPr="00FB4823">
          <w:rPr>
            <w:rStyle w:val="ae"/>
            <w:noProof/>
          </w:rPr>
          <w:t>9.1.1. Анализ текущего состояния и обоснование необходимости решения задачи программными методами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83" w:history="1">
        <w:r w:rsidR="00A23F6E" w:rsidRPr="00FB4823">
          <w:rPr>
            <w:rStyle w:val="ae"/>
            <w:noProof/>
          </w:rPr>
          <w:t>9.1.2. Цели и задачи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84" w:history="1">
        <w:r w:rsidR="00A23F6E" w:rsidRPr="00FB4823">
          <w:rPr>
            <w:rStyle w:val="ae"/>
            <w:noProof/>
          </w:rPr>
          <w:t>9.1.3. Основные мероприятия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85" w:history="1">
        <w:r w:rsidR="00A23F6E" w:rsidRPr="00FB4823">
          <w:rPr>
            <w:rStyle w:val="ae"/>
            <w:noProof/>
          </w:rPr>
          <w:t>9.1.4. Методика расчета основных показателей (индикаторов)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86" w:history="1">
        <w:r w:rsidR="00A23F6E" w:rsidRPr="00FB4823">
          <w:rPr>
            <w:rStyle w:val="ae"/>
            <w:noProof/>
          </w:rPr>
          <w:t>9.1.5. Ресурсное обеспечение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87" w:history="1">
        <w:r w:rsidR="00A23F6E" w:rsidRPr="00FB4823">
          <w:rPr>
            <w:rStyle w:val="ae"/>
            <w:noProof/>
          </w:rPr>
          <w:t>9.2. Подпрограмма «Власть и общество»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88" w:history="1">
        <w:r w:rsidR="00A23F6E" w:rsidRPr="00FB4823">
          <w:rPr>
            <w:rStyle w:val="ae"/>
            <w:noProof/>
          </w:rPr>
          <w:t>9.2.1. Анализ ситуации. Обоснование целей и задач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89" w:history="1">
        <w:r w:rsidR="00A23F6E" w:rsidRPr="00FB4823">
          <w:rPr>
            <w:rStyle w:val="ae"/>
            <w:noProof/>
          </w:rPr>
          <w:t>9.2.2. Цели и основные задачи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90" w:history="1">
        <w:r w:rsidR="00A23F6E" w:rsidRPr="00FB4823">
          <w:rPr>
            <w:rStyle w:val="ae"/>
            <w:noProof/>
          </w:rPr>
          <w:t>9.2.3. Основные мероприятия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91" w:history="1">
        <w:r w:rsidR="00A23F6E" w:rsidRPr="00FB4823">
          <w:rPr>
            <w:rStyle w:val="ae"/>
            <w:noProof/>
          </w:rPr>
          <w:t>9.2.4. Расчет основных показателей (индикаторов)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92" w:history="1">
        <w:r w:rsidR="00A23F6E" w:rsidRPr="00FB4823">
          <w:rPr>
            <w:rStyle w:val="ae"/>
            <w:noProof/>
          </w:rPr>
          <w:t>9.2.5. Ресурсное обеспечение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93" w:history="1">
        <w:r w:rsidR="00A23F6E" w:rsidRPr="00FB4823">
          <w:rPr>
            <w:rStyle w:val="ae"/>
            <w:noProof/>
          </w:rPr>
          <w:t>9.3. Подпрограмма «Управление муниципальными финансами Сосновоборского городского округа в 2015-2017 годах»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94" w:history="1">
        <w:r w:rsidR="00A23F6E" w:rsidRPr="00FB4823">
          <w:rPr>
            <w:rStyle w:val="ae"/>
            <w:noProof/>
          </w:rPr>
          <w:t>9.3.1. Ресурсное обеспечение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95" w:history="1">
        <w:r w:rsidR="00A23F6E" w:rsidRPr="00FB4823">
          <w:rPr>
            <w:rStyle w:val="ae"/>
            <w:noProof/>
          </w:rPr>
          <w:t>9.4. Подпрограмма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96" w:history="1">
        <w:r w:rsidR="00A23F6E" w:rsidRPr="00FB4823">
          <w:rPr>
            <w:rStyle w:val="ae"/>
            <w:noProof/>
          </w:rPr>
          <w:t>9.4.1 Анализ ситуации. Обоснование целей и задач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97" w:history="1">
        <w:r w:rsidR="00A23F6E" w:rsidRPr="00FB4823">
          <w:rPr>
            <w:rStyle w:val="ae"/>
            <w:noProof/>
          </w:rPr>
          <w:t>9.4.2. Цели и основные задачи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98" w:history="1">
        <w:r w:rsidR="00A23F6E" w:rsidRPr="00FB4823">
          <w:rPr>
            <w:rStyle w:val="ae"/>
            <w:noProof/>
          </w:rPr>
          <w:t>9.4.3. Основные мероприятия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899" w:history="1">
        <w:r w:rsidR="00A23F6E" w:rsidRPr="00FB4823">
          <w:rPr>
            <w:rStyle w:val="ae"/>
            <w:noProof/>
          </w:rPr>
          <w:t>9.4.4. Ресурсное обеспечение Подпрограммы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900" w:history="1">
        <w:r w:rsidR="00A23F6E" w:rsidRPr="00FB4823">
          <w:rPr>
            <w:rStyle w:val="ae"/>
            <w:noProof/>
          </w:rPr>
          <w:t>Приложение 1. План реализации на 2021 год муниципальной программы «Развитие информационного общества в Сосновоборском городском округе на 2014-2025 годы»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901" w:history="1">
        <w:r w:rsidR="00A23F6E" w:rsidRPr="00FB4823">
          <w:rPr>
            <w:rStyle w:val="ae"/>
            <w:noProof/>
          </w:rPr>
          <w:t>Приложение 2. План реализации на 2022 год муниципальной программы «Развитие информационного общества в Сосновоборском городском округе на 2014-2025 годы»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pStyle w:val="17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1453902" w:history="1">
        <w:r w:rsidR="00A23F6E" w:rsidRPr="00FB4823">
          <w:rPr>
            <w:rStyle w:val="ae"/>
            <w:noProof/>
          </w:rPr>
          <w:t>Приложение 3. План реализации на 2023 год муниципальной программы «Развитие информационного общества в Сосновоборском городском округе на 2014-2025 годы»</w:t>
        </w:r>
        <w:r w:rsidR="00A23F6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23F6E">
          <w:rPr>
            <w:noProof/>
            <w:webHidden/>
          </w:rPr>
          <w:instrText xml:space="preserve"> PAGEREF _Toc101453902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3F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23F6E" w:rsidRDefault="00115703" w:rsidP="00A23F6E">
      <w:pPr>
        <w:rPr>
          <w:b/>
          <w:bCs/>
          <w:color w:val="000000" w:themeColor="text1"/>
        </w:rPr>
      </w:pPr>
      <w:r w:rsidRPr="00ED56B9">
        <w:rPr>
          <w:b/>
          <w:bCs/>
          <w:color w:val="000000" w:themeColor="text1"/>
        </w:rPr>
        <w:fldChar w:fldCharType="end"/>
      </w:r>
    </w:p>
    <w:p w:rsidR="00A23F6E" w:rsidRDefault="00A23F6E" w:rsidP="00A23F6E">
      <w:pPr>
        <w:jc w:val="center"/>
        <w:rPr>
          <w:b/>
          <w:color w:val="000000" w:themeColor="text1"/>
          <w:sz w:val="24"/>
          <w:szCs w:val="24"/>
        </w:rPr>
      </w:pPr>
      <w:r w:rsidRPr="00ED56B9">
        <w:rPr>
          <w:b/>
          <w:color w:val="000000" w:themeColor="text1"/>
          <w:szCs w:val="24"/>
        </w:rPr>
        <w:br w:type="page"/>
      </w:r>
      <w:bookmarkStart w:id="0" w:name="_Toc101453872"/>
      <w:r w:rsidRPr="007E66EB">
        <w:rPr>
          <w:b/>
          <w:color w:val="000000" w:themeColor="text1"/>
          <w:sz w:val="24"/>
          <w:szCs w:val="24"/>
        </w:rPr>
        <w:lastRenderedPageBreak/>
        <w:t>1. Характеристика текущего состояния и обоснование необходимости решения задач программными методами</w:t>
      </w:r>
      <w:bookmarkEnd w:id="0"/>
    </w:p>
    <w:p w:rsidR="00A23F6E" w:rsidRPr="007E66EB" w:rsidRDefault="00A23F6E" w:rsidP="00A23F6E">
      <w:pPr>
        <w:jc w:val="center"/>
        <w:rPr>
          <w:b/>
          <w:color w:val="000000" w:themeColor="text1"/>
          <w:sz w:val="24"/>
          <w:szCs w:val="24"/>
        </w:rPr>
      </w:pPr>
    </w:p>
    <w:p w:rsidR="00A23F6E" w:rsidRPr="007E66EB" w:rsidRDefault="00A23F6E" w:rsidP="00A23F6E">
      <w:pPr>
        <w:shd w:val="clear" w:color="auto" w:fill="FFFFFF"/>
        <w:ind w:right="24" w:firstLine="709"/>
        <w:jc w:val="both"/>
        <w:rPr>
          <w:color w:val="000000" w:themeColor="text1"/>
          <w:sz w:val="24"/>
          <w:szCs w:val="24"/>
        </w:rPr>
      </w:pPr>
      <w:proofErr w:type="gramStart"/>
      <w:r w:rsidRPr="007E66EB">
        <w:rPr>
          <w:color w:val="000000" w:themeColor="text1"/>
          <w:sz w:val="24"/>
          <w:szCs w:val="24"/>
        </w:rPr>
        <w:t>Стратегией развития информационного общества в Российской Федерации, утвержденной Президентом Российской Федерации 09.05.2017 г. N 203, определено, что настоящая 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proofErr w:type="gramEnd"/>
    </w:p>
    <w:p w:rsidR="00A23F6E" w:rsidRPr="007E66EB" w:rsidRDefault="00A23F6E" w:rsidP="00A23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E66EB">
        <w:rPr>
          <w:rFonts w:eastAsiaTheme="minorHAnsi"/>
          <w:sz w:val="24"/>
          <w:szCs w:val="24"/>
          <w:lang w:eastAsia="en-US"/>
        </w:rPr>
        <w:t>Основными принципами настоящей Стратегии являются:</w:t>
      </w:r>
    </w:p>
    <w:p w:rsidR="00A23F6E" w:rsidRPr="007E66EB" w:rsidRDefault="00A23F6E" w:rsidP="00A23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E66EB">
        <w:rPr>
          <w:rFonts w:eastAsiaTheme="minorHAnsi"/>
          <w:sz w:val="24"/>
          <w:szCs w:val="24"/>
          <w:lang w:eastAsia="en-US"/>
        </w:rPr>
        <w:t>а) обеспечение прав граждан на доступ к информации;</w:t>
      </w:r>
    </w:p>
    <w:p w:rsidR="00A23F6E" w:rsidRPr="007E66EB" w:rsidRDefault="00A23F6E" w:rsidP="00A23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E66EB">
        <w:rPr>
          <w:rFonts w:eastAsiaTheme="minorHAnsi"/>
          <w:sz w:val="24"/>
          <w:szCs w:val="24"/>
          <w:lang w:eastAsia="en-US"/>
        </w:rPr>
        <w:t xml:space="preserve">б) обеспечение </w:t>
      </w:r>
      <w:proofErr w:type="gramStart"/>
      <w:r w:rsidRPr="007E66EB">
        <w:rPr>
          <w:rFonts w:eastAsiaTheme="minorHAnsi"/>
          <w:sz w:val="24"/>
          <w:szCs w:val="24"/>
          <w:lang w:eastAsia="en-US"/>
        </w:rPr>
        <w:t>свободы выбора средств получения знаний</w:t>
      </w:r>
      <w:proofErr w:type="gramEnd"/>
      <w:r w:rsidRPr="007E66EB">
        <w:rPr>
          <w:rFonts w:eastAsiaTheme="minorHAnsi"/>
          <w:sz w:val="24"/>
          <w:szCs w:val="24"/>
          <w:lang w:eastAsia="en-US"/>
        </w:rPr>
        <w:t xml:space="preserve"> при работе с информацией;</w:t>
      </w:r>
    </w:p>
    <w:p w:rsidR="00A23F6E" w:rsidRPr="007E66EB" w:rsidRDefault="00A23F6E" w:rsidP="00A23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E66EB">
        <w:rPr>
          <w:rFonts w:eastAsiaTheme="minorHAnsi"/>
          <w:sz w:val="24"/>
          <w:szCs w:val="24"/>
          <w:lang w:eastAsia="en-US"/>
        </w:rPr>
        <w:t>в) сохранение традиционных и привычных для граждан (отличных от цифровых) форм получения товаров и услуг;</w:t>
      </w:r>
    </w:p>
    <w:p w:rsidR="00A23F6E" w:rsidRPr="007E66EB" w:rsidRDefault="00A23F6E" w:rsidP="00A23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E66EB">
        <w:rPr>
          <w:rFonts w:eastAsiaTheme="minorHAnsi"/>
          <w:sz w:val="24"/>
          <w:szCs w:val="24"/>
          <w:lang w:eastAsia="en-US"/>
        </w:rPr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A23F6E" w:rsidRPr="007E66EB" w:rsidRDefault="00A23F6E" w:rsidP="00A23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7E66EB">
        <w:rPr>
          <w:rFonts w:eastAsiaTheme="minorHAnsi"/>
          <w:sz w:val="24"/>
          <w:szCs w:val="24"/>
          <w:lang w:eastAsia="en-US"/>
        </w:rPr>
        <w:t>д</w:t>
      </w:r>
      <w:proofErr w:type="spellEnd"/>
      <w:r w:rsidRPr="007E66EB">
        <w:rPr>
          <w:rFonts w:eastAsiaTheme="minorHAnsi"/>
          <w:sz w:val="24"/>
          <w:szCs w:val="24"/>
          <w:lang w:eastAsia="en-US"/>
        </w:rPr>
        <w:t>) 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A23F6E" w:rsidRPr="007E66EB" w:rsidRDefault="00A23F6E" w:rsidP="00A23F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E66EB">
        <w:rPr>
          <w:rFonts w:eastAsiaTheme="minorHAnsi"/>
          <w:sz w:val="24"/>
          <w:szCs w:val="24"/>
          <w:lang w:eastAsia="en-US"/>
        </w:rPr>
        <w:t>е) обеспечение государственной защиты интересов российских граждан в информационной сфере.</w:t>
      </w:r>
    </w:p>
    <w:p w:rsidR="00A23F6E" w:rsidRPr="007E66EB" w:rsidRDefault="00A23F6E" w:rsidP="00A23F6E">
      <w:pPr>
        <w:shd w:val="clear" w:color="auto" w:fill="FFFFFF"/>
        <w:spacing w:before="19"/>
        <w:ind w:right="24"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 xml:space="preserve">Развитие информационного общества </w:t>
      </w:r>
      <w:proofErr w:type="gramStart"/>
      <w:r w:rsidRPr="007E66EB">
        <w:rPr>
          <w:color w:val="000000" w:themeColor="text1"/>
          <w:sz w:val="24"/>
          <w:szCs w:val="24"/>
        </w:rPr>
        <w:t>в</w:t>
      </w:r>
      <w:proofErr w:type="gramEnd"/>
      <w:r w:rsidRPr="007E66EB">
        <w:rPr>
          <w:color w:val="000000" w:themeColor="text1"/>
          <w:sz w:val="24"/>
          <w:szCs w:val="24"/>
        </w:rPr>
        <w:t xml:space="preserve"> </w:t>
      </w:r>
      <w:proofErr w:type="gramStart"/>
      <w:r w:rsidRPr="007E66EB">
        <w:rPr>
          <w:color w:val="000000" w:themeColor="text1"/>
          <w:sz w:val="24"/>
          <w:szCs w:val="24"/>
        </w:rPr>
        <w:t>Сосновоборском</w:t>
      </w:r>
      <w:proofErr w:type="gramEnd"/>
      <w:r w:rsidRPr="007E66EB">
        <w:rPr>
          <w:color w:val="000000" w:themeColor="text1"/>
          <w:sz w:val="24"/>
          <w:szCs w:val="24"/>
        </w:rPr>
        <w:t xml:space="preserve"> городском округе направлено на реализацию целей и задач, поставленных в Программе социально-экономического развития муниципального образования Сосновоборский городской округ Ленинградской области, а также реализацию ряда правовых актов Российской Федерации и Ленинградской области. К ним относятся:</w:t>
      </w:r>
    </w:p>
    <w:p w:rsidR="00A23F6E" w:rsidRPr="007E66E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27.07.2010 N 210-ФЗ "Об организации предоставления государственных и муниципальных услуг". </w:t>
      </w:r>
    </w:p>
    <w:p w:rsidR="00A23F6E" w:rsidRPr="007E66E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EB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Федеральный закон от 06.10.2003 N 131-ФЗ "Об общих принципах организации местного самоуправления".</w:t>
      </w:r>
    </w:p>
    <w:p w:rsidR="00A23F6E" w:rsidRPr="007E66E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A23F6E" w:rsidRPr="007E66E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закон от 27.07.2006 N 152-ФЗ "О персональных данных". </w:t>
      </w:r>
    </w:p>
    <w:p w:rsidR="00A23F6E" w:rsidRPr="007E66EB" w:rsidRDefault="00A23F6E" w:rsidP="00A23F6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Сегодня в администрации Сосновоборского городского округа в</w:t>
      </w:r>
      <w:r w:rsidRPr="007E66EB">
        <w:rPr>
          <w:rFonts w:eastAsia="Calibri"/>
          <w:color w:val="000000" w:themeColor="text1"/>
          <w:sz w:val="24"/>
          <w:szCs w:val="24"/>
        </w:rPr>
        <w:t xml:space="preserve"> рамках реализации административной реформы ведется систематическая работа по 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Подготовлены нормативные правовые акты, направленные на обеспечение доступа к информации о деятельности органов государственной власти. Официальный сайт Сосновоборского городского округа приведен в соответствие с требованиями Федерального закона от</w:t>
      </w:r>
      <w:r w:rsidRPr="007E66EB">
        <w:rPr>
          <w:color w:val="000000" w:themeColor="text1"/>
          <w:sz w:val="24"/>
          <w:szCs w:val="24"/>
        </w:rPr>
        <w:t xml:space="preserve"> 09.02.2009 № 8-ФЗ "Об обеспечении доступа к информации о деятельности государственных органов и органов местного самоуправления". </w:t>
      </w:r>
      <w:r w:rsidRPr="007E66EB">
        <w:rPr>
          <w:rFonts w:eastAsia="Calibri"/>
          <w:color w:val="000000" w:themeColor="text1"/>
          <w:sz w:val="24"/>
          <w:szCs w:val="24"/>
        </w:rPr>
        <w:t>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фонду. Начата работа по наполнению базы информационной системы обеспечения градостроительной деятельности, кадастра недвижимости.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 xml:space="preserve">Приоритетной задачей настоящей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 Поэтому в рамках Программы будет осуществляться работа по </w:t>
      </w:r>
      <w:r w:rsidRPr="007E66EB">
        <w:rPr>
          <w:color w:val="000000" w:themeColor="text1"/>
          <w:sz w:val="24"/>
          <w:szCs w:val="24"/>
        </w:rPr>
        <w:lastRenderedPageBreak/>
        <w:t>обеспечению открытости доступа к информации о деятельности органов местного самоуправления Сосновоборского городского округа, органов власти Ленинградской области. Будут проводиться модернизация и развитие официального сайта органов местного самоуправления Сосновоборского городского округа, размещение информации о деятельности на региональных и федеральных специализированных порталах в сети Интернет.</w:t>
      </w:r>
    </w:p>
    <w:p w:rsidR="00A23F6E" w:rsidRPr="007E66E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</w:t>
      </w:r>
    </w:p>
    <w:p w:rsidR="00A23F6E" w:rsidRPr="007E66E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Мероприятия Программы позволяют перераспределять потоки информации по целевым аудиториям, используя СМИ и другие средства коммуникации, наиболее востребованные жителями Соснового Бора. Предусмотрены мероприятия по поддержке СМИ, осуществляющих выпуск теле- и радиопрограмм, газете, публикующим официальную информацию органов местного самоуправления, рассказывающим горожанам о деятельности органов местного самоуправления, на улучшение качества жизни горожан.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 xml:space="preserve">Настоящая Программа предусматривает участие Сосновоборского городского округа в мероприятиях, проводимых в рамках реализации государственной программы «Развитие информационного общества в  Ленинградской области». К ним относятся  мероприятия  по развитию функциональных элементов инфраструктуры электронного правительства, в том числе  единого портала и реестра государственных и муниципальных услуг, общественного доступа к информации органов местного самоуправления, многофункциональных центров предоставления услуг, технических средств организации электронного межведомственного взаимодействия при предоставлении муниципальных услуг и исполнении муниципальных функций. 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Развитие и использование информационно-коммуникационных технологий для социально-экономического развития Сосновоборского городского округа является задачей, решение которой требует программно-целевого подхода, так как при этом  необходимо: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- решение множества проблем, значительная часть которых имеет межведомственный и межотраслевой характер;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- решение общесистемных проблем информатизации администрации Сосновоборского городского округа на уровне региона;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- достаточно длительный период времени;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- достаточно большие финансовые и человеческие ресурсы.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Использование программно-целевого метода позволит: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- обеспечить концентрацию ресурсов, выделяемых из местного бюджета;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- проводить единую техническую политику при решении задач в области развития и использования ИКТ в целях совершенствования деятельности органов местного самоуправления;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- обеспечить эффективное взаимодействие в области развития и использования информационных технологий.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- повысить эффективность расходования бюджетных средств на развитие и использование ИКТ, в том числе за счет координации работ и ликвидации дублирования мероприятий в области развития и использования ИКТ, реализуемых в рамках различных программ и проектов;</w:t>
      </w:r>
    </w:p>
    <w:p w:rsidR="00A23F6E" w:rsidRPr="007E66EB" w:rsidRDefault="00A23F6E" w:rsidP="00A23F6E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- обеспечить эффективное межведомственное взаимодействие в области развития и использования ИКТ.</w:t>
      </w:r>
    </w:p>
    <w:p w:rsidR="00A23F6E" w:rsidRPr="007E66EB" w:rsidRDefault="00A23F6E" w:rsidP="00A23F6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01453873"/>
      <w:r w:rsidRPr="007E66EB">
        <w:rPr>
          <w:rFonts w:ascii="Times New Roman" w:hAnsi="Times New Roman" w:cs="Times New Roman"/>
          <w:color w:val="000000" w:themeColor="text1"/>
          <w:sz w:val="24"/>
          <w:szCs w:val="24"/>
        </w:rPr>
        <w:t>2. Цели муниципальной программы</w:t>
      </w:r>
      <w:bookmarkEnd w:id="1"/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Основными целями реализации Программы являются: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lastRenderedPageBreak/>
        <w:t>1.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технологий.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2. Формирование позитивного имиджа города.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3. Обеспечение долгосрочной сбалансированности и устойчивости бюджета Сосновоборского городского округа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4. Развитие кадрового потенциала органов местного самоуправления Сосновоборского городского округа.</w:t>
      </w:r>
    </w:p>
    <w:p w:rsidR="00A23F6E" w:rsidRPr="007E66EB" w:rsidRDefault="00A23F6E" w:rsidP="00A23F6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101453874"/>
      <w:r w:rsidRPr="007E66EB">
        <w:rPr>
          <w:rFonts w:ascii="Times New Roman" w:hAnsi="Times New Roman" w:cs="Times New Roman"/>
          <w:color w:val="000000" w:themeColor="text1"/>
          <w:sz w:val="24"/>
          <w:szCs w:val="24"/>
        </w:rPr>
        <w:t>3. Задачи муниципальной программы</w:t>
      </w:r>
      <w:bookmarkEnd w:id="2"/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Основными задачами, решаемыми в рамках реализации Программы, являются: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1.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2. Организация мероприятий в сфере средств массовой информации и связей с общественностью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3. Повышение качества управления муниципальными финансами.</w:t>
      </w:r>
    </w:p>
    <w:p w:rsidR="00A23F6E" w:rsidRPr="007E66E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7E66EB">
        <w:rPr>
          <w:color w:val="000000" w:themeColor="text1"/>
          <w:sz w:val="24"/>
          <w:szCs w:val="24"/>
        </w:rPr>
        <w:t>4. 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</w:r>
    </w:p>
    <w:p w:rsidR="00A23F6E" w:rsidRPr="007E66EB" w:rsidRDefault="00A23F6E" w:rsidP="00A23F6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01453875"/>
      <w:r w:rsidRPr="007E66EB">
        <w:rPr>
          <w:rFonts w:ascii="Times New Roman" w:hAnsi="Times New Roman" w:cs="Times New Roman"/>
          <w:color w:val="000000" w:themeColor="text1"/>
          <w:sz w:val="24"/>
          <w:szCs w:val="24"/>
        </w:rPr>
        <w:t>4. Взаимосвязь целей, задач и целевых показателей муниципальной программы</w:t>
      </w:r>
      <w:bookmarkEnd w:id="3"/>
    </w:p>
    <w:p w:rsidR="00A23F6E" w:rsidRPr="007E66EB" w:rsidRDefault="00A23F6E" w:rsidP="00A23F6E">
      <w:pPr>
        <w:pStyle w:val="A10"/>
        <w:jc w:val="center"/>
        <w:rPr>
          <w:color w:val="000000" w:themeColor="text1"/>
          <w:szCs w:val="24"/>
        </w:rPr>
      </w:pPr>
      <w:r w:rsidRPr="007E66EB">
        <w:rPr>
          <w:color w:val="000000" w:themeColor="text1"/>
          <w:szCs w:val="24"/>
        </w:rPr>
        <w:t>Взаимосвязь целей, задач и целевых показателей 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402"/>
      </w:tblGrid>
      <w:tr w:rsidR="00A23F6E" w:rsidRPr="00ED56B9" w:rsidTr="00AF768D">
        <w:tc>
          <w:tcPr>
            <w:tcW w:w="3227" w:type="dxa"/>
          </w:tcPr>
          <w:p w:rsidR="00A23F6E" w:rsidRPr="00ED56B9" w:rsidRDefault="00A23F6E" w:rsidP="00AF768D">
            <w:pPr>
              <w:jc w:val="center"/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Цели</w:t>
            </w:r>
          </w:p>
        </w:tc>
        <w:tc>
          <w:tcPr>
            <w:tcW w:w="3118" w:type="dxa"/>
          </w:tcPr>
          <w:p w:rsidR="00A23F6E" w:rsidRPr="00ED56B9" w:rsidRDefault="00A23F6E" w:rsidP="00AF768D">
            <w:pPr>
              <w:jc w:val="center"/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Задачи</w:t>
            </w:r>
          </w:p>
        </w:tc>
        <w:tc>
          <w:tcPr>
            <w:tcW w:w="3402" w:type="dxa"/>
          </w:tcPr>
          <w:p w:rsidR="00A23F6E" w:rsidRPr="00ED56B9" w:rsidRDefault="00A23F6E" w:rsidP="00AF768D">
            <w:pPr>
              <w:jc w:val="center"/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Целевые показатели</w:t>
            </w:r>
          </w:p>
        </w:tc>
      </w:tr>
      <w:tr w:rsidR="00A23F6E" w:rsidRPr="00ED56B9" w:rsidTr="00AF768D">
        <w:tc>
          <w:tcPr>
            <w:tcW w:w="3227" w:type="dxa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1. 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</w:t>
            </w:r>
          </w:p>
        </w:tc>
        <w:tc>
          <w:tcPr>
            <w:tcW w:w="3118" w:type="dxa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1. Развитие технологической инфраструктуры электронного муниципалитета Сосновоборского городского округа Ленинградской области</w:t>
            </w:r>
          </w:p>
          <w:p w:rsidR="00A23F6E" w:rsidRPr="00ED56B9" w:rsidRDefault="00A23F6E" w:rsidP="00AF768D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1. Процент модернизируемых автоматизированных рабочих мест</w:t>
            </w:r>
          </w:p>
          <w:p w:rsidR="00A23F6E" w:rsidRPr="00ED56B9" w:rsidRDefault="00A23F6E" w:rsidP="00AF768D">
            <w:pPr>
              <w:rPr>
                <w:color w:val="000000" w:themeColor="text1"/>
              </w:rPr>
            </w:pPr>
          </w:p>
        </w:tc>
      </w:tr>
      <w:tr w:rsidR="00A23F6E" w:rsidRPr="00ED56B9" w:rsidTr="00AF768D">
        <w:tc>
          <w:tcPr>
            <w:tcW w:w="3227" w:type="dxa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2. Формирование позитивного имиджа города</w:t>
            </w:r>
          </w:p>
        </w:tc>
        <w:tc>
          <w:tcPr>
            <w:tcW w:w="3118" w:type="dxa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2.Организация мероприятий в сфере средств массовой информации и связей с общественностью</w:t>
            </w:r>
          </w:p>
        </w:tc>
        <w:tc>
          <w:tcPr>
            <w:tcW w:w="3402" w:type="dxa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2. Повышения уровня информационной открытости местной власти</w:t>
            </w:r>
          </w:p>
          <w:p w:rsidR="00A23F6E" w:rsidRPr="00ED56B9" w:rsidRDefault="00A23F6E" w:rsidP="00AF768D">
            <w:pPr>
              <w:rPr>
                <w:color w:val="000000" w:themeColor="text1"/>
              </w:rPr>
            </w:pPr>
          </w:p>
        </w:tc>
      </w:tr>
      <w:tr w:rsidR="00A23F6E" w:rsidRPr="00ED56B9" w:rsidTr="00AF768D">
        <w:trPr>
          <w:trHeight w:val="1518"/>
        </w:trPr>
        <w:tc>
          <w:tcPr>
            <w:tcW w:w="3227" w:type="dxa"/>
            <w:vMerge w:val="restart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3. Обеспечение долгосрочной сбалансированности и устойчивости бюджета Сосновоборского городского округа</w:t>
            </w:r>
          </w:p>
          <w:p w:rsidR="00A23F6E" w:rsidRPr="00ED56B9" w:rsidRDefault="00A23F6E" w:rsidP="00AF768D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 w:val="restart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3. Повышение качества управления муниципальными финансами</w:t>
            </w:r>
          </w:p>
          <w:p w:rsidR="00A23F6E" w:rsidRPr="00ED56B9" w:rsidRDefault="00A23F6E" w:rsidP="00AF768D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3. Доля расходов бюджета, сформированных в виде муниципальных программ к общему объему расходов бюджета</w:t>
            </w:r>
          </w:p>
        </w:tc>
      </w:tr>
      <w:tr w:rsidR="00A23F6E" w:rsidRPr="00ED56B9" w:rsidTr="00AF768D">
        <w:trPr>
          <w:trHeight w:val="1518"/>
        </w:trPr>
        <w:tc>
          <w:tcPr>
            <w:tcW w:w="3227" w:type="dxa"/>
            <w:vMerge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4. Доля расходов, проверенных в рамках контрольных мероприятий к общему объему расходов местного бюджета</w:t>
            </w:r>
          </w:p>
        </w:tc>
      </w:tr>
      <w:tr w:rsidR="00A23F6E" w:rsidRPr="00ED56B9" w:rsidTr="00AF768D">
        <w:tc>
          <w:tcPr>
            <w:tcW w:w="3227" w:type="dxa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4. Развитие кадрового потенциала органов местного самоуправления  Сосновоборского городского округа</w:t>
            </w:r>
          </w:p>
          <w:p w:rsidR="00A23F6E" w:rsidRPr="00ED56B9" w:rsidRDefault="00A23F6E" w:rsidP="00AF768D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4. Совершенствование системы дополнительного профессионального образования муниципальных служащих администрации Сосновоборского городского округа</w:t>
            </w:r>
          </w:p>
        </w:tc>
        <w:tc>
          <w:tcPr>
            <w:tcW w:w="3402" w:type="dxa"/>
          </w:tcPr>
          <w:p w:rsidR="00A23F6E" w:rsidRPr="00ED56B9" w:rsidRDefault="00A23F6E" w:rsidP="00AF768D">
            <w:pPr>
              <w:rPr>
                <w:color w:val="000000" w:themeColor="text1"/>
              </w:rPr>
            </w:pPr>
            <w:r w:rsidRPr="00ED56B9">
              <w:rPr>
                <w:color w:val="000000" w:themeColor="text1"/>
              </w:rPr>
              <w:t>5. Численность муниципальных служащих, обязанных в соответствии с законодательством пройти  переподготовку и (или) курсы повышения  квалификации</w:t>
            </w:r>
          </w:p>
        </w:tc>
      </w:tr>
    </w:tbl>
    <w:p w:rsidR="00A23F6E" w:rsidRPr="007E66EB" w:rsidRDefault="00A23F6E" w:rsidP="00A23F6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01453876"/>
      <w:r w:rsidRPr="007E66EB">
        <w:rPr>
          <w:rFonts w:ascii="Times New Roman" w:hAnsi="Times New Roman" w:cs="Times New Roman"/>
          <w:color w:val="000000" w:themeColor="text1"/>
          <w:sz w:val="24"/>
          <w:szCs w:val="24"/>
        </w:rPr>
        <w:t>5. Сроки реализации муниципальной программы</w:t>
      </w:r>
      <w:bookmarkEnd w:id="4"/>
    </w:p>
    <w:p w:rsidR="00A23F6E" w:rsidRPr="007E66EB" w:rsidRDefault="00A23F6E" w:rsidP="00A23F6E">
      <w:pPr>
        <w:pStyle w:val="ab"/>
        <w:ind w:left="0"/>
        <w:jc w:val="center"/>
        <w:rPr>
          <w:b/>
          <w:color w:val="000000" w:themeColor="text1"/>
          <w:szCs w:val="24"/>
        </w:rPr>
      </w:pPr>
    </w:p>
    <w:p w:rsidR="00A23F6E" w:rsidRPr="00ED56B9" w:rsidRDefault="00A23F6E" w:rsidP="00A23F6E">
      <w:pPr>
        <w:pStyle w:val="ConsPlusCell"/>
        <w:rPr>
          <w:b/>
          <w:color w:val="000000" w:themeColor="text1"/>
          <w:szCs w:val="24"/>
        </w:rPr>
      </w:pPr>
      <w:r w:rsidRPr="007E66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реализации Программы: 2014-2025 годы. Программа реализуется в 1 этап.</w:t>
      </w:r>
    </w:p>
    <w:p w:rsidR="00A23F6E" w:rsidRPr="00ED56B9" w:rsidRDefault="00A23F6E" w:rsidP="00A23F6E">
      <w:pPr>
        <w:rPr>
          <w:b/>
          <w:bCs/>
          <w:color w:val="000000" w:themeColor="text1"/>
          <w:szCs w:val="24"/>
        </w:rPr>
        <w:sectPr w:rsidR="00A23F6E" w:rsidRPr="00ED56B9" w:rsidSect="007E66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851" w:left="1701" w:header="720" w:footer="720" w:gutter="0"/>
          <w:cols w:space="720"/>
          <w:docGrid w:linePitch="272"/>
        </w:sectPr>
      </w:pPr>
    </w:p>
    <w:p w:rsidR="00A23F6E" w:rsidRPr="007E66EB" w:rsidRDefault="00A23F6E" w:rsidP="00A23F6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5" w:name="_Toc101453877"/>
      <w:r w:rsidRPr="007E66EB">
        <w:rPr>
          <w:rFonts w:ascii="Times New Roman" w:hAnsi="Times New Roman" w:cs="Times New Roman"/>
          <w:color w:val="000000" w:themeColor="text1"/>
          <w:sz w:val="24"/>
        </w:rPr>
        <w:lastRenderedPageBreak/>
        <w:t>6. План финансирования и основные мероприятия муниципальной программы</w:t>
      </w:r>
      <w:r w:rsidRPr="007E66EB">
        <w:rPr>
          <w:rFonts w:ascii="Times New Roman" w:hAnsi="Times New Roman" w:cs="Times New Roman"/>
          <w:color w:val="000000" w:themeColor="text1"/>
          <w:sz w:val="24"/>
        </w:rPr>
        <w:br/>
        <w:t xml:space="preserve"> «Развитие информационного общества </w:t>
      </w:r>
      <w:proofErr w:type="gramStart"/>
      <w:r w:rsidRPr="007E66EB">
        <w:rPr>
          <w:rFonts w:ascii="Times New Roman" w:hAnsi="Times New Roman" w:cs="Times New Roman"/>
          <w:color w:val="000000" w:themeColor="text1"/>
          <w:sz w:val="24"/>
        </w:rPr>
        <w:t>в</w:t>
      </w:r>
      <w:proofErr w:type="gramEnd"/>
      <w:r w:rsidRPr="007E66E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7E66EB">
        <w:rPr>
          <w:rFonts w:ascii="Times New Roman" w:hAnsi="Times New Roman" w:cs="Times New Roman"/>
          <w:color w:val="000000" w:themeColor="text1"/>
          <w:sz w:val="24"/>
        </w:rPr>
        <w:t>Сосновоборском</w:t>
      </w:r>
      <w:proofErr w:type="gramEnd"/>
      <w:r w:rsidRPr="007E66EB">
        <w:rPr>
          <w:rFonts w:ascii="Times New Roman" w:hAnsi="Times New Roman" w:cs="Times New Roman"/>
          <w:color w:val="000000" w:themeColor="text1"/>
          <w:sz w:val="24"/>
        </w:rPr>
        <w:t xml:space="preserve"> городском округе на 2014-2025 годы»</w:t>
      </w:r>
      <w:bookmarkEnd w:id="5"/>
    </w:p>
    <w:p w:rsidR="00A23F6E" w:rsidRDefault="00A23F6E" w:rsidP="00A23F6E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tbl>
      <w:tblPr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2774"/>
        <w:gridCol w:w="708"/>
        <w:gridCol w:w="709"/>
        <w:gridCol w:w="708"/>
        <w:gridCol w:w="1843"/>
        <w:gridCol w:w="610"/>
        <w:gridCol w:w="611"/>
        <w:gridCol w:w="611"/>
        <w:gridCol w:w="610"/>
        <w:gridCol w:w="611"/>
        <w:gridCol w:w="611"/>
        <w:gridCol w:w="610"/>
        <w:gridCol w:w="611"/>
        <w:gridCol w:w="611"/>
        <w:gridCol w:w="610"/>
        <w:gridCol w:w="611"/>
        <w:gridCol w:w="611"/>
        <w:gridCol w:w="611"/>
      </w:tblGrid>
      <w:tr w:rsidR="00A23F6E" w:rsidRPr="00ED56B9" w:rsidTr="00AF768D">
        <w:trPr>
          <w:tblHeader/>
          <w:tblCellSpacing w:w="5" w:type="nil"/>
        </w:trPr>
        <w:tc>
          <w:tcPr>
            <w:tcW w:w="562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4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709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ГРБС</w:t>
            </w:r>
          </w:p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Годы реализации</w:t>
            </w:r>
          </w:p>
        </w:tc>
        <w:tc>
          <w:tcPr>
            <w:tcW w:w="9782" w:type="dxa"/>
            <w:gridSpan w:val="14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финансирования по годам реализации, тыс. руб.</w:t>
            </w:r>
          </w:p>
        </w:tc>
      </w:tr>
      <w:tr w:rsidR="00A23F6E" w:rsidRPr="00ED56B9" w:rsidTr="00AF768D">
        <w:trPr>
          <w:tblHeader/>
          <w:tblCellSpacing w:w="5" w:type="nil"/>
        </w:trPr>
        <w:tc>
          <w:tcPr>
            <w:tcW w:w="562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</w:t>
            </w:r>
          </w:p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ИТОГО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0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0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0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 w:val="restart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774" w:type="dxa"/>
            <w:vMerge w:val="restart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709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2250,00000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1130,00000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</w:rPr>
            </w:pPr>
            <w:r w:rsidRPr="007E66EB">
              <w:rPr>
                <w:b/>
                <w:color w:val="000000" w:themeColor="text1"/>
                <w:sz w:val="16"/>
              </w:rPr>
              <w:t>3380,00000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11870,94661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13998,24660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12905,99180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15415,41650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19102,26670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22897,01300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25411,17203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23330,93953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18667,35600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18337,76100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18830,43000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4133,91500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0"/>
              </w:rPr>
              <w:t>204901,45477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11870,94661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13998,24660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12905,99180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15415,41650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19102,26670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25147,01300</w:t>
            </w:r>
          </w:p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25411,17203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23330,93953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19797,35600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18337,76100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18830,43000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66EB">
              <w:rPr>
                <w:b/>
                <w:color w:val="000000" w:themeColor="text1"/>
                <w:sz w:val="16"/>
                <w:szCs w:val="16"/>
              </w:rPr>
              <w:t>4133,91500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/>
                <w:color w:val="000000" w:themeColor="text1"/>
                <w:sz w:val="16"/>
                <w:lang w:val="en-US"/>
              </w:rPr>
            </w:pPr>
            <w:r w:rsidRPr="007E66EB">
              <w:rPr>
                <w:b/>
                <w:color w:val="000000" w:themeColor="text1"/>
                <w:sz w:val="16"/>
              </w:rPr>
              <w:t>208281,454</w:t>
            </w:r>
            <w:r w:rsidRPr="007E66EB">
              <w:rPr>
                <w:b/>
                <w:color w:val="000000" w:themeColor="text1"/>
                <w:sz w:val="16"/>
                <w:lang w:val="en-US"/>
              </w:rPr>
              <w:t>77</w:t>
            </w:r>
          </w:p>
        </w:tc>
      </w:tr>
      <w:tr w:rsidR="00A23F6E" w:rsidRPr="00431250" w:rsidTr="00AF768D">
        <w:trPr>
          <w:tblCellSpacing w:w="5" w:type="nil"/>
        </w:trPr>
        <w:tc>
          <w:tcPr>
            <w:tcW w:w="562" w:type="dxa"/>
            <w:vMerge w:val="restart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4" w:type="dxa"/>
            <w:vMerge w:val="restart"/>
          </w:tcPr>
          <w:p w:rsidR="00A23F6E" w:rsidRPr="007E66EB" w:rsidRDefault="00A23F6E" w:rsidP="00AF768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7E66EB">
              <w:rPr>
                <w:b/>
                <w:color w:val="000000" w:themeColor="text1"/>
              </w:rPr>
              <w:t>«Электронный муниципалитет»</w:t>
            </w:r>
          </w:p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709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2250,00000</w:t>
            </w:r>
          </w:p>
        </w:tc>
      </w:tr>
      <w:tr w:rsidR="00A23F6E" w:rsidRPr="00431250" w:rsidTr="00AF768D">
        <w:trPr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2140,00000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2994,80000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2774,13</w:t>
            </w:r>
            <w:r w:rsidRPr="007E66EB">
              <w:rPr>
                <w:bCs/>
                <w:color w:val="000000" w:themeColor="text1"/>
                <w:sz w:val="16"/>
                <w:szCs w:val="16"/>
                <w:lang w:val="en-US"/>
              </w:rPr>
              <w:t>18</w:t>
            </w:r>
            <w:r w:rsidRPr="007E66E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2880,01700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5177,80970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5815,01800</w:t>
            </w:r>
          </w:p>
        </w:tc>
        <w:tc>
          <w:tcPr>
            <w:tcW w:w="610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8230,94903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5339,92780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3369,14900</w:t>
            </w:r>
          </w:p>
        </w:tc>
        <w:tc>
          <w:tcPr>
            <w:tcW w:w="610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3503,91000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3644,01000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3503,91500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 w:rsidRPr="007E66E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  <w:t>49373,63733</w:t>
            </w:r>
          </w:p>
        </w:tc>
      </w:tr>
      <w:tr w:rsidR="00A23F6E" w:rsidRPr="00431250" w:rsidTr="00AF768D">
        <w:trPr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610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2140,00000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2994,80000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2774,13180</w:t>
            </w:r>
          </w:p>
        </w:tc>
        <w:tc>
          <w:tcPr>
            <w:tcW w:w="610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2880,01700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5177,80970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8065,01800</w:t>
            </w:r>
          </w:p>
        </w:tc>
        <w:tc>
          <w:tcPr>
            <w:tcW w:w="610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8230,94903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5339,92780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3369,14900</w:t>
            </w:r>
          </w:p>
        </w:tc>
        <w:tc>
          <w:tcPr>
            <w:tcW w:w="610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3503,91000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3644,01000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3503,91500</w:t>
            </w:r>
          </w:p>
        </w:tc>
        <w:tc>
          <w:tcPr>
            <w:tcW w:w="611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51623,63733</w:t>
            </w:r>
          </w:p>
        </w:tc>
      </w:tr>
      <w:tr w:rsidR="00A23F6E" w:rsidRPr="00431250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Приобретение и обслуживание информационно систем, предназначенных для предоставления  муниципальных услуг и исполнения муниципальных </w:t>
            </w: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функций в электронном виде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Отдел информационных технологий и </w:t>
            </w: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защиты информации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1210,00000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1531,00000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1623,22180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1894,24100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3104,13118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2989,00200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2999,56980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3020,53380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2378,14900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2360,95000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2455,34000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2138,91500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</w:rPr>
            </w:pPr>
            <w:r w:rsidRPr="007E66EB">
              <w:rPr>
                <w:bCs/>
                <w:color w:val="000000" w:themeColor="text1"/>
                <w:sz w:val="16"/>
              </w:rPr>
              <w:t>27705,05358</w:t>
            </w:r>
          </w:p>
        </w:tc>
      </w:tr>
      <w:tr w:rsidR="00A23F6E" w:rsidRPr="00431250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Развитие технологической инфраструктуры электронного муниципалитета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930,00000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1463,80000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1150,91000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985,77600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2073,67852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2076,01600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5231,37923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2319,39400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991,00000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1142,96000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1188,67000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E66EB">
              <w:rPr>
                <w:bCs/>
                <w:color w:val="000000" w:themeColor="text1"/>
                <w:sz w:val="16"/>
                <w:szCs w:val="16"/>
              </w:rPr>
              <w:t>1365,00000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jc w:val="center"/>
              <w:rPr>
                <w:bCs/>
                <w:color w:val="000000" w:themeColor="text1"/>
                <w:sz w:val="16"/>
              </w:rPr>
            </w:pPr>
            <w:r w:rsidRPr="007E66EB">
              <w:rPr>
                <w:bCs/>
                <w:color w:val="000000" w:themeColor="text1"/>
                <w:sz w:val="16"/>
              </w:rPr>
              <w:t>20918,58375</w:t>
            </w:r>
          </w:p>
        </w:tc>
      </w:tr>
      <w:tr w:rsidR="00A23F6E" w:rsidRPr="00431250" w:rsidTr="00AF768D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2250,00000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2250,00000</w:t>
            </w:r>
          </w:p>
        </w:tc>
      </w:tr>
      <w:tr w:rsidR="00A23F6E" w:rsidRPr="00431250" w:rsidTr="00AF768D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750,00000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</w:rPr>
            </w:pPr>
            <w:r w:rsidRPr="007E66EB">
              <w:rPr>
                <w:color w:val="000000" w:themeColor="text1"/>
                <w:sz w:val="16"/>
              </w:rPr>
              <w:t>750,00000</w:t>
            </w:r>
          </w:p>
        </w:tc>
      </w:tr>
      <w:tr w:rsidR="00A23F6E" w:rsidRPr="00431250" w:rsidTr="00AF768D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</w:rPr>
              <w:t>3000,00000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E66EB">
              <w:rPr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E66EB" w:rsidRDefault="00A23F6E" w:rsidP="00AF768D">
            <w:pPr>
              <w:jc w:val="center"/>
              <w:rPr>
                <w:color w:val="000000" w:themeColor="text1"/>
                <w:sz w:val="16"/>
              </w:rPr>
            </w:pPr>
            <w:r w:rsidRPr="007E66EB">
              <w:rPr>
                <w:color w:val="000000" w:themeColor="text1"/>
                <w:sz w:val="16"/>
              </w:rPr>
              <w:t>3000,00000</w:t>
            </w:r>
          </w:p>
        </w:tc>
      </w:tr>
      <w:tr w:rsidR="00A23F6E" w:rsidRPr="00431250" w:rsidTr="00AF768D">
        <w:trPr>
          <w:tblCellSpacing w:w="5" w:type="nil"/>
        </w:trPr>
        <w:tc>
          <w:tcPr>
            <w:tcW w:w="562" w:type="dxa"/>
            <w:vMerge w:val="restart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74" w:type="dxa"/>
            <w:vMerge w:val="restart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«Власть и общество»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</w:t>
            </w: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центр)</w:t>
            </w:r>
          </w:p>
        </w:tc>
        <w:tc>
          <w:tcPr>
            <w:tcW w:w="709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1130,00000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9730,94661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10496,88200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10041,86000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12085,39950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13524,45700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14278,99500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16802,15300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17564,67173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15058,20700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14584,25100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14936,42000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149104,24284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9730,94661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10496,88200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10041,86000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12085,39950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13524,45700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14278,99500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16802,15300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17564,67173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16188,20700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14584,25100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14936,42000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150234,24284</w:t>
            </w:r>
          </w:p>
        </w:tc>
      </w:tr>
      <w:tr w:rsidR="00A23F6E" w:rsidRPr="00B867F9" w:rsidTr="00AF768D">
        <w:trPr>
          <w:trHeight w:val="505"/>
          <w:tblCellSpacing w:w="5" w:type="nil"/>
        </w:trPr>
        <w:tc>
          <w:tcPr>
            <w:tcW w:w="562" w:type="dxa"/>
            <w:vMerge w:val="restart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774" w:type="dxa"/>
            <w:vMerge w:val="restart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семинаров, «круглых столов» по обмену опытом для журналистов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709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350,00000</w:t>
            </w:r>
          </w:p>
        </w:tc>
      </w:tr>
      <w:tr w:rsidR="00A23F6E" w:rsidRPr="00B867F9" w:rsidTr="00AF768D">
        <w:trPr>
          <w:trHeight w:val="555"/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</w:t>
            </w:r>
            <w:r w:rsidRPr="007E66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2595,53271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2531,49000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2431,82900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2581,83500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2581,83500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4705,27600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4600,00000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3749,82600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3775,81900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37233,44271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2595,53271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2531,49000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2431,82900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2581,83500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2581,83500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4705,27600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4950,00000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3749,82600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3775,81900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37583,44271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</w:t>
            </w: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межконфессионального взаимодействия, а также планов, проектов, программ развития Сосновоборского городского округа и иных общественно значимых тем</w:t>
            </w:r>
            <w:proofErr w:type="gramEnd"/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400,90000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300,90000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129,00000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102,96000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469,00000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107,07800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107,07800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111,36100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2186,27700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 w:val="restart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774" w:type="dxa"/>
            <w:vMerge w:val="restart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распространения социальной рекламы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709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180.00000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180.00000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108,16000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108,16000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112,48600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532,80600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288,16000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108,16000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112,48600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712,80600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функционирования (поддержка и модернизация) официального сайта Сосновоборского городского округа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162,24600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168,73500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726,98100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</w:t>
            </w: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центр)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179,80000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489,30000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435,00000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452,40000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470,49000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532,73600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470,49000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489,31000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4149,52600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 w:val="restart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774" w:type="dxa"/>
            <w:vMerge w:val="restart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Организация выпуска и распространения </w:t>
            </w:r>
            <w:proofErr w:type="spellStart"/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имиджевой</w:t>
            </w:r>
            <w:proofErr w:type="spellEnd"/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полиграфической продукции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709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Merge w:val="restart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600,00000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290,18000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104,67000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294,71800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912,81300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1416,00000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248,30000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540,80000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540,80000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562,43200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5542,71300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  <w:vMerge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290,18000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104,67000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294,71800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912,81300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1416,00000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248,30000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1140,80000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540,80000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562,43200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6142,71300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ежегодного фотоконкурса «Город мой»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16,64000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17,30500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49,94500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3192,13190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3723,75000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3150,00000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5001,23750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4720,00000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4596,90000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4300,00000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2380,00000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2380,00000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2380,00000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40824,01940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 по связям с </w:t>
            </w: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общественностью (пресс-центр)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3109,61800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3161,26200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3757,26100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3868,60900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4376,00000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4615,99500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4752,89300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6641,60573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6489,43300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6749,01100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7018,97200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54540,65973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98,10000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344,80900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proofErr w:type="spellStart"/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proofErr w:type="spellEnd"/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1016,90900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0,96400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2300,96400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«Управление муниципальными финансами Сосновоборского городского округа в 2015-2017 годах»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506,56460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696,56460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Координация стратегического и бюджетного планирования, </w:t>
            </w: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Комитет </w:t>
            </w: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финансов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Комитет </w:t>
            </w: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финансов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2015-2017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506,56460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696,56460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безопасности информации в сфере управления муниципальными финансами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своевременного</w:t>
            </w:r>
            <w:proofErr w:type="gramEnd"/>
            <w:r w:rsidRPr="007E66E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контроля в финансово-бюджетной сфере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кадров и спецработы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553,00000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378,07000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426,34000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249,60000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3477,01000</w:t>
            </w:r>
          </w:p>
        </w:tc>
      </w:tr>
      <w:tr w:rsidR="00A23F6E" w:rsidRPr="00B867F9" w:rsidTr="00AF768D">
        <w:trPr>
          <w:tblCellSpacing w:w="5" w:type="nil"/>
        </w:trPr>
        <w:tc>
          <w:tcPr>
            <w:tcW w:w="562" w:type="dxa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774" w:type="dxa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кадров и спецработы</w:t>
            </w:r>
          </w:p>
        </w:tc>
        <w:tc>
          <w:tcPr>
            <w:tcW w:w="709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</w:t>
            </w:r>
          </w:p>
        </w:tc>
        <w:tc>
          <w:tcPr>
            <w:tcW w:w="708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2017-2025</w:t>
            </w:r>
          </w:p>
        </w:tc>
        <w:tc>
          <w:tcPr>
            <w:tcW w:w="1843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553,00000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378,07000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426,34000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240,00000</w:t>
            </w:r>
          </w:p>
        </w:tc>
        <w:tc>
          <w:tcPr>
            <w:tcW w:w="610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249,60000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630,00000</w:t>
            </w:r>
          </w:p>
        </w:tc>
        <w:tc>
          <w:tcPr>
            <w:tcW w:w="611" w:type="dxa"/>
            <w:vAlign w:val="center"/>
          </w:tcPr>
          <w:p w:rsidR="00A23F6E" w:rsidRPr="007E66E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66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3477,01000</w:t>
            </w:r>
          </w:p>
        </w:tc>
      </w:tr>
    </w:tbl>
    <w:p w:rsidR="00A23F6E" w:rsidRDefault="00A23F6E" w:rsidP="00A23F6E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A23F6E" w:rsidRDefault="00A23F6E" w:rsidP="00A23F6E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</w:p>
    <w:p w:rsidR="00A23F6E" w:rsidRPr="007E66EB" w:rsidRDefault="00A23F6E" w:rsidP="00A23F6E">
      <w:pPr>
        <w:spacing w:after="200" w:line="276" w:lineRule="auto"/>
        <w:jc w:val="center"/>
        <w:rPr>
          <w:b/>
          <w:color w:val="000000" w:themeColor="text1"/>
          <w:sz w:val="24"/>
          <w:szCs w:val="24"/>
        </w:rPr>
      </w:pPr>
      <w:r w:rsidRPr="00ED56B9">
        <w:rPr>
          <w:b/>
          <w:bCs/>
          <w:color w:val="000000" w:themeColor="text1"/>
          <w:szCs w:val="24"/>
        </w:rPr>
        <w:br w:type="page"/>
      </w:r>
      <w:bookmarkStart w:id="6" w:name="_Toc101453878"/>
      <w:r w:rsidRPr="007E66EB">
        <w:rPr>
          <w:b/>
          <w:color w:val="000000" w:themeColor="text1"/>
          <w:sz w:val="24"/>
          <w:szCs w:val="24"/>
        </w:rPr>
        <w:lastRenderedPageBreak/>
        <w:t>7. Значения целевых показателей по годам реализации программы и подпрограмм</w:t>
      </w:r>
      <w:bookmarkEnd w:id="6"/>
    </w:p>
    <w:p w:rsidR="00A23F6E" w:rsidRPr="007E66EB" w:rsidRDefault="00A23F6E" w:rsidP="00A23F6E">
      <w:pPr>
        <w:pStyle w:val="A10"/>
        <w:jc w:val="center"/>
        <w:rPr>
          <w:color w:val="000000" w:themeColor="text1"/>
          <w:szCs w:val="24"/>
        </w:rPr>
      </w:pPr>
      <w:r w:rsidRPr="007E66EB">
        <w:rPr>
          <w:color w:val="000000" w:themeColor="text1"/>
          <w:szCs w:val="24"/>
        </w:rPr>
        <w:t xml:space="preserve">Целевые показатели муниципальной программы «Развитие информационного общества </w:t>
      </w:r>
      <w:proofErr w:type="gramStart"/>
      <w:r w:rsidRPr="007E66EB">
        <w:rPr>
          <w:color w:val="000000" w:themeColor="text1"/>
          <w:szCs w:val="24"/>
        </w:rPr>
        <w:t>в</w:t>
      </w:r>
      <w:proofErr w:type="gramEnd"/>
      <w:r w:rsidRPr="007E66EB">
        <w:rPr>
          <w:color w:val="000000" w:themeColor="text1"/>
          <w:szCs w:val="24"/>
        </w:rPr>
        <w:t xml:space="preserve"> </w:t>
      </w:r>
      <w:proofErr w:type="gramStart"/>
      <w:r w:rsidRPr="007E66EB">
        <w:rPr>
          <w:color w:val="000000" w:themeColor="text1"/>
          <w:szCs w:val="24"/>
        </w:rPr>
        <w:t>Сосновоборском</w:t>
      </w:r>
      <w:proofErr w:type="gramEnd"/>
      <w:r w:rsidRPr="007E66EB">
        <w:rPr>
          <w:color w:val="000000" w:themeColor="text1"/>
          <w:szCs w:val="24"/>
        </w:rPr>
        <w:t xml:space="preserve"> городском округе на 2014-2025 годы»</w:t>
      </w:r>
    </w:p>
    <w:p w:rsidR="00A23F6E" w:rsidRPr="007E66EB" w:rsidRDefault="00A23F6E" w:rsidP="00A23F6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</w:p>
    <w:tbl>
      <w:tblPr>
        <w:tblW w:w="155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463"/>
        <w:gridCol w:w="1276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A23F6E" w:rsidRPr="00ED56B9" w:rsidTr="00AF768D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Значения целевых показателей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Базовый 2013 год</w:t>
            </w:r>
          </w:p>
        </w:tc>
        <w:tc>
          <w:tcPr>
            <w:tcW w:w="935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8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Муниципальная программа «Развитие информационного общества </w:t>
            </w:r>
            <w:proofErr w:type="gramStart"/>
            <w:r w:rsidRPr="006C0C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6C0C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C0C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Сосновоборском</w:t>
            </w:r>
            <w:proofErr w:type="gramEnd"/>
            <w:r w:rsidRPr="006C0C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городском округе на 2014-2025 годы»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 модернизируемых автоматизированных рабочих мест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Повышения уровня информационной открытости местной власти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расходов бюджета, сформированных в виде муниципальных программ к общему объему расходов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71,3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расходов, проверенных в рамках контрольных мероприятий к общему объему расходов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Численность муниципальных служащих, обязанных в соответствии с законодательством пройти  переподготовку и (или) курсы повышения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1  «Электронный муниципалитет»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обновленного компьютерного, серверного, сетевого, инженерного, периферийного оборудования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жителей городов – участников проекта «Умные города Ленинградской области» в возрасте старше 14 лет, имеющих возможность 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участвовать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 «Власть и общество»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 xml:space="preserve">Выполнение мероприятий утвержденного плана по повышению 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уровня удовлетворенности населения информационной открытостью власти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Бесперебойное вещание на частоте 103.0 FM  МБУ «ТРК «БАЛТИЙСКИЙ БЕРЕГ»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час.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23,5 (в сутки)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96 (в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1152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7" w:name="Par385"/>
            <w:bookmarkEnd w:id="7"/>
          </w:p>
        </w:tc>
        <w:tc>
          <w:tcPr>
            <w:tcW w:w="15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 «Управление муниципальными финансами Сосновоборского городского округа в 2015-2017 годах»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Выполнение мероприятий утвержденного плана по повышению наполняемости бюджета, оптимизации расходов и совершенствованию долговой политики Сосновоборского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Доля расходов бюджета, сформированных в виде муниципальных программ к общему объему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Проведение </w:t>
            </w:r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в соответствии с утвержденным порядком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rHeight w:val="88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Доля расходов, проверенных в рамках контрольных мероприятий к общему объему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 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должностного роста муниципальных  служащих на основе их профессионализма и деловых профессиональных качеств, формирование кадрового резерва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</w:pPr>
          </w:p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bCs/>
                <w:color w:val="000000" w:themeColor="text1"/>
                <w:spacing w:val="-1"/>
                <w:kern w:val="32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"/>
              </w:rPr>
            </w:pPr>
          </w:p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"/>
              </w:rPr>
            </w:pPr>
          </w:p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pacing w:val="-1"/>
              </w:rPr>
            </w:pPr>
          </w:p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pacing w:val="-1"/>
              </w:rPr>
            </w:pPr>
          </w:p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pacing w:val="-1"/>
              </w:rPr>
            </w:pPr>
          </w:p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pacing w:val="-1"/>
              </w:rPr>
            </w:pPr>
          </w:p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pacing w:val="-1"/>
              </w:rPr>
            </w:pPr>
          </w:p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pacing w:val="-1"/>
              </w:rPr>
            </w:pPr>
          </w:p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pacing w:val="-1"/>
              </w:rPr>
            </w:pPr>
          </w:p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23F6E" w:rsidRPr="00ED56B9" w:rsidRDefault="00A23F6E" w:rsidP="00A23F6E">
      <w:pPr>
        <w:rPr>
          <w:b/>
          <w:bCs/>
          <w:color w:val="000000" w:themeColor="text1"/>
          <w:szCs w:val="24"/>
        </w:rPr>
      </w:pPr>
    </w:p>
    <w:p w:rsidR="00A23F6E" w:rsidRPr="00ED56B9" w:rsidRDefault="00A23F6E" w:rsidP="00A23F6E">
      <w:pPr>
        <w:spacing w:after="200" w:line="276" w:lineRule="auto"/>
        <w:rPr>
          <w:b/>
          <w:bCs/>
          <w:color w:val="000000" w:themeColor="text1"/>
          <w:szCs w:val="24"/>
        </w:rPr>
      </w:pPr>
    </w:p>
    <w:p w:rsidR="00A23F6E" w:rsidRPr="00ED56B9" w:rsidRDefault="00A23F6E" w:rsidP="00A23F6E">
      <w:pPr>
        <w:rPr>
          <w:b/>
          <w:bCs/>
          <w:color w:val="000000" w:themeColor="text1"/>
          <w:szCs w:val="24"/>
        </w:rPr>
        <w:sectPr w:rsidR="00A23F6E" w:rsidRPr="00ED56B9" w:rsidSect="007E66EB">
          <w:pgSz w:w="16838" w:h="11906" w:orient="landscape"/>
          <w:pgMar w:top="1418" w:right="1134" w:bottom="851" w:left="1134" w:header="720" w:footer="720" w:gutter="0"/>
          <w:cols w:space="720"/>
          <w:docGrid w:linePitch="326"/>
        </w:sectPr>
      </w:pPr>
    </w:p>
    <w:p w:rsidR="00A23F6E" w:rsidRPr="006C0C4B" w:rsidRDefault="00A23F6E" w:rsidP="00A23F6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01453879"/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 Методика оценки эффективности реализации программы</w:t>
      </w:r>
      <w:bookmarkEnd w:id="8"/>
    </w:p>
    <w:p w:rsidR="00A23F6E" w:rsidRPr="006C0C4B" w:rsidRDefault="00A23F6E" w:rsidP="00A23F6E">
      <w:pPr>
        <w:pStyle w:val="ab"/>
        <w:ind w:left="0" w:firstLine="0"/>
        <w:jc w:val="center"/>
        <w:rPr>
          <w:b/>
          <w:color w:val="000000" w:themeColor="text1"/>
          <w:szCs w:val="24"/>
        </w:rPr>
      </w:pPr>
      <w:r w:rsidRPr="006C0C4B">
        <w:rPr>
          <w:b/>
          <w:color w:val="000000" w:themeColor="text1"/>
          <w:szCs w:val="24"/>
        </w:rPr>
        <w:t xml:space="preserve">«Развитие информационного общества </w:t>
      </w:r>
      <w:proofErr w:type="gramStart"/>
      <w:r w:rsidRPr="006C0C4B">
        <w:rPr>
          <w:b/>
          <w:color w:val="000000" w:themeColor="text1"/>
          <w:szCs w:val="24"/>
        </w:rPr>
        <w:t>в</w:t>
      </w:r>
      <w:proofErr w:type="gramEnd"/>
      <w:r w:rsidRPr="006C0C4B">
        <w:rPr>
          <w:b/>
          <w:color w:val="000000" w:themeColor="text1"/>
          <w:szCs w:val="24"/>
        </w:rPr>
        <w:t xml:space="preserve"> </w:t>
      </w:r>
      <w:proofErr w:type="gramStart"/>
      <w:r w:rsidRPr="006C0C4B">
        <w:rPr>
          <w:b/>
          <w:color w:val="000000" w:themeColor="text1"/>
          <w:szCs w:val="24"/>
        </w:rPr>
        <w:t>Сосновоборском</w:t>
      </w:r>
      <w:proofErr w:type="gramEnd"/>
      <w:r w:rsidRPr="006C0C4B">
        <w:rPr>
          <w:b/>
          <w:color w:val="000000" w:themeColor="text1"/>
          <w:szCs w:val="24"/>
        </w:rPr>
        <w:t xml:space="preserve"> городском округе в 2014-2025 годах»</w:t>
      </w:r>
    </w:p>
    <w:p w:rsidR="00A23F6E" w:rsidRPr="006C0C4B" w:rsidRDefault="00A23F6E" w:rsidP="00A23F6E">
      <w:pPr>
        <w:pStyle w:val="ConsPlusNormal"/>
        <w:widowControl/>
        <w:ind w:firstLine="70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1. Оценка эффективности реализации Подпрограммы «Электронный муниципалитет» (далее — Подпрограмма) осуществляется исполнителем Подпрограммы по итогам её исполнения за отчётный период (за отчётный финансовый год и в целом за период реализации Подпрограммы).</w:t>
      </w: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эффективности реализации Подпрограммы используются целевые индикаторы, которые отражают выполнение мероприятий Подпрограммы.</w:t>
      </w: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Оценка эффективности реализации Подпрограммы производится путём сравнения фактически достигнутых показателей за соответствующий год с утверждёнными на год значениями целевых индикаторов.</w:t>
      </w: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2. Оценка эффективности реализации Подпрограммы осуществляется посредством оценки степени достижения за отчётный период запланированных значений целевых индикаторов и показателей Программы по формуле:</w:t>
      </w: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pStyle w:val="ConsPlusNormal"/>
        <w:tabs>
          <w:tab w:val="left" w:pos="1134"/>
        </w:tabs>
        <w:ind w:firstLine="70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N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N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proofErr w:type="spellEnd"/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100 %, где</w:t>
      </w: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— значение оценки степени достижения запланированных значений целевых индикаторов и показателей Программы;</w:t>
      </w: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фактическое значение целевых индикаторов и показателей Подпрограммы;</w:t>
      </w: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C0C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плановое значение целевых индикаторов и показателей Подпрограммы.</w:t>
      </w:r>
      <w:proofErr w:type="gramEnd"/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Фактические значения целевых индикаторов и показателей Подпрограммы за отчётный период определяются путём мониторинга, включающего в себя сбор и анализ информации о выполнении плановых значений целевых индикаторов и показателей Подпрограммы.</w:t>
      </w: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 основе полученного </w:t>
      </w:r>
      <w:proofErr w:type="gramStart"/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оценки эффективности реализации Подпрограммы</w:t>
      </w:r>
      <w:proofErr w:type="gramEnd"/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делаются следующие выводы:</w:t>
      </w: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значении 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70 процентов реализация Подпрограммы признаётся низкоэффективной;</w:t>
      </w: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значении 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70 до 90 процентов реализация Программы признаётся средне эффективной;</w:t>
      </w:r>
    </w:p>
    <w:p w:rsidR="00A23F6E" w:rsidRPr="006C0C4B" w:rsidRDefault="00A23F6E" w:rsidP="00A23F6E">
      <w:pPr>
        <w:pStyle w:val="ConsPlusNormal"/>
        <w:widowControl/>
        <w:tabs>
          <w:tab w:val="left" w:pos="1134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значении 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90 процентов реализация Подпрограммы признаётся высокоэффективной.</w:t>
      </w:r>
    </w:p>
    <w:p w:rsidR="00A23F6E" w:rsidRPr="006C0C4B" w:rsidRDefault="00A23F6E" w:rsidP="00A23F6E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6C0C4B">
        <w:rPr>
          <w:b/>
          <w:color w:val="000000" w:themeColor="text1"/>
          <w:sz w:val="24"/>
          <w:szCs w:val="24"/>
        </w:rPr>
        <w:br w:type="page"/>
      </w:r>
      <w:bookmarkStart w:id="9" w:name="_Toc101453880"/>
      <w:r w:rsidRPr="006C0C4B">
        <w:rPr>
          <w:b/>
          <w:color w:val="000000" w:themeColor="text1"/>
          <w:sz w:val="24"/>
          <w:szCs w:val="24"/>
        </w:rPr>
        <w:lastRenderedPageBreak/>
        <w:t>9. Подпрограммы</w:t>
      </w:r>
      <w:bookmarkEnd w:id="9"/>
    </w:p>
    <w:p w:rsidR="00A23F6E" w:rsidRPr="006C0C4B" w:rsidRDefault="00A23F6E" w:rsidP="00A23F6E">
      <w:pPr>
        <w:pStyle w:val="2"/>
        <w:rPr>
          <w:color w:val="000000" w:themeColor="text1"/>
          <w:szCs w:val="24"/>
        </w:rPr>
      </w:pPr>
      <w:bookmarkStart w:id="10" w:name="_Toc101453881"/>
      <w:r w:rsidRPr="006C0C4B">
        <w:rPr>
          <w:color w:val="000000" w:themeColor="text1"/>
          <w:szCs w:val="24"/>
        </w:rPr>
        <w:t>9.1. Подпрограмма «Электронный муниципалитет»</w:t>
      </w:r>
      <w:bookmarkEnd w:id="10"/>
    </w:p>
    <w:p w:rsidR="00A23F6E" w:rsidRPr="006C0C4B" w:rsidRDefault="00A23F6E" w:rsidP="00A23F6E">
      <w:pPr>
        <w:pStyle w:val="ab"/>
        <w:ind w:left="0" w:firstLine="0"/>
        <w:jc w:val="center"/>
        <w:rPr>
          <w:b/>
          <w:color w:val="000000" w:themeColor="text1"/>
          <w:szCs w:val="24"/>
        </w:rPr>
      </w:pPr>
    </w:p>
    <w:p w:rsidR="00A23F6E" w:rsidRPr="006C0C4B" w:rsidRDefault="00A23F6E" w:rsidP="00A23F6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A23F6E" w:rsidRPr="006C0C4B" w:rsidRDefault="00A23F6E" w:rsidP="00A23F6E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«Электронный муниципалитет»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1134"/>
        <w:rPr>
          <w:color w:val="000000" w:themeColor="text1"/>
          <w:sz w:val="24"/>
          <w:szCs w:val="24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812"/>
      </w:tblGrid>
      <w:tr w:rsidR="00A23F6E" w:rsidRPr="00ED56B9" w:rsidTr="00AF768D">
        <w:trPr>
          <w:trHeight w:val="45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«Электронный муниципалитет»</w:t>
            </w:r>
          </w:p>
          <w:p w:rsidR="00A23F6E" w:rsidRPr="00ED56B9" w:rsidRDefault="00A23F6E" w:rsidP="00AF768D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– Подпрограмма)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AB7673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информационных технологий и защиты информации комитета по общественной безопасности и информации администрации Сосновоборского городского округа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Повышение качества жизни населения Сосновоборского городского округа Ленинградской области за счет использования информацио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нно-коммуникационных технологий.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Развитие технологической инфраструктуры электронного муниципалитета Сосновоборского городско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округа Ленинградской области.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Создание надежной системы хранения и функционирования информационных систем, соответствующей действующим техническим и технологическим нормам.</w:t>
            </w:r>
          </w:p>
          <w:p w:rsidR="00A23F6E" w:rsidRPr="00ED56B9" w:rsidRDefault="00A23F6E" w:rsidP="00AF768D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Приобретение новой компьютерной, периферийной, копировально-множительной техники.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</w:t>
            </w: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Программы: 2014-2025 годы</w:t>
            </w:r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бюджетных ассигнований </w:t>
            </w: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51 623 637 рубля 33 копейки</w:t>
            </w: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т.ч.: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2014 год – 2 140 000,00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2015 год – 2 994 800,00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2016 год – 2 774 13</w:t>
            </w:r>
            <w:r>
              <w:rPr>
                <w:color w:val="000000" w:themeColor="text1"/>
                <w:szCs w:val="24"/>
              </w:rPr>
              <w:t>1</w:t>
            </w:r>
            <w:r w:rsidRPr="00ED56B9">
              <w:rPr>
                <w:color w:val="000000" w:themeColor="text1"/>
                <w:szCs w:val="24"/>
              </w:rPr>
              <w:t>,</w:t>
            </w:r>
            <w:r>
              <w:rPr>
                <w:color w:val="000000" w:themeColor="text1"/>
                <w:szCs w:val="24"/>
              </w:rPr>
              <w:t>8</w:t>
            </w:r>
            <w:r w:rsidRPr="00ED56B9">
              <w:rPr>
                <w:color w:val="000000" w:themeColor="text1"/>
                <w:szCs w:val="24"/>
              </w:rPr>
              <w:t>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2017 год – 2 880 017,00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2018 год – 5 177 8</w:t>
            </w:r>
            <w:r>
              <w:rPr>
                <w:color w:val="000000" w:themeColor="text1"/>
                <w:szCs w:val="24"/>
              </w:rPr>
              <w:t>09</w:t>
            </w:r>
            <w:r w:rsidRPr="00ED56B9">
              <w:rPr>
                <w:color w:val="000000" w:themeColor="text1"/>
                <w:szCs w:val="24"/>
              </w:rPr>
              <w:t>,</w:t>
            </w:r>
            <w:r>
              <w:rPr>
                <w:color w:val="000000" w:themeColor="text1"/>
                <w:szCs w:val="24"/>
              </w:rPr>
              <w:t>7</w:t>
            </w:r>
            <w:r w:rsidRPr="00ED56B9">
              <w:rPr>
                <w:color w:val="000000" w:themeColor="text1"/>
                <w:szCs w:val="24"/>
              </w:rPr>
              <w:t>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2019 год – 8 065 018,00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2020 год – 8 230 949,03 руб.;</w:t>
            </w:r>
          </w:p>
          <w:p w:rsidR="00A23F6E" w:rsidRPr="00ED56B9" w:rsidRDefault="00A23F6E" w:rsidP="00AF768D">
            <w:pPr>
              <w:tabs>
                <w:tab w:val="left" w:pos="1858"/>
              </w:tabs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2021 год – 5 339 927,80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2022 год – 3 369 149,00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2023 год – 3 503 910,00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2024 год – 3 644 010,00 руб.;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2025 год – 3 503 915,00 руб.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D56B9">
              <w:rPr>
                <w:color w:val="000000" w:themeColor="text1"/>
              </w:rPr>
              <w:t xml:space="preserve"> </w:t>
            </w:r>
            <w:proofErr w:type="gramStart"/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обеспеченности лицензионным системным прикладным и специальным ПО для информационных систем, созданных в рамках муниципальной программы.</w:t>
            </w:r>
            <w:proofErr w:type="gramEnd"/>
          </w:p>
          <w:p w:rsidR="00A23F6E" w:rsidRPr="00ED56B9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Доля обновленного компьютерного, серверного, сетевого, инженерного, периферийного оборудования.</w:t>
            </w:r>
          </w:p>
          <w:p w:rsidR="00A23F6E" w:rsidRPr="00ED56B9" w:rsidRDefault="00A23F6E" w:rsidP="00AF768D">
            <w:pPr>
              <w:rPr>
                <w:color w:val="000000" w:themeColor="text1"/>
                <w:szCs w:val="24"/>
              </w:rPr>
            </w:pPr>
            <w:r w:rsidRPr="00ED56B9">
              <w:rPr>
                <w:color w:val="000000" w:themeColor="text1"/>
                <w:szCs w:val="24"/>
              </w:rPr>
              <w:t>3. 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по вопросам городского развития с использованием цифровых технологий.</w:t>
            </w:r>
          </w:p>
        </w:tc>
      </w:tr>
    </w:tbl>
    <w:p w:rsidR="00A23F6E" w:rsidRPr="00ED56B9" w:rsidRDefault="00A23F6E" w:rsidP="00A23F6E">
      <w:pPr>
        <w:pStyle w:val="ab"/>
        <w:ind w:left="0" w:firstLine="1134"/>
        <w:jc w:val="center"/>
        <w:rPr>
          <w:b/>
          <w:color w:val="000000" w:themeColor="text1"/>
          <w:szCs w:val="24"/>
        </w:rPr>
      </w:pPr>
    </w:p>
    <w:p w:rsidR="00A23F6E" w:rsidRPr="006C0C4B" w:rsidRDefault="00A23F6E" w:rsidP="00A23F6E">
      <w:pPr>
        <w:tabs>
          <w:tab w:val="left" w:pos="142"/>
          <w:tab w:val="left" w:pos="284"/>
        </w:tabs>
        <w:ind w:firstLine="709"/>
        <w:jc w:val="center"/>
        <w:rPr>
          <w:rFonts w:eastAsia="Calibri"/>
          <w:b/>
          <w:color w:val="000000" w:themeColor="text1"/>
          <w:sz w:val="24"/>
          <w:szCs w:val="24"/>
        </w:rPr>
      </w:pPr>
      <w:bookmarkStart w:id="11" w:name="_Toc101453882"/>
      <w:r w:rsidRPr="006C0C4B">
        <w:rPr>
          <w:b/>
          <w:color w:val="000000" w:themeColor="text1"/>
          <w:sz w:val="24"/>
          <w:szCs w:val="24"/>
        </w:rPr>
        <w:lastRenderedPageBreak/>
        <w:t xml:space="preserve">9.1.1. </w:t>
      </w:r>
      <w:r w:rsidRPr="006C0C4B">
        <w:rPr>
          <w:rFonts w:eastAsia="Calibri"/>
          <w:b/>
          <w:color w:val="000000" w:themeColor="text1"/>
          <w:sz w:val="24"/>
          <w:szCs w:val="24"/>
        </w:rPr>
        <w:t>Анализ текущего состояния и обоснование необходимости решения задачи программными методами</w:t>
      </w:r>
      <w:bookmarkEnd w:id="11"/>
    </w:p>
    <w:p w:rsidR="00A23F6E" w:rsidRPr="006C0C4B" w:rsidRDefault="00A23F6E" w:rsidP="00A23F6E">
      <w:pPr>
        <w:tabs>
          <w:tab w:val="left" w:pos="142"/>
          <w:tab w:val="left" w:pos="284"/>
        </w:tabs>
        <w:ind w:firstLine="70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tabs>
          <w:tab w:val="left" w:pos="142"/>
          <w:tab w:val="left" w:pos="28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 xml:space="preserve">В настоящее время перед органами местного самоуправления Сосновоборского городского округа поставлена задача </w:t>
      </w:r>
      <w:proofErr w:type="gramStart"/>
      <w:r w:rsidRPr="006C0C4B">
        <w:rPr>
          <w:rFonts w:eastAsia="Calibri"/>
          <w:color w:val="000000" w:themeColor="text1"/>
          <w:sz w:val="24"/>
          <w:szCs w:val="24"/>
        </w:rPr>
        <w:t>обеспечить</w:t>
      </w:r>
      <w:proofErr w:type="gramEnd"/>
      <w:r w:rsidRPr="006C0C4B">
        <w:rPr>
          <w:rFonts w:eastAsia="Calibri"/>
          <w:color w:val="000000" w:themeColor="text1"/>
          <w:sz w:val="24"/>
          <w:szCs w:val="24"/>
        </w:rPr>
        <w:t xml:space="preserve"> качественно новый уровень оперативности и удобства предоставления муниципальных и государственных услуг и исполнения муниципальных функций, в том числе и в электронном виде, на базе широкого применения информационно-коммуникационных технологий.</w:t>
      </w:r>
    </w:p>
    <w:p w:rsidR="00A23F6E" w:rsidRPr="006C0C4B" w:rsidRDefault="00A23F6E" w:rsidP="00A23F6E">
      <w:pPr>
        <w:tabs>
          <w:tab w:val="left" w:pos="142"/>
          <w:tab w:val="left" w:pos="28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Для выполнения данной задачи необходимо наличие ряда системных элементов – построение системной инфраструктуры «электронного муниципалитета».</w:t>
      </w:r>
    </w:p>
    <w:p w:rsidR="00A23F6E" w:rsidRPr="006C0C4B" w:rsidRDefault="00A23F6E" w:rsidP="00A23F6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Инфраструктура «электронного муниципалитета» включает в себя ряд основных функциональных элементов:</w:t>
      </w:r>
    </w:p>
    <w:p w:rsidR="00A23F6E" w:rsidRPr="006C0C4B" w:rsidRDefault="00A23F6E" w:rsidP="00A23F6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 инфраструктура данных - совокупность баз данных, в которых хранятся муниципальные информационные ресурсы (так, например, регистр населения, регистр субъектов хозяйственной деятельности муниципального образования, база данных нормативно-правовой информации муниципалитета);</w:t>
      </w:r>
    </w:p>
    <w:p w:rsidR="00A23F6E" w:rsidRPr="006C0C4B" w:rsidRDefault="00A23F6E" w:rsidP="00A23F6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 инфраструктура информационного взаимодействия – информационные системы обеспечения обмена документами и данными при организации муниципального управления (электронный документооборот, межведомственное взаимодействие);</w:t>
      </w:r>
    </w:p>
    <w:p w:rsidR="00A23F6E" w:rsidRPr="006C0C4B" w:rsidRDefault="00A23F6E" w:rsidP="00A23F6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 инфраструктура доступа - совокупность информационных систем, обеспечивающих доступ граждан к информации о деятельности органов местного самоуправления и взаимодействию с ними при получении муниципальных и государственных услуг;</w:t>
      </w:r>
    </w:p>
    <w:p w:rsidR="00A23F6E" w:rsidRPr="006C0C4B" w:rsidRDefault="00A23F6E" w:rsidP="00A23F6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 инфраструктура информационной безопасности – совокупность информационных систем и технических средств, обеспечивающих выполнение федеральных законов и нормативов ФСТЭК, ФСБ по защите данных в информационных системах администрации Сосновоборского городского округа;</w:t>
      </w:r>
    </w:p>
    <w:p w:rsidR="00A23F6E" w:rsidRPr="006C0C4B" w:rsidRDefault="00A23F6E" w:rsidP="00A23F6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 технологическая инфраструктура – совокупность технических средств обеспечения выполнения мероприятий Программы (сети передачи данных, серверы, сетевое оборудование).</w:t>
      </w:r>
    </w:p>
    <w:p w:rsidR="00A23F6E" w:rsidRPr="006C0C4B" w:rsidRDefault="00A23F6E" w:rsidP="00A23F6E">
      <w:pPr>
        <w:tabs>
          <w:tab w:val="left" w:pos="142"/>
          <w:tab w:val="left" w:pos="28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 xml:space="preserve">Сегодня в администрации Сосновоборского городского </w:t>
      </w:r>
      <w:r w:rsidRPr="006C0C4B">
        <w:rPr>
          <w:rFonts w:eastAsia="Calibri"/>
          <w:color w:val="000000" w:themeColor="text1"/>
          <w:sz w:val="24"/>
          <w:szCs w:val="24"/>
        </w:rPr>
        <w:t>ведется систематическая работа по описанию функций и процессов муниципального управления, анализу возможностей их оптимизации и совершенствования на основе применения современных ИКТ. 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фонду, база отдела кадров и спецработы.</w:t>
      </w:r>
    </w:p>
    <w:p w:rsidR="00A23F6E" w:rsidRPr="006C0C4B" w:rsidRDefault="00A23F6E" w:rsidP="00A23F6E">
      <w:pPr>
        <w:tabs>
          <w:tab w:val="left" w:pos="142"/>
          <w:tab w:val="left" w:pos="28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 xml:space="preserve">Однако в современных условиях изменения федерального и регионального законодательства, внедрения новых автоматизированных информационных систем в отраслевых (функциональных) органах администрации при исполнении муниципальных функций и оказании муниципальных услуг требуется оперативное развитие всех элементов информационно-телекоммуникационной инфраструктуры. </w:t>
      </w:r>
    </w:p>
    <w:p w:rsidR="00A23F6E" w:rsidRPr="006C0C4B" w:rsidRDefault="00A23F6E" w:rsidP="00A23F6E">
      <w:pPr>
        <w:tabs>
          <w:tab w:val="left" w:pos="142"/>
          <w:tab w:val="left" w:pos="28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Необходимо обеспечить актуализацию и оперативную поддержку основных информационных ресурсов и информационных систем, используемых при принятии управленческих решений.</w:t>
      </w:r>
    </w:p>
    <w:p w:rsidR="00A23F6E" w:rsidRPr="006C0C4B" w:rsidRDefault="00A23F6E" w:rsidP="00A23F6E">
      <w:pPr>
        <w:tabs>
          <w:tab w:val="left" w:pos="142"/>
          <w:tab w:val="left" w:pos="28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 xml:space="preserve">Требуется развитие системы защиты конфиденциальной информации (персональных данных), используемой для служебной деятельности. </w:t>
      </w:r>
    </w:p>
    <w:p w:rsidR="00A23F6E" w:rsidRPr="006C0C4B" w:rsidRDefault="00A23F6E" w:rsidP="00A23F6E">
      <w:pPr>
        <w:tabs>
          <w:tab w:val="left" w:pos="142"/>
          <w:tab w:val="left" w:pos="28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Деятельность служб муниципалитета по оказанию муниципальных услуг и выполнению муниципальных функций существенно зависит от степени соответствия технологической инфраструктуры муниципалитета решаемым задачам.</w:t>
      </w:r>
    </w:p>
    <w:p w:rsidR="00A23F6E" w:rsidRPr="006C0C4B" w:rsidRDefault="00A23F6E" w:rsidP="00A23F6E">
      <w:pPr>
        <w:tabs>
          <w:tab w:val="left" w:pos="142"/>
          <w:tab w:val="left" w:pos="284"/>
        </w:tabs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 xml:space="preserve">В результате реализации </w:t>
      </w:r>
      <w:r w:rsidRPr="006C0C4B">
        <w:rPr>
          <w:color w:val="000000" w:themeColor="text1"/>
          <w:sz w:val="24"/>
          <w:szCs w:val="24"/>
        </w:rPr>
        <w:t>Подпрограммы</w:t>
      </w:r>
      <w:r w:rsidRPr="006C0C4B">
        <w:rPr>
          <w:rFonts w:eastAsia="Calibri"/>
          <w:color w:val="000000" w:themeColor="text1"/>
          <w:sz w:val="24"/>
          <w:szCs w:val="24"/>
        </w:rPr>
        <w:t xml:space="preserve"> будет обеспечено:</w:t>
      </w:r>
    </w:p>
    <w:p w:rsidR="00A23F6E" w:rsidRPr="006C0C4B" w:rsidRDefault="00A23F6E" w:rsidP="00A23F6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 повышение качества принимаемых решений органами местного самоуправления;</w:t>
      </w:r>
    </w:p>
    <w:p w:rsidR="00A23F6E" w:rsidRPr="006C0C4B" w:rsidRDefault="00A23F6E" w:rsidP="00A23F6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lastRenderedPageBreak/>
        <w:t>- обеспечение внедрение элементов цифровой экономики в администрации Сосновоборского городского округа;</w:t>
      </w:r>
    </w:p>
    <w:p w:rsidR="00A23F6E" w:rsidRPr="006C0C4B" w:rsidRDefault="00A23F6E" w:rsidP="00A23F6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 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A23F6E" w:rsidRPr="006C0C4B" w:rsidRDefault="00A23F6E" w:rsidP="00A23F6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 поддержание рабочего состояния и закупка новой компьютерной и оргтехники в отраслевых (функциональных) органах администрации и лицензионного программного обеспечения.</w:t>
      </w:r>
    </w:p>
    <w:p w:rsidR="00A23F6E" w:rsidRPr="006C0C4B" w:rsidRDefault="00A23F6E" w:rsidP="00A23F6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При этом применение программно-целевого метода позволит:</w:t>
      </w:r>
    </w:p>
    <w:p w:rsidR="00A23F6E" w:rsidRPr="006C0C4B" w:rsidRDefault="00A23F6E" w:rsidP="00A23F6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 определить приоритетность мероприятий, очередность и сроки их реализации,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A23F6E" w:rsidRPr="006C0C4B" w:rsidRDefault="00A23F6E" w:rsidP="00A23F6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 увязать имеющиеся и планируемые финансовые ресурсы с разрабатываемыми комплексами мероприятий по направлениям Подпрограммы;</w:t>
      </w:r>
    </w:p>
    <w:p w:rsidR="00A23F6E" w:rsidRPr="006C0C4B" w:rsidRDefault="00A23F6E" w:rsidP="00A23F6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 обеспечить интеграцию мероприятий, носящих различный характер, в общий процесс достижения конечных целей, предусмотренных Подпрограммой;</w:t>
      </w:r>
    </w:p>
    <w:p w:rsidR="00A23F6E" w:rsidRPr="006C0C4B" w:rsidRDefault="00A23F6E" w:rsidP="00A23F6E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C0C4B">
        <w:rPr>
          <w:rFonts w:eastAsia="Calibri"/>
          <w:color w:val="000000" w:themeColor="text1"/>
          <w:sz w:val="24"/>
          <w:szCs w:val="24"/>
        </w:rPr>
        <w:t>- создать условия для оперативного и результативного управления рисками.</w:t>
      </w:r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pStyle w:val="ConsPlusCel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Toc101453883"/>
      <w:r w:rsidRPr="006C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9.1.2. Цели и задачи Подпрограммы</w:t>
      </w:r>
      <w:bookmarkEnd w:id="12"/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будет выполняться в течение 2014-2025 годов.</w:t>
      </w:r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целями Подпрограммы являются:</w:t>
      </w:r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- повышение качества жизни населения Сосновоборского городского округа Ленинградской области за счет использования информационно-коммуникационных технологий;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- развитие технологической инфраструктуры электронного муниципалитета Сосновоборского городского округа Ленинградской области.</w:t>
      </w:r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необходимо решить следующие задачи:</w:t>
      </w:r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- создание надежной системы хранения и функционирования информационных систем, соответствующей действующим техническим и технологическим нормам;</w:t>
      </w:r>
    </w:p>
    <w:p w:rsidR="00A23F6E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- приобретение новой компьютерной, периферийной, копировально-множительной техники.</w:t>
      </w:r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pStyle w:val="ConsPlusCel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_Toc101453884"/>
      <w:r w:rsidRPr="006C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9.1.3. Основные мероприятия Подпрограммы</w:t>
      </w:r>
      <w:bookmarkEnd w:id="13"/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1. Приобретение и обслуживание программного обеспечения и информационных систем, предоставления муниципальных услуг и исполнения муниципальных функций в электронном виде.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В рамках реализации настоящей Подпрограммы предполагается выполнение работ по развитию и обслуживанию следующих информационных систем: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- справочная правовая система «</w:t>
      </w:r>
      <w:proofErr w:type="spellStart"/>
      <w:r w:rsidRPr="006C0C4B">
        <w:rPr>
          <w:color w:val="000000" w:themeColor="text1"/>
          <w:sz w:val="24"/>
          <w:szCs w:val="24"/>
        </w:rPr>
        <w:t>КонсультантПлюс</w:t>
      </w:r>
      <w:proofErr w:type="spellEnd"/>
      <w:r w:rsidRPr="006C0C4B">
        <w:rPr>
          <w:color w:val="000000" w:themeColor="text1"/>
          <w:sz w:val="24"/>
          <w:szCs w:val="24"/>
        </w:rPr>
        <w:t>»;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- программный комплекс «Население»;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- сметно-расчетный комплекс «</w:t>
      </w:r>
      <w:proofErr w:type="spellStart"/>
      <w:r w:rsidRPr="006C0C4B">
        <w:rPr>
          <w:color w:val="000000" w:themeColor="text1"/>
          <w:sz w:val="24"/>
          <w:szCs w:val="24"/>
        </w:rPr>
        <w:t>АРОС-Лидер</w:t>
      </w:r>
      <w:proofErr w:type="spellEnd"/>
      <w:r w:rsidRPr="006C0C4B">
        <w:rPr>
          <w:color w:val="000000" w:themeColor="text1"/>
          <w:sz w:val="24"/>
          <w:szCs w:val="24"/>
        </w:rPr>
        <w:t>».</w:t>
      </w:r>
    </w:p>
    <w:p w:rsidR="00A23F6E" w:rsidRPr="006C0C4B" w:rsidRDefault="00A23F6E" w:rsidP="00A23F6E">
      <w:pPr>
        <w:pStyle w:val="ab"/>
        <w:ind w:left="0" w:firstLine="709"/>
        <w:rPr>
          <w:color w:val="000000" w:themeColor="text1"/>
          <w:szCs w:val="24"/>
        </w:rPr>
      </w:pPr>
      <w:r w:rsidRPr="006C0C4B">
        <w:rPr>
          <w:color w:val="000000" w:themeColor="text1"/>
          <w:szCs w:val="24"/>
        </w:rPr>
        <w:t>В настоящее время на основе созданной организационно-технической и информационной инфраструктуры обеспечено функционирование отраслевых (функциональных) подразделений администрации Сосновоборского городского округа с использованием единой технологии работы с документами. Функционируют пять станций сканирования документов, осуществляется электронное согласование и контроль исполнения.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 xml:space="preserve">Развитие системы электронного документооборота будет осуществляться в направлении организации электронного взаимодействия с системой электронного документооборота, установленной в Правительстве Ленинградской области, </w:t>
      </w:r>
      <w:proofErr w:type="gramStart"/>
      <w:r w:rsidRPr="006C0C4B">
        <w:rPr>
          <w:color w:val="000000" w:themeColor="text1"/>
          <w:sz w:val="24"/>
          <w:szCs w:val="24"/>
        </w:rPr>
        <w:t>т.е. организации</w:t>
      </w:r>
      <w:proofErr w:type="gramEnd"/>
      <w:r w:rsidRPr="006C0C4B">
        <w:rPr>
          <w:color w:val="000000" w:themeColor="text1"/>
          <w:sz w:val="24"/>
          <w:szCs w:val="24"/>
        </w:rPr>
        <w:t xml:space="preserve"> </w:t>
      </w:r>
      <w:r w:rsidRPr="006C0C4B">
        <w:rPr>
          <w:color w:val="000000" w:themeColor="text1"/>
          <w:sz w:val="24"/>
          <w:szCs w:val="24"/>
        </w:rPr>
        <w:lastRenderedPageBreak/>
        <w:t>единого электронного документооборота в Ленинградской области. Единая информационная среда должна обеспечить доступ к хранилищу данных по технологии Интернет/Интернет. Работа с документами должна быть ограничена политиками безопасности, поддержкой электронно-цифровых подписей для каждого пользователя, что позволяет предотвратить несанкционированный доступ к документам.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Важной задачей является поддержка в актуальном состоянии информационных ресурсов, в том числе: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- база данных по гражданам, зарегистрированным на территории муниципального образования Сосновоборский городской округ Ленинградской области;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- базы справочной правовой информации используются правовой поддержки принимаемых административных решений. При этом пользователи должны иметь точную, достоверную и актуальную информацию: нормативные акты, консультации, комментарии, судебные решения и специальные подборки документов по темам. Справочная система должна иметь современный пользовательский интерфейс и совершенные поисковые инструменты;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- базы сметно-расчетной системы используются для выполнения задач благоустройства территории муниципального образования и капитального строительства.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В рамках Подпрограммы предполагается обеспечение всех отраслевых (функциональных) органах администрации доступом к сети интернет. В результате выполнения данного мероприятия будет обеспечена возможность организации межведомственного и межуровневого взаимодействия при оказании муниципальных услуг.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 xml:space="preserve">Реализация основных требований федерального и регионального законодательства требует выполнения ряда мероприятий для обеспечения необходимого уровня защиты конфиденциальной информации (персональных данных) муниципальных информационных ресурсов, а также при организации информационного взаимодействия как внутри подразделений администрации, так и внешнего информационного обмена. 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Основные задачи, решаемые в рамках данной Подпрограммы: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- развитие системы защиты персональных данных.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- развитие инфраструктуры информационной безопасности при информационном обмене данными по сетям общего пользования при информационном обмене между службами администрации Сосновоборского городского округа и сторонними учреждениями и организации в рамках межведомственного электронного взаимодействия.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Будет обеспечено приобретение сертифицированного ФСТЭК России и ФСБ России лицензионного программного обеспечения, необходимого для обеспечения достаточного уровня защищенности информации на объектах информатизации органов местного самоуправления, а также выполнения действующего законодательства Российской Федерации в области защиты информации ограниченного доступа, в том числе персональных данных.</w:t>
      </w:r>
    </w:p>
    <w:p w:rsidR="00A23F6E" w:rsidRPr="006C0C4B" w:rsidRDefault="00A23F6E" w:rsidP="00A23F6E">
      <w:pPr>
        <w:pStyle w:val="ab"/>
        <w:ind w:left="0" w:firstLine="709"/>
        <w:rPr>
          <w:i/>
          <w:color w:val="000000" w:themeColor="text1"/>
          <w:szCs w:val="24"/>
        </w:rPr>
      </w:pPr>
      <w:r w:rsidRPr="006C0C4B">
        <w:rPr>
          <w:color w:val="000000" w:themeColor="text1"/>
          <w:szCs w:val="24"/>
        </w:rPr>
        <w:t>2. Развитие технологической инфраструктуры электронного муниципалитета.</w:t>
      </w:r>
    </w:p>
    <w:p w:rsidR="00A23F6E" w:rsidRPr="006C0C4B" w:rsidRDefault="00A23F6E" w:rsidP="00A23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в составе технологической инфраструктуры электронного муниципалитета Сосновоборского городского округа действует значительный парк техники, как по общему количеству аппаратных единиц, так и по спектру его функционального назначения.</w:t>
      </w:r>
    </w:p>
    <w:p w:rsidR="00A23F6E" w:rsidRPr="006C0C4B" w:rsidRDefault="00A23F6E" w:rsidP="00A23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На рабочих местах установлено суммарно более 180 персональных компьютеров и более 90 единиц оргтехники, функционально группируемой на четыре вида. Пользователями компьютеров эксплуатируется суммарно более 40 различных видов базового и системного программного обеспечения.</w:t>
      </w:r>
    </w:p>
    <w:p w:rsidR="00A23F6E" w:rsidRPr="006C0C4B" w:rsidRDefault="00A23F6E" w:rsidP="00A23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Интенсивно увеличивающееся количество эксплуатируемых прикладных программных продуктов требует соответствующего увеличения вычислительных мощностей серверного оборудования и оборудования систем хранения данных. Это, в свою очередь, влечет повышение требований к условиям размещения вычислительных аппаратных комплексов, в том числе по электропитанию, </w:t>
      </w:r>
      <w:proofErr w:type="spellStart"/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теплоотведению</w:t>
      </w:r>
      <w:proofErr w:type="spellEnd"/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вентиляции, а также общей </w:t>
      </w: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площади установки такого оборудования.</w:t>
      </w:r>
    </w:p>
    <w:p w:rsidR="00A23F6E" w:rsidRPr="006C0C4B" w:rsidRDefault="00A23F6E" w:rsidP="00A23F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Представленным неполным перечнем текущих характеристик технологической инфраструктуры обусловлены сложности в обеспечении ее непрерывной работоспособности и своевременного обновления. На решение задачи направлено основное мероприятие "Развитие и обеспечение функционирования технологической инфраструктуры электронного правительства Ленинградской области".</w:t>
      </w:r>
    </w:p>
    <w:p w:rsidR="00A23F6E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color w:val="000000" w:themeColor="text1"/>
          <w:sz w:val="24"/>
          <w:szCs w:val="24"/>
        </w:rPr>
        <w:t>3. 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</w:r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ind w:firstLine="709"/>
        <w:jc w:val="center"/>
        <w:rPr>
          <w:b/>
          <w:color w:val="000000" w:themeColor="text1"/>
          <w:sz w:val="24"/>
          <w:szCs w:val="24"/>
        </w:rPr>
      </w:pPr>
      <w:bookmarkStart w:id="14" w:name="_Toc101453885"/>
      <w:r w:rsidRPr="006C0C4B">
        <w:rPr>
          <w:b/>
          <w:color w:val="000000" w:themeColor="text1"/>
          <w:sz w:val="24"/>
          <w:szCs w:val="24"/>
        </w:rPr>
        <w:t>9.1.4. Методика расчета основных показателей (индикаторов) Подпрограммы</w:t>
      </w:r>
      <w:bookmarkEnd w:id="14"/>
    </w:p>
    <w:p w:rsidR="00A23F6E" w:rsidRPr="006C0C4B" w:rsidRDefault="00A23F6E" w:rsidP="00A23F6E">
      <w:pPr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03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3"/>
        <w:gridCol w:w="567"/>
        <w:gridCol w:w="2410"/>
        <w:gridCol w:w="3119"/>
        <w:gridCol w:w="1842"/>
      </w:tblGrid>
      <w:tr w:rsidR="00A23F6E" w:rsidRPr="006C0C4B" w:rsidTr="00AF768D">
        <w:tc>
          <w:tcPr>
            <w:tcW w:w="568" w:type="dxa"/>
            <w:vAlign w:val="center"/>
          </w:tcPr>
          <w:p w:rsidR="00A23F6E" w:rsidRPr="006C0C4B" w:rsidRDefault="00A23F6E" w:rsidP="00AF768D">
            <w:pPr>
              <w:ind w:firstLine="709"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6C0C4B">
              <w:rPr>
                <w:color w:val="000000" w:themeColor="text1"/>
              </w:rPr>
              <w:t>п</w:t>
            </w:r>
            <w:proofErr w:type="spellEnd"/>
            <w:proofErr w:type="gramEnd"/>
            <w:r w:rsidRPr="006C0C4B">
              <w:rPr>
                <w:color w:val="000000" w:themeColor="text1"/>
              </w:rPr>
              <w:t>/</w:t>
            </w:r>
            <w:proofErr w:type="spellStart"/>
            <w:r w:rsidRPr="006C0C4B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A23F6E" w:rsidRPr="006C0C4B" w:rsidRDefault="00A23F6E" w:rsidP="00AF768D">
            <w:pPr>
              <w:ind w:firstLine="709"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 xml:space="preserve">Ед. </w:t>
            </w:r>
            <w:proofErr w:type="spellStart"/>
            <w:r w:rsidRPr="006C0C4B">
              <w:rPr>
                <w:color w:val="000000" w:themeColor="text1"/>
              </w:rPr>
              <w:t>изм</w:t>
            </w:r>
            <w:proofErr w:type="spellEnd"/>
            <w:r w:rsidRPr="006C0C4B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Определение показателя</w:t>
            </w:r>
          </w:p>
        </w:tc>
        <w:tc>
          <w:tcPr>
            <w:tcW w:w="3119" w:type="dxa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842" w:type="dxa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C0C4B">
              <w:rPr>
                <w:color w:val="000000" w:themeColor="text1"/>
                <w:sz w:val="24"/>
                <w:szCs w:val="24"/>
              </w:rPr>
              <w:t>Базовые показатели</w:t>
            </w:r>
          </w:p>
        </w:tc>
      </w:tr>
      <w:tr w:rsidR="00A23F6E" w:rsidRPr="00ED56B9" w:rsidTr="00AF768D">
        <w:tc>
          <w:tcPr>
            <w:tcW w:w="568" w:type="dxa"/>
            <w:vAlign w:val="center"/>
          </w:tcPr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программы.</w:t>
            </w:r>
            <w:proofErr w:type="gramEnd"/>
          </w:p>
        </w:tc>
        <w:tc>
          <w:tcPr>
            <w:tcW w:w="567" w:type="dxa"/>
            <w:vAlign w:val="center"/>
          </w:tcPr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Доля обеспеченности лицензионным системным, прикладным и специальным ПО для информационных систем, созданных в рамках муниципальной программы.</w:t>
            </w:r>
            <w:proofErr w:type="gramEnd"/>
          </w:p>
        </w:tc>
        <w:tc>
          <w:tcPr>
            <w:tcW w:w="3119" w:type="dxa"/>
            <w:vAlign w:val="center"/>
          </w:tcPr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P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1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= </w:t>
            </w:r>
            <w:proofErr w:type="spellStart"/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лиц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/ </w:t>
            </w:r>
            <w:proofErr w:type="spell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общ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100,</w:t>
            </w:r>
          </w:p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где:</w:t>
            </w:r>
          </w:p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P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 xml:space="preserve">1 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Доля обеспеченности </w:t>
            </w:r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лицензионным</w:t>
            </w:r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системным, прикладным и специальным ПО для информационных систем</w:t>
            </w:r>
          </w:p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лиц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количество установок лицензионного системного, прикладного и специального прикладного обеспечения;</w:t>
            </w:r>
          </w:p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общ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общее количество установок лицензионного системного, прикладного и специального прикладного обеспечения</w:t>
            </w:r>
          </w:p>
        </w:tc>
        <w:tc>
          <w:tcPr>
            <w:tcW w:w="1842" w:type="dxa"/>
            <w:vAlign w:val="center"/>
          </w:tcPr>
          <w:p w:rsidR="00A23F6E" w:rsidRPr="00ED56B9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Cs w:val="22"/>
              </w:rPr>
              <w:t>60</w:t>
            </w:r>
          </w:p>
        </w:tc>
      </w:tr>
      <w:tr w:rsidR="00A23F6E" w:rsidRPr="00ED56B9" w:rsidTr="00AF768D">
        <w:tc>
          <w:tcPr>
            <w:tcW w:w="568" w:type="dxa"/>
            <w:vAlign w:val="center"/>
          </w:tcPr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Доля обновленного компьютерного, серверного, сетевого, инженерного, периферийного оборудования.</w:t>
            </w:r>
          </w:p>
        </w:tc>
        <w:tc>
          <w:tcPr>
            <w:tcW w:w="567" w:type="dxa"/>
            <w:vAlign w:val="center"/>
          </w:tcPr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2410" w:type="dxa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Доля обновленного компьютерного, серверного, сетевого, инженерного, периферийного оборудования.</w:t>
            </w:r>
          </w:p>
        </w:tc>
        <w:tc>
          <w:tcPr>
            <w:tcW w:w="3119" w:type="dxa"/>
            <w:vAlign w:val="center"/>
          </w:tcPr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P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= </w:t>
            </w:r>
            <w:proofErr w:type="spellStart"/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обн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/ </w:t>
            </w:r>
            <w:proofErr w:type="spell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общ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100,</w:t>
            </w:r>
          </w:p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где:</w:t>
            </w:r>
          </w:p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P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2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– доля обновленного компьютерного, серверного, сетевого, инженерного, периферийного оборудования</w:t>
            </w:r>
          </w:p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обн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количество обновленного компьютерного, серверного, сетевого, инженерного, периферийного оборудования, систем хранения данных;</w:t>
            </w:r>
          </w:p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общ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общее количество компьютерного, серверного, сетевого, инженерного, периферийного оборудования, систем хранения данных</w:t>
            </w:r>
          </w:p>
        </w:tc>
        <w:tc>
          <w:tcPr>
            <w:tcW w:w="1842" w:type="dxa"/>
            <w:vAlign w:val="center"/>
          </w:tcPr>
          <w:p w:rsidR="00A23F6E" w:rsidRPr="00ED56B9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</w:tr>
      <w:tr w:rsidR="00A23F6E" w:rsidRPr="00ED56B9" w:rsidTr="00AF768D">
        <w:tc>
          <w:tcPr>
            <w:tcW w:w="568" w:type="dxa"/>
            <w:vAlign w:val="center"/>
          </w:tcPr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 xml:space="preserve">Доля жителей городов – участников проекта «Умные города Ленинградской области» в возрасте старше 14 лет, имеющих возможность участвовать в принятии решений </w:t>
            </w:r>
            <w:r w:rsidRPr="006C0C4B">
              <w:rPr>
                <w:color w:val="000000" w:themeColor="text1"/>
              </w:rPr>
              <w:lastRenderedPageBreak/>
              <w:t>по вопросам городского развития с использованием цифровых технологий.</w:t>
            </w:r>
          </w:p>
        </w:tc>
        <w:tc>
          <w:tcPr>
            <w:tcW w:w="567" w:type="dxa"/>
            <w:vAlign w:val="center"/>
          </w:tcPr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%</w:t>
            </w:r>
          </w:p>
        </w:tc>
        <w:tc>
          <w:tcPr>
            <w:tcW w:w="2410" w:type="dxa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proofErr w:type="gramStart"/>
            <w:r w:rsidRPr="006C0C4B">
              <w:rPr>
                <w:color w:val="000000" w:themeColor="text1"/>
              </w:rPr>
              <w:t xml:space="preserve">Под гражданами, принимающими участие в решении вопросов развития городской среды, будут учитываться граждане РФ в возрасте с 14 лет, принявшие участие в мероприятиях, проводимых на территории муниципальных </w:t>
            </w:r>
            <w:r w:rsidRPr="006C0C4B">
              <w:rPr>
                <w:color w:val="000000" w:themeColor="text1"/>
              </w:rPr>
              <w:lastRenderedPageBreak/>
              <w:t xml:space="preserve">образований, в которых реализуются государственные (муниципальные) программы формирования современной городской среды, к числу которых относятся: рейтинговое голосование, обсуждение конкретных проектов создания комфортной городской среды, государственные (муниципальные) программы формирования современной городской среды, </w:t>
            </w:r>
            <w:proofErr w:type="spellStart"/>
            <w:r w:rsidRPr="006C0C4B">
              <w:rPr>
                <w:color w:val="000000" w:themeColor="text1"/>
              </w:rPr>
              <w:t>дизайн-проекты</w:t>
            </w:r>
            <w:proofErr w:type="spellEnd"/>
            <w:r w:rsidRPr="006C0C4B">
              <w:rPr>
                <w:color w:val="000000" w:themeColor="text1"/>
              </w:rPr>
              <w:t xml:space="preserve"> по</w:t>
            </w:r>
            <w:proofErr w:type="gramEnd"/>
            <w:r w:rsidRPr="006C0C4B">
              <w:rPr>
                <w:color w:val="000000" w:themeColor="text1"/>
              </w:rPr>
              <w:t xml:space="preserve"> конкретным территориям. Учитывается к общему числу граждан указанной категории, проживающих на территории муниципального образования.</w:t>
            </w:r>
          </w:p>
        </w:tc>
        <w:tc>
          <w:tcPr>
            <w:tcW w:w="3119" w:type="dxa"/>
            <w:vAlign w:val="center"/>
          </w:tcPr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lastRenderedPageBreak/>
              <w:t>P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3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=Nз / </w:t>
            </w:r>
            <w:proofErr w:type="spell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общ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x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100,</w:t>
            </w:r>
          </w:p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где:</w:t>
            </w:r>
          </w:p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з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количество реализованных заявок от жителей города </w:t>
            </w:r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во</w:t>
            </w:r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вопросам развития городской среды;</w:t>
            </w:r>
          </w:p>
          <w:p w:rsidR="00A23F6E" w:rsidRPr="006C0C4B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>N</w:t>
            </w:r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vertAlign w:val="subscript"/>
              </w:rPr>
              <w:t>общ</w:t>
            </w:r>
            <w:proofErr w:type="spell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- общее количество заявок от жителей города по вопросам развития городской среды</w:t>
            </w:r>
          </w:p>
        </w:tc>
        <w:tc>
          <w:tcPr>
            <w:tcW w:w="1842" w:type="dxa"/>
            <w:vAlign w:val="center"/>
          </w:tcPr>
          <w:p w:rsidR="00A23F6E" w:rsidRPr="00ED56B9" w:rsidRDefault="00A23F6E" w:rsidP="00AF768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D56B9">
              <w:rPr>
                <w:rFonts w:ascii="Times New Roman" w:hAnsi="Times New Roman" w:cs="Times New Roman"/>
                <w:color w:val="000000" w:themeColor="text1"/>
                <w:szCs w:val="22"/>
              </w:rPr>
              <w:t>10%</w:t>
            </w:r>
          </w:p>
        </w:tc>
      </w:tr>
    </w:tbl>
    <w:p w:rsidR="00A23F6E" w:rsidRPr="006C0C4B" w:rsidRDefault="00A23F6E" w:rsidP="00A23F6E">
      <w:pPr>
        <w:tabs>
          <w:tab w:val="left" w:pos="271"/>
        </w:tabs>
        <w:suppressAutoHyphens/>
        <w:ind w:right="3" w:firstLine="709"/>
        <w:rPr>
          <w:color w:val="000000" w:themeColor="text1"/>
          <w:sz w:val="24"/>
          <w:szCs w:val="24"/>
        </w:rPr>
      </w:pPr>
    </w:p>
    <w:p w:rsidR="00A23F6E" w:rsidRDefault="00A23F6E" w:rsidP="00A23F6E">
      <w:pPr>
        <w:contextualSpacing/>
        <w:jc w:val="center"/>
        <w:rPr>
          <w:b/>
          <w:color w:val="000000" w:themeColor="text1"/>
          <w:sz w:val="24"/>
          <w:szCs w:val="24"/>
        </w:rPr>
      </w:pPr>
      <w:bookmarkStart w:id="15" w:name="_Toc101453886"/>
      <w:r w:rsidRPr="006C0C4B">
        <w:rPr>
          <w:b/>
          <w:color w:val="000000" w:themeColor="text1"/>
          <w:sz w:val="24"/>
          <w:szCs w:val="24"/>
        </w:rPr>
        <w:t>9.1.5. Ресурсное обеспечение Подпрограммы</w:t>
      </w:r>
      <w:bookmarkEnd w:id="15"/>
    </w:p>
    <w:p w:rsidR="00A23F6E" w:rsidRPr="006C0C4B" w:rsidRDefault="00A23F6E" w:rsidP="00A23F6E">
      <w:pPr>
        <w:contextualSpacing/>
        <w:jc w:val="center"/>
        <w:rPr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ook w:val="04A0"/>
      </w:tblPr>
      <w:tblGrid>
        <w:gridCol w:w="852"/>
        <w:gridCol w:w="3600"/>
        <w:gridCol w:w="1286"/>
        <w:gridCol w:w="1384"/>
        <w:gridCol w:w="3227"/>
      </w:tblGrid>
      <w:tr w:rsidR="00A23F6E" w:rsidRPr="006C0C4B" w:rsidTr="00AF768D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 xml:space="preserve"> Мероприятие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 xml:space="preserve">Срок </w:t>
            </w:r>
            <w:proofErr w:type="spellStart"/>
            <w:r w:rsidRPr="006C0C4B">
              <w:rPr>
                <w:color w:val="000000" w:themeColor="text1"/>
              </w:rPr>
              <w:t>финанс</w:t>
            </w:r>
            <w:proofErr w:type="spellEnd"/>
            <w:r w:rsidRPr="006C0C4B">
              <w:rPr>
                <w:color w:val="000000" w:themeColor="text1"/>
              </w:rPr>
              <w:t>. (год)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Объем финансирования,  тыс</w:t>
            </w:r>
            <w:proofErr w:type="gramStart"/>
            <w:r w:rsidRPr="006C0C4B">
              <w:rPr>
                <w:color w:val="000000" w:themeColor="text1"/>
              </w:rPr>
              <w:t>.р</w:t>
            </w:r>
            <w:proofErr w:type="gramEnd"/>
            <w:r w:rsidRPr="006C0C4B">
              <w:rPr>
                <w:color w:val="000000" w:themeColor="text1"/>
              </w:rPr>
              <w:t>уб.</w:t>
            </w:r>
          </w:p>
        </w:tc>
      </w:tr>
      <w:tr w:rsidR="00A23F6E" w:rsidRPr="006C0C4B" w:rsidTr="00AF768D">
        <w:trPr>
          <w:trHeight w:val="55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Областной бюджет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Местный бюджет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>Приобретение и обслуживание информационно систем, предназначенных для предоставления  муниципальных услуг и исполнения муниципальных функций в электронном виде.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1 210,00000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1 531,00000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1 623,22180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1 894,24100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3 104,13118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2 989,00200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2 999,56980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3 020,53380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2 139,14900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2 360,95000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2 455,34000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2 138,91500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>Развитие технологической инфраструктуры электронного муниципалитета.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930,00000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1 463,80000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1 150,91000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985,77600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2 073,67852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2 076,01600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5 231,37923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2 319,39400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1 230,00000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1 142,96000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1 188,67000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i/>
                <w:i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1 365,00000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3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iCs/>
                <w:color w:val="000000" w:themeColor="text1"/>
              </w:rPr>
            </w:pPr>
            <w:r w:rsidRPr="006C0C4B">
              <w:rPr>
                <w:color w:val="000000" w:themeColor="text1"/>
              </w:rPr>
              <w:t>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0,0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0,0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0,0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0,0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0,0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6C0C4B">
              <w:rPr>
                <w:color w:val="000000" w:themeColor="text1"/>
              </w:rPr>
              <w:t>2250,00</w:t>
            </w:r>
            <w:r w:rsidRPr="006C0C4B">
              <w:rPr>
                <w:color w:val="000000" w:themeColor="text1"/>
                <w:lang w:val="en-US"/>
              </w:rPr>
              <w:t>000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6C0C4B">
              <w:rPr>
                <w:color w:val="000000" w:themeColor="text1"/>
              </w:rPr>
              <w:t>750,00</w:t>
            </w:r>
            <w:r w:rsidRPr="006C0C4B">
              <w:rPr>
                <w:color w:val="000000" w:themeColor="text1"/>
                <w:lang w:val="en-US"/>
              </w:rPr>
              <w:t>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0,0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0,0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0,0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0,0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0,0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0,0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2 140,00000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2 994,80000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2 774,13180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2 880,01700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5 177,80970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2250,00</w:t>
            </w:r>
            <w:r w:rsidRPr="006C0C4B">
              <w:rPr>
                <w:color w:val="000000" w:themeColor="text1"/>
                <w:lang w:val="en-US"/>
              </w:rPr>
              <w:t>000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  <w:lang w:val="en-US"/>
              </w:rPr>
              <w:t>5</w:t>
            </w:r>
            <w:r w:rsidRPr="006C0C4B">
              <w:rPr>
                <w:color w:val="000000" w:themeColor="text1"/>
              </w:rPr>
              <w:t> </w:t>
            </w:r>
            <w:r w:rsidRPr="006C0C4B">
              <w:rPr>
                <w:color w:val="000000" w:themeColor="text1"/>
                <w:lang w:val="en-US"/>
              </w:rPr>
              <w:t>81</w:t>
            </w:r>
            <w:r w:rsidRPr="006C0C4B">
              <w:rPr>
                <w:color w:val="000000" w:themeColor="text1"/>
              </w:rPr>
              <w:t>5,01800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8 230,94903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5 339,92780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3 369,14900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3 503,91000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3 644,01000</w:t>
            </w:r>
          </w:p>
        </w:tc>
      </w:tr>
      <w:tr w:rsidR="00A23F6E" w:rsidRPr="006C0C4B" w:rsidTr="00AF768D">
        <w:trPr>
          <w:trHeight w:val="28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3 503,91500</w:t>
            </w:r>
          </w:p>
        </w:tc>
      </w:tr>
    </w:tbl>
    <w:p w:rsidR="00A23F6E" w:rsidRPr="00ED56B9" w:rsidRDefault="00A23F6E" w:rsidP="00A23F6E">
      <w:pPr>
        <w:ind w:firstLine="1134"/>
        <w:jc w:val="center"/>
        <w:rPr>
          <w:b/>
          <w:color w:val="000000" w:themeColor="text1"/>
          <w:szCs w:val="24"/>
        </w:rPr>
      </w:pPr>
    </w:p>
    <w:p w:rsidR="00A23F6E" w:rsidRPr="006C0C4B" w:rsidRDefault="00A23F6E" w:rsidP="00A23F6E">
      <w:pPr>
        <w:jc w:val="center"/>
        <w:rPr>
          <w:b/>
          <w:color w:val="000000" w:themeColor="text1"/>
          <w:sz w:val="24"/>
          <w:szCs w:val="24"/>
        </w:rPr>
      </w:pPr>
      <w:r w:rsidRPr="00ED56B9">
        <w:rPr>
          <w:b/>
          <w:color w:val="000000" w:themeColor="text1"/>
          <w:szCs w:val="24"/>
        </w:rPr>
        <w:br w:type="page"/>
      </w:r>
      <w:bookmarkStart w:id="16" w:name="_Toc101453887"/>
      <w:r w:rsidRPr="006C0C4B">
        <w:rPr>
          <w:b/>
          <w:color w:val="000000" w:themeColor="text1"/>
          <w:sz w:val="24"/>
          <w:szCs w:val="24"/>
        </w:rPr>
        <w:lastRenderedPageBreak/>
        <w:t>9.2. Подпрограмма «Власть и общество»</w:t>
      </w:r>
      <w:bookmarkEnd w:id="16"/>
    </w:p>
    <w:p w:rsidR="00A23F6E" w:rsidRPr="006C0C4B" w:rsidRDefault="00A23F6E" w:rsidP="00A23F6E">
      <w:pPr>
        <w:pStyle w:val="ab"/>
        <w:ind w:left="0" w:firstLine="0"/>
        <w:jc w:val="center"/>
        <w:rPr>
          <w:b/>
          <w:color w:val="000000" w:themeColor="text1"/>
          <w:szCs w:val="24"/>
        </w:rPr>
      </w:pPr>
    </w:p>
    <w:p w:rsidR="00A23F6E" w:rsidRPr="006C0C4B" w:rsidRDefault="00A23F6E" w:rsidP="00A23F6E">
      <w:pPr>
        <w:jc w:val="center"/>
        <w:rPr>
          <w:b/>
          <w:color w:val="000000" w:themeColor="text1"/>
          <w:sz w:val="24"/>
          <w:szCs w:val="24"/>
        </w:rPr>
      </w:pPr>
      <w:r w:rsidRPr="006C0C4B">
        <w:rPr>
          <w:b/>
          <w:color w:val="000000" w:themeColor="text1"/>
          <w:sz w:val="24"/>
          <w:szCs w:val="24"/>
        </w:rPr>
        <w:t>ПАСПОРТ</w:t>
      </w:r>
      <w:r w:rsidRPr="006C0C4B">
        <w:rPr>
          <w:b/>
          <w:color w:val="000000" w:themeColor="text1"/>
          <w:sz w:val="24"/>
          <w:szCs w:val="24"/>
        </w:rPr>
        <w:br/>
        <w:t>подпрограммы "Власть и общество" на 2014-2025 годы</w:t>
      </w:r>
    </w:p>
    <w:p w:rsidR="00A23F6E" w:rsidRPr="00ED56B9" w:rsidRDefault="00A23F6E" w:rsidP="00A23F6E">
      <w:pPr>
        <w:jc w:val="center"/>
        <w:rPr>
          <w:b/>
          <w:color w:val="000000" w:themeColor="text1"/>
          <w:szCs w:val="24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2"/>
        <w:gridCol w:w="5530"/>
      </w:tblGrid>
      <w:tr w:rsidR="00A23F6E" w:rsidRPr="00ED56B9" w:rsidTr="00AF768D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</w:rPr>
              <w:t>«Власть и общество» 2014-2025 годы»</w:t>
            </w:r>
          </w:p>
          <w:p w:rsidR="00A23F6E" w:rsidRPr="006C0C4B" w:rsidRDefault="00A23F6E" w:rsidP="00AF768D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</w:rPr>
              <w:t xml:space="preserve"> (далее – Подпрограмма)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 комитета по общественной безопасности и информации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 по связям с общественностью (пресс-центр) комитета по общественной безопасности и информации 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«ТРК «БАЛТИЙСКИЙ БЕРЕГ»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Повышение уровня информационной открытости местной власти.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Формирование благоприятной информационной среды в целях развития институтов гражданского общества.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Формирование позитивного имиджа города. 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Организация мероприятий в сфере средств массовой информации связей с общественностью.</w:t>
            </w:r>
          </w:p>
          <w:p w:rsidR="00A23F6E" w:rsidRPr="006C0C4B" w:rsidRDefault="00A23F6E" w:rsidP="00AF768D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Расширение информационного пространства и каналов коммуникаций органов местного самоуправления. </w:t>
            </w:r>
          </w:p>
          <w:p w:rsidR="00A23F6E" w:rsidRPr="006C0C4B" w:rsidRDefault="00A23F6E" w:rsidP="00AF768D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Обеспечение деятельности подведомственного учреждения в сфере радиовещания.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Сроки и этапы реализации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реализации Подпрограммы 2014 – 2025 годы.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Объемы бюджетных ассигнований Подпрограммы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ind w:firstLine="1134"/>
              <w:rPr>
                <w:color w:val="000000" w:themeColor="text1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Всего: 150 234 242 рублей 84 копейки, из них:</w:t>
            </w:r>
          </w:p>
          <w:p w:rsidR="00A23F6E" w:rsidRPr="006C0C4B" w:rsidRDefault="00A23F6E" w:rsidP="00AF768D">
            <w:pPr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 xml:space="preserve">2014 год: 9 730 946,61 руб. </w:t>
            </w:r>
          </w:p>
          <w:p w:rsidR="00A23F6E" w:rsidRPr="006C0C4B" w:rsidRDefault="00A23F6E" w:rsidP="00AF768D">
            <w:pPr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2015 год:</w:t>
            </w:r>
            <w:r w:rsidRPr="006C0C4B">
              <w:rPr>
                <w:bCs/>
                <w:color w:val="000000" w:themeColor="text1"/>
              </w:rPr>
              <w:t xml:space="preserve"> </w:t>
            </w:r>
            <w:r w:rsidRPr="006C0C4B">
              <w:rPr>
                <w:color w:val="000000" w:themeColor="text1"/>
              </w:rPr>
              <w:t>10 496 882,00 руб.</w:t>
            </w:r>
          </w:p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2016 год: 10 041 860,00 руб.</w:t>
            </w:r>
          </w:p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2017 год: 12 085 399,50 руб.</w:t>
            </w:r>
          </w:p>
          <w:p w:rsidR="00A23F6E" w:rsidRPr="006C0C4B" w:rsidRDefault="00A23F6E" w:rsidP="00AF768D">
            <w:pPr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2018 год: 13 524 457,00 руб.</w:t>
            </w:r>
          </w:p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2019 год: 14 278 995,00 руб.</w:t>
            </w:r>
          </w:p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2020 год: 16 802 153,00 руб.</w:t>
            </w:r>
          </w:p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2021 год: 17 564 671,73</w:t>
            </w:r>
            <w:r w:rsidRPr="006C0C4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C0C4B">
              <w:rPr>
                <w:color w:val="000000" w:themeColor="text1"/>
              </w:rPr>
              <w:t>руб.</w:t>
            </w:r>
          </w:p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2022 год: 16 188 207,00</w:t>
            </w:r>
            <w:r w:rsidRPr="006C0C4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6C0C4B">
              <w:rPr>
                <w:color w:val="000000" w:themeColor="text1"/>
              </w:rPr>
              <w:t>руб.</w:t>
            </w:r>
          </w:p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2023 год: 14 584 251,00 руб.</w:t>
            </w:r>
          </w:p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2024 год: 14 936 420,00 руб.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год: 0 руб.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Целевые показатели (индикаторы) Подпрограммы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Выполнение мероприятий утвержденного плана по повышению уровня удовлетворенности населения информационной открытостью власти.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Бесперебойное вещание МБУ «ТРК «БАЛТИЙСКИЙ БЕРЕГ» на частоте 103.0 FM</w:t>
            </w:r>
          </w:p>
          <w:p w:rsidR="00A23F6E" w:rsidRPr="006C0C4B" w:rsidRDefault="00A23F6E" w:rsidP="00AF76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3. Бесперебойное вещание МБУ «ТРК «БАЛТИЙСКИЙ БЕРЕГ» по проводному радио в рамках радиопрограммы «Радио Россия».</w:t>
            </w:r>
          </w:p>
        </w:tc>
      </w:tr>
    </w:tbl>
    <w:p w:rsidR="00A23F6E" w:rsidRPr="006C0C4B" w:rsidRDefault="00A23F6E" w:rsidP="00A23F6E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bookmarkStart w:id="17" w:name="_Toc101453888"/>
      <w:r w:rsidRPr="006C0C4B">
        <w:rPr>
          <w:b/>
          <w:sz w:val="24"/>
          <w:szCs w:val="24"/>
        </w:rPr>
        <w:t>9.2.1. Анализ ситуации. Обоснование целей и задач Подпрограммы</w:t>
      </w:r>
      <w:bookmarkEnd w:id="17"/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>Подпрограмма «Власть и общество» на 2014-2025 годы предусматривает мероприятия, направленные: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>- на повышение уровня информационной открытости органов местного самоуправления (далее – уровень информационной открытости) путем повышения информированности населения Сосновоборского городского округа о программах, планах и деятельности органов местного самоуправления;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>- формирование благоприятной информационной среды в целях развития институтов гражданского общества;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>- формирование позитивного имиджа города.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 xml:space="preserve">Для органов местного самоуправления уровень информационной открытости является </w:t>
      </w:r>
      <w:r w:rsidRPr="006C0C4B">
        <w:rPr>
          <w:sz w:val="24"/>
          <w:szCs w:val="24"/>
        </w:rPr>
        <w:lastRenderedPageBreak/>
        <w:t>средством, позволяющим эффективно решать стоящие перед обществом задачи и обеспечивать закрепленное законодательно право граждан на доступ к информации. Результаты проведенных исследований показывают, что уровень информационной открытости в значительной степени зависит от объемов информационных потоков и количества используемых информационных каналов. На увеличение потоков информации в СМИ влияет сбалансированная информационная политика, которая реализуется с помощью структуризации объемов и потоков информации в соответствии с характером СМИ. Наибольшая эффективность такой работы достигается путем программно-целевого метода.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>По данным опросов общественного мнения, проводившихся комитетом по печати и связям с общественностью Ленинградской области и администрацией Сосновоборского городского округа, более 50 процентов жителей города Сосновый Бор, принявших участие в опросах, оценивают уровень информационной открытости органов местного самоуправления как достаточный. Наблюдается тенденция к стабилизации уровня удовлетворенности населения деятельностью органов местной власти.</w:t>
      </w:r>
    </w:p>
    <w:p w:rsidR="00A23F6E" w:rsidRPr="006C0C4B" w:rsidRDefault="00A23F6E" w:rsidP="00A23F6E">
      <w:pPr>
        <w:tabs>
          <w:tab w:val="left" w:pos="8080"/>
        </w:tabs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 xml:space="preserve">Основным источником информации о деятельности органов МСУ, как показывают результаты проведенных опросов, остаются традиционные СМИ: телевидение, газеты, радио. Неизменно растет доля тех, кто получает информацию из сети Интернет. </w:t>
      </w:r>
    </w:p>
    <w:p w:rsidR="00A23F6E" w:rsidRPr="006C0C4B" w:rsidRDefault="00A23F6E" w:rsidP="00A23F6E">
      <w:pPr>
        <w:tabs>
          <w:tab w:val="left" w:pos="8080"/>
        </w:tabs>
        <w:ind w:firstLine="709"/>
        <w:jc w:val="both"/>
        <w:rPr>
          <w:sz w:val="24"/>
          <w:szCs w:val="24"/>
        </w:rPr>
      </w:pPr>
      <w:proofErr w:type="gramStart"/>
      <w:r w:rsidRPr="006C0C4B">
        <w:rPr>
          <w:rFonts w:eastAsia="BatangChe"/>
          <w:sz w:val="24"/>
          <w:szCs w:val="24"/>
        </w:rPr>
        <w:t xml:space="preserve">Основным информационным ресурсом органов местного самоуправления Сосновоборского городского округа является сайт </w:t>
      </w:r>
      <w:hyperlink r:id="rId13" w:history="1">
        <w:r w:rsidRPr="006C0C4B">
          <w:rPr>
            <w:rFonts w:eastAsia="BatangChe"/>
            <w:color w:val="0000FF"/>
            <w:sz w:val="24"/>
            <w:szCs w:val="24"/>
            <w:u w:val="single"/>
          </w:rPr>
          <w:t>http://www.sbor.ru</w:t>
        </w:r>
      </w:hyperlink>
      <w:r w:rsidRPr="006C0C4B">
        <w:rPr>
          <w:rFonts w:eastAsia="BatangChe"/>
          <w:sz w:val="24"/>
          <w:szCs w:val="24"/>
        </w:rPr>
        <w:t xml:space="preserve"> . </w:t>
      </w:r>
      <w:r w:rsidRPr="006C0C4B">
        <w:rPr>
          <w:sz w:val="24"/>
          <w:szCs w:val="24"/>
        </w:rPr>
        <w:t>На сайте в свободном доступе публикуется информация о деятельности органов местного самоуправления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09.02.2009 № 8-ФЗ «Об обеспечении доступа к информации о деятельности государственных органов и</w:t>
      </w:r>
      <w:proofErr w:type="gramEnd"/>
      <w:r w:rsidRPr="006C0C4B">
        <w:rPr>
          <w:sz w:val="24"/>
          <w:szCs w:val="24"/>
        </w:rPr>
        <w:t xml:space="preserve"> органов местного самоуправления».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>В условиях стремительно развивающегося Интернета официальный сайт администрации требует не только постоянного обновления, на и модернизации, приведения в соответствие современным требованиям, а также ожиданиям пользователей. В рамках под</w:t>
      </w:r>
      <w:hyperlink r:id="rId14" w:history="1">
        <w:r w:rsidRPr="006C0C4B">
          <w:rPr>
            <w:sz w:val="24"/>
            <w:szCs w:val="24"/>
          </w:rPr>
          <w:t>программы</w:t>
        </w:r>
      </w:hyperlink>
      <w:r w:rsidRPr="006C0C4B">
        <w:rPr>
          <w:sz w:val="24"/>
          <w:szCs w:val="24"/>
        </w:rPr>
        <w:t xml:space="preserve"> «Власть и общество» на 2014-2025 годы планируется продолжить работы по модернизации официального сайта. </w:t>
      </w:r>
    </w:p>
    <w:p w:rsidR="00A23F6E" w:rsidRPr="006C0C4B" w:rsidRDefault="00A23F6E" w:rsidP="00A23F6E">
      <w:pPr>
        <w:jc w:val="both"/>
        <w:rPr>
          <w:sz w:val="24"/>
          <w:szCs w:val="24"/>
        </w:rPr>
      </w:pPr>
      <w:r w:rsidRPr="006C0C4B">
        <w:rPr>
          <w:sz w:val="24"/>
          <w:szCs w:val="24"/>
        </w:rPr>
        <w:t>Источником официальной информации о деятельности органов местного самоуправления Сосновоборского городского округа также является группа администрации Сосновоборского городского округа в социальной сети «</w:t>
      </w:r>
      <w:proofErr w:type="spellStart"/>
      <w:r w:rsidRPr="006C0C4B">
        <w:rPr>
          <w:sz w:val="24"/>
          <w:szCs w:val="24"/>
        </w:rPr>
        <w:t>ВКонтакте</w:t>
      </w:r>
      <w:proofErr w:type="spellEnd"/>
      <w:r w:rsidRPr="006C0C4B">
        <w:rPr>
          <w:sz w:val="24"/>
          <w:szCs w:val="24"/>
        </w:rPr>
        <w:t xml:space="preserve">» https://vk.com/meriasosnovybor, страница в социальной сети «Одноклассники» https://ok.ru/group/61326873395410, </w:t>
      </w:r>
      <w:proofErr w:type="spellStart"/>
      <w:r w:rsidRPr="006C0C4B">
        <w:rPr>
          <w:sz w:val="24"/>
          <w:szCs w:val="24"/>
        </w:rPr>
        <w:t>Телеграм-канал</w:t>
      </w:r>
      <w:proofErr w:type="spellEnd"/>
      <w:r w:rsidRPr="006C0C4B">
        <w:rPr>
          <w:sz w:val="24"/>
          <w:szCs w:val="24"/>
        </w:rPr>
        <w:t xml:space="preserve"> https://t.me/meriasbor. Подпрограмма предусматривает развитие и модернизацию интернет-каналов коммуникации органов местного самоуправления Сосновоборского городского округа. </w:t>
      </w:r>
    </w:p>
    <w:p w:rsidR="00A23F6E" w:rsidRPr="006C0C4B" w:rsidRDefault="00A23F6E" w:rsidP="00A23F6E">
      <w:pPr>
        <w:tabs>
          <w:tab w:val="left" w:pos="8080"/>
        </w:tabs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>Официальные сообщения и документы органов местного самоуправления Сосновоборского городского округа обнародуются и публикуются в городской газете «Маяк». Администрация муниципального образования Сосновоборский городской округ является соучредителем газеты и радиоканала «Балтийский берег – FM». Муниципальное бюджетное учреждение «ТРК «БАЛТИЙСКИЙ БЕРЕГ» в сфере радиовещания работает по муниципальному заданию, основа которого – освещение деятельности органов местного самоуправления.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 xml:space="preserve">Подпрограммой предусмотрен комплекс мероприятий, включающих различные формы и методы информирования населения с использованием СМИ и средств коммуникации, а также мероприятия, направленные на содействие развитию системы СМИ городского округа. Подпрограмма предусматривает мероприятия по выделению гранта из городского бюджета для телевизионных, печатных и сетевых СМИ, а также компенсацию выпадающих доходов газете, публикующей официальную информацию органов местного самоуправления. Мероприятия Подпрограммы позволяют перераспределять потоки информации по целевым аудиториям, используя СМИ и средства коммуникации, наиболее востребованные жителями Соснового Бора. 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lastRenderedPageBreak/>
        <w:t xml:space="preserve">Также важное значение для развития Сосновоборского городского округа имеет его позиционирование на федеральном и региональном уровне, предусматривающее размещение информации </w:t>
      </w:r>
      <w:proofErr w:type="gramStart"/>
      <w:r w:rsidRPr="006C0C4B">
        <w:rPr>
          <w:sz w:val="24"/>
          <w:szCs w:val="24"/>
        </w:rPr>
        <w:t>о</w:t>
      </w:r>
      <w:proofErr w:type="gramEnd"/>
      <w:r w:rsidRPr="006C0C4B">
        <w:rPr>
          <w:sz w:val="24"/>
          <w:szCs w:val="24"/>
        </w:rPr>
        <w:t xml:space="preserve"> </w:t>
      </w:r>
      <w:proofErr w:type="gramStart"/>
      <w:r w:rsidRPr="006C0C4B">
        <w:rPr>
          <w:sz w:val="24"/>
          <w:szCs w:val="24"/>
        </w:rPr>
        <w:t>Сосновоборском</w:t>
      </w:r>
      <w:proofErr w:type="gramEnd"/>
      <w:r w:rsidRPr="006C0C4B">
        <w:rPr>
          <w:sz w:val="24"/>
          <w:szCs w:val="24"/>
        </w:rPr>
        <w:t xml:space="preserve"> городском округе в федеральных и региональных СМИ, издание полиграфической продукции.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>Мероприятия Подпрограммы направлены на пропаганду жизненно важных, общественно значимых, нравственных ценностей, воспитание толерантного сознания, неравнодушного, уважительного отношения к людям, природе, окружающему миру.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6C0C4B">
        <w:rPr>
          <w:sz w:val="24"/>
          <w:szCs w:val="24"/>
        </w:rPr>
        <w:t xml:space="preserve">Опыт реализации мероприятий социальной рекламы показал ее социальную эффективность и </w:t>
      </w:r>
      <w:proofErr w:type="spellStart"/>
      <w:r w:rsidRPr="006C0C4B">
        <w:rPr>
          <w:sz w:val="24"/>
          <w:szCs w:val="24"/>
        </w:rPr>
        <w:t>востребованность</w:t>
      </w:r>
      <w:proofErr w:type="spellEnd"/>
      <w:r w:rsidRPr="006C0C4B">
        <w:rPr>
          <w:sz w:val="24"/>
          <w:szCs w:val="24"/>
        </w:rPr>
        <w:t>, возможность решения важных социальных задач. В качестве носителей социальной рекламы, имеющей узкоцелевую направленность, используются, помимо полиграфической продукции, полученной от Комитета по печати Ленинградской области, баннеры, размещаемые на городских рекламных конструкциях.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1134"/>
        <w:jc w:val="both"/>
        <w:rPr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pStyle w:val="ConsPlusCel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Toc101453889"/>
      <w:r w:rsidRPr="006C0C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6C0C4B">
        <w:rPr>
          <w:rFonts w:ascii="Times New Roman" w:hAnsi="Times New Roman" w:cs="Times New Roman"/>
          <w:b/>
          <w:sz w:val="24"/>
          <w:szCs w:val="24"/>
        </w:rPr>
        <w:t>.2.2. Цели и основные задачи Подпрограммы</w:t>
      </w:r>
      <w:bookmarkEnd w:id="18"/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C4B">
        <w:rPr>
          <w:rFonts w:ascii="Times New Roman" w:hAnsi="Times New Roman" w:cs="Times New Roman"/>
          <w:sz w:val="24"/>
          <w:szCs w:val="24"/>
        </w:rPr>
        <w:t>Целями Подпрограммы являются:</w:t>
      </w:r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C4B">
        <w:rPr>
          <w:rFonts w:ascii="Times New Roman" w:hAnsi="Times New Roman" w:cs="Times New Roman"/>
          <w:sz w:val="24"/>
          <w:szCs w:val="24"/>
        </w:rPr>
        <w:t>1. Повышение уровня информационной открытости местной власти.</w:t>
      </w:r>
    </w:p>
    <w:p w:rsidR="00A23F6E" w:rsidRPr="006C0C4B" w:rsidRDefault="00A23F6E" w:rsidP="00A23F6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C4B">
        <w:rPr>
          <w:rFonts w:ascii="Times New Roman" w:hAnsi="Times New Roman" w:cs="Times New Roman"/>
          <w:sz w:val="24"/>
          <w:szCs w:val="24"/>
        </w:rPr>
        <w:t>2. Формирование благоприятной информационной среды в целях развития институтов гражданского общества.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C0C4B">
        <w:rPr>
          <w:sz w:val="24"/>
          <w:szCs w:val="24"/>
        </w:rPr>
        <w:t>3. Формирование позитивного имиджа города.</w:t>
      </w:r>
    </w:p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C0C4B">
        <w:rPr>
          <w:sz w:val="24"/>
          <w:szCs w:val="24"/>
        </w:rPr>
        <w:t>Задачи муниципальной Подпрограммы:</w:t>
      </w:r>
    </w:p>
    <w:p w:rsidR="00A23F6E" w:rsidRPr="006C0C4B" w:rsidRDefault="00A23F6E" w:rsidP="00A23F6E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C4B">
        <w:rPr>
          <w:rFonts w:ascii="Times New Roman" w:hAnsi="Times New Roman" w:cs="Times New Roman"/>
          <w:sz w:val="24"/>
          <w:szCs w:val="24"/>
        </w:rPr>
        <w:t>1. Организация мероприятий в сфере средств массовой информации и связей с общественностью.</w:t>
      </w:r>
    </w:p>
    <w:p w:rsidR="00A23F6E" w:rsidRPr="006C0C4B" w:rsidRDefault="00A23F6E" w:rsidP="00A23F6E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C4B">
        <w:rPr>
          <w:rFonts w:ascii="Times New Roman" w:hAnsi="Times New Roman" w:cs="Times New Roman"/>
          <w:sz w:val="24"/>
          <w:szCs w:val="24"/>
        </w:rPr>
        <w:t xml:space="preserve">2. Расширение информационного пространства и каналов коммуникаций органов местного самоуправления. </w:t>
      </w:r>
    </w:p>
    <w:p w:rsidR="00A23F6E" w:rsidRPr="006C0C4B" w:rsidRDefault="00A23F6E" w:rsidP="00A23F6E">
      <w:pPr>
        <w:pStyle w:val="ConsPlusCell"/>
        <w:tabs>
          <w:tab w:val="left" w:pos="2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C4B">
        <w:rPr>
          <w:rFonts w:ascii="Times New Roman" w:hAnsi="Times New Roman" w:cs="Times New Roman"/>
          <w:sz w:val="24"/>
          <w:szCs w:val="24"/>
        </w:rPr>
        <w:t>3. Обеспечение деятельности подведомственного учреждения в сфере радиовещания.</w:t>
      </w:r>
    </w:p>
    <w:p w:rsidR="00A23F6E" w:rsidRPr="006C0C4B" w:rsidRDefault="00A23F6E" w:rsidP="00A23F6E">
      <w:pPr>
        <w:jc w:val="both"/>
        <w:rPr>
          <w:sz w:val="24"/>
          <w:szCs w:val="24"/>
        </w:rPr>
      </w:pPr>
    </w:p>
    <w:p w:rsidR="00A23F6E" w:rsidRPr="006C0C4B" w:rsidRDefault="00A23F6E" w:rsidP="00A23F6E">
      <w:pPr>
        <w:jc w:val="center"/>
        <w:rPr>
          <w:b/>
          <w:sz w:val="24"/>
          <w:szCs w:val="24"/>
        </w:rPr>
      </w:pPr>
      <w:bookmarkStart w:id="19" w:name="_Toc101453890"/>
      <w:r w:rsidRPr="006C0C4B">
        <w:rPr>
          <w:b/>
          <w:color w:val="000000" w:themeColor="text1"/>
          <w:sz w:val="24"/>
          <w:szCs w:val="24"/>
        </w:rPr>
        <w:t>9.</w:t>
      </w:r>
      <w:r w:rsidRPr="006C0C4B">
        <w:rPr>
          <w:b/>
          <w:sz w:val="24"/>
          <w:szCs w:val="24"/>
        </w:rPr>
        <w:t>2.3. Основные мероприятия Подпрограммы</w:t>
      </w:r>
      <w:bookmarkEnd w:id="19"/>
    </w:p>
    <w:p w:rsidR="00A23F6E" w:rsidRPr="006C0C4B" w:rsidRDefault="00A23F6E" w:rsidP="00A23F6E">
      <w:pPr>
        <w:jc w:val="both"/>
        <w:rPr>
          <w:sz w:val="24"/>
          <w:szCs w:val="24"/>
        </w:rPr>
      </w:pPr>
    </w:p>
    <w:p w:rsidR="00A23F6E" w:rsidRPr="006C0C4B" w:rsidRDefault="00A23F6E" w:rsidP="00A23F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6C0C4B">
        <w:rPr>
          <w:sz w:val="24"/>
          <w:szCs w:val="24"/>
        </w:rPr>
        <w:t>Организация освещения в городских СМИ деятельности органов местного самоуправления, актуальных вопросов и событий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 путем предоставления муниципальных грантов в форме субсидий для СМИ на освещение деятельности органов местного самоуправления.</w:t>
      </w:r>
      <w:proofErr w:type="gramEnd"/>
      <w:r w:rsidRPr="006C0C4B">
        <w:rPr>
          <w:sz w:val="24"/>
          <w:szCs w:val="24"/>
        </w:rPr>
        <w:t xml:space="preserve"> Для повышения </w:t>
      </w:r>
      <w:proofErr w:type="gramStart"/>
      <w:r w:rsidRPr="006C0C4B">
        <w:rPr>
          <w:sz w:val="24"/>
          <w:szCs w:val="24"/>
        </w:rPr>
        <w:t>уровня профессиональных компетенций сотрудников городских средств массовой информации</w:t>
      </w:r>
      <w:proofErr w:type="gramEnd"/>
      <w:r w:rsidRPr="006C0C4B">
        <w:rPr>
          <w:sz w:val="24"/>
          <w:szCs w:val="24"/>
        </w:rPr>
        <w:t xml:space="preserve"> организуются семинары, «круглые столы» по обсуждению актуальных вопросов в сфере средств массовой информации и связей с общественностью.  </w:t>
      </w:r>
    </w:p>
    <w:p w:rsidR="00A23F6E" w:rsidRPr="006C0C4B" w:rsidRDefault="00A23F6E" w:rsidP="00A23F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0C4B">
        <w:rPr>
          <w:iCs/>
          <w:sz w:val="24"/>
          <w:szCs w:val="24"/>
        </w:rPr>
        <w:t>Организация публикаций в федеральных и региональных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</w:r>
    </w:p>
    <w:p w:rsidR="00A23F6E" w:rsidRPr="006C0C4B" w:rsidRDefault="00A23F6E" w:rsidP="00A23F6E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C0C4B">
        <w:rPr>
          <w:color w:val="000000"/>
          <w:sz w:val="24"/>
          <w:szCs w:val="24"/>
        </w:rPr>
        <w:t xml:space="preserve">Ведется распространение социальной рекламы, предусматривающей пропаганду общечеловеческих ценностей. Темами социальной рекламы могут выступать безопасность жизнедеятельности, толерантность, здоровый образ жизни, а также иные тематические направления. Мероприятие осуществляется путем изготовления, монтажа и демонтажа информационных материалов на рекламных носителях. </w:t>
      </w:r>
    </w:p>
    <w:p w:rsidR="00A23F6E" w:rsidRPr="006C0C4B" w:rsidRDefault="00A23F6E" w:rsidP="00A23F6E">
      <w:pPr>
        <w:tabs>
          <w:tab w:val="left" w:pos="1134"/>
        </w:tabs>
        <w:ind w:firstLine="709"/>
        <w:jc w:val="both"/>
        <w:rPr>
          <w:color w:val="7030A0"/>
          <w:sz w:val="24"/>
          <w:szCs w:val="24"/>
        </w:rPr>
      </w:pPr>
      <w:r w:rsidRPr="006C0C4B">
        <w:rPr>
          <w:color w:val="000000"/>
          <w:sz w:val="24"/>
          <w:szCs w:val="24"/>
        </w:rPr>
        <w:t>Обеспечивается функционирование (поддержка и модернизация) официального сайта Сосновоборского городского округа.</w:t>
      </w:r>
      <w:r w:rsidRPr="006C0C4B">
        <w:rPr>
          <w:color w:val="7030A0"/>
          <w:sz w:val="24"/>
          <w:szCs w:val="24"/>
        </w:rPr>
        <w:t xml:space="preserve"> </w:t>
      </w:r>
    </w:p>
    <w:p w:rsidR="00A23F6E" w:rsidRPr="006C0C4B" w:rsidRDefault="00A23F6E" w:rsidP="00A23F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6C0C4B">
        <w:rPr>
          <w:sz w:val="24"/>
          <w:szCs w:val="24"/>
        </w:rPr>
        <w:lastRenderedPageBreak/>
        <w:t xml:space="preserve"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 осуществляется путем размещения официальной информации в социальных сетях, организации обсуждения актуальных вопросов и событий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тем, мониторинга </w:t>
      </w:r>
      <w:proofErr w:type="spellStart"/>
      <w:r w:rsidRPr="006C0C4B">
        <w:rPr>
          <w:sz w:val="24"/>
          <w:szCs w:val="24"/>
        </w:rPr>
        <w:t>контента</w:t>
      </w:r>
      <w:proofErr w:type="spellEnd"/>
      <w:r w:rsidRPr="006C0C4B">
        <w:rPr>
          <w:sz w:val="24"/>
          <w:szCs w:val="24"/>
        </w:rPr>
        <w:t xml:space="preserve"> социальных</w:t>
      </w:r>
      <w:proofErr w:type="gramEnd"/>
      <w:r w:rsidRPr="006C0C4B">
        <w:rPr>
          <w:sz w:val="24"/>
          <w:szCs w:val="24"/>
        </w:rPr>
        <w:t xml:space="preserve"> сетей.</w:t>
      </w:r>
    </w:p>
    <w:p w:rsidR="00A23F6E" w:rsidRPr="006C0C4B" w:rsidRDefault="00A23F6E" w:rsidP="00A23F6E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6C0C4B">
        <w:rPr>
          <w:color w:val="000000"/>
          <w:sz w:val="24"/>
          <w:szCs w:val="24"/>
        </w:rPr>
        <w:t xml:space="preserve">Ведется организация выпуска и распространения </w:t>
      </w:r>
      <w:proofErr w:type="spellStart"/>
      <w:r w:rsidRPr="006C0C4B">
        <w:rPr>
          <w:iCs/>
          <w:color w:val="000000"/>
          <w:sz w:val="24"/>
          <w:szCs w:val="24"/>
        </w:rPr>
        <w:t>имиджевой</w:t>
      </w:r>
      <w:proofErr w:type="spellEnd"/>
      <w:r w:rsidRPr="006C0C4B">
        <w:rPr>
          <w:color w:val="000000"/>
          <w:sz w:val="24"/>
          <w:szCs w:val="24"/>
        </w:rPr>
        <w:t xml:space="preserve"> полиграфической продукции. Мероприятие предусматривает издание календарей, буклетов, открыток, буклетов, информационных сборников и изданий, брошюр.</w:t>
      </w:r>
    </w:p>
    <w:p w:rsidR="00A23F6E" w:rsidRPr="006C0C4B" w:rsidRDefault="00A23F6E" w:rsidP="00A23F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>Организация конкурсов «Город мой» предполагает подготовку тематических фото-, видеоматериалов, направленных на создание позитивного имиджа города Сосновы Бор, организацию работы жюри, приобретение призов для победителей и лауреатов конкурса, организацию фотовыставок.</w:t>
      </w:r>
    </w:p>
    <w:p w:rsidR="00A23F6E" w:rsidRPr="006C0C4B" w:rsidRDefault="00A23F6E" w:rsidP="00A23F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 xml:space="preserve">Предоставление субсидий на возмещение </w:t>
      </w:r>
      <w:proofErr w:type="gramStart"/>
      <w:r w:rsidRPr="006C0C4B">
        <w:rPr>
          <w:sz w:val="24"/>
          <w:szCs w:val="24"/>
        </w:rPr>
        <w:t>недополученных доходов, возникающих при опубликовании муниципальных правовых актов и иной официальной информации регламентируется</w:t>
      </w:r>
      <w:proofErr w:type="gramEnd"/>
      <w:r w:rsidRPr="006C0C4B">
        <w:rPr>
          <w:sz w:val="24"/>
          <w:szCs w:val="24"/>
        </w:rPr>
        <w:t xml:space="preserve"> Порядком предоставления субсидий из бюджета Сосновоборского городского округа на возмещение недополученных доходов, возникающих при опубликовании муниципальных правовых актов и иной официальной информации в газете «Маяк».</w:t>
      </w:r>
    </w:p>
    <w:p w:rsidR="00A23F6E" w:rsidRPr="006C0C4B" w:rsidRDefault="00A23F6E" w:rsidP="00A23F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0C4B">
        <w:rPr>
          <w:sz w:val="24"/>
          <w:szCs w:val="24"/>
        </w:rPr>
        <w:t>Обеспечение деятельности подведомственного учреждения в сфере радиовещания осуществляется путем разработки в соответствии с действующим законодательством муниципального задания для МБУ «ТРК «БАЛТИЙСКИЙ БЕРЕГ» и контроля его выполнения.</w:t>
      </w:r>
    </w:p>
    <w:p w:rsidR="00A23F6E" w:rsidRPr="006C0C4B" w:rsidRDefault="00A23F6E" w:rsidP="00A23F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0C4B">
        <w:rPr>
          <w:iCs/>
          <w:sz w:val="24"/>
          <w:szCs w:val="24"/>
        </w:rPr>
        <w:t>Осуществляется приобретение и обслуживание технических средств, оргтехники, фото-видеоаппаратуры и комплектующих к ним, предназначенных для создания фото-, видеоматериалов, сопровождающих информацию о деятельности органов местного самоуправления.</w:t>
      </w:r>
    </w:p>
    <w:p w:rsidR="00A23F6E" w:rsidRPr="006C0C4B" w:rsidRDefault="00A23F6E" w:rsidP="00A23F6E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6C0C4B">
        <w:rPr>
          <w:sz w:val="24"/>
          <w:szCs w:val="24"/>
        </w:rPr>
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</w:t>
      </w:r>
      <w:r w:rsidRPr="006C0C4B">
        <w:rPr>
          <w:color w:val="000000"/>
          <w:sz w:val="24"/>
          <w:szCs w:val="24"/>
        </w:rPr>
        <w:t xml:space="preserve">. Мероприятие предусматривает разработку </w:t>
      </w:r>
      <w:r w:rsidRPr="006C0C4B">
        <w:rPr>
          <w:sz w:val="24"/>
          <w:szCs w:val="24"/>
        </w:rPr>
        <w:t>тем социологических опросов, сбор и анализ данных, которые позволят учесть общественное мнение при принятии управленческих решений.</w:t>
      </w:r>
    </w:p>
    <w:p w:rsidR="00A23F6E" w:rsidRDefault="00A23F6E" w:rsidP="00A23F6E">
      <w:pPr>
        <w:widowControl w:val="0"/>
        <w:autoSpaceDE w:val="0"/>
        <w:autoSpaceDN w:val="0"/>
        <w:adjustRightInd w:val="0"/>
        <w:rPr>
          <w:color w:val="000000" w:themeColor="text1"/>
          <w:szCs w:val="24"/>
        </w:rPr>
      </w:pPr>
    </w:p>
    <w:p w:rsidR="00A23F6E" w:rsidRPr="006C0C4B" w:rsidRDefault="00A23F6E" w:rsidP="00A23F6E">
      <w:pPr>
        <w:jc w:val="center"/>
        <w:rPr>
          <w:b/>
          <w:color w:val="000000" w:themeColor="text1"/>
          <w:sz w:val="24"/>
        </w:rPr>
      </w:pPr>
      <w:bookmarkStart w:id="20" w:name="_Toc101453891"/>
      <w:r w:rsidRPr="006C0C4B">
        <w:rPr>
          <w:b/>
          <w:color w:val="000000" w:themeColor="text1"/>
          <w:sz w:val="24"/>
        </w:rPr>
        <w:t>9.2.4. Расчет основных показателей (индикаторов) Подпрограммы</w:t>
      </w:r>
      <w:bookmarkEnd w:id="20"/>
    </w:p>
    <w:p w:rsidR="00A23F6E" w:rsidRPr="006C0C4B" w:rsidRDefault="00A23F6E" w:rsidP="00A23F6E">
      <w:pPr>
        <w:tabs>
          <w:tab w:val="left" w:pos="1276"/>
        </w:tabs>
        <w:ind w:firstLine="709"/>
        <w:jc w:val="both"/>
        <w:rPr>
          <w:color w:val="000000" w:themeColor="text1"/>
          <w:sz w:val="24"/>
        </w:rPr>
      </w:pPr>
    </w:p>
    <w:p w:rsidR="00A23F6E" w:rsidRPr="006C0C4B" w:rsidRDefault="00A23F6E" w:rsidP="00A23F6E">
      <w:pPr>
        <w:tabs>
          <w:tab w:val="left" w:pos="1276"/>
        </w:tabs>
        <w:ind w:firstLine="709"/>
        <w:jc w:val="both"/>
        <w:rPr>
          <w:color w:val="000000" w:themeColor="text1"/>
          <w:sz w:val="24"/>
        </w:rPr>
      </w:pPr>
      <w:r w:rsidRPr="006C0C4B">
        <w:rPr>
          <w:color w:val="000000" w:themeColor="text1"/>
          <w:sz w:val="24"/>
        </w:rPr>
        <w:t>Расчет целевого показателя «Выполнение мероприятий утвержденного плана по повышению уровня удовлетворенности населения информационной открытостью власти» осуществляется исходя из объема выполненных мероприятий Подпрограммы, где за 100% принимается весь объем выполненных мероприятий.</w:t>
      </w:r>
    </w:p>
    <w:p w:rsidR="00A23F6E" w:rsidRPr="006C0C4B" w:rsidRDefault="00A23F6E" w:rsidP="00A23F6E">
      <w:pPr>
        <w:tabs>
          <w:tab w:val="left" w:pos="1276"/>
        </w:tabs>
        <w:ind w:firstLine="709"/>
        <w:jc w:val="both"/>
        <w:rPr>
          <w:color w:val="000000" w:themeColor="text1"/>
          <w:sz w:val="24"/>
        </w:rPr>
      </w:pPr>
      <w:r w:rsidRPr="006C0C4B">
        <w:rPr>
          <w:color w:val="000000" w:themeColor="text1"/>
          <w:sz w:val="24"/>
        </w:rPr>
        <w:t xml:space="preserve">Расчет целевого показателя «Бесперебойное вещание на частоте 103.0 FM </w:t>
      </w:r>
      <w:r w:rsidRPr="006C0C4B">
        <w:rPr>
          <w:color w:val="000000" w:themeColor="text1"/>
          <w:spacing w:val="-1"/>
          <w:sz w:val="24"/>
        </w:rPr>
        <w:t xml:space="preserve">МБУ «ТРК «БАЛТИЙСКИЙ БЕРЕГ» </w:t>
      </w:r>
      <w:r w:rsidRPr="006C0C4B">
        <w:rPr>
          <w:color w:val="000000" w:themeColor="text1"/>
          <w:sz w:val="24"/>
        </w:rPr>
        <w:t>осуществляется исходя из суточного объема радиовещания на частоте FM.</w:t>
      </w:r>
    </w:p>
    <w:p w:rsidR="00A23F6E" w:rsidRPr="006C0C4B" w:rsidRDefault="00A23F6E" w:rsidP="00A23F6E">
      <w:pPr>
        <w:tabs>
          <w:tab w:val="left" w:pos="1276"/>
        </w:tabs>
        <w:ind w:firstLine="709"/>
        <w:jc w:val="both"/>
        <w:rPr>
          <w:color w:val="000000" w:themeColor="text1"/>
          <w:sz w:val="24"/>
        </w:rPr>
      </w:pPr>
      <w:r w:rsidRPr="006C0C4B">
        <w:rPr>
          <w:color w:val="000000" w:themeColor="text1"/>
          <w:sz w:val="24"/>
        </w:rPr>
        <w:t xml:space="preserve">Расчет целевого показателя «Бесперебойное вещание по проводному радио в рамках радиопрограммы «Радио Россия» </w:t>
      </w:r>
      <w:r w:rsidRPr="006C0C4B">
        <w:rPr>
          <w:color w:val="000000" w:themeColor="text1"/>
          <w:spacing w:val="-1"/>
          <w:sz w:val="24"/>
        </w:rPr>
        <w:t xml:space="preserve">МБУ «ТРК «БАЛТИЙСКИЙ БЕРЕГ» </w:t>
      </w:r>
      <w:r w:rsidRPr="006C0C4B">
        <w:rPr>
          <w:color w:val="000000" w:themeColor="text1"/>
          <w:sz w:val="24"/>
        </w:rPr>
        <w:t>производится исходя из годового объема радиовещания в рамках радиопрограммы «Радио Россия».</w:t>
      </w:r>
    </w:p>
    <w:p w:rsidR="00A23F6E" w:rsidRDefault="00A23F6E" w:rsidP="00A23F6E">
      <w:pPr>
        <w:tabs>
          <w:tab w:val="left" w:pos="1276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23F6E" w:rsidRDefault="00A23F6E" w:rsidP="00A23F6E">
      <w:pPr>
        <w:tabs>
          <w:tab w:val="left" w:pos="1276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23F6E" w:rsidRDefault="00A23F6E" w:rsidP="00A23F6E">
      <w:pPr>
        <w:tabs>
          <w:tab w:val="left" w:pos="1276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23F6E" w:rsidRDefault="00A23F6E" w:rsidP="00A23F6E">
      <w:pPr>
        <w:tabs>
          <w:tab w:val="left" w:pos="1276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tabs>
          <w:tab w:val="left" w:pos="1276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tabs>
          <w:tab w:val="left" w:pos="1276"/>
        </w:tabs>
        <w:ind w:firstLine="709"/>
        <w:jc w:val="center"/>
        <w:rPr>
          <w:b/>
          <w:color w:val="000000" w:themeColor="text1"/>
          <w:sz w:val="24"/>
          <w:szCs w:val="24"/>
        </w:rPr>
      </w:pPr>
      <w:bookmarkStart w:id="21" w:name="_Toc101453892"/>
      <w:r w:rsidRPr="006C0C4B">
        <w:rPr>
          <w:b/>
          <w:color w:val="000000" w:themeColor="text1"/>
          <w:sz w:val="24"/>
          <w:szCs w:val="24"/>
        </w:rPr>
        <w:lastRenderedPageBreak/>
        <w:t>9.2.5. Ресурсное обеспечение Подпрограммы</w:t>
      </w:r>
      <w:bookmarkEnd w:id="21"/>
    </w:p>
    <w:p w:rsidR="00A23F6E" w:rsidRPr="006C0C4B" w:rsidRDefault="00A23F6E" w:rsidP="00A23F6E">
      <w:pPr>
        <w:tabs>
          <w:tab w:val="left" w:pos="1276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39"/>
        <w:gridCol w:w="4069"/>
        <w:gridCol w:w="1842"/>
        <w:gridCol w:w="1418"/>
        <w:gridCol w:w="1671"/>
      </w:tblGrid>
      <w:tr w:rsidR="00A23F6E" w:rsidRPr="006C0C4B" w:rsidTr="00AF768D">
        <w:trPr>
          <w:trHeight w:val="55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tabs>
                <w:tab w:val="left" w:pos="1276"/>
              </w:tabs>
              <w:ind w:firstLine="709"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№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tabs>
                <w:tab w:val="left" w:pos="1276"/>
              </w:tabs>
              <w:ind w:firstLine="709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tabs>
                <w:tab w:val="left" w:pos="1276"/>
              </w:tabs>
              <w:ind w:firstLine="4"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 xml:space="preserve">Срок </w:t>
            </w:r>
            <w:proofErr w:type="spellStart"/>
            <w:r w:rsidRPr="006C0C4B">
              <w:rPr>
                <w:color w:val="000000" w:themeColor="text1"/>
              </w:rPr>
              <w:t>финанс</w:t>
            </w:r>
            <w:proofErr w:type="spellEnd"/>
            <w:r w:rsidRPr="006C0C4B">
              <w:rPr>
                <w:color w:val="000000" w:themeColor="text1"/>
              </w:rPr>
              <w:t>. (год)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tabs>
                <w:tab w:val="left" w:pos="1276"/>
              </w:tabs>
              <w:ind w:firstLine="709"/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Объем финансирования, руб.</w:t>
            </w:r>
          </w:p>
        </w:tc>
      </w:tr>
      <w:tr w:rsidR="00A23F6E" w:rsidRPr="00ED56B9" w:rsidTr="00AF768D">
        <w:trPr>
          <w:trHeight w:val="55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Областной бюджет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Местный бюджет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1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6C0C4B">
              <w:rPr>
                <w:color w:val="000000" w:themeColor="text1"/>
              </w:rPr>
              <w:t xml:space="preserve">; </w:t>
            </w:r>
            <w:r w:rsidRPr="006C0C4B">
              <w:rPr>
                <w:iCs/>
                <w:color w:val="000000" w:themeColor="text1"/>
              </w:rPr>
              <w:t>организация семинаров, «круглых столов» по обмену опытом для журналистов.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2 595 532,71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2 531 490,00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2 431 829,00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2 581 835,00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2 581 835,00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3 060 000,00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4 620 000,00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4  705 276,00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4 950 000,00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3 749 826,00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3 775 819,00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  <w:proofErr w:type="gramStart"/>
            <w:r w:rsidRPr="006C0C4B">
              <w:rPr>
                <w:iCs/>
                <w:color w:val="000000" w:themeColor="text1"/>
              </w:rPr>
              <w:t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400 900,00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300 900,00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260 000,00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129 000,00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99 000,00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99 000,00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102 960,00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469 000,00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107 078,00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107 078,00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111 361,00</w:t>
            </w:r>
          </w:p>
        </w:tc>
      </w:tr>
      <w:tr w:rsidR="00A23F6E" w:rsidRPr="00ED56B9" w:rsidTr="00AF768D">
        <w:trPr>
          <w:trHeight w:val="283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3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>Обеспечение распространения социальной рекламы.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100 000,00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104 000,00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288 160,00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108 160,00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112 486,00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4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>Обеспечение функционирования (поддержка и модернизация) официального сайта Сосновоборского городского округа.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60 000,0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30 000,00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150 000,00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156 000,00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162 246,00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168 735,00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5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179 800,00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489 300,00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210 000,00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210 000,00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210 000,00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435 000,00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452 400,00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470 490,00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532 736,00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470 490,00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489 310,00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6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 xml:space="preserve">Организация выпуска и распространения </w:t>
            </w:r>
            <w:proofErr w:type="spellStart"/>
            <w:r w:rsidRPr="006C0C4B">
              <w:rPr>
                <w:iCs/>
                <w:color w:val="000000" w:themeColor="text1"/>
              </w:rPr>
              <w:t>имиджевой</w:t>
            </w:r>
            <w:proofErr w:type="spellEnd"/>
            <w:r w:rsidRPr="006C0C4B">
              <w:rPr>
                <w:iCs/>
                <w:color w:val="000000" w:themeColor="text1"/>
              </w:rPr>
              <w:t xml:space="preserve"> полиграфической продукции.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132 000,00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290 180,00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104 670,00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294 718,00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912 813,00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500 000,00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1 416 000,00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248 300,00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1140 800,00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540 800,00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562 432,00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7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>Организация ежегодного фотоконкурса «Город мой».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16 000,00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16 640,00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17 305,00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8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3 192 131,90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3 723 750,00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3 150 000,00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5 001 237,50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5 000 000,00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4 720 000,00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4 596 900,00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4 300 000,00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2 380 000,00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2 380 000,00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2 380 000,00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9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3 109 618,00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3 161 262,00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3 757 261,00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3 868 609,00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4 376 000,00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4 615 995,00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4 752 893,00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6 641 605,73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6 489 433,00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6 749 011,00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7 018 972,00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10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60 000,00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98 100,00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344 809,00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99 000,00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285 000,00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130 000,00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11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  <w:r w:rsidRPr="006C0C4B">
              <w:rPr>
                <w:iCs/>
                <w:color w:val="000000" w:themeColor="text1"/>
              </w:rPr>
      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964,00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500 000,00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300 000,00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600 000,00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300 000,00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300 000,00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300 000,00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 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9 730 946,61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10 496 882,00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10 041 860,00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12 085 399, 50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13 524 457,00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14 278 995,00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16 802 153,00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17 564 671,73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16 188 207,00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14 584 251,00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14 936 420,00</w:t>
            </w:r>
          </w:p>
        </w:tc>
      </w:tr>
      <w:tr w:rsidR="00A23F6E" w:rsidRPr="00ED56B9" w:rsidTr="00AF768D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4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ind w:firstLine="4"/>
              <w:jc w:val="center"/>
              <w:rPr>
                <w:b/>
                <w:bCs/>
                <w:color w:val="000000" w:themeColor="text1"/>
              </w:rPr>
            </w:pPr>
            <w:r w:rsidRPr="006C0C4B">
              <w:rPr>
                <w:b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6C0C4B">
              <w:rPr>
                <w:color w:val="000000" w:themeColor="text1"/>
              </w:rPr>
              <w:t>0</w:t>
            </w:r>
          </w:p>
        </w:tc>
      </w:tr>
    </w:tbl>
    <w:p w:rsidR="00A23F6E" w:rsidRPr="00ED56B9" w:rsidRDefault="00A23F6E" w:rsidP="00A23F6E">
      <w:pPr>
        <w:pStyle w:val="2"/>
        <w:shd w:val="clear" w:color="auto" w:fill="FFFFFF" w:themeFill="background1"/>
        <w:rPr>
          <w:color w:val="000000" w:themeColor="text1"/>
        </w:rPr>
      </w:pPr>
    </w:p>
    <w:p w:rsidR="00A23F6E" w:rsidRPr="006C0C4B" w:rsidRDefault="00A23F6E" w:rsidP="00A23F6E">
      <w:pPr>
        <w:spacing w:after="200" w:line="276" w:lineRule="auto"/>
        <w:jc w:val="center"/>
        <w:rPr>
          <w:b/>
          <w:color w:val="000000" w:themeColor="text1"/>
          <w:sz w:val="24"/>
        </w:rPr>
      </w:pPr>
      <w:r w:rsidRPr="00ED56B9">
        <w:rPr>
          <w:color w:val="000000" w:themeColor="text1"/>
        </w:rPr>
        <w:br w:type="page"/>
      </w:r>
      <w:bookmarkStart w:id="22" w:name="_Toc101453893"/>
      <w:r w:rsidRPr="006C0C4B">
        <w:rPr>
          <w:b/>
          <w:color w:val="000000" w:themeColor="text1"/>
          <w:sz w:val="24"/>
        </w:rPr>
        <w:lastRenderedPageBreak/>
        <w:t>9.3. Подпрограмма «Управление муниципальными финансами Сосновоборского городского округа в 2015-2017 годах»</w:t>
      </w:r>
      <w:bookmarkEnd w:id="22"/>
    </w:p>
    <w:p w:rsidR="00A23F6E" w:rsidRPr="006C0C4B" w:rsidRDefault="00A23F6E" w:rsidP="00A23F6E">
      <w:pPr>
        <w:ind w:left="180"/>
        <w:jc w:val="center"/>
        <w:rPr>
          <w:b/>
          <w:color w:val="000000" w:themeColor="text1"/>
          <w:sz w:val="24"/>
          <w:szCs w:val="24"/>
        </w:rPr>
      </w:pPr>
    </w:p>
    <w:p w:rsidR="00A23F6E" w:rsidRPr="006C0C4B" w:rsidRDefault="00A23F6E" w:rsidP="00A23F6E">
      <w:pPr>
        <w:jc w:val="center"/>
        <w:rPr>
          <w:b/>
          <w:color w:val="000000" w:themeColor="text1"/>
          <w:sz w:val="24"/>
          <w:szCs w:val="24"/>
        </w:rPr>
      </w:pPr>
      <w:r w:rsidRPr="006C0C4B">
        <w:rPr>
          <w:b/>
          <w:color w:val="000000" w:themeColor="text1"/>
          <w:sz w:val="24"/>
          <w:szCs w:val="24"/>
        </w:rPr>
        <w:t xml:space="preserve">ПАСПОРТ </w:t>
      </w:r>
      <w:r w:rsidRPr="006C0C4B">
        <w:rPr>
          <w:b/>
          <w:color w:val="000000" w:themeColor="text1"/>
          <w:sz w:val="24"/>
          <w:szCs w:val="24"/>
        </w:rPr>
        <w:br/>
        <w:t>подпрограммы "Управление муниципальными финансами Сосновоборского городского округа в 2015-2017 годах"</w:t>
      </w:r>
    </w:p>
    <w:tbl>
      <w:tblPr>
        <w:tblW w:w="998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299"/>
      </w:tblGrid>
      <w:tr w:rsidR="00A23F6E" w:rsidRPr="006C0C4B" w:rsidTr="00AF768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</w:rPr>
              <w:t>Управление муниципальными финансами Сосновоборского городского округа Ленинградской области в 2015-2017 годах</w:t>
            </w:r>
          </w:p>
          <w:p w:rsidR="00A23F6E" w:rsidRPr="006C0C4B" w:rsidRDefault="00A23F6E" w:rsidP="00AF768D">
            <w:pPr>
              <w:pStyle w:val="ConsPlusNonformat"/>
              <w:rPr>
                <w:color w:val="000000" w:themeColor="text1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</w:rPr>
              <w:t>(далее – Подпрограмма)</w:t>
            </w:r>
          </w:p>
        </w:tc>
      </w:tr>
      <w:tr w:rsidR="00A23F6E" w:rsidRPr="006C0C4B" w:rsidTr="00AF768D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 Подпрограммы – соисполнитель муниципальной программы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 Сосновоборского городского округа</w:t>
            </w:r>
          </w:p>
        </w:tc>
      </w:tr>
      <w:tr w:rsidR="00A23F6E" w:rsidRPr="006C0C4B" w:rsidTr="00AF768D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Подпрограммы  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23F6E" w:rsidRPr="006C0C4B" w:rsidTr="00AF768D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Подпрограммы  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Обеспечение долгосрочной сбалансированности и устойчивости бюджета Сосновоборского городского округа, повышение качества управления муниципальными финансами.</w:t>
            </w:r>
          </w:p>
        </w:tc>
      </w:tr>
      <w:tr w:rsidR="00A23F6E" w:rsidRPr="006C0C4B" w:rsidTr="00AF768D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ind w:firstLine="67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1. 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выявления и минимизации рисков.</w:t>
            </w:r>
          </w:p>
          <w:p w:rsidR="00A23F6E" w:rsidRPr="006C0C4B" w:rsidRDefault="00A23F6E" w:rsidP="00AF768D">
            <w:pPr>
              <w:ind w:firstLine="67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2. 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      </w:r>
          </w:p>
          <w:p w:rsidR="00A23F6E" w:rsidRPr="006C0C4B" w:rsidRDefault="00A23F6E" w:rsidP="00AF768D">
            <w:pPr>
              <w:ind w:firstLine="67"/>
              <w:contextualSpacing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3. 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</w:t>
            </w:r>
          </w:p>
          <w:p w:rsidR="00A23F6E" w:rsidRPr="006C0C4B" w:rsidRDefault="00A23F6E" w:rsidP="00AF768D">
            <w:pPr>
              <w:ind w:firstLine="67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4. Обеспечение безопасности информации в сфере управления муниципальными финансами.</w:t>
            </w:r>
          </w:p>
          <w:p w:rsidR="00A23F6E" w:rsidRPr="006C0C4B" w:rsidRDefault="00A23F6E" w:rsidP="00AF768D">
            <w:pPr>
              <w:ind w:firstLine="67"/>
              <w:contextualSpacing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 xml:space="preserve">5. Обеспечение </w:t>
            </w:r>
            <w:proofErr w:type="gramStart"/>
            <w:r w:rsidRPr="006C0C4B">
              <w:rPr>
                <w:color w:val="000000" w:themeColor="text1"/>
              </w:rPr>
              <w:t>своевременного</w:t>
            </w:r>
            <w:proofErr w:type="gramEnd"/>
            <w:r w:rsidRPr="006C0C4B">
              <w:rPr>
                <w:color w:val="000000" w:themeColor="text1"/>
              </w:rPr>
              <w:t xml:space="preserve"> контроля в финансово-бюджетной сфере.</w:t>
            </w:r>
          </w:p>
        </w:tc>
      </w:tr>
      <w:tr w:rsidR="00A23F6E" w:rsidRPr="006C0C4B" w:rsidTr="00AF768D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2015-2017 годы</w:t>
            </w:r>
          </w:p>
        </w:tc>
      </w:tr>
      <w:tr w:rsidR="00A23F6E" w:rsidRPr="006C0C4B" w:rsidTr="00AF768D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696 564 руб. 60 коп</w:t>
            </w:r>
            <w:proofErr w:type="gramStart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proofErr w:type="gramEnd"/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т.ч.:</w:t>
            </w:r>
          </w:p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 год – 0 руб.,</w:t>
            </w:r>
          </w:p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год – 506 564,60 руб.,</w:t>
            </w:r>
          </w:p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 – 90 000 руб.,</w:t>
            </w:r>
          </w:p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2017 год – 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0 000 руб.</w:t>
            </w:r>
          </w:p>
        </w:tc>
      </w:tr>
      <w:tr w:rsidR="00A23F6E" w:rsidRPr="006C0C4B" w:rsidTr="00AF768D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6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Выполнение мероприятий утвержденного плана по повышению наполняемости бюджета, оптимизации расходов и совершенствованию долговой политики Сосновоборского городского округа.</w:t>
            </w:r>
          </w:p>
          <w:p w:rsidR="00A23F6E" w:rsidRPr="006C0C4B" w:rsidRDefault="00A23F6E" w:rsidP="00AF768D">
            <w:pPr>
              <w:ind w:firstLine="67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2. Доля расходов бюджета, сформированных в виде муниципальных программ к общему объему расходов бюджета.</w:t>
            </w:r>
          </w:p>
          <w:p w:rsidR="00A23F6E" w:rsidRPr="006C0C4B" w:rsidRDefault="00A23F6E" w:rsidP="00AF768D">
            <w:pPr>
              <w:ind w:firstLine="67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3. Полнота представления комитетом финансов информации на официальном сайте администрации Сосновоборского городского округа в соответствии с действующим законодательством.</w:t>
            </w:r>
          </w:p>
          <w:p w:rsidR="00A23F6E" w:rsidRPr="006C0C4B" w:rsidRDefault="00A23F6E" w:rsidP="00AF768D">
            <w:pPr>
              <w:ind w:firstLine="67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4. 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местного бюджета.</w:t>
            </w:r>
          </w:p>
          <w:p w:rsidR="00A23F6E" w:rsidRPr="006C0C4B" w:rsidRDefault="00A23F6E" w:rsidP="00AF768D">
            <w:pPr>
              <w:ind w:firstLine="67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 xml:space="preserve">5. Проведение </w:t>
            </w:r>
            <w:proofErr w:type="gramStart"/>
            <w:r w:rsidRPr="006C0C4B">
              <w:rPr>
                <w:color w:val="000000" w:themeColor="text1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6C0C4B">
              <w:rPr>
                <w:color w:val="000000" w:themeColor="text1"/>
              </w:rPr>
              <w:t xml:space="preserve"> в соответствии с утвержденным порядком.</w:t>
            </w:r>
          </w:p>
          <w:p w:rsidR="00A23F6E" w:rsidRPr="006C0C4B" w:rsidRDefault="00A23F6E" w:rsidP="00AF768D">
            <w:pPr>
              <w:ind w:firstLine="67"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6. Обеспечение сохранности данных в информационных системах, используемых в сфере управления муниципальными финансами.</w:t>
            </w:r>
          </w:p>
          <w:p w:rsidR="00A23F6E" w:rsidRPr="006C0C4B" w:rsidRDefault="00A23F6E" w:rsidP="00AF768D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Доля расходов, проверенных в рамках контрольных мероприятий к общему объему расходов местного бюджета.</w:t>
            </w:r>
          </w:p>
        </w:tc>
      </w:tr>
    </w:tbl>
    <w:p w:rsidR="00A23F6E" w:rsidRPr="006C0C4B" w:rsidRDefault="00A23F6E" w:rsidP="00A23F6E">
      <w:pPr>
        <w:widowControl w:val="0"/>
        <w:autoSpaceDE w:val="0"/>
        <w:autoSpaceDN w:val="0"/>
        <w:adjustRightInd w:val="0"/>
        <w:ind w:firstLine="1134"/>
        <w:jc w:val="center"/>
        <w:outlineLvl w:val="1"/>
        <w:rPr>
          <w:color w:val="000000" w:themeColor="text1"/>
          <w:szCs w:val="24"/>
        </w:rPr>
      </w:pPr>
    </w:p>
    <w:p w:rsidR="00A23F6E" w:rsidRDefault="00A23F6E" w:rsidP="00A23F6E">
      <w:pPr>
        <w:jc w:val="center"/>
        <w:rPr>
          <w:b/>
          <w:color w:val="000000" w:themeColor="text1"/>
          <w:sz w:val="24"/>
          <w:szCs w:val="24"/>
        </w:rPr>
      </w:pPr>
      <w:bookmarkStart w:id="23" w:name="_Toc101453894"/>
      <w:r w:rsidRPr="006C0C4B">
        <w:rPr>
          <w:b/>
          <w:color w:val="000000" w:themeColor="text1"/>
          <w:sz w:val="24"/>
          <w:szCs w:val="24"/>
        </w:rPr>
        <w:lastRenderedPageBreak/>
        <w:t>9.3.1. Ресурсное обеспечение Подпрограммы</w:t>
      </w:r>
      <w:bookmarkEnd w:id="23"/>
    </w:p>
    <w:p w:rsidR="00A23F6E" w:rsidRPr="006C0C4B" w:rsidRDefault="00A23F6E" w:rsidP="00A23F6E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0235" w:type="dxa"/>
        <w:tblInd w:w="-601" w:type="dxa"/>
        <w:tblLayout w:type="fixed"/>
        <w:tblLook w:val="04A0"/>
      </w:tblPr>
      <w:tblGrid>
        <w:gridCol w:w="640"/>
        <w:gridCol w:w="5059"/>
        <w:gridCol w:w="1560"/>
        <w:gridCol w:w="1417"/>
        <w:gridCol w:w="1559"/>
      </w:tblGrid>
      <w:tr w:rsidR="00A23F6E" w:rsidRPr="006C0C4B" w:rsidTr="00AF768D">
        <w:trPr>
          <w:trHeight w:val="34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№</w:t>
            </w:r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 xml:space="preserve"> 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 xml:space="preserve">Срок </w:t>
            </w:r>
            <w:proofErr w:type="spellStart"/>
            <w:r w:rsidRPr="006C0C4B">
              <w:rPr>
                <w:color w:val="000000" w:themeColor="text1"/>
                <w:szCs w:val="24"/>
              </w:rPr>
              <w:t>финанс</w:t>
            </w:r>
            <w:proofErr w:type="spellEnd"/>
            <w:r w:rsidRPr="006C0C4B">
              <w:rPr>
                <w:color w:val="000000" w:themeColor="text1"/>
                <w:szCs w:val="24"/>
              </w:rPr>
              <w:t>. (год)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Объем финансирования, руб.</w:t>
            </w:r>
          </w:p>
        </w:tc>
      </w:tr>
      <w:tr w:rsidR="00A23F6E" w:rsidRPr="006C0C4B" w:rsidTr="00AF768D">
        <w:trPr>
          <w:trHeight w:val="55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 xml:space="preserve"> Местный бюджет </w:t>
            </w: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  <w:r w:rsidRPr="006C0C4B">
              <w:rPr>
                <w:iCs/>
                <w:color w:val="000000" w:themeColor="text1"/>
                <w:szCs w:val="24"/>
              </w:rPr>
              <w:t>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  <w:r w:rsidRPr="006C0C4B">
              <w:rPr>
                <w:iCs/>
                <w:color w:val="000000" w:themeColor="text1"/>
                <w:szCs w:val="24"/>
              </w:rPr>
              <w:t>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  <w:r w:rsidRPr="006C0C4B">
              <w:rPr>
                <w:iCs/>
                <w:color w:val="000000" w:themeColor="text1"/>
                <w:szCs w:val="24"/>
              </w:rPr>
              <w:t>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0,00</w:t>
            </w: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506 564,60</w:t>
            </w: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90 000,0</w:t>
            </w: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100 000,0</w:t>
            </w: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  <w:r w:rsidRPr="006C0C4B">
              <w:rPr>
                <w:iCs/>
                <w:color w:val="000000" w:themeColor="text1"/>
                <w:szCs w:val="24"/>
              </w:rPr>
              <w:t>Обеспечение безопасности информации в сфере управления муниципальными финансами.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rPr>
                <w:iCs/>
                <w:color w:val="000000" w:themeColor="text1"/>
                <w:szCs w:val="24"/>
              </w:rPr>
            </w:pPr>
            <w:r w:rsidRPr="006C0C4B">
              <w:rPr>
                <w:iCs/>
                <w:color w:val="000000" w:themeColor="text1"/>
                <w:szCs w:val="24"/>
              </w:rPr>
              <w:t xml:space="preserve">Обеспечение </w:t>
            </w:r>
            <w:proofErr w:type="gramStart"/>
            <w:r w:rsidRPr="006C0C4B">
              <w:rPr>
                <w:iCs/>
                <w:color w:val="000000" w:themeColor="text1"/>
                <w:szCs w:val="24"/>
              </w:rPr>
              <w:t>своевременного</w:t>
            </w:r>
            <w:proofErr w:type="gramEnd"/>
            <w:r w:rsidRPr="006C0C4B">
              <w:rPr>
                <w:iCs/>
                <w:color w:val="000000" w:themeColor="text1"/>
                <w:szCs w:val="24"/>
              </w:rPr>
              <w:t xml:space="preserve"> контроля в финансово-бюджетной сфере.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F6E" w:rsidRPr="006C0C4B" w:rsidRDefault="00A23F6E" w:rsidP="00AF768D">
            <w:pPr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F6E" w:rsidRPr="006C0C4B" w:rsidRDefault="00A23F6E" w:rsidP="00AF768D">
            <w:pPr>
              <w:rPr>
                <w:i/>
                <w:iCs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5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0,00</w:t>
            </w: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6C0C4B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506 564,60</w:t>
            </w: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6C0C4B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90 000,0</w:t>
            </w:r>
          </w:p>
        </w:tc>
      </w:tr>
      <w:tr w:rsidR="00A23F6E" w:rsidRPr="006C0C4B" w:rsidTr="00AF768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5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6C0C4B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jc w:val="center"/>
              <w:rPr>
                <w:bCs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C0C4B" w:rsidRDefault="00A23F6E" w:rsidP="00AF768D">
            <w:pPr>
              <w:jc w:val="center"/>
              <w:rPr>
                <w:color w:val="000000" w:themeColor="text1"/>
                <w:szCs w:val="24"/>
              </w:rPr>
            </w:pPr>
            <w:r w:rsidRPr="006C0C4B">
              <w:rPr>
                <w:color w:val="000000" w:themeColor="text1"/>
                <w:szCs w:val="24"/>
              </w:rPr>
              <w:t>100 000,0</w:t>
            </w:r>
          </w:p>
        </w:tc>
      </w:tr>
    </w:tbl>
    <w:p w:rsidR="00A23F6E" w:rsidRPr="006C0C4B" w:rsidRDefault="00A23F6E" w:rsidP="00A23F6E">
      <w:pPr>
        <w:spacing w:after="200" w:line="276" w:lineRule="auto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Cs w:val="24"/>
        </w:rPr>
        <w:br w:type="page"/>
      </w:r>
      <w:bookmarkStart w:id="24" w:name="_Toc101453895"/>
      <w:r w:rsidRPr="006C0C4B">
        <w:rPr>
          <w:b/>
          <w:color w:val="000000" w:themeColor="text1"/>
          <w:sz w:val="24"/>
        </w:rPr>
        <w:lastRenderedPageBreak/>
        <w:t>9.4. Подпрограмма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</w:r>
      <w:bookmarkEnd w:id="24"/>
    </w:p>
    <w:p w:rsidR="00A23F6E" w:rsidRPr="006C0C4B" w:rsidRDefault="00A23F6E" w:rsidP="00A23F6E">
      <w:pPr>
        <w:pStyle w:val="ab"/>
        <w:ind w:left="0" w:firstLine="0"/>
        <w:jc w:val="center"/>
        <w:rPr>
          <w:b/>
          <w:color w:val="000000" w:themeColor="text1"/>
          <w:sz w:val="32"/>
          <w:szCs w:val="24"/>
        </w:rPr>
      </w:pPr>
    </w:p>
    <w:p w:rsidR="00A23F6E" w:rsidRPr="006C0C4B" w:rsidRDefault="00A23F6E" w:rsidP="00A23F6E">
      <w:pPr>
        <w:jc w:val="center"/>
        <w:rPr>
          <w:b/>
          <w:color w:val="000000" w:themeColor="text1"/>
          <w:sz w:val="24"/>
          <w:szCs w:val="24"/>
        </w:rPr>
      </w:pPr>
      <w:r w:rsidRPr="006C0C4B">
        <w:rPr>
          <w:b/>
          <w:color w:val="000000" w:themeColor="text1"/>
          <w:sz w:val="24"/>
          <w:szCs w:val="24"/>
        </w:rPr>
        <w:t>ПАСПОРТ</w:t>
      </w:r>
      <w:r w:rsidRPr="006C0C4B">
        <w:rPr>
          <w:b/>
          <w:color w:val="000000" w:themeColor="text1"/>
          <w:sz w:val="24"/>
          <w:szCs w:val="24"/>
        </w:rPr>
        <w:br/>
        <w:t>подпрограммы 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округ Ленинградской области на 2017 – 2025 годы»</w:t>
      </w:r>
    </w:p>
    <w:tbl>
      <w:tblPr>
        <w:tblW w:w="949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5953"/>
      </w:tblGrid>
      <w:tr w:rsidR="00A23F6E" w:rsidRPr="00ED56B9" w:rsidTr="00AF768D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rPr>
                <w:b/>
                <w:color w:val="000000" w:themeColor="text1"/>
              </w:rPr>
            </w:pPr>
            <w:r w:rsidRPr="006C0C4B">
              <w:rPr>
                <w:color w:val="000000" w:themeColor="text1"/>
              </w:rPr>
              <w:t>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 муниципального образования Сосновоборский городской округ Ленинградской области на 2017 – 2025 годы» (далее – Подпрограмма)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  Подпрограммы – соисполнитель муниципальной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кадров и спецработы администрации Сосновоборского городского округа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Подпрограммы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Сосновоборского городского округа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Цели Подпрограммы 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Развитие кадрового потенциала органов местного самоуправления Сосновоборского городского округа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</w:rPr>
              <w:t>1. 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  <w:p w:rsidR="00A23F6E" w:rsidRPr="006C0C4B" w:rsidRDefault="00A23F6E" w:rsidP="00AF768D">
            <w:pPr>
              <w:contextualSpacing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2. 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развитию.</w:t>
            </w:r>
          </w:p>
          <w:p w:rsidR="00A23F6E" w:rsidRPr="006C0C4B" w:rsidRDefault="00A23F6E" w:rsidP="00AF768D">
            <w:pPr>
              <w:contextualSpacing/>
              <w:rPr>
                <w:color w:val="000000" w:themeColor="text1"/>
              </w:rPr>
            </w:pPr>
            <w:r w:rsidRPr="006C0C4B">
              <w:rPr>
                <w:color w:val="000000" w:themeColor="text1"/>
              </w:rPr>
              <w:t>3. Создание условий для подготовки высококвалифицированных кадров.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и этапы реализации 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2017 - 2025 годы</w:t>
            </w:r>
          </w:p>
        </w:tc>
      </w:tr>
      <w:tr w:rsidR="00A23F6E" w:rsidRPr="00ED56B9" w:rsidTr="00AF768D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3 477 010 руб., в т.ч.: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 – 350 000,00 руб.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 – 400 000,00 руб.,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 – 553 000,00 руб.,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 – 378 070,00 руб.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 – 426 340,00 руб.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год -  240 000,00 руб.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 - 249 600,00 руб.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 - 250 000,00 руб.</w:t>
            </w:r>
          </w:p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 год -  630 000,00 руб.</w:t>
            </w:r>
          </w:p>
        </w:tc>
      </w:tr>
      <w:tr w:rsidR="00A23F6E" w:rsidRPr="00ED56B9" w:rsidTr="00AF7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3545" w:type="dxa"/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Целевые показатели (индикаторы) муниципальной Подпрограммы  </w:t>
            </w:r>
          </w:p>
        </w:tc>
        <w:tc>
          <w:tcPr>
            <w:tcW w:w="5953" w:type="dxa"/>
          </w:tcPr>
          <w:p w:rsidR="00A23F6E" w:rsidRPr="006C0C4B" w:rsidRDefault="00A23F6E" w:rsidP="00AF768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0C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должностного роста муниципальных  служащих на основе их профессионализма и деловых профессиональных качеств, формирование кадрового резерва.</w:t>
            </w:r>
          </w:p>
        </w:tc>
      </w:tr>
    </w:tbl>
    <w:p w:rsidR="00A23F6E" w:rsidRDefault="00A23F6E" w:rsidP="00A23F6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bookmarkStart w:id="25" w:name="_Toc101453896"/>
    </w:p>
    <w:p w:rsidR="00A23F6E" w:rsidRDefault="00A23F6E" w:rsidP="00A23F6E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6C0C4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9.4.1 Анализ ситуации. Обоснование целей и задач Подпрограммы</w:t>
      </w:r>
      <w:bookmarkEnd w:id="25"/>
    </w:p>
    <w:p w:rsidR="00A23F6E" w:rsidRPr="006C0C4B" w:rsidRDefault="00A23F6E" w:rsidP="00A23F6E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A23F6E" w:rsidRPr="006C0C4B" w:rsidRDefault="00A23F6E" w:rsidP="00A23F6E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0"/>
        </w:rPr>
        <w:t>Подпрограмма разработана в соответствии с Федеральным законом от 02.03.2007 №25-ФЗ «О муниципальной службе в Российской Федерации» в целях совершенствования системы дополнительного профессионального образования и повышения квалификации муниципальных служащих.</w:t>
      </w:r>
    </w:p>
    <w:p w:rsidR="00A23F6E" w:rsidRPr="006C0C4B" w:rsidRDefault="00A23F6E" w:rsidP="00A23F6E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Совершенствование профессионального мастерства и обеспечение высокого профессионального уровня муниципальных служащих осуществляются путем профессиональной подготовки и повышения квалификации. Повышение квалификации проводится по мере необходимости. Муниципальные служащие, подлежащие обучению, </w:t>
      </w:r>
      <w:r w:rsidRPr="006C0C4B"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 xml:space="preserve">проходят переподготовку и повышение квалификации по программам, включающим социально-экономические, политико-правовые, организационно-кадровые и другие вопросы функционирования органов местного самоуправления. </w:t>
      </w:r>
    </w:p>
    <w:p w:rsidR="00A23F6E" w:rsidRPr="006C0C4B" w:rsidRDefault="00A23F6E" w:rsidP="00A23F6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A23F6E" w:rsidRDefault="00A23F6E" w:rsidP="00A23F6E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bookmarkStart w:id="26" w:name="_Toc101453897"/>
      <w:r w:rsidRPr="006C0C4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9.4.2. Цели и основные задачи Подпрограммы</w:t>
      </w:r>
      <w:bookmarkEnd w:id="26"/>
    </w:p>
    <w:p w:rsidR="00A23F6E" w:rsidRPr="006C0C4B" w:rsidRDefault="00A23F6E" w:rsidP="00A23F6E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A23F6E" w:rsidRPr="006C0C4B" w:rsidRDefault="00A23F6E" w:rsidP="00A23F6E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0"/>
        </w:rPr>
        <w:t>Подпрограмма разрабатывается с целью развития кадрового потенциала органов местного самоуправления Сосновоборского городского округа.</w:t>
      </w:r>
    </w:p>
    <w:p w:rsidR="00A23F6E" w:rsidRPr="006C0C4B" w:rsidRDefault="00A23F6E" w:rsidP="00A23F6E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0"/>
        </w:rPr>
        <w:t>К основным задачам Подпрограммы относятся:</w:t>
      </w:r>
    </w:p>
    <w:p w:rsidR="00A23F6E" w:rsidRPr="006C0C4B" w:rsidRDefault="00A23F6E" w:rsidP="00A23F6E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0"/>
        </w:rPr>
        <w:t>1. совершенствование системы дополнительного профессионального образования муниципальных служащих администрации Сосновоборского городского округа;</w:t>
      </w:r>
    </w:p>
    <w:p w:rsidR="00A23F6E" w:rsidRPr="006C0C4B" w:rsidRDefault="00A23F6E" w:rsidP="00A23F6E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0"/>
        </w:rPr>
        <w:t>2. 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развитию;</w:t>
      </w:r>
    </w:p>
    <w:p w:rsidR="00A23F6E" w:rsidRPr="006C0C4B" w:rsidRDefault="00A23F6E" w:rsidP="00A23F6E">
      <w:pPr>
        <w:pStyle w:val="ConsPlusCel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0"/>
        </w:rPr>
        <w:t>3. создание условий для подготовки высококвалифицированных кадров.</w:t>
      </w:r>
    </w:p>
    <w:p w:rsidR="00A23F6E" w:rsidRPr="006C0C4B" w:rsidRDefault="00A23F6E" w:rsidP="00A23F6E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A23F6E" w:rsidRDefault="00A23F6E" w:rsidP="00A23F6E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bookmarkStart w:id="27" w:name="_Toc101453898"/>
      <w:r w:rsidRPr="006C0C4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9.4.3. Основные мероприятия Подпрограммы</w:t>
      </w:r>
      <w:bookmarkEnd w:id="27"/>
    </w:p>
    <w:p w:rsidR="00A23F6E" w:rsidRPr="006C0C4B" w:rsidRDefault="00A23F6E" w:rsidP="00A23F6E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</w:p>
    <w:p w:rsidR="00A23F6E" w:rsidRPr="006C0C4B" w:rsidRDefault="00A23F6E" w:rsidP="00A23F6E">
      <w:pPr>
        <w:pStyle w:val="ConsPlusCel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6C0C4B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Основным мероприятием Подпрограммы является организация профессиональной переподготовки и курсов повышения квалификации муниципальных служащих администрации Сосновоборского городского округа. </w:t>
      </w:r>
    </w:p>
    <w:p w:rsidR="00A23F6E" w:rsidRPr="006C0C4B" w:rsidRDefault="00A23F6E" w:rsidP="00A23F6E">
      <w:pPr>
        <w:pStyle w:val="ConsPlusCel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A23F6E" w:rsidRPr="006C0C4B" w:rsidRDefault="00A23F6E" w:rsidP="00A23F6E">
      <w:pPr>
        <w:pStyle w:val="ConsPlusCell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bookmarkStart w:id="28" w:name="_Toc101453899"/>
      <w:r w:rsidRPr="006C0C4B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9.4.4. Ресурсное обеспечение Подпрограммы</w:t>
      </w:r>
      <w:bookmarkEnd w:id="28"/>
    </w:p>
    <w:p w:rsidR="00A23F6E" w:rsidRPr="00710F81" w:rsidRDefault="00A23F6E" w:rsidP="00A23F6E">
      <w:pPr>
        <w:pStyle w:val="ConsPlusCell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1701"/>
        <w:gridCol w:w="3545"/>
        <w:gridCol w:w="1558"/>
        <w:gridCol w:w="1480"/>
        <w:gridCol w:w="1497"/>
      </w:tblGrid>
      <w:tr w:rsidR="00A23F6E" w:rsidRPr="00710F81" w:rsidTr="00AF768D">
        <w:trPr>
          <w:trHeight w:val="34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Срок </w:t>
            </w:r>
            <w:proofErr w:type="spellStart"/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</w:t>
            </w:r>
            <w:proofErr w:type="spellEnd"/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(год)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финансирования, руб.</w:t>
            </w:r>
          </w:p>
        </w:tc>
      </w:tr>
      <w:tr w:rsidR="00A23F6E" w:rsidRPr="00710F81" w:rsidTr="00AF768D">
        <w:trPr>
          <w:trHeight w:val="5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Местный бюджет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1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iCs/>
                <w:color w:val="000000" w:themeColor="text1"/>
              </w:rPr>
            </w:pPr>
            <w:r w:rsidRPr="00710F81">
              <w:rPr>
                <w:color w:val="000000" w:themeColor="text1"/>
              </w:rPr>
              <w:t>Организация профессиональной переподготовки и курсов повышения квалификации муниципальных служащих администрации Сосновоборского городского округа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350000,00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400000,00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553000,00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378070,00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426340,00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240000,00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249600,00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250000,00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630000,00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ИТОГО:</w:t>
            </w:r>
            <w:bookmarkStart w:id="29" w:name="_GoBack"/>
            <w:bookmarkEnd w:id="29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2017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350000,00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2018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400000,00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553000,00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 w:rsidRPr="00710F81">
              <w:rPr>
                <w:color w:val="000000" w:themeColor="text1"/>
              </w:rPr>
              <w:t>2020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378070,00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426340,00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2022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240000,00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2023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249600,00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250000,00</w:t>
            </w:r>
          </w:p>
        </w:tc>
      </w:tr>
      <w:tr w:rsidR="00A23F6E" w:rsidRPr="00710F81" w:rsidTr="00AF768D">
        <w:trPr>
          <w:trHeight w:val="28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2025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710F81" w:rsidRDefault="00A23F6E" w:rsidP="00AF76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710F81">
              <w:rPr>
                <w:color w:val="000000" w:themeColor="text1"/>
              </w:rPr>
              <w:t>630000,00</w:t>
            </w:r>
          </w:p>
        </w:tc>
      </w:tr>
    </w:tbl>
    <w:p w:rsidR="00A23F6E" w:rsidRPr="00ED56B9" w:rsidRDefault="00A23F6E" w:rsidP="00A23F6E">
      <w:pPr>
        <w:shd w:val="clear" w:color="auto" w:fill="FFFFFF" w:themeFill="background1"/>
        <w:jc w:val="center"/>
        <w:rPr>
          <w:b/>
          <w:color w:val="000000" w:themeColor="text1"/>
          <w:szCs w:val="24"/>
        </w:rPr>
      </w:pPr>
    </w:p>
    <w:p w:rsidR="00A23F6E" w:rsidRDefault="00A23F6E" w:rsidP="00A23F6E">
      <w:pPr>
        <w:shd w:val="clear" w:color="auto" w:fill="FFFFFF" w:themeFill="background1"/>
        <w:rPr>
          <w:b/>
          <w:color w:val="000000" w:themeColor="text1"/>
          <w:szCs w:val="24"/>
        </w:rPr>
        <w:sectPr w:rsidR="00A23F6E" w:rsidSect="007E66EB">
          <w:headerReference w:type="default" r:id="rId15"/>
          <w:pgSz w:w="11906" w:h="16838"/>
          <w:pgMar w:top="1134" w:right="567" w:bottom="1134" w:left="1701" w:header="720" w:footer="720" w:gutter="0"/>
          <w:cols w:space="720"/>
        </w:sectPr>
      </w:pPr>
    </w:p>
    <w:p w:rsidR="00A23F6E" w:rsidRPr="00710F81" w:rsidRDefault="00A23F6E" w:rsidP="00A23F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10F81">
        <w:rPr>
          <w:sz w:val="24"/>
          <w:szCs w:val="24"/>
        </w:rPr>
        <w:lastRenderedPageBreak/>
        <w:t>Приложение 1</w:t>
      </w:r>
    </w:p>
    <w:p w:rsidR="00A23F6E" w:rsidRPr="00710F81" w:rsidRDefault="00A23F6E" w:rsidP="00A23F6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10F81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A23F6E" w:rsidRPr="00710F81" w:rsidRDefault="00A23F6E" w:rsidP="00A23F6E">
      <w:pPr>
        <w:jc w:val="right"/>
        <w:rPr>
          <w:b/>
          <w:sz w:val="24"/>
          <w:szCs w:val="24"/>
        </w:rPr>
      </w:pPr>
      <w:r w:rsidRPr="00710F81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710F81">
        <w:rPr>
          <w:sz w:val="24"/>
          <w:szCs w:val="24"/>
        </w:rPr>
        <w:t>в</w:t>
      </w:r>
      <w:proofErr w:type="gramEnd"/>
      <w:r w:rsidRPr="00710F81">
        <w:rPr>
          <w:sz w:val="24"/>
          <w:szCs w:val="24"/>
        </w:rPr>
        <w:t xml:space="preserve"> </w:t>
      </w:r>
      <w:proofErr w:type="gramStart"/>
      <w:r w:rsidRPr="00710F81">
        <w:rPr>
          <w:sz w:val="24"/>
          <w:szCs w:val="24"/>
        </w:rPr>
        <w:t>Сосновоборском</w:t>
      </w:r>
      <w:proofErr w:type="gramEnd"/>
      <w:r w:rsidRPr="00710F81">
        <w:rPr>
          <w:sz w:val="24"/>
          <w:szCs w:val="24"/>
        </w:rPr>
        <w:t xml:space="preserve"> городском округе на 2014-2025 годы»</w:t>
      </w:r>
    </w:p>
    <w:p w:rsidR="00A23F6E" w:rsidRPr="00710F81" w:rsidRDefault="00A23F6E" w:rsidP="00A23F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23F6E" w:rsidRPr="00710F81" w:rsidRDefault="00A23F6E" w:rsidP="00A23F6E">
      <w:pPr>
        <w:pStyle w:val="ConsPlusCel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101453900"/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1. План реализации на 2021 год муниципальной программы</w:t>
      </w:r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«Развитие информационного общества </w:t>
      </w:r>
      <w:proofErr w:type="gramStart"/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Сосновоборском</w:t>
      </w:r>
      <w:proofErr w:type="gramEnd"/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округе на 2014-2025 годы»</w:t>
      </w:r>
      <w:bookmarkEnd w:id="30"/>
    </w:p>
    <w:p w:rsidR="00A23F6E" w:rsidRPr="00710F81" w:rsidRDefault="00A23F6E" w:rsidP="00A23F6E">
      <w:pPr>
        <w:pStyle w:val="ConsPlusCell"/>
        <w:widowControl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3686"/>
        <w:gridCol w:w="1984"/>
        <w:gridCol w:w="1644"/>
        <w:gridCol w:w="1644"/>
        <w:gridCol w:w="1644"/>
        <w:gridCol w:w="1644"/>
        <w:gridCol w:w="2009"/>
      </w:tblGrid>
      <w:tr w:rsidR="00A23F6E" w:rsidRPr="00710F81" w:rsidTr="00AF768D">
        <w:trPr>
          <w:tblHeader/>
          <w:tblCellSpacing w:w="5" w:type="nil"/>
        </w:trPr>
        <w:tc>
          <w:tcPr>
            <w:tcW w:w="562" w:type="dxa"/>
            <w:vMerge w:val="restart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8585" w:type="dxa"/>
            <w:gridSpan w:val="5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финансирования на 2021 год, тыс. руб.</w:t>
            </w:r>
          </w:p>
        </w:tc>
      </w:tr>
      <w:tr w:rsidR="00A23F6E" w:rsidRPr="00ED56B9" w:rsidTr="00AF768D">
        <w:trPr>
          <w:tblHeader/>
          <w:tblCellSpacing w:w="5" w:type="nil"/>
        </w:trPr>
        <w:tc>
          <w:tcPr>
            <w:tcW w:w="562" w:type="dxa"/>
            <w:vMerge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23F6E" w:rsidRPr="006836CF" w:rsidTr="00AF768D">
        <w:trPr>
          <w:trHeight w:val="572"/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23330,93953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23330,93953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rHeight w:val="582"/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710F81">
              <w:rPr>
                <w:b/>
                <w:color w:val="000000" w:themeColor="text1"/>
              </w:rPr>
              <w:t>«Электронный муниципалитет»</w:t>
            </w:r>
          </w:p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5339,92780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5339,92780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Приобретение и обслуживание информационно систем, предназначенных для предоставления  муниципальных услуг и исполнения муниципальных функций в электронном виде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710F81">
              <w:rPr>
                <w:bCs/>
                <w:color w:val="000000" w:themeColor="text1"/>
              </w:rPr>
              <w:t>3020,53380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710F81">
              <w:rPr>
                <w:bCs/>
                <w:color w:val="000000" w:themeColor="text1"/>
              </w:rPr>
              <w:t>3020,53380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Развитие технологической инфраструктуры электронного муниципалитета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710F81">
              <w:rPr>
                <w:bCs/>
                <w:color w:val="000000" w:themeColor="text1"/>
              </w:rPr>
              <w:t>2319,39400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rHeight w:val="1610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«Власть и общество»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17564,67173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17564,67173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семинаров, «круглых столов» по обмену опытом для журналистов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4705,27600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4705,27600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</w:t>
            </w: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межконфессионального взаимодействия, а также планов, проектов, программ развития Сосновоборского городского округа и иных общественно значимых тем</w:t>
            </w:r>
            <w:proofErr w:type="gramEnd"/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469,00000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469,00000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распространения социальной рекламы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функционирования (поддержка и модернизация) официального сайта Сосновоборского городского округа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470,49000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470,49000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Организация выпуска и распространения </w:t>
            </w:r>
            <w:proofErr w:type="spellStart"/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имиджевой</w:t>
            </w:r>
            <w:proofErr w:type="spellEnd"/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полиграфической продукции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248,30000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248,30000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ежегодного фотоконкурса «Город мой»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</w:t>
            </w: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4300,00000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4300,00000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6641,60573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6641,60573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130,00000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130,00000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600,00000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«Управление муниципальными финансами Сосновоборского городского округа в 2015-2017 годах»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безопасности информации в сфере управления муниципальными финансами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своевременного</w:t>
            </w:r>
            <w:proofErr w:type="gramEnd"/>
            <w:r w:rsidRPr="00710F8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контроля в финансово-бюджетной сфере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кадров и спецработы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426,34000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426,34000</w:t>
            </w: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6836CF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686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профессиональной переподготовки и курсов повышения квалификации муниципальных служащих администрации </w:t>
            </w: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Сосновоборского городского округа</w:t>
            </w:r>
          </w:p>
        </w:tc>
        <w:tc>
          <w:tcPr>
            <w:tcW w:w="198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кадров и спецработы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426,34000</w:t>
            </w:r>
          </w:p>
        </w:tc>
        <w:tc>
          <w:tcPr>
            <w:tcW w:w="1644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710F81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426,34000</w:t>
            </w:r>
          </w:p>
        </w:tc>
      </w:tr>
    </w:tbl>
    <w:p w:rsidR="00A23F6E" w:rsidRDefault="00A23F6E" w:rsidP="00A23F6E">
      <w:pPr>
        <w:jc w:val="center"/>
        <w:rPr>
          <w:color w:val="000000" w:themeColor="text1"/>
          <w:szCs w:val="24"/>
        </w:rPr>
      </w:pPr>
    </w:p>
    <w:p w:rsidR="00A23F6E" w:rsidRPr="00710F81" w:rsidRDefault="00A23F6E" w:rsidP="00A23F6E">
      <w:pPr>
        <w:spacing w:line="276" w:lineRule="auto"/>
        <w:jc w:val="right"/>
        <w:rPr>
          <w:sz w:val="24"/>
          <w:szCs w:val="24"/>
        </w:rPr>
      </w:pPr>
      <w:r>
        <w:rPr>
          <w:color w:val="000000" w:themeColor="text1"/>
          <w:szCs w:val="24"/>
        </w:rPr>
        <w:br w:type="page"/>
      </w:r>
      <w:r w:rsidRPr="00710F81">
        <w:rPr>
          <w:sz w:val="24"/>
          <w:szCs w:val="24"/>
        </w:rPr>
        <w:lastRenderedPageBreak/>
        <w:t>Приложение 2</w:t>
      </w:r>
    </w:p>
    <w:p w:rsidR="00A23F6E" w:rsidRPr="00710F81" w:rsidRDefault="00A23F6E" w:rsidP="00A23F6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710F81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A23F6E" w:rsidRPr="00710F81" w:rsidRDefault="00A23F6E" w:rsidP="00A23F6E">
      <w:pPr>
        <w:jc w:val="right"/>
        <w:rPr>
          <w:b/>
          <w:sz w:val="24"/>
          <w:szCs w:val="24"/>
        </w:rPr>
      </w:pPr>
      <w:r w:rsidRPr="00710F81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710F81">
        <w:rPr>
          <w:sz w:val="24"/>
          <w:szCs w:val="24"/>
        </w:rPr>
        <w:t>в</w:t>
      </w:r>
      <w:proofErr w:type="gramEnd"/>
      <w:r w:rsidRPr="00710F81">
        <w:rPr>
          <w:sz w:val="24"/>
          <w:szCs w:val="24"/>
        </w:rPr>
        <w:t xml:space="preserve"> </w:t>
      </w:r>
      <w:proofErr w:type="gramStart"/>
      <w:r w:rsidRPr="00710F81">
        <w:rPr>
          <w:sz w:val="24"/>
          <w:szCs w:val="24"/>
        </w:rPr>
        <w:t>Сосновоборском</w:t>
      </w:r>
      <w:proofErr w:type="gramEnd"/>
      <w:r w:rsidRPr="00710F81">
        <w:rPr>
          <w:sz w:val="24"/>
          <w:szCs w:val="24"/>
        </w:rPr>
        <w:t xml:space="preserve"> городском округе на 2014-2025 годы»</w:t>
      </w:r>
    </w:p>
    <w:p w:rsidR="00A23F6E" w:rsidRPr="00710F81" w:rsidRDefault="00A23F6E" w:rsidP="00A23F6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A23F6E" w:rsidRDefault="00A23F6E" w:rsidP="00A23F6E">
      <w:pPr>
        <w:pStyle w:val="ConsPlusCel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101453901"/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2. План реализации на 2022 год муниципальной программы</w:t>
      </w:r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«Развитие информационного общества </w:t>
      </w:r>
      <w:proofErr w:type="gramStart"/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t>Сосновоборском</w:t>
      </w:r>
      <w:proofErr w:type="gramEnd"/>
      <w:r w:rsidRPr="0071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округе на 2014-2025 годы»</w:t>
      </w:r>
      <w:bookmarkEnd w:id="31"/>
    </w:p>
    <w:p w:rsidR="00A23F6E" w:rsidRPr="00710F81" w:rsidRDefault="00A23F6E" w:rsidP="00A23F6E">
      <w:pPr>
        <w:pStyle w:val="ConsPlusCell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3686"/>
        <w:gridCol w:w="1984"/>
        <w:gridCol w:w="1644"/>
        <w:gridCol w:w="1644"/>
        <w:gridCol w:w="1644"/>
        <w:gridCol w:w="1644"/>
        <w:gridCol w:w="2009"/>
      </w:tblGrid>
      <w:tr w:rsidR="00A23F6E" w:rsidRPr="00710F81" w:rsidTr="00AF768D">
        <w:trPr>
          <w:tblHeader/>
          <w:tblCellSpacing w:w="5" w:type="nil"/>
        </w:trPr>
        <w:tc>
          <w:tcPr>
            <w:tcW w:w="562" w:type="dxa"/>
            <w:vMerge w:val="restart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8585" w:type="dxa"/>
            <w:gridSpan w:val="5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финансирования на 2022 год, тыс. руб.</w:t>
            </w:r>
          </w:p>
        </w:tc>
      </w:tr>
      <w:tr w:rsidR="00A23F6E" w:rsidRPr="00710F81" w:rsidTr="00AF768D">
        <w:trPr>
          <w:tblHeader/>
          <w:tblCellSpacing w:w="5" w:type="nil"/>
        </w:trPr>
        <w:tc>
          <w:tcPr>
            <w:tcW w:w="562" w:type="dxa"/>
            <w:vMerge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источники</w:t>
            </w: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23F6E" w:rsidRPr="00ED56B9" w:rsidTr="00AF768D">
        <w:trPr>
          <w:trHeight w:val="572"/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18667,35600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19797,35600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rHeight w:val="582"/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683006">
              <w:rPr>
                <w:b/>
                <w:color w:val="000000" w:themeColor="text1"/>
              </w:rPr>
              <w:t>«Электронный муниципалитет»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3369,14900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3369,14900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Приобретение и обслуживание информационно систем, предназначенных для предоставления  муниципальных услуг и исполнения муниципальных функций в электронном виде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683006">
              <w:rPr>
                <w:bCs/>
                <w:color w:val="000000" w:themeColor="text1"/>
              </w:rPr>
              <w:t>2378,14900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683006">
              <w:rPr>
                <w:bCs/>
                <w:color w:val="000000" w:themeColor="text1"/>
              </w:rPr>
              <w:t>2378,14900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Развитие технологической инфраструктуры электронного муниципалитета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683006">
              <w:rPr>
                <w:bCs/>
                <w:color w:val="000000" w:themeColor="text1"/>
              </w:rPr>
              <w:t>991,00000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  <w:color w:val="000000" w:themeColor="text1"/>
              </w:rPr>
            </w:pPr>
            <w:r w:rsidRPr="00683006">
              <w:rPr>
                <w:bCs/>
                <w:color w:val="000000" w:themeColor="text1"/>
              </w:rPr>
              <w:t>991,00000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rHeight w:val="1610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«Власть и общество»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15058,20700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16188,20700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семинаров, «круглых столов» по обмену опытом для журналистов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</w:t>
            </w: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межконфессионального взаимодействия, а также планов, проектов, программ развития Сосновоборского городского округа и иных общественно значимых тем</w:t>
            </w:r>
            <w:proofErr w:type="gramEnd"/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107,07800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107,07800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распространения социальной рекламы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180.00000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108,16000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288,16000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функционирования (поддержка и модернизация) официального сайта Сосновоборского городского округа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532,73600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532,73600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Организация выпуска и распространения </w:t>
            </w:r>
            <w:proofErr w:type="spellStart"/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имиджевой</w:t>
            </w:r>
            <w:proofErr w:type="spellEnd"/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полиграфической продукции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540,80000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1140,80000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ежегодного фотоконкурса «Город мой»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</w:t>
            </w: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6489,43300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6489,43300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«Управление муниципальными финансами Сосновоборского городского округа в 2015-2017 годах»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безопасности информации в сфере управления муниципальными финансами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своевременного</w:t>
            </w:r>
            <w:proofErr w:type="gramEnd"/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контроля в финансово-бюджетной сфере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кадров и спецработы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профессиональной переподготовки и курсов повышения квалификации муниципальных служащих администрации </w:t>
            </w: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Сосновоборского городского округа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кадров и спецработы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240,00000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240,00000</w:t>
            </w:r>
          </w:p>
        </w:tc>
      </w:tr>
    </w:tbl>
    <w:p w:rsidR="00A23F6E" w:rsidRPr="00ED56B9" w:rsidRDefault="00A23F6E" w:rsidP="00A23F6E">
      <w:pPr>
        <w:jc w:val="center"/>
        <w:rPr>
          <w:color w:val="000000" w:themeColor="text1"/>
          <w:szCs w:val="24"/>
        </w:rPr>
      </w:pPr>
    </w:p>
    <w:p w:rsidR="00A23F6E" w:rsidRDefault="00A23F6E" w:rsidP="00A23F6E">
      <w:pPr>
        <w:spacing w:after="20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A23F6E" w:rsidRPr="00683006" w:rsidRDefault="00A23F6E" w:rsidP="00A23F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83006">
        <w:rPr>
          <w:sz w:val="24"/>
          <w:szCs w:val="24"/>
        </w:rPr>
        <w:lastRenderedPageBreak/>
        <w:t>Приложение 3</w:t>
      </w:r>
    </w:p>
    <w:p w:rsidR="00A23F6E" w:rsidRPr="00683006" w:rsidRDefault="00A23F6E" w:rsidP="00A23F6E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83006">
        <w:rPr>
          <w:rFonts w:ascii="Times New Roman" w:hAnsi="Times New Roman" w:cs="Times New Roman"/>
          <w:sz w:val="24"/>
          <w:szCs w:val="24"/>
        </w:rPr>
        <w:t>к муниципальной программе Сосновоборского городского округа</w:t>
      </w:r>
    </w:p>
    <w:p w:rsidR="00A23F6E" w:rsidRPr="00683006" w:rsidRDefault="00A23F6E" w:rsidP="00A23F6E">
      <w:pPr>
        <w:jc w:val="right"/>
        <w:rPr>
          <w:b/>
          <w:sz w:val="24"/>
          <w:szCs w:val="24"/>
        </w:rPr>
      </w:pPr>
      <w:r w:rsidRPr="00683006">
        <w:rPr>
          <w:sz w:val="24"/>
          <w:szCs w:val="24"/>
        </w:rPr>
        <w:t xml:space="preserve">«Развитие информационного общества </w:t>
      </w:r>
      <w:proofErr w:type="gramStart"/>
      <w:r w:rsidRPr="00683006">
        <w:rPr>
          <w:sz w:val="24"/>
          <w:szCs w:val="24"/>
        </w:rPr>
        <w:t>в</w:t>
      </w:r>
      <w:proofErr w:type="gramEnd"/>
      <w:r w:rsidRPr="00683006">
        <w:rPr>
          <w:sz w:val="24"/>
          <w:szCs w:val="24"/>
        </w:rPr>
        <w:t xml:space="preserve"> </w:t>
      </w:r>
      <w:proofErr w:type="gramStart"/>
      <w:r w:rsidRPr="00683006">
        <w:rPr>
          <w:sz w:val="24"/>
          <w:szCs w:val="24"/>
        </w:rPr>
        <w:t>Сосновоборском</w:t>
      </w:r>
      <w:proofErr w:type="gramEnd"/>
      <w:r w:rsidRPr="00683006">
        <w:rPr>
          <w:sz w:val="24"/>
          <w:szCs w:val="24"/>
        </w:rPr>
        <w:t xml:space="preserve"> городском округе на 2014-2025 годы»</w:t>
      </w:r>
    </w:p>
    <w:p w:rsidR="00A23F6E" w:rsidRPr="00683006" w:rsidRDefault="00A23F6E" w:rsidP="00A23F6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23F6E" w:rsidRDefault="00A23F6E" w:rsidP="00A23F6E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_Toc101453902"/>
      <w:r w:rsidRPr="00683006">
        <w:rPr>
          <w:rFonts w:ascii="Times New Roman" w:hAnsi="Times New Roman" w:cs="Times New Roman"/>
          <w:sz w:val="24"/>
          <w:szCs w:val="24"/>
        </w:rPr>
        <w:t>Приложение 3. План реализации на 2023 год муниципальной программы</w:t>
      </w:r>
      <w:r w:rsidRPr="00683006">
        <w:rPr>
          <w:rFonts w:ascii="Times New Roman" w:hAnsi="Times New Roman" w:cs="Times New Roman"/>
          <w:sz w:val="24"/>
          <w:szCs w:val="24"/>
        </w:rPr>
        <w:br/>
        <w:t xml:space="preserve">«Развитие информационного общества </w:t>
      </w:r>
      <w:proofErr w:type="gramStart"/>
      <w:r w:rsidRPr="006830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3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3006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683006">
        <w:rPr>
          <w:rFonts w:ascii="Times New Roman" w:hAnsi="Times New Roman" w:cs="Times New Roman"/>
          <w:sz w:val="24"/>
          <w:szCs w:val="24"/>
        </w:rPr>
        <w:t xml:space="preserve"> городском округе на 2014-2025 годы»</w:t>
      </w:r>
      <w:bookmarkEnd w:id="32"/>
    </w:p>
    <w:p w:rsidR="00A23F6E" w:rsidRPr="00683006" w:rsidRDefault="00A23F6E" w:rsidP="00A23F6E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3686"/>
        <w:gridCol w:w="1984"/>
        <w:gridCol w:w="1644"/>
        <w:gridCol w:w="1644"/>
        <w:gridCol w:w="1644"/>
        <w:gridCol w:w="1644"/>
        <w:gridCol w:w="2009"/>
      </w:tblGrid>
      <w:tr w:rsidR="00A23F6E" w:rsidRPr="00683006" w:rsidTr="00AF768D">
        <w:trPr>
          <w:tblHeader/>
          <w:tblCellSpacing w:w="5" w:type="nil"/>
        </w:trPr>
        <w:tc>
          <w:tcPr>
            <w:tcW w:w="562" w:type="dxa"/>
            <w:vMerge w:val="restart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683006">
              <w:rPr>
                <w:rFonts w:ascii="Times New Roman" w:hAnsi="Times New Roman" w:cs="Times New Roman"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8585" w:type="dxa"/>
            <w:gridSpan w:val="5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на 2023 год, тыс. руб.</w:t>
            </w:r>
          </w:p>
        </w:tc>
      </w:tr>
      <w:tr w:rsidR="00A23F6E" w:rsidRPr="00683006" w:rsidTr="00AF768D">
        <w:trPr>
          <w:tblHeader/>
          <w:tblCellSpacing w:w="5" w:type="nil"/>
        </w:trPr>
        <w:tc>
          <w:tcPr>
            <w:tcW w:w="562" w:type="dxa"/>
            <w:vMerge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A23F6E" w:rsidRPr="00ED56B9" w:rsidTr="00AF768D">
        <w:trPr>
          <w:trHeight w:val="572"/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sz w:val="20"/>
                <w:szCs w:val="20"/>
              </w:rPr>
              <w:t>18337,76100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sz w:val="20"/>
                <w:szCs w:val="20"/>
              </w:rPr>
              <w:t>18337,76100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rHeight w:val="582"/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  <w:r w:rsidRPr="00683006">
              <w:rPr>
                <w:b/>
                <w:color w:val="000000" w:themeColor="text1"/>
              </w:rPr>
              <w:t>«Электронный муниципалитет»</w:t>
            </w:r>
          </w:p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sz w:val="20"/>
                <w:szCs w:val="20"/>
              </w:rPr>
              <w:t>3503,91000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sz w:val="20"/>
                <w:szCs w:val="20"/>
              </w:rPr>
              <w:t>3503,91000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Приобретение и обслуживание информационно систем, предназначенных для предоставления  муниципальных услуг и исполнения муниципальных функций в электронном виде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683006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</w:rPr>
            </w:pPr>
            <w:r w:rsidRPr="00683006">
              <w:rPr>
                <w:bCs/>
              </w:rPr>
              <w:t>2360,95000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</w:rPr>
            </w:pP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</w:rPr>
            </w:pPr>
            <w:r w:rsidRPr="00683006">
              <w:rPr>
                <w:bCs/>
              </w:rPr>
              <w:t>2360,95000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Развитие технологической инфраструктуры электронного муниципалитета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</w:rPr>
            </w:pPr>
            <w:r w:rsidRPr="00683006">
              <w:rPr>
                <w:bCs/>
              </w:rPr>
              <w:t>1142,96000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jc w:val="center"/>
              <w:rPr>
                <w:bCs/>
              </w:rPr>
            </w:pPr>
            <w:r w:rsidRPr="00683006">
              <w:rPr>
                <w:bCs/>
              </w:rPr>
              <w:t>1142,96000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rHeight w:val="1610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(внедрение) цифровой платформы вовлечения граждан в решение вопросов городского развития в рамках осуществления мониторинга качества государственных и муниципальных услуг «Активный горожанин»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информационных технологий и защиты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«Власть и общество»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sz w:val="20"/>
                <w:szCs w:val="20"/>
              </w:rPr>
              <w:t>14584,25100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sz w:val="20"/>
                <w:szCs w:val="20"/>
              </w:rPr>
              <w:t>14584,25100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семинаров, «круглых столов» по обмену опытом для журналистов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3749,82600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3749,82600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</w:t>
            </w: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межконфессионального взаимодействия, а также планов, проектов, программ развития Сосновоборского городского округа и иных общественно значимых тем</w:t>
            </w:r>
            <w:proofErr w:type="gramEnd"/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107,07800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107,07800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распространения социальной рекламы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108,16000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108,16000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функционирования (поддержка и модернизация) официального сайта Сосновоборского городского округа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162,24600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162,24600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470,49000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470,49000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Организация выпуска и распространения </w:t>
            </w:r>
            <w:proofErr w:type="spellStart"/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имиджевой</w:t>
            </w:r>
            <w:proofErr w:type="spellEnd"/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полиграфической продукции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540,80000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540,80000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ежегодного фотоконкурса «Город мой»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16,64000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16,64000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</w:t>
            </w: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2380,00000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2380,00000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Обеспечение деятельности подведомственного учреждения в сфере радиовещания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6749,01100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6749,01100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Приобретение и обслуживание технических средств, оргтехники, фото-видеоаппаратуры и комплектующих к ним, предназначенных для создания пресс-центром фото-, видеоматериалов, сопровождающих информацию о деятельности органов местного самоуправления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связям с общественностью (пресс-центр)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«Управление муниципальными финансами Сосновоборского городского округа в 2015-2017 годах»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sz w:val="20"/>
                <w:szCs w:val="20"/>
              </w:rPr>
              <w:t>0,00000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безопасности информации в сфере управления муниципальными финансами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своевременного</w:t>
            </w:r>
            <w:proofErr w:type="gramEnd"/>
            <w:r w:rsidRPr="0068300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контроля в финансово-бюджетной сфере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 финансов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на 2017 – 2025 годы»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кадров и спецработы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sz w:val="20"/>
                <w:szCs w:val="20"/>
              </w:rPr>
              <w:t>249,60000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b/>
                <w:sz w:val="20"/>
                <w:szCs w:val="20"/>
              </w:rPr>
              <w:t>249,60000</w:t>
            </w: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F6E" w:rsidRPr="00ED56B9" w:rsidTr="00AF768D">
        <w:trPr>
          <w:tblCellSpacing w:w="5" w:type="nil"/>
        </w:trPr>
        <w:tc>
          <w:tcPr>
            <w:tcW w:w="562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686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профессиональной переподготовки и курсов повышения квалификации муниципальных служащих администрации </w:t>
            </w: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Сосновоборского городского округа</w:t>
            </w:r>
          </w:p>
        </w:tc>
        <w:tc>
          <w:tcPr>
            <w:tcW w:w="198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 кадров и спецработы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249,60000</w:t>
            </w:r>
          </w:p>
        </w:tc>
        <w:tc>
          <w:tcPr>
            <w:tcW w:w="1644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A23F6E" w:rsidRPr="00683006" w:rsidRDefault="00A23F6E" w:rsidP="00AF7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006">
              <w:rPr>
                <w:rFonts w:ascii="Times New Roman" w:hAnsi="Times New Roman" w:cs="Times New Roman"/>
                <w:sz w:val="20"/>
                <w:szCs w:val="20"/>
              </w:rPr>
              <w:t>249,60000</w:t>
            </w:r>
          </w:p>
        </w:tc>
      </w:tr>
    </w:tbl>
    <w:p w:rsidR="00A23F6E" w:rsidRPr="00ED56B9" w:rsidRDefault="00A23F6E" w:rsidP="00A23F6E">
      <w:pPr>
        <w:jc w:val="center"/>
        <w:rPr>
          <w:color w:val="000000" w:themeColor="text1"/>
          <w:szCs w:val="24"/>
        </w:rPr>
      </w:pPr>
    </w:p>
    <w:p w:rsidR="00986B56" w:rsidRDefault="00986B56"/>
    <w:sectPr w:rsidR="00986B56" w:rsidSect="00710F81">
      <w:headerReference w:type="default" r:id="rId16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19" w:rsidRDefault="00AD1F19" w:rsidP="00A23F6E">
      <w:r>
        <w:separator/>
      </w:r>
    </w:p>
  </w:endnote>
  <w:endnote w:type="continuationSeparator" w:id="0">
    <w:p w:rsidR="00AD1F19" w:rsidRDefault="00AD1F19" w:rsidP="00A2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D2" w:rsidRDefault="00AD1F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D2" w:rsidRDefault="00AD1F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D2" w:rsidRDefault="00AD1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19" w:rsidRDefault="00AD1F19" w:rsidP="00A23F6E">
      <w:r>
        <w:separator/>
      </w:r>
    </w:p>
  </w:footnote>
  <w:footnote w:type="continuationSeparator" w:id="0">
    <w:p w:rsidR="00AD1F19" w:rsidRDefault="00AD1F19" w:rsidP="00A23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D2" w:rsidRDefault="00AD1F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06" w:rsidRDefault="00AD1F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D2" w:rsidRDefault="00AD1F1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4B" w:rsidRDefault="00AD1F1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4B" w:rsidRDefault="00AD1F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E474A"/>
    <w:multiLevelType w:val="hybridMultilevel"/>
    <w:tmpl w:val="AEE66422"/>
    <w:lvl w:ilvl="0" w:tplc="190AEB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8F7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602007"/>
    <w:multiLevelType w:val="hybridMultilevel"/>
    <w:tmpl w:val="12300CFC"/>
    <w:lvl w:ilvl="0" w:tplc="D966A0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A6A91"/>
    <w:multiLevelType w:val="hybridMultilevel"/>
    <w:tmpl w:val="9830F33A"/>
    <w:lvl w:ilvl="0" w:tplc="92ECF2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3A04"/>
    <w:multiLevelType w:val="hybridMultilevel"/>
    <w:tmpl w:val="B04E4EC2"/>
    <w:lvl w:ilvl="0" w:tplc="6B32F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7F08CF"/>
    <w:multiLevelType w:val="hybridMultilevel"/>
    <w:tmpl w:val="24FE9356"/>
    <w:lvl w:ilvl="0" w:tplc="7856E3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D5D508A"/>
    <w:multiLevelType w:val="hybridMultilevel"/>
    <w:tmpl w:val="67D6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1574"/>
    <w:multiLevelType w:val="hybridMultilevel"/>
    <w:tmpl w:val="705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96E4D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2831F9"/>
    <w:multiLevelType w:val="hybridMultilevel"/>
    <w:tmpl w:val="C42C5438"/>
    <w:lvl w:ilvl="0" w:tplc="12DA7380">
      <w:start w:val="4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A40C4"/>
    <w:multiLevelType w:val="multilevel"/>
    <w:tmpl w:val="ED1CD9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4592D27"/>
    <w:multiLevelType w:val="hybridMultilevel"/>
    <w:tmpl w:val="331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42C"/>
    <w:multiLevelType w:val="multilevel"/>
    <w:tmpl w:val="FF46CC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E74182"/>
    <w:multiLevelType w:val="hybridMultilevel"/>
    <w:tmpl w:val="6EA65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AD7B52"/>
    <w:multiLevelType w:val="multilevel"/>
    <w:tmpl w:val="8C3EA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27663D55"/>
    <w:multiLevelType w:val="hybridMultilevel"/>
    <w:tmpl w:val="289EA9D2"/>
    <w:lvl w:ilvl="0" w:tplc="12DA7380">
      <w:start w:val="4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160C7"/>
    <w:multiLevelType w:val="hybridMultilevel"/>
    <w:tmpl w:val="2688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34F3D"/>
    <w:multiLevelType w:val="hybridMultilevel"/>
    <w:tmpl w:val="1712953E"/>
    <w:lvl w:ilvl="0" w:tplc="63867C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BC436F7"/>
    <w:multiLevelType w:val="hybridMultilevel"/>
    <w:tmpl w:val="A9E2EC62"/>
    <w:lvl w:ilvl="0" w:tplc="AE3E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2">
    <w:nsid w:val="3A702251"/>
    <w:multiLevelType w:val="hybridMultilevel"/>
    <w:tmpl w:val="7B5C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7D6EF3"/>
    <w:multiLevelType w:val="multilevel"/>
    <w:tmpl w:val="4ACCD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>
    <w:nsid w:val="4A264CB9"/>
    <w:multiLevelType w:val="multilevel"/>
    <w:tmpl w:val="25324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BF667A6"/>
    <w:multiLevelType w:val="hybridMultilevel"/>
    <w:tmpl w:val="B0B0E286"/>
    <w:lvl w:ilvl="0" w:tplc="E8EAF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4A4813"/>
    <w:multiLevelType w:val="multilevel"/>
    <w:tmpl w:val="9AECD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4F912B78"/>
    <w:multiLevelType w:val="hybridMultilevel"/>
    <w:tmpl w:val="AF8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63186"/>
    <w:multiLevelType w:val="hybridMultilevel"/>
    <w:tmpl w:val="1FCAF3DA"/>
    <w:lvl w:ilvl="0" w:tplc="2864FAF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54B97383"/>
    <w:multiLevelType w:val="hybridMultilevel"/>
    <w:tmpl w:val="8F54F804"/>
    <w:lvl w:ilvl="0" w:tplc="12DA7380">
      <w:start w:val="3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C6C07"/>
    <w:multiLevelType w:val="hybridMultilevel"/>
    <w:tmpl w:val="5652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96B1E"/>
    <w:multiLevelType w:val="multilevel"/>
    <w:tmpl w:val="5F20D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023617C"/>
    <w:multiLevelType w:val="multilevel"/>
    <w:tmpl w:val="5B22A3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61BF24B9"/>
    <w:multiLevelType w:val="hybridMultilevel"/>
    <w:tmpl w:val="616A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75E5C"/>
    <w:multiLevelType w:val="multilevel"/>
    <w:tmpl w:val="8C3EA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68BD5F49"/>
    <w:multiLevelType w:val="hybridMultilevel"/>
    <w:tmpl w:val="96EC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57C22"/>
    <w:multiLevelType w:val="multilevel"/>
    <w:tmpl w:val="F7EC9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E5A321D"/>
    <w:multiLevelType w:val="multilevel"/>
    <w:tmpl w:val="9AECD4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>
    <w:nsid w:val="77C10450"/>
    <w:multiLevelType w:val="multilevel"/>
    <w:tmpl w:val="414EA6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373196"/>
    <w:multiLevelType w:val="hybridMultilevel"/>
    <w:tmpl w:val="402E9ADE"/>
    <w:lvl w:ilvl="0" w:tplc="B1163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C1510"/>
    <w:multiLevelType w:val="hybridMultilevel"/>
    <w:tmpl w:val="35906124"/>
    <w:lvl w:ilvl="0" w:tplc="DEA60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0"/>
    <w:lvlOverride w:ilvl="0">
      <w:startOverride w:val="1"/>
    </w:lvlOverride>
  </w:num>
  <w:num w:numId="4">
    <w:abstractNumId w:val="14"/>
  </w:num>
  <w:num w:numId="5">
    <w:abstractNumId w:val="7"/>
  </w:num>
  <w:num w:numId="6">
    <w:abstractNumId w:val="33"/>
  </w:num>
  <w:num w:numId="7">
    <w:abstractNumId w:val="36"/>
  </w:num>
  <w:num w:numId="8">
    <w:abstractNumId w:val="29"/>
  </w:num>
  <w:num w:numId="9">
    <w:abstractNumId w:val="31"/>
  </w:num>
  <w:num w:numId="10">
    <w:abstractNumId w:val="3"/>
  </w:num>
  <w:num w:numId="11">
    <w:abstractNumId w:val="2"/>
  </w:num>
  <w:num w:numId="12">
    <w:abstractNumId w:val="22"/>
  </w:num>
  <w:num w:numId="13">
    <w:abstractNumId w:val="8"/>
  </w:num>
  <w:num w:numId="14">
    <w:abstractNumId w:val="30"/>
  </w:num>
  <w:num w:numId="15">
    <w:abstractNumId w:val="28"/>
  </w:num>
  <w:num w:numId="16">
    <w:abstractNumId w:val="24"/>
  </w:num>
  <w:num w:numId="17">
    <w:abstractNumId w:val="19"/>
  </w:num>
  <w:num w:numId="18">
    <w:abstractNumId w:val="35"/>
  </w:num>
  <w:num w:numId="19">
    <w:abstractNumId w:val="40"/>
  </w:num>
  <w:num w:numId="20">
    <w:abstractNumId w:val="5"/>
  </w:num>
  <w:num w:numId="21">
    <w:abstractNumId w:val="18"/>
  </w:num>
  <w:num w:numId="22">
    <w:abstractNumId w:val="9"/>
  </w:num>
  <w:num w:numId="23">
    <w:abstractNumId w:val="32"/>
  </w:num>
  <w:num w:numId="24">
    <w:abstractNumId w:val="27"/>
  </w:num>
  <w:num w:numId="25">
    <w:abstractNumId w:val="4"/>
  </w:num>
  <w:num w:numId="26">
    <w:abstractNumId w:val="15"/>
  </w:num>
  <w:num w:numId="27">
    <w:abstractNumId w:val="37"/>
  </w:num>
  <w:num w:numId="28">
    <w:abstractNumId w:val="12"/>
  </w:num>
  <w:num w:numId="29">
    <w:abstractNumId w:val="34"/>
  </w:num>
  <w:num w:numId="30">
    <w:abstractNumId w:val="1"/>
  </w:num>
  <w:num w:numId="31">
    <w:abstractNumId w:val="11"/>
  </w:num>
  <w:num w:numId="32">
    <w:abstractNumId w:val="6"/>
  </w:num>
  <w:num w:numId="33">
    <w:abstractNumId w:val="39"/>
  </w:num>
  <w:num w:numId="34">
    <w:abstractNumId w:val="10"/>
  </w:num>
  <w:num w:numId="35">
    <w:abstractNumId w:val="17"/>
  </w:num>
  <w:num w:numId="36">
    <w:abstractNumId w:val="16"/>
  </w:num>
  <w:num w:numId="37">
    <w:abstractNumId w:val="25"/>
  </w:num>
  <w:num w:numId="38">
    <w:abstractNumId w:val="13"/>
  </w:num>
  <w:num w:numId="39">
    <w:abstractNumId w:val="38"/>
  </w:num>
  <w:num w:numId="40">
    <w:abstractNumId w:val="23"/>
  </w:num>
  <w:num w:numId="41">
    <w:abstractNumId w:val="26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2a91192-d455-4f7d-b92f-4b408a766957"/>
  </w:docVars>
  <w:rsids>
    <w:rsidRoot w:val="00A23F6E"/>
    <w:rsid w:val="000230E3"/>
    <w:rsid w:val="00032969"/>
    <w:rsid w:val="00046AA9"/>
    <w:rsid w:val="00057AB4"/>
    <w:rsid w:val="00061FBC"/>
    <w:rsid w:val="000946DF"/>
    <w:rsid w:val="000B0B5B"/>
    <w:rsid w:val="000D3A9E"/>
    <w:rsid w:val="000E710B"/>
    <w:rsid w:val="000F26AA"/>
    <w:rsid w:val="00115703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830A1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3F6E"/>
    <w:rsid w:val="00A60AF3"/>
    <w:rsid w:val="00A73C48"/>
    <w:rsid w:val="00A907ED"/>
    <w:rsid w:val="00A94C82"/>
    <w:rsid w:val="00AA10E6"/>
    <w:rsid w:val="00AA1779"/>
    <w:rsid w:val="00AB47B4"/>
    <w:rsid w:val="00AD1F1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035F7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3F6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23F6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A23F6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F6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F6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3F6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A23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3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3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3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A23F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23F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A23F6E"/>
    <w:pPr>
      <w:spacing w:after="120"/>
      <w:ind w:left="283"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23F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23F6E"/>
    <w:pPr>
      <w:ind w:left="720" w:firstLine="851"/>
      <w:contextualSpacing/>
      <w:jc w:val="both"/>
    </w:pPr>
    <w:rPr>
      <w:sz w:val="24"/>
    </w:rPr>
  </w:style>
  <w:style w:type="paragraph" w:customStyle="1" w:styleId="11">
    <w:name w:val="Стиль1"/>
    <w:basedOn w:val="a"/>
    <w:link w:val="12"/>
    <w:qFormat/>
    <w:rsid w:val="00A23F6E"/>
    <w:pPr>
      <w:ind w:firstLine="851"/>
      <w:jc w:val="both"/>
    </w:pPr>
    <w:rPr>
      <w:sz w:val="24"/>
    </w:rPr>
  </w:style>
  <w:style w:type="character" w:customStyle="1" w:styleId="12">
    <w:name w:val="Стиль1 Знак"/>
    <w:link w:val="11"/>
    <w:rsid w:val="00A23F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link w:val="ad"/>
    <w:uiPriority w:val="99"/>
    <w:rsid w:val="00A23F6E"/>
    <w:rPr>
      <w:rFonts w:eastAsia="Times New Roman"/>
    </w:rPr>
  </w:style>
  <w:style w:type="paragraph" w:styleId="ad">
    <w:name w:val="Body Text"/>
    <w:basedOn w:val="a"/>
    <w:link w:val="ac"/>
    <w:uiPriority w:val="99"/>
    <w:unhideWhenUsed/>
    <w:rsid w:val="00A23F6E"/>
    <w:pPr>
      <w:spacing w:after="120"/>
      <w:ind w:firstLine="851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d"/>
    <w:uiPriority w:val="99"/>
    <w:rsid w:val="00A23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uiPriority w:val="99"/>
    <w:unhideWhenUsed/>
    <w:rsid w:val="00A23F6E"/>
    <w:rPr>
      <w:color w:val="0000FF"/>
      <w:u w:val="single"/>
    </w:rPr>
  </w:style>
  <w:style w:type="character" w:customStyle="1" w:styleId="14">
    <w:name w:val="Текст выноски Знак1"/>
    <w:basedOn w:val="a0"/>
    <w:uiPriority w:val="99"/>
    <w:rsid w:val="00A23F6E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23F6E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A23F6E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A23F6E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A23F6E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A23F6E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A23F6E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theme="minorBidi"/>
      <w:sz w:val="18"/>
      <w:szCs w:val="18"/>
      <w:lang w:eastAsia="en-US"/>
    </w:rPr>
  </w:style>
  <w:style w:type="character" w:styleId="af2">
    <w:name w:val="Strong"/>
    <w:uiPriority w:val="22"/>
    <w:qFormat/>
    <w:rsid w:val="00A23F6E"/>
    <w:rPr>
      <w:b/>
      <w:bCs w:val="0"/>
    </w:rPr>
  </w:style>
  <w:style w:type="paragraph" w:customStyle="1" w:styleId="font5">
    <w:name w:val="font5"/>
    <w:basedOn w:val="a"/>
    <w:rsid w:val="00A23F6E"/>
    <w:pPr>
      <w:spacing w:before="100" w:beforeAutospacing="1" w:after="100" w:afterAutospacing="1"/>
      <w:ind w:firstLine="851"/>
      <w:jc w:val="both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A23F6E"/>
    <w:pPr>
      <w:spacing w:before="100" w:beforeAutospacing="1" w:after="100" w:afterAutospacing="1"/>
      <w:ind w:firstLine="851"/>
      <w:jc w:val="both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A23F6E"/>
    <w:pP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A23F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23F6E"/>
    <w:pPr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A23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A23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A23F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23F6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23F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A23F6E"/>
    <w:pPr>
      <w:spacing w:before="100" w:beforeAutospacing="1" w:after="100" w:afterAutospacing="1"/>
      <w:ind w:firstLine="851"/>
      <w:jc w:val="both"/>
    </w:pPr>
    <w:rPr>
      <w:sz w:val="24"/>
      <w:szCs w:val="24"/>
    </w:rPr>
  </w:style>
  <w:style w:type="paragraph" w:customStyle="1" w:styleId="xl87">
    <w:name w:val="xl87"/>
    <w:basedOn w:val="a"/>
    <w:rsid w:val="00A23F6E"/>
    <w:pPr>
      <w:spacing w:before="100" w:beforeAutospacing="1" w:after="100" w:afterAutospacing="1"/>
      <w:ind w:firstLine="851"/>
      <w:jc w:val="both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23F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85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23F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23F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85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A2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Без интервала2"/>
    <w:rsid w:val="00A23F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05c692a-e051-441b-8d48-a25ee60ab62a">
    <w:name w:val="Строгий_b05c692a-e051-441b-8d48-a25ee60ab62a"/>
    <w:qFormat/>
    <w:rsid w:val="00A23F6E"/>
    <w:rPr>
      <w:b/>
      <w:bCs w:val="0"/>
    </w:rPr>
  </w:style>
  <w:style w:type="paragraph" w:customStyle="1" w:styleId="A10">
    <w:name w:val="A_Таблица_Заголовок10"/>
    <w:basedOn w:val="a"/>
    <w:qFormat/>
    <w:rsid w:val="00A23F6E"/>
    <w:pPr>
      <w:spacing w:before="120" w:after="120"/>
      <w:ind w:firstLine="709"/>
      <w:jc w:val="both"/>
    </w:pPr>
    <w:rPr>
      <w:b/>
      <w:color w:val="00000A"/>
      <w:sz w:val="24"/>
      <w:lang w:eastAsia="en-US" w:bidi="hi-IN"/>
    </w:rPr>
  </w:style>
  <w:style w:type="paragraph" w:styleId="af3">
    <w:name w:val="Title"/>
    <w:basedOn w:val="a"/>
    <w:link w:val="af4"/>
    <w:qFormat/>
    <w:rsid w:val="00A23F6E"/>
    <w:pPr>
      <w:spacing w:after="120"/>
      <w:ind w:firstLine="851"/>
      <w:jc w:val="center"/>
    </w:pPr>
    <w:rPr>
      <w:b/>
      <w:caps/>
      <w:sz w:val="24"/>
    </w:rPr>
  </w:style>
  <w:style w:type="character" w:customStyle="1" w:styleId="af4">
    <w:name w:val="Название Знак"/>
    <w:basedOn w:val="a0"/>
    <w:link w:val="af3"/>
    <w:rsid w:val="00A23F6E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table" w:styleId="af5">
    <w:name w:val="Table Grid"/>
    <w:basedOn w:val="a1"/>
    <w:uiPriority w:val="59"/>
    <w:rsid w:val="00A23F6E"/>
    <w:pPr>
      <w:spacing w:after="0" w:line="240" w:lineRule="auto"/>
    </w:pPr>
    <w:rPr>
      <w:rFonts w:ascii="Times New Roman" w:hAnsi="Times New Roman" w:cs="Arial"/>
      <w:bCs/>
      <w:kern w:val="32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A23F6E"/>
    <w:rPr>
      <w:rFonts w:ascii="Times New Roman" w:eastAsia="Times New Roman" w:hAnsi="Times New Roman"/>
      <w:sz w:val="24"/>
    </w:rPr>
  </w:style>
  <w:style w:type="paragraph" w:styleId="af7">
    <w:name w:val="annotation text"/>
    <w:basedOn w:val="a"/>
    <w:link w:val="af6"/>
    <w:uiPriority w:val="99"/>
    <w:semiHidden/>
    <w:unhideWhenUsed/>
    <w:rsid w:val="00A23F6E"/>
    <w:pPr>
      <w:ind w:firstLine="851"/>
      <w:jc w:val="both"/>
    </w:pPr>
    <w:rPr>
      <w:rFonts w:cstheme="minorBidi"/>
      <w:sz w:val="24"/>
      <w:szCs w:val="22"/>
      <w:lang w:eastAsia="en-US"/>
    </w:rPr>
  </w:style>
  <w:style w:type="character" w:customStyle="1" w:styleId="15">
    <w:name w:val="Текст примечания Знак1"/>
    <w:basedOn w:val="a0"/>
    <w:link w:val="af7"/>
    <w:uiPriority w:val="99"/>
    <w:semiHidden/>
    <w:rsid w:val="00A2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23F6E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A23F6E"/>
    <w:rPr>
      <w:b/>
      <w:bCs/>
    </w:rPr>
  </w:style>
  <w:style w:type="character" w:customStyle="1" w:styleId="16">
    <w:name w:val="Тема примечания Знак1"/>
    <w:basedOn w:val="15"/>
    <w:link w:val="af9"/>
    <w:uiPriority w:val="99"/>
    <w:semiHidden/>
    <w:rsid w:val="00A23F6E"/>
    <w:rPr>
      <w:b/>
      <w:bCs/>
    </w:rPr>
  </w:style>
  <w:style w:type="paragraph" w:styleId="afa">
    <w:name w:val="TOC Heading"/>
    <w:basedOn w:val="1"/>
    <w:next w:val="a"/>
    <w:uiPriority w:val="39"/>
    <w:unhideWhenUsed/>
    <w:qFormat/>
    <w:rsid w:val="00A23F6E"/>
    <w:pPr>
      <w:keepLines/>
      <w:spacing w:after="120" w:line="259" w:lineRule="auto"/>
      <w:ind w:firstLine="851"/>
      <w:outlineLvl w:val="9"/>
    </w:pPr>
    <w:rPr>
      <w:b w:val="0"/>
      <w:bCs w:val="0"/>
      <w:caps/>
      <w:color w:val="365F91" w:themeColor="accent1" w:themeShade="BF"/>
      <w:kern w:val="0"/>
    </w:rPr>
  </w:style>
  <w:style w:type="paragraph" w:styleId="31">
    <w:name w:val="toc 3"/>
    <w:basedOn w:val="a"/>
    <w:next w:val="a"/>
    <w:autoRedefine/>
    <w:uiPriority w:val="39"/>
    <w:unhideWhenUsed/>
    <w:rsid w:val="00A23F6E"/>
    <w:pPr>
      <w:spacing w:after="100"/>
      <w:ind w:left="480" w:firstLine="851"/>
      <w:jc w:val="both"/>
    </w:pPr>
    <w:rPr>
      <w:sz w:val="24"/>
    </w:rPr>
  </w:style>
  <w:style w:type="paragraph" w:styleId="17">
    <w:name w:val="toc 1"/>
    <w:basedOn w:val="a"/>
    <w:next w:val="a"/>
    <w:autoRedefine/>
    <w:uiPriority w:val="39"/>
    <w:unhideWhenUsed/>
    <w:rsid w:val="00A23F6E"/>
    <w:pPr>
      <w:tabs>
        <w:tab w:val="right" w:leader="dot" w:pos="9345"/>
      </w:tabs>
      <w:spacing w:after="100"/>
      <w:ind w:firstLine="851"/>
      <w:jc w:val="both"/>
    </w:pPr>
    <w:rPr>
      <w:sz w:val="24"/>
    </w:rPr>
  </w:style>
  <w:style w:type="paragraph" w:styleId="22">
    <w:name w:val="toc 2"/>
    <w:basedOn w:val="a"/>
    <w:next w:val="a"/>
    <w:autoRedefine/>
    <w:uiPriority w:val="39"/>
    <w:unhideWhenUsed/>
    <w:rsid w:val="00A23F6E"/>
    <w:pPr>
      <w:spacing w:after="100"/>
      <w:ind w:left="240" w:firstLine="851"/>
      <w:jc w:val="both"/>
    </w:pPr>
    <w:rPr>
      <w:sz w:val="24"/>
    </w:rPr>
  </w:style>
  <w:style w:type="paragraph" w:styleId="afb">
    <w:name w:val="No Spacing"/>
    <w:uiPriority w:val="1"/>
    <w:qFormat/>
    <w:rsid w:val="00A23F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bo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670F37F463BF0DEF8668A0D7883DA65EF80CE69CBE8587FE8ACA07F0CE0B6F972DC1D65FEF079F6i7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14259</Words>
  <Characters>81281</Characters>
  <Application>Microsoft Office Word</Application>
  <DocSecurity>0</DocSecurity>
  <Lines>677</Lines>
  <Paragraphs>190</Paragraphs>
  <ScaleCrop>false</ScaleCrop>
  <Company>  </Company>
  <LinksUpToDate>false</LinksUpToDate>
  <CharactersWithSpaces>95350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2022-06-07T07:17:00Z</dcterms:created>
  <dcterms:modified xsi:type="dcterms:W3CDTF">2022-06-07T07:17:00Z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02a91192-d455-4f7d-b92f-4b408a766957</vt:lpwstr>
  </property>
</Properties>
</file>