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8B5FC4" w:rsidP="003457E4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57E4" w:rsidRPr="00295E0D">
        <w:rPr>
          <w:b/>
          <w:sz w:val="24"/>
          <w:szCs w:val="24"/>
        </w:rPr>
        <w:t>УТВЕРЖДЕН</w:t>
      </w:r>
      <w:r w:rsidR="003457E4"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4503A3" w:rsidRDefault="004503A3" w:rsidP="004503A3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9A6E99">
        <w:rPr>
          <w:sz w:val="24"/>
          <w:szCs w:val="24"/>
        </w:rPr>
        <w:t xml:space="preserve">           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</w:rPr>
        <w:t>21/05/2020 № 961</w:t>
      </w:r>
    </w:p>
    <w:p w:rsidR="004503A3" w:rsidRPr="00CE73E2" w:rsidRDefault="004503A3" w:rsidP="004503A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>от 19/10/2020 № 2043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   от 14/12/2020 № 2476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от 05/03/2021 № 432</w:t>
      </w:r>
    </w:p>
    <w:p w:rsidR="003457E4" w:rsidRPr="00362BEF" w:rsidRDefault="00866F73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27/05/2021 № 1017</w:t>
      </w:r>
    </w:p>
    <w:p w:rsidR="003457E4" w:rsidRPr="00362BEF" w:rsidRDefault="00E5307D" w:rsidP="006B50CB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82056C">
        <w:rPr>
          <w:sz w:val="24"/>
          <w:szCs w:val="24"/>
        </w:rPr>
        <w:t xml:space="preserve">                    </w:t>
      </w:r>
      <w:r w:rsidR="006B50CB">
        <w:rPr>
          <w:sz w:val="24"/>
        </w:rPr>
        <w:t>от 24/06/2021</w:t>
      </w:r>
      <w:r>
        <w:rPr>
          <w:sz w:val="24"/>
        </w:rPr>
        <w:t>№ 1263</w:t>
      </w:r>
    </w:p>
    <w:p w:rsidR="003457E4" w:rsidRDefault="006B50CB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18/08/2021 № 1733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10/12/2021 № 2450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03/03/2022 № 310</w:t>
      </w:r>
    </w:p>
    <w:p w:rsidR="005211A7" w:rsidRDefault="005211A7" w:rsidP="003457E4">
      <w:pPr>
        <w:jc w:val="both"/>
        <w:rPr>
          <w:sz w:val="24"/>
        </w:rPr>
      </w:pPr>
    </w:p>
    <w:p w:rsidR="005211A7" w:rsidRPr="00362BEF" w:rsidRDefault="005211A7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2056C" w:rsidRPr="00362BEF" w:rsidRDefault="0082056C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66F73" w:rsidRPr="00362BEF" w:rsidRDefault="00866F73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lastRenderedPageBreak/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20"/>
        <w:gridCol w:w="1483"/>
      </w:tblGrid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3-4</w:t>
            </w:r>
          </w:p>
        </w:tc>
      </w:tr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стр. </w:t>
            </w:r>
            <w:r w:rsidR="0046234D">
              <w:rPr>
                <w:sz w:val="24"/>
                <w:szCs w:val="24"/>
              </w:rPr>
              <w:t>5</w:t>
            </w:r>
            <w:r w:rsidRPr="00B036B8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0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1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Цели, задачи и ожидаемые результаты реализации </w:t>
            </w:r>
            <w:r w:rsidR="00C2289D">
              <w:rPr>
                <w:sz w:val="24"/>
                <w:szCs w:val="24"/>
              </w:rPr>
              <w:t>муниципальной</w:t>
            </w:r>
            <w:r w:rsidRPr="00362BE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1-12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4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5</w:t>
            </w:r>
            <w:r w:rsidRPr="00362BEF">
              <w:rPr>
                <w:sz w:val="24"/>
                <w:szCs w:val="24"/>
              </w:rPr>
              <w:t>-16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3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7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9</w:t>
            </w:r>
            <w:r w:rsidRPr="00362BEF">
              <w:rPr>
                <w:sz w:val="24"/>
                <w:szCs w:val="24"/>
              </w:rPr>
              <w:t>-2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22-23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24-25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Приложение 1. Перечень проектов, включенных в муниципальную программу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26-28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F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</w:t>
            </w:r>
          </w:p>
          <w:p w:rsidR="003457E4" w:rsidRPr="00362BEF" w:rsidRDefault="003457E4" w:rsidP="00D17FC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29-3</w:t>
            </w:r>
            <w:r w:rsidR="0046234D">
              <w:rPr>
                <w:sz w:val="24"/>
                <w:szCs w:val="24"/>
              </w:rPr>
              <w:t>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2BEF">
              <w:rPr>
                <w:rFonts w:eastAsia="MS Mincho"/>
                <w:sz w:val="24"/>
                <w:szCs w:val="24"/>
                <w:lang w:eastAsia="ja-JP"/>
              </w:rPr>
              <w:t xml:space="preserve">Приложение 3. План </w:t>
            </w:r>
            <w:r w:rsidRPr="00362BEF">
              <w:rPr>
                <w:sz w:val="24"/>
                <w:szCs w:val="24"/>
              </w:rPr>
              <w:t>реализации муниципальной программы Сосновоборского городского округа «Современное образование Сосновоборского городского округа» на 2020-2025 годы</w:t>
            </w:r>
          </w:p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3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</w:t>
            </w:r>
            <w:r w:rsidR="0046234D">
              <w:rPr>
                <w:sz w:val="24"/>
                <w:szCs w:val="24"/>
              </w:rPr>
              <w:t>37</w:t>
            </w:r>
          </w:p>
        </w:tc>
      </w:tr>
    </w:tbl>
    <w:p w:rsidR="003457E4" w:rsidRDefault="003457E4" w:rsidP="003457E4">
      <w:pPr>
        <w:spacing w:after="240"/>
        <w:ind w:firstLine="709"/>
        <w:jc w:val="center"/>
        <w:rPr>
          <w:caps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23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</w:t>
            </w:r>
            <w:r w:rsidRPr="0045304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5211A7" w:rsidRPr="003439FF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физической культуре и спорту,</w:t>
            </w:r>
          </w:p>
          <w:p w:rsidR="005211A7" w:rsidRPr="00CD299B" w:rsidRDefault="005211A7" w:rsidP="005211A7">
            <w:pPr>
              <w:rPr>
                <w:sz w:val="24"/>
                <w:szCs w:val="24"/>
              </w:rPr>
            </w:pPr>
            <w:r w:rsidRPr="00CD299B">
              <w:rPr>
                <w:sz w:val="24"/>
                <w:szCs w:val="24"/>
              </w:rPr>
              <w:t>отдел социальных программ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3457E4" w:rsidRPr="002809B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3457E4" w:rsidRPr="0045304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3457E4" w:rsidRPr="00626747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3457E4" w:rsidRDefault="003457E4" w:rsidP="00D17FCE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Проекты, реализуемые в рамках </w:t>
            </w:r>
            <w:r w:rsidR="00C2289D" w:rsidRPr="009D3A38">
              <w:rPr>
                <w:sz w:val="24"/>
                <w:szCs w:val="24"/>
              </w:rPr>
              <w:t>П</w:t>
            </w:r>
            <w:r w:rsidRPr="009D3A38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"Успех каждого ребенка";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Федеральный проект "Патриотическое воспитание граждан Российской Федерации"; 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"Поддержка семей, имеющих детей" (до 31.12.2020 г.);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"Цифровая образовательная среда";</w:t>
            </w:r>
          </w:p>
          <w:p w:rsidR="003457E4" w:rsidRPr="009D3A38" w:rsidRDefault="00D440C4" w:rsidP="00D440C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"Учитель будущего"</w:t>
            </w:r>
            <w:r w:rsidR="00964F81" w:rsidRPr="009D3A38">
              <w:rPr>
                <w:rFonts w:ascii="Times New Roman" w:hAnsi="Times New Roman" w:cs="Times New Roman"/>
                <w:sz w:val="24"/>
                <w:szCs w:val="24"/>
              </w:rPr>
              <w:t>(2019-2020 годы)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7E4" w:rsidTr="009A6E9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jc w:val="both"/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Повышение доступности качеств</w:t>
            </w:r>
            <w:r w:rsidR="00964F81">
              <w:rPr>
                <w:sz w:val="24"/>
                <w:szCs w:val="24"/>
              </w:rPr>
              <w:t xml:space="preserve">енного </w:t>
            </w:r>
            <w:r w:rsidRPr="00102FA5">
              <w:rPr>
                <w:sz w:val="24"/>
                <w:szCs w:val="24"/>
              </w:rPr>
              <w:t>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9788C" w:rsidRDefault="003457E4" w:rsidP="00D17FCE">
            <w:pPr>
              <w:rPr>
                <w:sz w:val="24"/>
                <w:szCs w:val="24"/>
              </w:rPr>
            </w:pPr>
            <w:r w:rsidRPr="006978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C3369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1C3369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369">
              <w:rPr>
                <w:sz w:val="24"/>
                <w:szCs w:val="24"/>
              </w:rPr>
              <w:t xml:space="preserve"> создание условий для обеспечения государственных гарантий на получение общедоступного</w:t>
            </w:r>
            <w:r w:rsidRPr="00D07F07">
              <w:rPr>
                <w:sz w:val="24"/>
                <w:szCs w:val="24"/>
              </w:rPr>
              <w:t xml:space="preserve">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</w:t>
            </w:r>
            <w:r w:rsidRPr="00627B28">
              <w:rPr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721684">
              <w:rPr>
                <w:sz w:val="24"/>
                <w:szCs w:val="24"/>
              </w:rPr>
              <w:t xml:space="preserve"> 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 w:rsidRPr="00FA3B34">
              <w:rPr>
                <w:sz w:val="24"/>
                <w:szCs w:val="24"/>
              </w:rPr>
              <w:t xml:space="preserve"> </w:t>
            </w: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;</w:t>
            </w:r>
          </w:p>
          <w:p w:rsidR="003457E4" w:rsidRPr="003F0A94" w:rsidRDefault="003457E4" w:rsidP="00D17FCE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ситуации;</w:t>
            </w:r>
          </w:p>
          <w:p w:rsidR="003457E4" w:rsidRDefault="003457E4" w:rsidP="00D17FCE">
            <w:pPr>
              <w:ind w:right="17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F0A94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Программы: 2020-2025 годы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3A38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9D3A38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8 615 414 245,95 руб., в том числе: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–1 552 526 515,64 руб.;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–1 969 581 330,61руб.;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–1 489 866 999,87 руб.;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–1 514 083 631,83руб.;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–1 574 778 768,00 руб.;</w:t>
            </w:r>
          </w:p>
          <w:p w:rsidR="003457E4" w:rsidRPr="009D3A38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  514 577 000,00 руб.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0F5133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9D3A38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дошкольного образования для детей дошкольного возраста;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84 % доли детей и подростков в возрасте от 4 до 18 лет, охваченных образовательными программами дополнительного образования детей;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9D3A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округа, внедрение национальной системы профессионального роста педагогических работников;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C2289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указаны в приложение 2.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5211A7" w:rsidRDefault="005211A7" w:rsidP="003457E4">
      <w:pPr>
        <w:ind w:firstLine="709"/>
        <w:jc w:val="center"/>
        <w:rPr>
          <w:caps/>
        </w:rPr>
      </w:pPr>
    </w:p>
    <w:p w:rsidR="003457E4" w:rsidRPr="004D23BC" w:rsidRDefault="003457E4" w:rsidP="004D23BC">
      <w:pPr>
        <w:pStyle w:val="aff5"/>
        <w:numPr>
          <w:ilvl w:val="0"/>
          <w:numId w:val="27"/>
        </w:numPr>
        <w:tabs>
          <w:tab w:val="left" w:pos="426"/>
        </w:tabs>
        <w:ind w:left="-567" w:firstLine="567"/>
        <w:jc w:val="center"/>
        <w:rPr>
          <w:b/>
          <w:caps/>
        </w:rPr>
      </w:pPr>
      <w:r w:rsidRPr="004D23BC">
        <w:rPr>
          <w:b/>
          <w:caps/>
        </w:rPr>
        <w:t xml:space="preserve">ОБЩАЯ Характеристика, 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b/>
          <w:caps/>
          <w:sz w:val="24"/>
          <w:szCs w:val="24"/>
        </w:rPr>
      </w:pPr>
      <w:r w:rsidRPr="004D23BC">
        <w:rPr>
          <w:b/>
          <w:caps/>
          <w:sz w:val="24"/>
          <w:szCs w:val="24"/>
        </w:rPr>
        <w:lastRenderedPageBreak/>
        <w:t>основные проблемы и прогноз развития сферы реализации МУНИЦИПАЛЬНОЙ программы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caps/>
          <w:sz w:val="24"/>
          <w:szCs w:val="24"/>
        </w:rPr>
      </w:pP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Муниципальная программа Сосновоборского городского округа «Современное образование в Сосновоборском городском округе» (далее - Программа) -</w:t>
      </w:r>
      <w:r w:rsidRPr="0046234D">
        <w:rPr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46234D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28 муниципальных образовательных организаций различных типов.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46234D">
        <w:rPr>
          <w:sz w:val="24"/>
          <w:szCs w:val="24"/>
        </w:rPr>
        <w:t xml:space="preserve">Сосновоборского городского округа </w:t>
      </w:r>
      <w:r w:rsidRPr="0046234D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услугах дошкольного образования.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состоянию </w:t>
      </w:r>
      <w:r w:rsidRPr="0046234D">
        <w:rPr>
          <w:rFonts w:ascii="Times New Roman" w:hAnsi="Times New Roman"/>
          <w:sz w:val="24"/>
          <w:szCs w:val="24"/>
        </w:rPr>
        <w:t xml:space="preserve">на 1 января 2018 года 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дошкольного образования </w:t>
      </w:r>
      <w:r w:rsidRPr="0046234D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учреждений, из них</w:t>
      </w:r>
      <w:r w:rsidRPr="0046234D">
        <w:rPr>
          <w:rFonts w:ascii="Times New Roman" w:hAnsi="Times New Roman"/>
          <w:sz w:val="24"/>
          <w:szCs w:val="24"/>
        </w:rPr>
        <w:t xml:space="preserve"> 3 центра развития ребенка (МБДОУ № 2,15,19).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8 учреждений (МБДОУ № 2, 4, 5, 8, 12, 15, 18, 19) реализуют образовательную программу дошкольного образования в группах общеразвивающей, компенсирующей и оздоровительной направленности в разном соотношении. В данных учреждениях функционирует 28 групп компенсирующей направленности: 19 групп для детей с нарушением речи, 4 группы с нарушением зрения, 4 группы с задержкой психического развития, 1 группа для детей со сложным дефектом.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Фактическая численность детского населения в возрасте от 2 месяцев до 7 лет по состоянию на 1 января 2018 года составила 5554. 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 Всего программами дошкольного образования охвачено </w:t>
      </w:r>
      <w:r w:rsidRPr="0046234D">
        <w:rPr>
          <w:sz w:val="24"/>
          <w:szCs w:val="24"/>
        </w:rPr>
        <w:t>3644 ребенка</w:t>
      </w:r>
      <w:r w:rsidRPr="0046234D">
        <w:rPr>
          <w:rFonts w:eastAsiaTheme="minorHAnsi"/>
          <w:sz w:val="24"/>
          <w:szCs w:val="24"/>
          <w:lang w:eastAsia="en-US"/>
        </w:rPr>
        <w:t>.</w:t>
      </w:r>
    </w:p>
    <w:p w:rsidR="003457E4" w:rsidRPr="0046234D" w:rsidRDefault="003457E4" w:rsidP="004D23BC">
      <w:pPr>
        <w:tabs>
          <w:tab w:val="left" w:pos="426"/>
          <w:tab w:val="left" w:pos="10490"/>
        </w:tabs>
        <w:ind w:left="-567" w:right="27" w:firstLine="567"/>
        <w:jc w:val="both"/>
        <w:rPr>
          <w:sz w:val="24"/>
          <w:szCs w:val="24"/>
          <w:lang w:eastAsia="ar-SA"/>
        </w:rPr>
      </w:pPr>
      <w:r w:rsidRPr="0046234D">
        <w:rPr>
          <w:sz w:val="24"/>
          <w:szCs w:val="24"/>
          <w:lang w:eastAsia="ar-SA"/>
        </w:rPr>
        <w:t>Учет детей, подлежащих обучению по образовательным программам дошкольного образования, и прием их на обучение в муниципальные бюджетные дошкольные образовательные учреждения осуществляется с использованием автоматизированной информационной системы «Электронный детский сад».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>Возрастающая потребность в дошкольном образовании способствовала развитию новых формы организации дошкольного образования: центры игровой поддержки ребенка, консультационные центры.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34D"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демографическую ситуацию в Сосновоборском городском округе и интенсивность миграционных процессов, количество детей, стоящих на учете для получения места в дошкольных образовательных учреждениях, неуклонно возрастает. В настоящее время в </w:t>
      </w:r>
      <w:r w:rsidRPr="0046234D">
        <w:rPr>
          <w:rFonts w:ascii="Times New Roman" w:hAnsi="Times New Roman"/>
          <w:sz w:val="24"/>
          <w:szCs w:val="24"/>
        </w:rPr>
        <w:t xml:space="preserve">Сосновоборском городском округе </w:t>
      </w:r>
      <w:r w:rsidRPr="0046234D">
        <w:rPr>
          <w:rFonts w:ascii="Times New Roman" w:hAnsi="Times New Roman"/>
          <w:sz w:val="24"/>
          <w:szCs w:val="24"/>
          <w:shd w:val="clear" w:color="auto" w:fill="FFFFFF"/>
        </w:rPr>
        <w:t>отмечается дефицит мест для детей раннего возраста. Очередь на получение места в дошкольных образовательных учреждениях на 01.09.2018 года составила 270 детей от 1 года до 3 лет.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созданы условия для удовлетворения потребностей детей с ограниченными возможностями здоровья, число которых постоянно увеличивается.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Реализация прав детей с ограниченными возможностями здоровья на получение общедоступного и качественного бесплатного дошкольного образования осуществляется сетью муниципальных бюджетных дошкольных образовательных учреждений, реализующих адаптированные образовательные программы дошкольного образования в группах компенсирующей направленности. Вместе с тем необходимо создавать условия для обучения детей с ограниченными возможностями здоровья в общеразвивающих группах вместе с детьми без особых потребностей. 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 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>В рамках реализации данной программы остро стоит вопрос строительства в Сосновоборском городском округе нового детского сада.</w:t>
      </w:r>
    </w:p>
    <w:p w:rsidR="003457E4" w:rsidRPr="0046234D" w:rsidRDefault="003457E4" w:rsidP="004D23BC">
      <w:pPr>
        <w:tabs>
          <w:tab w:val="left" w:pos="426"/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Решение вышеуказанных проблем возможно за счет достижения основной цели в сфере дошкольного образования, которой является обеспечение государственных гарантий на качественное и доступное дошкольное образование.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 Число обучающихся в школах города на начало 2018-2019 учебного года составило 5912 учащихся.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начального общего образования наблюдается стойкая тенденция увеличения численности обучающихся.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администрации муниципального образования Сосновоборский городской округ.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46234D">
          <w:rPr>
            <w:sz w:val="24"/>
            <w:szCs w:val="24"/>
          </w:rPr>
          <w:t>социальные партнеры</w:t>
        </w:r>
      </w:hyperlink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В 2018 году 13 детей-инвалидов, обучающихся на дому, учились с использованием дистанционных образовательных технологий. </w:t>
      </w:r>
    </w:p>
    <w:p w:rsidR="003457E4" w:rsidRPr="0046234D" w:rsidRDefault="003457E4" w:rsidP="004D23BC">
      <w:pPr>
        <w:pStyle w:val="ae"/>
        <w:tabs>
          <w:tab w:val="left" w:pos="426"/>
        </w:tabs>
        <w:spacing w:before="0" w:beforeAutospacing="0" w:after="0" w:afterAutospacing="0"/>
        <w:ind w:left="-567" w:firstLine="567"/>
        <w:jc w:val="both"/>
      </w:pPr>
      <w:r w:rsidRPr="0046234D">
        <w:t>Школьники города успешно участвуют в различных городских, региональных, всероссийских конкурсах, олимпиадах, конференциях в области новых информационных технологий, проводимых Центром информационных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2017 года две общеобразовательные организации (МБОУ «СОШ № 6» и МБОУ «СОШ № 7») являются участниками региональной инновационной программы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обучения", которая является важным звеном цифровой трансформации системы образования и ориентирована на развитие информационно-технологической инфраструктуры единой информационно-образовательной среды, обеспечивающей возможности модернизации образования на основе использования современных образовательных технологий. Программа разработана в партнерстве с Компанией «Мобильное Электронное Образование» (МЭО), которая является разработчиком и поставщиком системных программных решений, образовательных услуг и сервисов для системы общего образования в контексте требований ФГОС в Российской Федерации. Участие в программе позволяет получить коллективам этих школ ценный опыт внедрения в образовательный процесс цифровой образовательной платформы "МЭО", предоставив педагогам возможность использовать широкий спектр цифрового контента для организации новых видов деятельности, внедрения современных педагогических технологий для реализации ключевых положений ФГОС в контексте построения индивидуальных маршрутов, развития исследовательской и проектной деятельности, освоения новых подходов к оцениванию и формированию универсальных учебных действий.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Планируется подключение обучающихся города также к федеральным системам: «Российская электронная школа», платформам электронных информационно-библиотечных центров и других образовательных сред и ресурсов по принципу одного окна и сквозной авторизации пользователей.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46234D">
        <w:rPr>
          <w:bCs/>
          <w:sz w:val="24"/>
          <w:szCs w:val="24"/>
        </w:rPr>
        <w:t>Количество и качество компьютерного, интерактив</w:t>
      </w:r>
      <w:r w:rsidR="00356A5D" w:rsidRPr="0046234D">
        <w:rPr>
          <w:bCs/>
          <w:sz w:val="24"/>
          <w:szCs w:val="24"/>
        </w:rPr>
        <w:t>н</w:t>
      </w:r>
      <w:r w:rsidRPr="0046234D">
        <w:rPr>
          <w:bCs/>
          <w:sz w:val="24"/>
          <w:szCs w:val="24"/>
        </w:rPr>
        <w:t>ого, мультимедийного оборудования в образовательных организациях должно соответствовать современным требованиям, а</w:t>
      </w:r>
      <w:r w:rsidRPr="0046234D">
        <w:rPr>
          <w:sz w:val="24"/>
          <w:szCs w:val="24"/>
        </w:rPr>
        <w:t xml:space="preserve"> </w:t>
      </w:r>
      <w:r w:rsidRPr="0046234D">
        <w:rPr>
          <w:sz w:val="24"/>
          <w:szCs w:val="24"/>
        </w:rPr>
        <w:lastRenderedPageBreak/>
        <w:t>имеющаяся техника постоянно подвергается моральному и физическому износу и требует</w:t>
      </w:r>
      <w:r w:rsidRPr="0046234D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школьном и муниципальном уровнях - работу психолого-медико-педагогической комиссии.</w:t>
      </w:r>
    </w:p>
    <w:p w:rsidR="003457E4" w:rsidRPr="0046234D" w:rsidRDefault="003457E4" w:rsidP="004D23BC">
      <w:pPr>
        <w:pStyle w:val="HTML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="Times New Roman" w:hAnsi="Times New Roman"/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организациях, снижения отрицательных эффектов и последствий функционирования системы образования. В </w:t>
      </w:r>
      <w:r w:rsidRPr="0046234D">
        <w:rPr>
          <w:rFonts w:ascii="Times New Roman" w:hAnsi="Times New Roman"/>
          <w:sz w:val="24"/>
          <w:szCs w:val="24"/>
        </w:rPr>
        <w:t>Сосновоборском городском округе организацией питания школьников занимается МАУ «Центр обслуживания школ». В 2018 году охват питанием учащихся школ составил 97%.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детей, которые реализуют шесть основных направлений:</w:t>
      </w:r>
      <w:r w:rsidRPr="0046234D">
        <w:rPr>
          <w:bCs/>
          <w:color w:val="000000"/>
          <w:sz w:val="24"/>
          <w:szCs w:val="24"/>
        </w:rPr>
        <w:t xml:space="preserve"> </w:t>
      </w:r>
      <w:r w:rsidRPr="0046234D">
        <w:rPr>
          <w:sz w:val="24"/>
          <w:szCs w:val="24"/>
        </w:rPr>
        <w:t>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в системе дополнительного образования были заняты 5997, за счет бюджета-4931 обучающийся.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bCs/>
          <w:spacing w:val="3"/>
          <w:sz w:val="24"/>
          <w:szCs w:val="24"/>
        </w:rPr>
      </w:pPr>
      <w:r w:rsidRPr="0046234D">
        <w:rPr>
          <w:sz w:val="24"/>
          <w:szCs w:val="24"/>
        </w:rPr>
        <w:t xml:space="preserve">Ежегодно учреждениями дополнительного образования проводится значительное количество мероприятий по направлениям деятельности, в которых принимают участие дети и подростки Сосновоборского городского округа. Среди традиционных мероприятий: </w:t>
      </w:r>
      <w:r w:rsidRPr="0046234D">
        <w:rPr>
          <w:bCs/>
          <w:spacing w:val="3"/>
          <w:sz w:val="24"/>
          <w:szCs w:val="24"/>
        </w:rPr>
        <w:t>к</w:t>
      </w:r>
      <w:r w:rsidRPr="0046234D">
        <w:rPr>
          <w:spacing w:val="3"/>
          <w:sz w:val="24"/>
          <w:szCs w:val="24"/>
        </w:rPr>
        <w:t xml:space="preserve">онкурс научно-исследовательских, проектных и творческих работ «Александровские чтения», ежегодная научно-практическая конференция с защитой проектов на базе </w:t>
      </w:r>
      <w:r w:rsidRPr="0046234D">
        <w:rPr>
          <w:sz w:val="24"/>
          <w:szCs w:val="24"/>
        </w:rPr>
        <w:t>ФГУП «НИТИ им. А.П.</w:t>
      </w:r>
      <w:r w:rsidR="00356A5D" w:rsidRPr="0046234D">
        <w:rPr>
          <w:sz w:val="24"/>
          <w:szCs w:val="24"/>
        </w:rPr>
        <w:t xml:space="preserve"> </w:t>
      </w:r>
      <w:r w:rsidRPr="0046234D">
        <w:rPr>
          <w:sz w:val="24"/>
          <w:szCs w:val="24"/>
        </w:rPr>
        <w:t xml:space="preserve">Александрова»; </w:t>
      </w:r>
      <w:r w:rsidRPr="0046234D">
        <w:rPr>
          <w:spacing w:val="3"/>
          <w:sz w:val="24"/>
          <w:szCs w:val="24"/>
        </w:rPr>
        <w:t>городской фестиваль детского и юношеского творчества «Сосновоборская мозаика», городские конкурсы агитбригад и смотр строя и песни, кубок Санкт-Петербурга и Ленинградской области "Сосновоборские Дюны" по спортивному ориентированию, турнир по волейболу среди юношей памяти В.С.</w:t>
      </w:r>
      <w:r w:rsidR="00356A5D" w:rsidRPr="0046234D">
        <w:rPr>
          <w:spacing w:val="3"/>
          <w:sz w:val="24"/>
          <w:szCs w:val="24"/>
        </w:rPr>
        <w:t xml:space="preserve"> </w:t>
      </w:r>
      <w:r w:rsidRPr="0046234D">
        <w:rPr>
          <w:spacing w:val="3"/>
          <w:sz w:val="24"/>
          <w:szCs w:val="24"/>
        </w:rPr>
        <w:t xml:space="preserve">Мельникова, </w:t>
      </w:r>
      <w:r w:rsidRPr="0046234D">
        <w:rPr>
          <w:bCs/>
          <w:spacing w:val="3"/>
          <w:sz w:val="24"/>
          <w:szCs w:val="24"/>
        </w:rPr>
        <w:t xml:space="preserve">открытое первенство по кроссу «Золотая осень», городская спартакиада среди летних оздоровительных лагерей, финал </w:t>
      </w:r>
      <w:r w:rsidRPr="0046234D">
        <w:rPr>
          <w:spacing w:val="3"/>
          <w:sz w:val="24"/>
          <w:szCs w:val="24"/>
        </w:rPr>
        <w:t>туристско-краеведческого многоборья для школ города</w:t>
      </w:r>
      <w:r w:rsidRPr="0046234D">
        <w:rPr>
          <w:bCs/>
          <w:spacing w:val="3"/>
          <w:sz w:val="24"/>
          <w:szCs w:val="24"/>
        </w:rPr>
        <w:t xml:space="preserve"> и др.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рамках реализации народного проекта «Равные возможности детям» на территории Сосновоборского городского округа на базе муниципального бюджетного образовательного учреждения дополнительного образования «Дом детского творчества» с целью социализации и ранней профориентации детей и подростков,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качеств, воспитанию активной гражданской позиции работают два клуба по месту жительства: «Юный патриот» и «Клуб общения трех поколений».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реализация дополнительных общеразвивающих программ технической и естест</w:t>
      </w:r>
      <w:r w:rsidR="00356A5D" w:rsidRPr="0046234D">
        <w:rPr>
          <w:sz w:val="24"/>
          <w:szCs w:val="24"/>
        </w:rPr>
        <w:t>в</w:t>
      </w:r>
      <w:r w:rsidRPr="0046234D">
        <w:rPr>
          <w:sz w:val="24"/>
          <w:szCs w:val="24"/>
        </w:rPr>
        <w:t>еннонаучной направленностей;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выполнение творческих, исследовательских проектов;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реализация задач проекта "Успех каждого ребенка".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МБОУДО «ЦРТ» является опорной площадкой по развитию инженерно-технического творчества школьников и участвует в реализации Всероссийского сетевого проекта «Школьные наукограды инженерного и технического творчества учащихся» в рамках Государственно-частного партнёрства с Федеральной торговой площадкой; является Центром подготовки компетенций (ЦПК JS) по подготовке школьников Ленинградской области к соревнованиям «</w:t>
      </w:r>
      <w:proofErr w:type="spellStart"/>
      <w:r w:rsidRPr="0046234D">
        <w:rPr>
          <w:sz w:val="24"/>
          <w:szCs w:val="24"/>
        </w:rPr>
        <w:t>JuniorSkills</w:t>
      </w:r>
      <w:proofErr w:type="spellEnd"/>
      <w:r w:rsidRPr="0046234D">
        <w:rPr>
          <w:sz w:val="24"/>
          <w:szCs w:val="24"/>
        </w:rPr>
        <w:t>» по компетенциям "Электромонтажные работы" и «Мультимедийная журналистика".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2019 года Сосновоборский городской округ включился в процесс внедрения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то же время в системе дополнительного образования сохраняются проблемы, для решения которых целесообразно применение программно-целевого метода: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несоответствие материально-технической оснащенности организаций дополнительного образования современным требованиям образования (износ основных средств составляет – 50%);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</w:t>
      </w:r>
      <w:r w:rsidR="00356A5D" w:rsidRPr="0046234D">
        <w:rPr>
          <w:sz w:val="24"/>
          <w:szCs w:val="24"/>
        </w:rPr>
        <w:t>,</w:t>
      </w:r>
      <w:r w:rsidRPr="0046234D">
        <w:rPr>
          <w:sz w:val="24"/>
          <w:szCs w:val="24"/>
        </w:rPr>
        <w:t xml:space="preserve"> </w:t>
      </w:r>
      <w:r w:rsidRPr="0046234D"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в Сосновоборском городском округе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работа комитетов и отделов социального блока, объединение финансовых потоков из бюджетов всех уровней.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2018 г</w:t>
      </w:r>
      <w:r w:rsidR="000E0E5C" w:rsidRPr="0046234D">
        <w:rPr>
          <w:sz w:val="24"/>
          <w:szCs w:val="24"/>
        </w:rPr>
        <w:t>о</w:t>
      </w:r>
      <w:r w:rsidRPr="0046234D">
        <w:rPr>
          <w:sz w:val="24"/>
          <w:szCs w:val="24"/>
        </w:rPr>
        <w:t>да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увеличения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Постановлением определены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bCs/>
          <w:sz w:val="24"/>
          <w:szCs w:val="24"/>
        </w:rPr>
        <w:t>основные задачи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организации летнего отдыха детей: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1. обеспечение мероприятий, направленных на оздоровление детей и подростков;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2. обеспечение в приоритетном порядке отдыха детей, находящихся в трудной жизненной ситуации, а именно: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оставшихся без попечения родителей;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детей-инвалидов;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ограниченными возможностями здоровья, то есть имеющих недостатки в физическом и (или) психическом развитии;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вооруженных и межнациональных конфликтов, экологических и техногенных катастроф, стихийных бедствий;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дети из семей беженцев и вынужденных переселенцев;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оказавшихся в экстремальных условиях;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насилия;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проживающих в малоимущих семьях;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отклонениями в поведении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3. предупреждение детского травматизма;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4. организация занятости подростков, состоящих на учете в ОДН ОМВД;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5. профилактика правонарушений среди несовершеннолетних;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6. 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7. выявление и поддержка одаренных и талантливых детей;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8. развитие сети спортивных лагерей и поддержка детско-юношеского туризма.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в оздоровительных учреждениях всех видов: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соблюдение санитарных норм пребывания детей;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создание безопасных условий жизнедеятельности детей (пожарная безопасность, предупреждение дорожно-транспортного травматизма, антитеррористическая защищенность);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обеспечение качества питания;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организации оздоровления, занятости детей, подростков, в том числе детей, находящихся в трудной жизненной ситуации в Сосновоборском городском округе в летнее время.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по итогам проверки межведомственной координационной комиссии при Правительстве Ленинградской области по вопросам оздоровления, отдыха и занятости детей и подростков о</w:t>
      </w:r>
      <w:r w:rsidRPr="0046234D">
        <w:rPr>
          <w:bCs/>
          <w:iCs/>
          <w:sz w:val="24"/>
          <w:szCs w:val="24"/>
        </w:rPr>
        <w:t>тметили хорошую работу администрации Сосновоборского городского округа Ленинградской области.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Особое место в летней кампании занимает трудовая занятость детей, подростков и молодежи в летнее время при тесном взаимодействии и софинансировании администрации, работодателей и центра занятости населения. Основными видами занятости являются трудовые лагеря и трудовые отряды старшеклассников.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Одной из проблем данного направления является отсутствие 3-ей смены.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активно формируется современный корпус педагогов и управленцев, новая профессиональная культура. В системе образования трудится 899 педагогических работников.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Уровень обеспеченности педагогическими кадрами в целом по отрасли составляет 92%. Высшее образование имеют 73% от общего количества педагогов. Доля педагогических работников, имеющих квалификационные категории, составляет 70%. Выражен и гендерный дисбаланс - преобладающая часть педагогов - женщины.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три последних года в систему образования Сосновоборского городского округа пришло 28 молодых педагога. Однако процесс обновления педагогического корпуса происходит недостаточно интенсивно.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размера компенсации за съемное жилье, увеличение разовых пособий для молодых специалистов.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 xml:space="preserve">Педагоги образовательных организаций должны владеть современными методами обучения, средствами и ресурсами, позволяющими организовать образовательную деятельность обучающихся в условиях цифровой образовательной среды и подготовить будущих специалистов для работы в цифровой производственной среде.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</w:t>
      </w:r>
      <w:proofErr w:type="spellStart"/>
      <w:r w:rsidRPr="0046234D">
        <w:rPr>
          <w:sz w:val="24"/>
          <w:szCs w:val="24"/>
        </w:rPr>
        <w:t>on-line</w:t>
      </w:r>
      <w:proofErr w:type="spellEnd"/>
      <w:r w:rsidRPr="0046234D">
        <w:rPr>
          <w:sz w:val="24"/>
          <w:szCs w:val="24"/>
        </w:rPr>
        <w:t xml:space="preserve"> курсов, мобильного обучения с использованием цифровых гаджетов и соответствующих учебных приложений и программ, технологии дополненной реальности.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настоящий момент пока мало педагогов владеют педагогическими приемами организации деятельности обучающихся с использованием цифровых технологий и ресурсов.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На базе </w:t>
      </w:r>
      <w:r w:rsidRPr="0046234D">
        <w:rPr>
          <w:bCs/>
          <w:sz w:val="24"/>
          <w:szCs w:val="24"/>
        </w:rPr>
        <w:t>муниципального автономного образовательного учреждения дополнительного образования «Центр информационных технологий»</w:t>
      </w:r>
      <w:r w:rsidRPr="0046234D">
        <w:rPr>
          <w:sz w:val="24"/>
          <w:szCs w:val="24"/>
        </w:rPr>
        <w:t xml:space="preserve"> для педагогических работников проводится курсовая подготовка и обучающие семинары в сфере новых информационно-коммуникационных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bCs/>
          <w:sz w:val="24"/>
          <w:szCs w:val="24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К 2026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sz w:val="24"/>
          <w:szCs w:val="24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bCs/>
          <w:sz w:val="24"/>
          <w:szCs w:val="24"/>
        </w:rPr>
      </w:pPr>
      <w:r w:rsidRPr="004D23BC">
        <w:rPr>
          <w:b/>
          <w:sz w:val="24"/>
          <w:szCs w:val="24"/>
        </w:rPr>
        <w:t>3</w:t>
      </w:r>
      <w:r w:rsidRPr="004D23BC">
        <w:rPr>
          <w:b/>
          <w:caps/>
          <w:sz w:val="24"/>
          <w:szCs w:val="24"/>
        </w:rPr>
        <w:t xml:space="preserve">. </w:t>
      </w:r>
      <w:r w:rsidRPr="004D23BC">
        <w:rPr>
          <w:b/>
          <w:sz w:val="24"/>
          <w:szCs w:val="24"/>
        </w:rPr>
        <w:t>Приоритеты и цели муниципальной политики</w:t>
      </w:r>
      <w:r w:rsidRPr="004D23BC">
        <w:rPr>
          <w:b/>
          <w:sz w:val="24"/>
          <w:szCs w:val="24"/>
        </w:rPr>
        <w:br/>
        <w:t xml:space="preserve">в </w:t>
      </w:r>
      <w:r w:rsidRPr="004D23BC">
        <w:rPr>
          <w:b/>
          <w:bCs/>
          <w:sz w:val="24"/>
          <w:szCs w:val="24"/>
        </w:rPr>
        <w:t>сфере реализации муниципальной программы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caps/>
          <w:sz w:val="24"/>
          <w:szCs w:val="24"/>
        </w:rPr>
      </w:pP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образования сформированы с учетом целей и задач, изложенных в следующих документах: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3457E4" w:rsidRPr="0046234D" w:rsidRDefault="000C5298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3457E4" w:rsidRPr="0046234D" w:rsidRDefault="000C5298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hyperlink r:id="rId13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на решение которых направлена муниципальная программа, установлены в </w:t>
      </w:r>
      <w:hyperlink r:id="rId14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Указе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эффективной системы выявления, поддержки и развития способностей и талантов у детей и подростков,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национальной системы профессионального роста педагогических работников;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регионального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№10, в целях обеспечения равной доступности качественного дополнительного образования в Сосновоборском городском округе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Комитет образования Сосновоборского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Сосновоборском городском округе.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rPr>
          <w:color w:val="FF0000"/>
          <w:sz w:val="24"/>
          <w:szCs w:val="24"/>
          <w:highlight w:val="red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4. Цели, задачи и ожидаемые результаты реализации</w:t>
      </w:r>
    </w:p>
    <w:p w:rsidR="003457E4" w:rsidRPr="004D23BC" w:rsidRDefault="004D23BC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муниципальной</w:t>
      </w:r>
      <w:r w:rsidR="003457E4" w:rsidRPr="004D23BC">
        <w:rPr>
          <w:b/>
          <w:sz w:val="24"/>
          <w:szCs w:val="24"/>
        </w:rPr>
        <w:t xml:space="preserve"> программы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Целью муниципальной программы является повышение доступности качеств</w:t>
      </w:r>
      <w:r w:rsidR="00EE2B6F">
        <w:rPr>
          <w:sz w:val="24"/>
          <w:szCs w:val="24"/>
        </w:rPr>
        <w:t>енного</w:t>
      </w:r>
      <w:r w:rsidRPr="004D23BC">
        <w:rPr>
          <w:sz w:val="24"/>
          <w:szCs w:val="24"/>
        </w:rPr>
        <w:t xml:space="preserve"> 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sz w:val="24"/>
          <w:szCs w:val="24"/>
        </w:rPr>
      </w:pPr>
      <w:r w:rsidRPr="004D23BC">
        <w:rPr>
          <w:sz w:val="24"/>
          <w:szCs w:val="24"/>
        </w:rPr>
        <w:t>Указанная цель будет достигнута в процессе решения следующих задач: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государственных гарантий на качественное и доступное дошкольное образование;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условий для обеспечения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Сосновоборского городского округа;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  <w:highlight w:val="yellow"/>
        </w:rPr>
      </w:pPr>
      <w:r w:rsidRPr="004D23BC">
        <w:rPr>
          <w:sz w:val="24"/>
          <w:szCs w:val="24"/>
        </w:rPr>
        <w:t>- создание равных возможностей для получения качественного дополнительного образования детей и подростков и их успешной социализации и самореализации;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- создание условий для </w:t>
      </w:r>
      <w:r w:rsidRPr="004D23B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4D23BC">
        <w:rPr>
          <w:sz w:val="24"/>
          <w:szCs w:val="24"/>
        </w:rPr>
        <w:t xml:space="preserve"> в том числе детей, находящихся в трудной жизненной ситуации;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По итогам реализации мероприятий муниципальной программы к 2026 году ожидаются следующие результаты: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100 % доступности дошкольного образования для детей дошкольного возраста;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lastRenderedPageBreak/>
        <w:t xml:space="preserve"> увеличение до 84 % доли детей и подростков в возрасте от 4 до 18 лет, охваченных образовательными программами дополнительного образования детей;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образования; </w:t>
      </w:r>
      <w:r w:rsidRPr="004D2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кадрового потенциала </w:t>
      </w:r>
      <w:r w:rsidRPr="004D23BC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округа, внедрение национальной системы профессионального роста педагогических работников; 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4D23BC">
        <w:rPr>
          <w:sz w:val="24"/>
          <w:szCs w:val="24"/>
        </w:rPr>
        <w:t>и территорий образовательных организаций, подведомственных Комитету образования Сосновоборского городского округа</w:t>
      </w:r>
      <w:r w:rsidRPr="004D23BC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FF0000"/>
          <w:sz w:val="10"/>
          <w:szCs w:val="10"/>
        </w:rPr>
      </w:pPr>
    </w:p>
    <w:p w:rsidR="003457E4" w:rsidRDefault="003457E4" w:rsidP="003457E4">
      <w:pPr>
        <w:widowControl w:val="0"/>
        <w:ind w:firstLine="284"/>
        <w:jc w:val="both"/>
        <w:rPr>
          <w:color w:val="FF0000"/>
          <w:sz w:val="16"/>
          <w:szCs w:val="16"/>
        </w:rPr>
      </w:pPr>
    </w:p>
    <w:p w:rsidR="003457E4" w:rsidRDefault="003457E4" w:rsidP="003457E4">
      <w:pPr>
        <w:pStyle w:val="ConsPlusNormal"/>
        <w:ind w:firstLine="0"/>
        <w:jc w:val="both"/>
      </w:pP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65A">
        <w:rPr>
          <w:b/>
          <w:sz w:val="24"/>
          <w:szCs w:val="24"/>
        </w:rPr>
        <w:lastRenderedPageBreak/>
        <w:t xml:space="preserve">5. Подпрограммы </w:t>
      </w:r>
      <w:r w:rsidR="001F654A">
        <w:rPr>
          <w:b/>
          <w:sz w:val="24"/>
          <w:szCs w:val="24"/>
        </w:rPr>
        <w:t>муниципальной</w:t>
      </w:r>
      <w:r w:rsidRPr="00EE565A">
        <w:rPr>
          <w:b/>
          <w:sz w:val="24"/>
          <w:szCs w:val="24"/>
        </w:rPr>
        <w:t xml:space="preserve">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377"/>
      </w:tblGrid>
      <w:tr w:rsidR="003457E4" w:rsidTr="009A6E99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детей Сосновоборского городского округа 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9A6E99">
        <w:trPr>
          <w:trHeight w:val="63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</w:t>
            </w:r>
            <w:r w:rsidRPr="00E06406">
              <w:rPr>
                <w:sz w:val="24"/>
                <w:szCs w:val="24"/>
              </w:rPr>
              <w:t>;</w:t>
            </w:r>
          </w:p>
        </w:tc>
      </w:tr>
      <w:tr w:rsidR="003457E4" w:rsidTr="009A6E99">
        <w:trPr>
          <w:trHeight w:val="36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0640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доступности, повышение эффективности и качества дошкольного образования;</w:t>
            </w:r>
          </w:p>
          <w:p w:rsidR="003457E4" w:rsidRPr="00E06406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406">
              <w:rPr>
                <w:sz w:val="24"/>
                <w:szCs w:val="24"/>
              </w:rPr>
      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      </w:r>
          </w:p>
          <w:p w:rsidR="003457E4" w:rsidRDefault="003457E4" w:rsidP="00D17FC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одпрограммы: 2020 – 2025 годы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1F654A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8659DF" w:rsidRDefault="00D440C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 (до 31.12.2020 г.)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52CB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F252CB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3 344 232 919,66 руб., в том числе:</w:t>
            </w:r>
          </w:p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608 745 600,81 руб.;</w:t>
            </w:r>
          </w:p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614 854 396,85 руб.;</w:t>
            </w:r>
          </w:p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616 857 869,00 руб.;</w:t>
            </w:r>
          </w:p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650 871 729,00 руб.;</w:t>
            </w:r>
          </w:p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676 341 324,00 руб.;</w:t>
            </w:r>
          </w:p>
          <w:p w:rsidR="003457E4" w:rsidRPr="00F252CB" w:rsidRDefault="006A6AAB" w:rsidP="006A6AAB">
            <w:pPr>
              <w:autoSpaceDE w:val="0"/>
              <w:autoSpaceDN w:val="0"/>
              <w:adjustRightInd w:val="0"/>
              <w:ind w:left="7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176 562 000,00 руб.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E4" w:rsidRPr="00F252CB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CB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качественного дошкольного образования для детей дошкольного возраста;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организация психолого-педагогической поддержки семьи, повышение компетентности родителей в вопросах воспитания и развития.</w:t>
            </w:r>
          </w:p>
        </w:tc>
      </w:tr>
    </w:tbl>
    <w:p w:rsidR="003457E4" w:rsidRDefault="003457E4" w:rsidP="003457E4">
      <w:pPr>
        <w:ind w:left="284"/>
        <w:rPr>
          <w:color w:val="FF0000"/>
          <w:sz w:val="10"/>
          <w:szCs w:val="10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6A6AAB" w:rsidRDefault="006A6AAB" w:rsidP="003457E4">
      <w:pPr>
        <w:jc w:val="center"/>
        <w:rPr>
          <w:b/>
          <w:sz w:val="24"/>
          <w:szCs w:val="24"/>
        </w:rPr>
      </w:pPr>
    </w:p>
    <w:p w:rsidR="003457E4" w:rsidRDefault="003457E4" w:rsidP="006A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="001F654A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одпрограммы</w:t>
      </w:r>
    </w:p>
    <w:p w:rsidR="003457E4" w:rsidRDefault="003457E4" w:rsidP="006A6AAB">
      <w:pPr>
        <w:tabs>
          <w:tab w:val="left" w:pos="10490"/>
        </w:tabs>
        <w:autoSpaceDE w:val="0"/>
        <w:autoSpaceDN w:val="0"/>
        <w:adjustRightInd w:val="0"/>
        <w:spacing w:before="12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связи с этим главной целью </w:t>
      </w:r>
      <w:r w:rsidR="005C2854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о</w:t>
      </w:r>
      <w:r w:rsidRPr="00A51F44">
        <w:rPr>
          <w:sz w:val="24"/>
          <w:szCs w:val="24"/>
        </w:rPr>
        <w:t>беспечение государственных гарантий на качественное и доступное дошкольное образование</w:t>
      </w:r>
      <w:r>
        <w:rPr>
          <w:sz w:val="24"/>
          <w:szCs w:val="24"/>
        </w:rPr>
        <w:t>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E06406" w:rsidRDefault="003457E4" w:rsidP="001F654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406">
        <w:rPr>
          <w:rFonts w:ascii="Times New Roman" w:hAnsi="Times New Roman" w:cs="Times New Roman"/>
          <w:sz w:val="24"/>
          <w:szCs w:val="24"/>
        </w:rPr>
        <w:t>беспечение доступности, повышение эффективности и качества дошкольного образования;</w:t>
      </w:r>
    </w:p>
    <w:p w:rsidR="003457E4" w:rsidRPr="00E06406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E06406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подпрограммы к 2025 году планируется достичь следующих результатов: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 100% доступности дошкольного образования для детей дошкольного возраста;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</w:r>
    </w:p>
    <w:p w:rsidR="003457E4" w:rsidRDefault="003457E4" w:rsidP="006A6AAB">
      <w:pPr>
        <w:autoSpaceDE w:val="0"/>
        <w:autoSpaceDN w:val="0"/>
        <w:adjustRightInd w:val="0"/>
        <w:spacing w:after="12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3457E4" w:rsidRDefault="003457E4" w:rsidP="006A6AAB">
      <w:pPr>
        <w:pStyle w:val="ConsPlusTitle"/>
        <w:spacing w:after="120"/>
        <w:ind w:left="-567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B5580E" w:rsidRDefault="003457E4" w:rsidP="006A6AAB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bCs/>
          <w:iCs/>
          <w:sz w:val="24"/>
          <w:szCs w:val="24"/>
        </w:rPr>
      </w:pPr>
      <w:r w:rsidRPr="00B5580E">
        <w:rPr>
          <w:bCs/>
          <w:iCs/>
          <w:sz w:val="24"/>
          <w:szCs w:val="24"/>
        </w:rPr>
        <w:t xml:space="preserve">В рамках </w:t>
      </w:r>
      <w:r w:rsidR="005C2854">
        <w:rPr>
          <w:bCs/>
          <w:iCs/>
          <w:sz w:val="24"/>
          <w:szCs w:val="24"/>
        </w:rPr>
        <w:t>П</w:t>
      </w:r>
      <w:r w:rsidRPr="00B5580E">
        <w:rPr>
          <w:bCs/>
          <w:iCs/>
          <w:sz w:val="24"/>
          <w:szCs w:val="24"/>
        </w:rPr>
        <w:t>одпрограммы реализуются мероприятия, направленные на обеспечение получения образования детьми, не обеспеченными местами в муниципальных образовательных организациях, реализующих образовательные программы дошкольного образования и осуществляющих присмотр и уход, включая детей с ограниченными возможностями здоровья и детей-инвалидов дошкольного возраста.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1. Реализация основных общеобразовательных программ дошкольного образования, присмотр и уход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муниципальными образовательными учреждениями;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присмотр и уход;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частными дошкольными</w:t>
      </w:r>
      <w:r>
        <w:rPr>
          <w:sz w:val="24"/>
          <w:szCs w:val="24"/>
        </w:rPr>
        <w:t xml:space="preserve"> образовательными организациями;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Предоставление мер социальной поддержки родителям (законным представителям)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снижение или освобождение от родительской платы за присмотр и уход за детьми в муниципальном дошкольном образовательном учреждении;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компенсация части родительской платы за присмотр и уход за детьми в образовательных организациях Сосновоборского городского округа;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Содействие развитию дошкольного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муниципальных дошкольных образовательных учреждений современным оборудованием;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дополнительно создаваемых мест для детей дошкольного возраста;</w:t>
      </w:r>
      <w:r w:rsidRPr="007F207D">
        <w:rPr>
          <w:sz w:val="24"/>
          <w:szCs w:val="24"/>
          <w:highlight w:val="yellow"/>
        </w:rPr>
        <w:t xml:space="preserve"> </w:t>
      </w:r>
    </w:p>
    <w:p w:rsidR="006A6AAB" w:rsidRPr="007F207D" w:rsidRDefault="006A6AAB" w:rsidP="006A6AAB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MS Mincho"/>
          <w:sz w:val="24"/>
          <w:szCs w:val="24"/>
          <w:lang w:eastAsia="ja-JP"/>
        </w:rPr>
      </w:pPr>
      <w:r w:rsidRPr="007F207D">
        <w:rPr>
          <w:rFonts w:eastAsia="MS Mincho"/>
          <w:sz w:val="24"/>
          <w:szCs w:val="24"/>
          <w:lang w:eastAsia="ja-JP"/>
        </w:rPr>
        <w:t>- оснащение учебно-материальной базы муниципальных дошкольных образовательных организаций - региональных инновационных площадок;</w:t>
      </w:r>
    </w:p>
    <w:p w:rsidR="003457E4" w:rsidRDefault="006A6AAB" w:rsidP="006A6AAB">
      <w:pPr>
        <w:widowControl w:val="0"/>
        <w:autoSpaceDE w:val="0"/>
        <w:autoSpaceDN w:val="0"/>
        <w:adjustRightInd w:val="0"/>
        <w:ind w:left="-567" w:firstLine="567"/>
        <w:rPr>
          <w:color w:val="FF0000"/>
          <w:sz w:val="24"/>
          <w:szCs w:val="24"/>
        </w:rPr>
        <w:sectPr w:rsidR="003457E4" w:rsidSect="006A6AAB">
          <w:headerReference w:type="first" r:id="rId15"/>
          <w:pgSz w:w="11906" w:h="16838"/>
          <w:pgMar w:top="426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7F207D">
        <w:rPr>
          <w:sz w:val="24"/>
          <w:szCs w:val="24"/>
        </w:rPr>
        <w:t xml:space="preserve">- укрепление развивающей образовательной среды и </w:t>
      </w:r>
      <w:r>
        <w:rPr>
          <w:sz w:val="24"/>
          <w:szCs w:val="24"/>
        </w:rPr>
        <w:t>повышение творческого потенциала п</w:t>
      </w:r>
      <w:r w:rsidRPr="007F207D">
        <w:rPr>
          <w:sz w:val="24"/>
          <w:szCs w:val="24"/>
        </w:rPr>
        <w:t xml:space="preserve">едагогов муниципальных дошкольных образовательных учреждений; </w:t>
      </w:r>
      <w:r>
        <w:rPr>
          <w:sz w:val="24"/>
          <w:szCs w:val="24"/>
        </w:rPr>
        <w:t>п</w:t>
      </w:r>
      <w:r w:rsidRPr="007F207D">
        <w:rPr>
          <w:sz w:val="24"/>
          <w:szCs w:val="24"/>
        </w:rPr>
        <w:t>роведение городских</w:t>
      </w:r>
      <w:r>
        <w:rPr>
          <w:sz w:val="24"/>
          <w:szCs w:val="24"/>
        </w:rPr>
        <w:t xml:space="preserve"> т</w:t>
      </w:r>
      <w:r w:rsidRPr="007F207D">
        <w:rPr>
          <w:sz w:val="24"/>
          <w:szCs w:val="24"/>
        </w:rPr>
        <w:t>ворческих</w:t>
      </w:r>
      <w:r>
        <w:rPr>
          <w:sz w:val="24"/>
          <w:szCs w:val="24"/>
        </w:rPr>
        <w:t xml:space="preserve"> </w:t>
      </w:r>
      <w:r w:rsidRPr="007F207D">
        <w:rPr>
          <w:sz w:val="24"/>
          <w:szCs w:val="24"/>
        </w:rPr>
        <w:t>конкурсов дошкольников</w:t>
      </w:r>
      <w:r>
        <w:rPr>
          <w:sz w:val="24"/>
          <w:szCs w:val="24"/>
        </w:rPr>
        <w:t>.</w:t>
      </w:r>
    </w:p>
    <w:p w:rsidR="003457E4" w:rsidRPr="00627B28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B28">
        <w:rPr>
          <w:b/>
          <w:sz w:val="24"/>
          <w:szCs w:val="24"/>
        </w:rPr>
        <w:lastRenderedPageBreak/>
        <w:t>ПОДПРОГРАММА 2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49D8">
        <w:rPr>
          <w:b/>
          <w:sz w:val="24"/>
          <w:szCs w:val="24"/>
        </w:rPr>
        <w:t>«Развитие начального общего, основного общего и среднего общего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Pr="00627B2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007CF6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Подпрограммы 2 «</w:t>
      </w:r>
      <w:r w:rsidRPr="00007CF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начального общего, основного общего и среднего общего образования детей </w:t>
      </w:r>
      <w:r w:rsidRPr="00007CF6">
        <w:rPr>
          <w:rFonts w:ascii="Times New Roman" w:hAnsi="Times New Roman" w:cs="Times New Roman"/>
          <w:sz w:val="24"/>
          <w:szCs w:val="24"/>
        </w:rPr>
        <w:t>Сосновоборского городского округа»</w:t>
      </w:r>
    </w:p>
    <w:p w:rsidR="003457E4" w:rsidRDefault="003457E4" w:rsidP="003457E4">
      <w:pPr>
        <w:ind w:left="-567"/>
        <w:jc w:val="both"/>
        <w:rPr>
          <w:color w:val="FF0000"/>
          <w:sz w:val="10"/>
          <w:szCs w:val="1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Полное наименование</w:t>
            </w:r>
          </w:p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07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общего, основного общего и среднего общего образования детей </w:t>
            </w:r>
            <w:r w:rsidRPr="00007CF6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ind w:right="254"/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МАУ «ЦОШ»</w:t>
            </w:r>
          </w:p>
          <w:p w:rsidR="003457E4" w:rsidRPr="002809B8" w:rsidRDefault="002D54D8" w:rsidP="002D54D8">
            <w:pPr>
              <w:rPr>
                <w:sz w:val="24"/>
                <w:szCs w:val="24"/>
                <w:highlight w:val="yellow"/>
              </w:rPr>
            </w:pPr>
            <w:r w:rsidRPr="00811E40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F07">
              <w:rPr>
                <w:sz w:val="24"/>
                <w:szCs w:val="24"/>
              </w:rPr>
              <w:t>Создание условий для обеспечения государственных гарантий на получение общедоступного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</w:t>
            </w:r>
            <w:r w:rsidRPr="00627B28">
              <w:rPr>
                <w:sz w:val="24"/>
                <w:szCs w:val="24"/>
              </w:rPr>
              <w:t>.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B0EA4">
              <w:rPr>
                <w:sz w:val="24"/>
                <w:szCs w:val="24"/>
              </w:rPr>
      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      </w:r>
            <w:r>
              <w:rPr>
                <w:sz w:val="24"/>
                <w:szCs w:val="24"/>
              </w:rPr>
              <w:t>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механизмов выявления, поддержки и сопровождения одаренных детей;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инновационных программ для отработки новых технологий и содержания обучения и воспитания;</w:t>
            </w:r>
          </w:p>
          <w:p w:rsidR="003457E4" w:rsidRPr="00F33DD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0EA4">
              <w:rPr>
                <w:sz w:val="24"/>
                <w:szCs w:val="24"/>
              </w:rPr>
              <w:t xml:space="preserve"> </w:t>
            </w:r>
            <w:r w:rsidR="000879A9" w:rsidRPr="000879A9">
              <w:rPr>
                <w:rFonts w:eastAsiaTheme="minorHAnsi"/>
                <w:sz w:val="24"/>
                <w:szCs w:val="24"/>
                <w:lang w:eastAsia="en-US"/>
              </w:rPr>
              <w:t>обеспечение качественным горячим питанием обучающихся образовательных организаций</w:t>
            </w:r>
            <w:r w:rsidRPr="000879A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D17FCE">
            <w:pPr>
              <w:pStyle w:val="afff7"/>
              <w:ind w:firstLine="0"/>
              <w:rPr>
                <w:sz w:val="24"/>
                <w:szCs w:val="24"/>
              </w:rPr>
            </w:pPr>
            <w:r w:rsidRPr="00B5578B">
              <w:rPr>
                <w:sz w:val="24"/>
                <w:szCs w:val="24"/>
              </w:rPr>
              <w:t>Сроки реализации Подпрограммы 2020-2025 годы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0F199E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  <w:p w:rsidR="00EC3029" w:rsidRPr="00B5578B" w:rsidRDefault="00EC3029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0F199E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5C68FD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3 327 754 644,25 руб., в том числе: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591 055 713,25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650 086 642,00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646 120 511,00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667 423 597,00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656 886 181,00 руб.;</w:t>
            </w:r>
          </w:p>
          <w:p w:rsidR="003457E4" w:rsidRPr="003776CF" w:rsidRDefault="002D54D8" w:rsidP="002D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116 182 000,00 руб.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15049">
              <w:rPr>
                <w:sz w:val="24"/>
                <w:szCs w:val="24"/>
              </w:rPr>
      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15049">
              <w:rPr>
                <w:sz w:val="24"/>
                <w:szCs w:val="24"/>
              </w:rPr>
              <w:t xml:space="preserve">обеспечение участия </w:t>
            </w:r>
            <w:r>
              <w:rPr>
                <w:sz w:val="24"/>
                <w:szCs w:val="24"/>
              </w:rPr>
              <w:t>50%</w:t>
            </w:r>
            <w:r w:rsidRPr="00415049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4</w:t>
            </w:r>
            <w:r w:rsidRPr="00415049">
              <w:rPr>
                <w:sz w:val="24"/>
                <w:szCs w:val="24"/>
              </w:rPr>
              <w:t>-11 классов в школьном этапе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в общеобразовательных организациях реализующих инновационные программы;</w:t>
            </w:r>
          </w:p>
          <w:p w:rsidR="003457E4" w:rsidRPr="00415049" w:rsidRDefault="003457E4" w:rsidP="00D17FCE">
            <w:pPr>
              <w:pStyle w:val="afff7"/>
              <w:spacing w:line="240" w:lineRule="auto"/>
              <w:ind w:firstLine="0"/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 xml:space="preserve">- </w:t>
            </w:r>
            <w:r w:rsidR="000879A9" w:rsidRPr="000879A9">
              <w:rPr>
                <w:sz w:val="24"/>
                <w:szCs w:val="24"/>
              </w:rPr>
              <w:t>увеличение охвата обучающихся образовательных организаций, обеспеченных качественным горячим питанием</w:t>
            </w:r>
            <w:r w:rsidRPr="00415049">
              <w:rPr>
                <w:sz w:val="24"/>
                <w:szCs w:val="24"/>
              </w:rPr>
              <w:t>.</w:t>
            </w:r>
          </w:p>
        </w:tc>
      </w:tr>
    </w:tbl>
    <w:p w:rsidR="003457E4" w:rsidRPr="00A45B5F" w:rsidRDefault="003457E4" w:rsidP="003457E4">
      <w:pPr>
        <w:rPr>
          <w:b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A6E99" w:rsidRDefault="009A6E99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Pr="009D0C22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0C22">
        <w:rPr>
          <w:rFonts w:ascii="Times New Roman" w:hAnsi="Times New Roman" w:cs="Times New Roman"/>
          <w:sz w:val="24"/>
          <w:szCs w:val="24"/>
        </w:rPr>
        <w:lastRenderedPageBreak/>
        <w:t>Обоснование целей, задач и ожидаемых результатов</w:t>
      </w:r>
      <w:r w:rsidR="009A6E99">
        <w:rPr>
          <w:rFonts w:ascii="Times New Roman" w:hAnsi="Times New Roman" w:cs="Times New Roman"/>
          <w:sz w:val="24"/>
          <w:szCs w:val="24"/>
        </w:rPr>
        <w:t xml:space="preserve"> </w:t>
      </w:r>
      <w:r w:rsidR="000F199E">
        <w:rPr>
          <w:rFonts w:ascii="Times New Roman" w:hAnsi="Times New Roman" w:cs="Times New Roman"/>
          <w:sz w:val="24"/>
          <w:szCs w:val="24"/>
        </w:rPr>
        <w:t>П</w:t>
      </w:r>
      <w:r w:rsidRPr="009D0C22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«Современное образования».</w:t>
      </w:r>
    </w:p>
    <w:p w:rsidR="003457E4" w:rsidRPr="001C3369" w:rsidRDefault="003457E4" w:rsidP="003457E4">
      <w:pPr>
        <w:ind w:firstLine="567"/>
        <w:jc w:val="both"/>
        <w:rPr>
          <w:sz w:val="24"/>
          <w:szCs w:val="24"/>
        </w:rPr>
      </w:pPr>
      <w:r w:rsidRPr="00D32770">
        <w:rPr>
          <w:sz w:val="24"/>
          <w:szCs w:val="24"/>
        </w:rPr>
        <w:t xml:space="preserve">Целью </w:t>
      </w:r>
      <w:r w:rsidR="000F199E">
        <w:rPr>
          <w:sz w:val="24"/>
          <w:szCs w:val="24"/>
        </w:rPr>
        <w:t>П</w:t>
      </w:r>
      <w:r w:rsidRPr="00D32770">
        <w:rPr>
          <w:sz w:val="24"/>
          <w:szCs w:val="24"/>
        </w:rPr>
        <w:t xml:space="preserve">одпрограммы является </w:t>
      </w:r>
      <w:r w:rsidR="000F199E">
        <w:rPr>
          <w:sz w:val="24"/>
          <w:szCs w:val="24"/>
        </w:rPr>
        <w:t>создание</w:t>
      </w:r>
      <w:r w:rsidRPr="00D07F07">
        <w:rPr>
          <w:sz w:val="24"/>
          <w:szCs w:val="24"/>
        </w:rPr>
        <w:t xml:space="preserve"> условий для обеспечения государственных гарантий на получение общедоступного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</w:t>
      </w:r>
      <w:r w:rsidRPr="001C3369">
        <w:rPr>
          <w:sz w:val="24"/>
          <w:szCs w:val="24"/>
        </w:rPr>
        <w:t>.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</w:t>
      </w:r>
      <w:r w:rsidRPr="00926E1D">
        <w:rPr>
          <w:sz w:val="24"/>
          <w:szCs w:val="24"/>
        </w:rPr>
        <w:t>г</w:t>
      </w:r>
      <w:r>
        <w:rPr>
          <w:sz w:val="24"/>
          <w:szCs w:val="24"/>
        </w:rPr>
        <w:t>н</w:t>
      </w:r>
      <w:r w:rsidRPr="00926E1D">
        <w:rPr>
          <w:sz w:val="24"/>
          <w:szCs w:val="24"/>
        </w:rPr>
        <w:t>ута в ходе решения следующих задач: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926E1D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B0EA4">
        <w:rPr>
          <w:sz w:val="24"/>
          <w:szCs w:val="24"/>
        </w:rPr>
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</w:r>
      <w:r>
        <w:rPr>
          <w:sz w:val="24"/>
          <w:szCs w:val="24"/>
        </w:rPr>
        <w:t>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совершенствование механизмов выявления, поддержки и сопровождения одаренных детей;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инновационных программ для отработки новых технологий и содержания обучения и воспитания;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EA4">
        <w:rPr>
          <w:sz w:val="24"/>
          <w:szCs w:val="24"/>
        </w:rPr>
        <w:t xml:space="preserve"> </w:t>
      </w:r>
      <w:r w:rsidR="00C93BA9" w:rsidRPr="000879A9">
        <w:rPr>
          <w:rFonts w:eastAsiaTheme="minorHAnsi"/>
          <w:sz w:val="24"/>
          <w:szCs w:val="24"/>
          <w:lang w:eastAsia="en-US"/>
        </w:rPr>
        <w:t>обеспечение качественным горячим питанием обучающихся образовательных организаций</w:t>
      </w:r>
      <w:r w:rsidRPr="004B0EA4">
        <w:rPr>
          <w:sz w:val="24"/>
          <w:szCs w:val="24"/>
        </w:rPr>
        <w:t>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Ожидаемыми результатами реализации мероприятий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являются: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15049">
        <w:rPr>
          <w:sz w:val="24"/>
          <w:szCs w:val="24"/>
        </w:rPr>
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15049">
        <w:rPr>
          <w:sz w:val="24"/>
          <w:szCs w:val="24"/>
        </w:rPr>
        <w:t xml:space="preserve">обеспечение участия </w:t>
      </w:r>
      <w:r>
        <w:rPr>
          <w:sz w:val="24"/>
          <w:szCs w:val="24"/>
        </w:rPr>
        <w:t>50%</w:t>
      </w:r>
      <w:r w:rsidRPr="00415049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4</w:t>
      </w:r>
      <w:r w:rsidRPr="00415049">
        <w:rPr>
          <w:sz w:val="24"/>
          <w:szCs w:val="24"/>
        </w:rPr>
        <w:t>-11 классов в школьном этапе Всероссийской олимпиады школьников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в общеобразовательных организациях реализующих инновационные программы;</w:t>
      </w:r>
    </w:p>
    <w:p w:rsidR="003457E4" w:rsidRDefault="003457E4" w:rsidP="00C93BA9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Cs/>
          <w:color w:val="FF0000"/>
        </w:rPr>
      </w:pPr>
      <w:r w:rsidRPr="00415049">
        <w:rPr>
          <w:sz w:val="24"/>
          <w:szCs w:val="24"/>
        </w:rPr>
        <w:t xml:space="preserve">- </w:t>
      </w:r>
      <w:r w:rsidR="00C93BA9" w:rsidRPr="000879A9">
        <w:rPr>
          <w:sz w:val="24"/>
          <w:szCs w:val="24"/>
        </w:rPr>
        <w:t>увеличение охвата обучающихся образовательных организаций, обеспеченных качественным горячим питанием</w:t>
      </w:r>
      <w:r w:rsidRPr="00415049">
        <w:rPr>
          <w:sz w:val="24"/>
          <w:szCs w:val="24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Подпрограммы</w:t>
      </w:r>
    </w:p>
    <w:p w:rsidR="002D54D8" w:rsidRPr="007F207D" w:rsidRDefault="002D54D8" w:rsidP="002D54D8">
      <w:pPr>
        <w:ind w:right="-3" w:firstLine="567"/>
        <w:jc w:val="both"/>
        <w:rPr>
          <w:b/>
          <w:sz w:val="24"/>
          <w:szCs w:val="24"/>
        </w:rPr>
      </w:pPr>
      <w:bookmarkStart w:id="0" w:name="_Hlk94122379"/>
      <w:r w:rsidRPr="007F207D">
        <w:rPr>
          <w:b/>
          <w:sz w:val="24"/>
          <w:szCs w:val="24"/>
        </w:rPr>
        <w:t xml:space="preserve">Основное мероприятие 1. Реализация </w:t>
      </w:r>
      <w:r>
        <w:rPr>
          <w:b/>
          <w:sz w:val="24"/>
          <w:szCs w:val="24"/>
        </w:rPr>
        <w:t xml:space="preserve">основных </w:t>
      </w:r>
      <w:r w:rsidRPr="007F207D">
        <w:rPr>
          <w:b/>
          <w:sz w:val="24"/>
          <w:szCs w:val="24"/>
        </w:rPr>
        <w:t xml:space="preserve">образовательных программ общего образования </w:t>
      </w:r>
      <w:r w:rsidRPr="007F207D">
        <w:rPr>
          <w:sz w:val="24"/>
          <w:szCs w:val="24"/>
        </w:rPr>
        <w:t>включает следующее мероприятие: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реализация основных общеобразовательных программ начального общего</w:t>
      </w:r>
      <w:r>
        <w:rPr>
          <w:rFonts w:eastAsiaTheme="minorHAnsi"/>
          <w:sz w:val="24"/>
          <w:szCs w:val="24"/>
          <w:lang w:eastAsia="en-US"/>
        </w:rPr>
        <w:t xml:space="preserve"> образования</w:t>
      </w:r>
      <w:r w:rsidRPr="007F207D">
        <w:rPr>
          <w:rFonts w:eastAsiaTheme="minorHAnsi"/>
          <w:sz w:val="24"/>
          <w:szCs w:val="24"/>
          <w:lang w:eastAsia="en-US"/>
        </w:rPr>
        <w:t xml:space="preserve">, основного общего </w:t>
      </w:r>
      <w:r>
        <w:rPr>
          <w:rFonts w:eastAsiaTheme="minorHAnsi"/>
          <w:sz w:val="24"/>
          <w:szCs w:val="24"/>
          <w:lang w:eastAsia="en-US"/>
        </w:rPr>
        <w:t xml:space="preserve">образования </w:t>
      </w:r>
      <w:r w:rsidRPr="007F207D">
        <w:rPr>
          <w:rFonts w:eastAsiaTheme="minorHAnsi"/>
          <w:sz w:val="24"/>
          <w:szCs w:val="24"/>
          <w:lang w:eastAsia="en-US"/>
        </w:rPr>
        <w:t>и среднего общего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Содействие развитию общего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создание условий для реализации федеральных государственных образовательных стандартов;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bCs/>
          <w:sz w:val="24"/>
          <w:szCs w:val="24"/>
          <w:lang w:eastAsia="en-US"/>
        </w:rPr>
        <w:t>создание необходимых условий для выявления и развития творческих и интеллектуальных способностей талантливых учащихся; с</w:t>
      </w:r>
      <w:r w:rsidRPr="007F207D">
        <w:rPr>
          <w:rFonts w:eastAsiaTheme="minorHAnsi"/>
          <w:sz w:val="24"/>
          <w:szCs w:val="24"/>
          <w:lang w:eastAsia="en-US"/>
        </w:rPr>
        <w:t>оздание детского технопарка «</w:t>
      </w:r>
      <w:proofErr w:type="spellStart"/>
      <w:r w:rsidRPr="007F207D">
        <w:rPr>
          <w:rFonts w:eastAsiaTheme="minorHAnsi"/>
          <w:sz w:val="24"/>
          <w:szCs w:val="24"/>
          <w:lang w:eastAsia="en-US"/>
        </w:rPr>
        <w:t>Кванториум</w:t>
      </w:r>
      <w:proofErr w:type="spellEnd"/>
      <w:r w:rsidRPr="007F207D">
        <w:rPr>
          <w:rFonts w:eastAsiaTheme="minorHAnsi"/>
          <w:sz w:val="24"/>
          <w:szCs w:val="24"/>
          <w:lang w:eastAsia="en-US"/>
        </w:rPr>
        <w:t>» на базе общеобразовательной организации в рамках национального проекта "Образование";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rFonts w:eastAsiaTheme="minorHAnsi"/>
          <w:sz w:val="24"/>
          <w:szCs w:val="24"/>
          <w:lang w:eastAsia="en-US"/>
        </w:rPr>
        <w:t>- поддержка одаренных детей, организация участия обучающихся в образовательных сборах (сменах) различного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укрепление материально-технической базы общеобразовательных организаций, реализующие федеральные государственные образовательные стандарты общего образования, региональных инновационных площадок; поддержка образовательных организаций, участников конкурсов различного уровня;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приобретение современного оборудования для столовых, медицинских кабинетов, спортивных залов, спортивных площадок муниципальных общеобразовательных организаций, в том числе оборудования для детей с ограниченными возможностями здоровья;</w:t>
      </w:r>
    </w:p>
    <w:p w:rsidR="002D54D8" w:rsidRPr="007F207D" w:rsidRDefault="002D54D8" w:rsidP="002D54D8">
      <w:pPr>
        <w:ind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 xml:space="preserve">- организация работы территориальной </w:t>
      </w:r>
      <w:proofErr w:type="spellStart"/>
      <w:r w:rsidRPr="007F207D">
        <w:rPr>
          <w:sz w:val="24"/>
          <w:szCs w:val="24"/>
        </w:rPr>
        <w:t>психолого-медико-педагогической</w:t>
      </w:r>
      <w:proofErr w:type="spellEnd"/>
      <w:r w:rsidRPr="007F207D">
        <w:rPr>
          <w:sz w:val="24"/>
          <w:szCs w:val="24"/>
        </w:rPr>
        <w:t xml:space="preserve"> комиссии (ТПМПК).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Организация питания школьников,</w:t>
      </w:r>
      <w:r w:rsidRPr="007F207D">
        <w:rPr>
          <w:sz w:val="24"/>
          <w:szCs w:val="24"/>
        </w:rPr>
        <w:t xml:space="preserve"> включает следующее мероприятие:</w:t>
      </w:r>
    </w:p>
    <w:p w:rsidR="003457E4" w:rsidRPr="003C56B8" w:rsidRDefault="002D54D8" w:rsidP="002D54D8">
      <w:pPr>
        <w:pStyle w:val="ConsPlusTitle"/>
        <w:ind w:firstLine="567"/>
        <w:jc w:val="both"/>
        <w:outlineLvl w:val="4"/>
        <w:rPr>
          <w:sz w:val="24"/>
          <w:szCs w:val="24"/>
        </w:rPr>
      </w:pPr>
      <w:proofErr w:type="gramStart"/>
      <w:r w:rsidRPr="007F20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Pr="0069303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рганизация питания обучающихся в общеобразовательных организациях</w:t>
      </w:r>
      <w:r w:rsidRPr="007F207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  <w:bookmarkEnd w:id="0"/>
      <w:proofErr w:type="gramEnd"/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3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дополнительного образования детей Сосновоборского городского округа»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Сосновоборского городского округа»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AB3DA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3457E4" w:rsidRPr="00656378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6378">
              <w:rPr>
                <w:sz w:val="24"/>
                <w:szCs w:val="24"/>
              </w:rPr>
              <w:t xml:space="preserve">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tabs>
                <w:tab w:val="left" w:pos="6321"/>
              </w:tabs>
              <w:ind w:right="254"/>
              <w:rPr>
                <w:color w:val="FF0000"/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 xml:space="preserve">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доступности, повышение эффективности и качества дополнительного образования детей;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      </w:r>
          </w:p>
          <w:p w:rsidR="003457E4" w:rsidRDefault="003457E4" w:rsidP="00D17FCE">
            <w:pPr>
              <w:pStyle w:val="afff7"/>
              <w:spacing w:line="240" w:lineRule="auto"/>
              <w:ind w:right="196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личностного развития учащихся, позитивной социализации и профессионального самоопределения.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</w:rPr>
            </w:pPr>
            <w:r w:rsidRPr="0035305E">
              <w:rPr>
                <w:sz w:val="24"/>
                <w:szCs w:val="24"/>
              </w:rPr>
              <w:t xml:space="preserve">Проекты, реализуемые в рамках </w:t>
            </w:r>
            <w:r w:rsidR="00AB3DAF">
              <w:rPr>
                <w:sz w:val="24"/>
                <w:szCs w:val="24"/>
              </w:rPr>
              <w:t>П</w:t>
            </w:r>
            <w:r w:rsidRPr="0035305E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</w:tc>
      </w:tr>
      <w:tr w:rsidR="003457E4" w:rsidTr="00D17FCE">
        <w:trPr>
          <w:trHeight w:val="8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       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828 108 513,00 руб., в том числе: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118 316 689,00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127 705 361,00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139 649 558,00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145 225 542,00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152 052 363,00 руб.;</w:t>
            </w:r>
          </w:p>
          <w:p w:rsidR="003457E4" w:rsidRPr="003776CF" w:rsidRDefault="002D54D8" w:rsidP="002D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145 159 000,00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35305E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получения доступного и качественного дополнительного образования обучающимися;</w:t>
            </w:r>
          </w:p>
          <w:p w:rsidR="003457E4" w:rsidRPr="0016119A" w:rsidRDefault="003457E4" w:rsidP="00D17FCE">
            <w:pPr>
              <w:pStyle w:val="afa"/>
              <w:spacing w:after="0"/>
              <w:ind w:left="0" w:right="254"/>
              <w:jc w:val="both"/>
              <w:rPr>
                <w:lang w:eastAsia="en-US"/>
              </w:rPr>
            </w:pPr>
            <w:r w:rsidRPr="0016119A">
              <w:rPr>
                <w:lang w:eastAsia="en-US"/>
              </w:rPr>
              <w:t>- обновление материально-технической базы организаций дополнительного образования;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поддержки и создание условий для участия обучающихся в мероприятиях различного уровня;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исследовательской и проектной деятельности, в том числе в направлении технической и естественнонаучной направленностей;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 w:rsidRPr="00161D00">
              <w:t>-</w:t>
            </w:r>
            <w:r w:rsidRPr="00161D00">
              <w:rPr>
                <w:color w:val="FF0000"/>
              </w:rPr>
              <w:t xml:space="preserve"> </w:t>
            </w:r>
            <w:r w:rsidRPr="00161D00">
              <w:t>сохранение и</w:t>
            </w:r>
            <w:r>
              <w:t xml:space="preserve"> укрепление здоровья обучающихся; проведение </w:t>
            </w:r>
            <w:r w:rsidRPr="00963DC5">
              <w:t>мероприятий, направленных на выявление и развитие у обучающихся способностей к занятиям физической культурой и спортом</w:t>
            </w:r>
            <w:r>
              <w:t>.</w:t>
            </w:r>
          </w:p>
        </w:tc>
      </w:tr>
    </w:tbl>
    <w:p w:rsidR="003457E4" w:rsidRDefault="003457E4" w:rsidP="003457E4">
      <w:pPr>
        <w:ind w:left="720"/>
        <w:rPr>
          <w:b/>
          <w:color w:val="FF0000"/>
          <w:sz w:val="10"/>
          <w:szCs w:val="10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9A6E99" w:rsidRDefault="009A6E99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AB3DAF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172939" w:rsidRDefault="003457E4" w:rsidP="003457E4">
      <w:pPr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</w:t>
      </w:r>
      <w:r w:rsidRPr="007F538C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с</w:t>
      </w:r>
      <w:r w:rsidRPr="00721684">
        <w:rPr>
          <w:sz w:val="24"/>
          <w:szCs w:val="24"/>
        </w:rPr>
        <w:t xml:space="preserve">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</w:t>
      </w:r>
      <w:r>
        <w:rPr>
          <w:sz w:val="24"/>
          <w:szCs w:val="24"/>
        </w:rPr>
        <w:t>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доступности, повышение эффективности и качества дополнительного образования </w:t>
      </w:r>
      <w:r w:rsidRPr="0016119A">
        <w:rPr>
          <w:rFonts w:ascii="Times New Roman" w:hAnsi="Times New Roman" w:cs="Times New Roman"/>
          <w:sz w:val="24"/>
          <w:szCs w:val="24"/>
        </w:rPr>
        <w:t>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7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подпрограммы являются: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 w:rsidRPr="0016119A">
        <w:rPr>
          <w:color w:val="000000"/>
        </w:rPr>
        <w:t xml:space="preserve">- </w:t>
      </w:r>
      <w:r>
        <w:rPr>
          <w:color w:val="000000"/>
        </w:rPr>
        <w:t>создание условий для получения доступного и качественного дополнительного образования обучающимися;</w:t>
      </w:r>
    </w:p>
    <w:p w:rsidR="003457E4" w:rsidRPr="0016119A" w:rsidRDefault="003457E4" w:rsidP="003457E4">
      <w:pPr>
        <w:pStyle w:val="afa"/>
        <w:spacing w:after="0"/>
        <w:ind w:left="0" w:firstLine="567"/>
        <w:jc w:val="both"/>
        <w:rPr>
          <w:lang w:eastAsia="en-US"/>
        </w:rPr>
      </w:pPr>
      <w:r w:rsidRPr="0016119A">
        <w:rPr>
          <w:lang w:eastAsia="en-US"/>
        </w:rPr>
        <w:t>- обновление материально-технической базы организаций дополнительного образования;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обеспечение поддержки и создание условий для участия обучающихся в мероприятиях различного уровня;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развитие исследовательской и проектной деятельности, в том числе в направлении технической и естественнонаучной направленностей;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FF0000"/>
          <w:sz w:val="10"/>
          <w:szCs w:val="10"/>
        </w:rPr>
      </w:pPr>
      <w:r w:rsidRPr="00161D00">
        <w:t>-</w:t>
      </w:r>
      <w:r w:rsidRPr="00161D00">
        <w:rPr>
          <w:color w:val="FF0000"/>
        </w:rPr>
        <w:t xml:space="preserve"> </w:t>
      </w:r>
      <w:r w:rsidRPr="00161D00">
        <w:t>сохранение и</w:t>
      </w:r>
      <w:r>
        <w:t xml:space="preserve"> укрепление здоровья обучающихся; проведение </w:t>
      </w:r>
      <w:r w:rsidRPr="00963DC5">
        <w:t>мероприятий, направленных на выявление и развитие у обучающихся способностей к занятиям физической культурой и спортом</w:t>
      </w:r>
      <w:r>
        <w:t xml:space="preserve">. </w:t>
      </w:r>
    </w:p>
    <w:p w:rsidR="003457E4" w:rsidRDefault="003457E4" w:rsidP="003457E4">
      <w:pPr>
        <w:pStyle w:val="ae"/>
        <w:spacing w:before="0" w:beforeAutospacing="0" w:after="0" w:afterAutospacing="0"/>
        <w:ind w:left="-709" w:right="-284" w:firstLine="567"/>
        <w:jc w:val="both"/>
        <w:rPr>
          <w:color w:val="FF0000"/>
          <w:sz w:val="10"/>
          <w:szCs w:val="10"/>
        </w:rPr>
      </w:pPr>
    </w:p>
    <w:p w:rsidR="003457E4" w:rsidRDefault="003457E4" w:rsidP="003457E4">
      <w:pPr>
        <w:pStyle w:val="afa"/>
        <w:tabs>
          <w:tab w:val="left" w:pos="426"/>
        </w:tabs>
        <w:spacing w:after="0"/>
        <w:ind w:left="-709" w:right="-284" w:firstLine="567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b w:val="0"/>
          <w:bCs w:val="0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Реализация программ дополнительного образования</w:t>
      </w:r>
      <w:r w:rsidRPr="00963DC5">
        <w:rPr>
          <w:color w:val="FF0000"/>
          <w:sz w:val="18"/>
          <w:szCs w:val="18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следующее мероприятие</w:t>
      </w:r>
      <w:r w:rsidRPr="0037348C">
        <w:rPr>
          <w:sz w:val="24"/>
          <w:szCs w:val="24"/>
        </w:rPr>
        <w:t>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3DC5">
        <w:rPr>
          <w:sz w:val="24"/>
          <w:szCs w:val="24"/>
        </w:rPr>
        <w:t xml:space="preserve">еализация </w:t>
      </w:r>
      <w:r w:rsidRPr="00C300C3">
        <w:rPr>
          <w:sz w:val="24"/>
          <w:szCs w:val="24"/>
        </w:rPr>
        <w:t>программ дополнительного образования</w:t>
      </w:r>
      <w:r w:rsidRPr="00BE287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 w:rsidRPr="00F57698">
        <w:rPr>
          <w:b/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37348C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BE2872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BE2872">
        <w:rPr>
          <w:sz w:val="24"/>
          <w:szCs w:val="24"/>
        </w:rPr>
        <w:t xml:space="preserve">- </w:t>
      </w:r>
      <w:r w:rsidRPr="00BE2872">
        <w:rPr>
          <w:iCs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>
        <w:rPr>
          <w:iCs/>
          <w:sz w:val="24"/>
          <w:szCs w:val="24"/>
        </w:rPr>
        <w:t xml:space="preserve">полнительного образования детей; </w:t>
      </w:r>
    </w:p>
    <w:p w:rsidR="003457E4" w:rsidRPr="00BE2872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дополнительного образования </w:t>
      </w:r>
      <w:r w:rsidRPr="00BE2872">
        <w:rPr>
          <w:sz w:val="24"/>
          <w:szCs w:val="24"/>
        </w:rPr>
        <w:t>включает следующие мероприятия: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конкурсных и спортивных мероприятий различного уровня;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организация и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проведение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мероприятий</w:t>
      </w:r>
      <w:r w:rsidR="00056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направленных на сохранение и укрепление здоровья обучающихся; проведение городской спартакиады школьников;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чествования победителей и призеров спортивных мероприятий и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7E4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обновление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 в соответствии с современными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7E4" w:rsidRPr="00CE7A1A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A1A">
        <w:rPr>
          <w:b/>
          <w:sz w:val="24"/>
          <w:szCs w:val="24"/>
        </w:rPr>
        <w:lastRenderedPageBreak/>
        <w:t>ПОДПРОГРАММА 4</w:t>
      </w:r>
    </w:p>
    <w:p w:rsidR="003457E4" w:rsidRPr="00CE7A1A" w:rsidRDefault="003457E4" w:rsidP="003457E4">
      <w:pPr>
        <w:tabs>
          <w:tab w:val="left" w:pos="6321"/>
        </w:tabs>
        <w:ind w:right="254"/>
        <w:jc w:val="center"/>
        <w:rPr>
          <w:b/>
          <w:sz w:val="24"/>
          <w:szCs w:val="24"/>
        </w:rPr>
      </w:pPr>
      <w:r w:rsidRPr="00CE7A1A">
        <w:rPr>
          <w:rFonts w:eastAsia="MS Mincho"/>
          <w:b/>
          <w:sz w:val="24"/>
          <w:szCs w:val="24"/>
        </w:rPr>
        <w:t>«</w:t>
      </w:r>
      <w:r w:rsidRPr="00CE7A1A">
        <w:rPr>
          <w:b/>
          <w:sz w:val="24"/>
          <w:szCs w:val="24"/>
        </w:rPr>
        <w:t>Управление ресурсами и качеством системы образования</w:t>
      </w:r>
      <w:r w:rsidRPr="00CE7A1A">
        <w:rPr>
          <w:b/>
          <w:sz w:val="24"/>
          <w:szCs w:val="24"/>
        </w:rPr>
        <w:br/>
        <w:t>Сосновоборского городского округа»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>ПАСПОРТ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 xml:space="preserve">Подпрограммы 4 </w:t>
      </w:r>
      <w:r w:rsidRPr="00CE7A1A">
        <w:rPr>
          <w:rFonts w:eastAsia="MS Mincho"/>
          <w:sz w:val="24"/>
          <w:szCs w:val="24"/>
        </w:rPr>
        <w:t>«</w:t>
      </w:r>
      <w:r w:rsidRPr="00453048">
        <w:rPr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CE7A1A">
        <w:rPr>
          <w:sz w:val="24"/>
          <w:szCs w:val="24"/>
        </w:rPr>
        <w:t>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Полное наименование</w:t>
            </w:r>
          </w:p>
          <w:p w:rsidR="003457E4" w:rsidRPr="00CE7A1A" w:rsidRDefault="003457E4" w:rsidP="00D17FCE">
            <w:pPr>
              <w:ind w:left="110" w:right="112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tabs>
                <w:tab w:val="left" w:pos="6321"/>
              </w:tabs>
              <w:rPr>
                <w:color w:val="FF0000"/>
                <w:sz w:val="24"/>
                <w:szCs w:val="24"/>
              </w:rPr>
            </w:pPr>
            <w:r w:rsidRPr="00453048">
              <w:rPr>
                <w:sz w:val="24"/>
                <w:szCs w:val="24"/>
              </w:rPr>
              <w:t>Управление ресурсами и качеством системы образования 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57E4" w:rsidTr="00D17FCE">
        <w:trPr>
          <w:trHeight w:val="87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2B186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320AD7" w:rsidRDefault="003457E4" w:rsidP="00D17FCE">
            <w:pPr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20AD7">
              <w:rPr>
                <w:sz w:val="24"/>
                <w:szCs w:val="24"/>
              </w:rPr>
              <w:t xml:space="preserve">Сосновоборского городского округа, муниципальные </w:t>
            </w:r>
            <w:r>
              <w:rPr>
                <w:sz w:val="24"/>
                <w:szCs w:val="24"/>
              </w:rPr>
              <w:t>образовательные</w:t>
            </w:r>
            <w:r w:rsidRPr="00320AD7">
              <w:rPr>
                <w:sz w:val="24"/>
                <w:szCs w:val="24"/>
              </w:rPr>
              <w:t xml:space="preserve"> организации, подведомственные Комитету образования Сосновоборского городского округа</w:t>
            </w:r>
          </w:p>
        </w:tc>
      </w:tr>
      <w:tr w:rsidR="003457E4" w:rsidTr="00D17FCE">
        <w:trPr>
          <w:trHeight w:val="114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.</w:t>
            </w:r>
          </w:p>
        </w:tc>
      </w:tr>
      <w:tr w:rsidR="003457E4" w:rsidTr="00D17FCE">
        <w:tc>
          <w:tcPr>
            <w:tcW w:w="2694" w:type="dxa"/>
          </w:tcPr>
          <w:p w:rsidR="003457E4" w:rsidRPr="00320AD7" w:rsidRDefault="003457E4" w:rsidP="00D17FCE">
            <w:pPr>
              <w:ind w:left="112" w:right="112"/>
              <w:jc w:val="both"/>
              <w:rPr>
                <w:rFonts w:eastAsia="MS Mincho"/>
                <w:sz w:val="24"/>
                <w:szCs w:val="24"/>
              </w:rPr>
            </w:pPr>
            <w:r w:rsidRPr="00320AD7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</w:tcPr>
          <w:p w:rsidR="003457E4" w:rsidRDefault="003457E4" w:rsidP="00D17FCE">
            <w:pPr>
              <w:tabs>
                <w:tab w:val="left" w:pos="537"/>
              </w:tabs>
              <w:ind w:right="25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320AD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современного уровня надежности и объективности процедур оценки качества образования;</w:t>
            </w:r>
          </w:p>
          <w:p w:rsidR="003457E4" w:rsidRPr="002117D2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 поддержка кадрового потенциала </w:t>
            </w:r>
            <w:r w:rsidRPr="00320AD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 внедрение национальной системы профессионального роста педагогических работников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  <w:r w:rsidRPr="002B1861">
              <w:rPr>
                <w:sz w:val="24"/>
                <w:szCs w:val="24"/>
              </w:rPr>
              <w:t xml:space="preserve">Сроки реализации </w:t>
            </w:r>
            <w:r w:rsidRPr="002B1861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2B1861" w:rsidRDefault="003457E4" w:rsidP="00D17F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2B1861">
              <w:rPr>
                <w:sz w:val="24"/>
                <w:szCs w:val="24"/>
                <w:shd w:val="clear" w:color="auto" w:fill="FFFFFF"/>
                <w:lang w:eastAsia="en-US"/>
              </w:rPr>
              <w:t>2020-2025 годы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320AD7" w:rsidRDefault="003457E4" w:rsidP="00D17FCE">
            <w:pPr>
              <w:ind w:left="110" w:right="70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Региональный проект «Цифровая образовательная среда»</w:t>
            </w:r>
            <w:r>
              <w:rPr>
                <w:sz w:val="24"/>
                <w:szCs w:val="24"/>
              </w:rPr>
              <w:t>,</w:t>
            </w:r>
          </w:p>
          <w:p w:rsidR="003457E4" w:rsidRPr="00320AD7" w:rsidRDefault="00726DD5" w:rsidP="00726D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72 380 201,98 руб., в том числе: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11 697 867,74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18 275 734,24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10 810 400,00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10 498 000,00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11 389 200,00 руб.;</w:t>
            </w:r>
          </w:p>
          <w:p w:rsidR="003457E4" w:rsidRPr="003776CF" w:rsidRDefault="002D54D8" w:rsidP="002D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  9 709 000,00 руб.</w:t>
            </w:r>
          </w:p>
        </w:tc>
      </w:tr>
      <w:tr w:rsidR="003457E4" w:rsidTr="00D17FCE">
        <w:tc>
          <w:tcPr>
            <w:tcW w:w="2694" w:type="dxa"/>
          </w:tcPr>
          <w:p w:rsidR="003457E4" w:rsidRPr="00FB5EB5" w:rsidRDefault="003457E4" w:rsidP="00D17FC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3457E4" w:rsidRPr="00FB5EB5" w:rsidRDefault="003457E4" w:rsidP="00D17F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FB5EB5">
              <w:rPr>
                <w:sz w:val="24"/>
                <w:szCs w:val="24"/>
              </w:rPr>
              <w:t>Ожидаемые результаты реализации П</w:t>
            </w:r>
            <w:r w:rsidRPr="00FB5EB5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</w:tcPr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цифровой трансформации системы образования;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и внедрена в общеобразовательных организациях цифровая образовательная среда;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111"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- обеспечение актуальной, достоверной и полной информацией о качестве образования в Сосновоборском городском округе;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  <w:p w:rsidR="003457E4" w:rsidRPr="00D60048" w:rsidRDefault="00553FE6" w:rsidP="00553F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увеличение численности молодых специалистов, привлеченных в систему образования</w:t>
            </w:r>
          </w:p>
        </w:tc>
      </w:tr>
    </w:tbl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320AD7" w:rsidRDefault="003457E4" w:rsidP="002D54D8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регионального проекта </w:t>
      </w:r>
      <w:r w:rsidRPr="00E21E2E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"Учитель будущего"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является</w:t>
      </w:r>
      <w:r w:rsidRPr="00C77D3A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tabs>
          <w:tab w:val="left" w:pos="537"/>
        </w:tabs>
        <w:ind w:right="254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320AD7">
        <w:rPr>
          <w:rFonts w:eastAsiaTheme="minorHAnsi"/>
          <w:sz w:val="24"/>
          <w:szCs w:val="24"/>
          <w:lang w:eastAsia="en-US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современного уровня надежности и объективности процедур оценки качества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развитие и поддержка кадрового потенциала </w:t>
      </w:r>
      <w:r w:rsidRPr="00320A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, внедрение национальной системы профессионального роста педагогических работников.</w:t>
      </w: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планируется достичь следующих результатов: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цифровой трансформации системы образования;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внедрена в общеобразовательных организациях цифровая образовательная среда;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обеспечение актуальной, достоверной и полной информацией о качестве образования в Сосновоборском городском округе;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</w:r>
    </w:p>
    <w:p w:rsidR="003457E4" w:rsidRPr="007941D9" w:rsidRDefault="00CE1AE0" w:rsidP="00CE1AE0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C1FD0">
        <w:rPr>
          <w:rFonts w:eastAsiaTheme="minorHAnsi"/>
          <w:sz w:val="24"/>
          <w:szCs w:val="24"/>
          <w:lang w:eastAsia="en-US"/>
        </w:rPr>
        <w:t xml:space="preserve"> - увеличение численности молодых специалистов, привлеченных в систему образования</w:t>
      </w:r>
      <w:r w:rsidR="003457E4" w:rsidRPr="007941D9">
        <w:rPr>
          <w:rFonts w:eastAsiaTheme="minorHAnsi"/>
          <w:sz w:val="24"/>
          <w:szCs w:val="24"/>
          <w:lang w:eastAsia="en-US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 w:rsidRPr="00E21E2E">
        <w:rPr>
          <w:b/>
          <w:sz w:val="24"/>
          <w:szCs w:val="24"/>
        </w:rPr>
        <w:t>Цифровая образовательная среда</w:t>
      </w:r>
      <w:r w:rsidRPr="00320AD7"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CE1AE0" w:rsidRPr="00726DD5" w:rsidRDefault="00CE1AE0" w:rsidP="00CE1AE0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0C1FD0">
        <w:rPr>
          <w:sz w:val="24"/>
          <w:szCs w:val="24"/>
        </w:rPr>
        <w:t xml:space="preserve">информатизация процессов управления системой образования, развитие ИКТ-инфраструктуры образовательных организаций, в т.ч. обеспечение образовательных организаций материально-технической базой для внедрения цифровой образовательной среды; </w:t>
      </w:r>
    </w:p>
    <w:p w:rsidR="00CE1AE0" w:rsidRPr="000C1FD0" w:rsidRDefault="00CE1AE0" w:rsidP="00CE1AE0">
      <w:pPr>
        <w:ind w:firstLine="567"/>
        <w:jc w:val="both"/>
        <w:rPr>
          <w:sz w:val="24"/>
          <w:szCs w:val="24"/>
        </w:rPr>
      </w:pPr>
      <w:r w:rsidRPr="000C1FD0">
        <w:rPr>
          <w:sz w:val="24"/>
          <w:szCs w:val="24"/>
        </w:rPr>
        <w:t>- развитие электронного и дистанционного обучения, в т.ч. детей-инвалидов;</w:t>
      </w:r>
    </w:p>
    <w:p w:rsidR="00CE1AE0" w:rsidRDefault="00CE1AE0" w:rsidP="00CE1AE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C1FD0">
        <w:rPr>
          <w:sz w:val="24"/>
          <w:szCs w:val="24"/>
        </w:rPr>
        <w:t>- конкурсная, просветительская и проектно-исследовательская работа со школьниками в сфере новых информационно-коммуникационных технологий, кадровое обеспечение процесса информатизации муниципальной системы образования.</w:t>
      </w:r>
    </w:p>
    <w:p w:rsidR="003457E4" w:rsidRPr="003313A9" w:rsidRDefault="003457E4" w:rsidP="00CE1AE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Развитие системы независимой оценки качества образования </w:t>
      </w:r>
      <w:r w:rsidRPr="0037348C">
        <w:rPr>
          <w:sz w:val="24"/>
          <w:szCs w:val="24"/>
        </w:rPr>
        <w:t>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6A2C0E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A2C0E">
        <w:rPr>
          <w:sz w:val="24"/>
          <w:szCs w:val="24"/>
        </w:rPr>
        <w:t>-</w:t>
      </w:r>
      <w:r w:rsidRPr="006A2C0E">
        <w:rPr>
          <w:iCs/>
          <w:sz w:val="24"/>
          <w:szCs w:val="24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объективности и технологичности проведения процедур оценки качества образовательных результатов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Pr="002D54D8" w:rsidRDefault="003457E4" w:rsidP="002D54D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 w:rsidRPr="002D54D8">
        <w:rPr>
          <w:rFonts w:eastAsiaTheme="minorHAnsi"/>
          <w:sz w:val="24"/>
          <w:szCs w:val="24"/>
          <w:lang w:eastAsia="en-US"/>
        </w:rPr>
        <w:t>организация работы городских методических объединений для сопровождения реализации ФГОС;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2D54D8">
        <w:rPr>
          <w:rFonts w:eastAsiaTheme="minorHAnsi"/>
          <w:sz w:val="24"/>
          <w:szCs w:val="24"/>
          <w:lang w:eastAsia="en-US"/>
        </w:rPr>
        <w:t>Основное мероприятие 3. Содействие развитию кадрового потенциала включает следующие мероприятия:</w:t>
      </w:r>
    </w:p>
    <w:p w:rsidR="003457E4" w:rsidRPr="0018433A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3A">
        <w:rPr>
          <w:rFonts w:ascii="Times New Roman" w:hAnsi="Times New Roman" w:cs="Times New Roman"/>
          <w:sz w:val="24"/>
          <w:szCs w:val="24"/>
        </w:rPr>
        <w:t>- организация и проведение конкурсов профессионального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для педагогической общественности;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реализация системы мер </w:t>
      </w:r>
      <w:r w:rsidRPr="0018433A">
        <w:rPr>
          <w:rFonts w:eastAsiaTheme="minorHAnsi"/>
          <w:sz w:val="24"/>
          <w:szCs w:val="24"/>
          <w:lang w:eastAsia="en-US"/>
        </w:rPr>
        <w:t>по привлечению и закреплению квалифицированных кадров в системе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2872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организация мероприятий по</w:t>
      </w:r>
      <w:r>
        <w:rPr>
          <w:rFonts w:eastAsiaTheme="minorHAnsi"/>
          <w:sz w:val="24"/>
          <w:szCs w:val="24"/>
          <w:lang w:eastAsia="en-US"/>
        </w:rPr>
        <w:t xml:space="preserve"> реализации программ дополнительного профессионального образования педагогических работников, в т.ч. обеспечение повышения квалификации педагогических работников по персонифицированной модели;</w:t>
      </w:r>
    </w:p>
    <w:p w:rsidR="003457E4" w:rsidRPr="0097627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6270">
        <w:rPr>
          <w:rFonts w:eastAsiaTheme="minorHAnsi"/>
          <w:sz w:val="24"/>
          <w:szCs w:val="24"/>
          <w:lang w:eastAsia="en-US"/>
        </w:rPr>
        <w:t xml:space="preserve">- </w:t>
      </w:r>
      <w:r w:rsidRPr="00976270">
        <w:rPr>
          <w:sz w:val="24"/>
          <w:szCs w:val="24"/>
        </w:rPr>
        <w:t>обеспечение функционирования ГМК по работе с педагогическими кадрами.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5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Pr="00B613D7" w:rsidRDefault="003457E4" w:rsidP="003457E4">
      <w:pPr>
        <w:jc w:val="center"/>
        <w:rPr>
          <w:b/>
          <w:sz w:val="24"/>
          <w:szCs w:val="24"/>
        </w:rPr>
      </w:pPr>
      <w:r w:rsidRPr="00B613D7">
        <w:rPr>
          <w:b/>
          <w:sz w:val="24"/>
          <w:szCs w:val="24"/>
        </w:rPr>
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Pr="00B613D7" w:rsidRDefault="003457E4" w:rsidP="003457E4">
      <w:pPr>
        <w:jc w:val="center"/>
        <w:rPr>
          <w:sz w:val="24"/>
          <w:szCs w:val="24"/>
        </w:rPr>
      </w:pPr>
      <w:r w:rsidRPr="00B613D7">
        <w:rPr>
          <w:sz w:val="24"/>
          <w:szCs w:val="24"/>
        </w:rPr>
        <w:t xml:space="preserve">Подпрограммы 5 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pStyle w:val="ConsPlusCell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sz w:val="24"/>
                <w:szCs w:val="24"/>
              </w:rPr>
            </w:pPr>
            <w:r w:rsidRPr="00B613D7">
              <w:rPr>
                <w:sz w:val="24"/>
                <w:szCs w:val="24"/>
              </w:rPr>
      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color w:val="FF0000"/>
                <w:sz w:val="24"/>
                <w:szCs w:val="24"/>
              </w:rPr>
            </w:pP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A62085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отдыха, оздоровления, занятости детей и подростков, в том числе детей, находящихся в трудной жизненной ситуации;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отдыха, оздоровления занятости детей, подростков, в том числе детей, находящихся в трудной жизненной ситуации.</w:t>
            </w:r>
          </w:p>
        </w:tc>
      </w:tr>
      <w:tr w:rsidR="003457E4" w:rsidTr="00D17FCE">
        <w:trPr>
          <w:trHeight w:val="53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Подпрограммы: 2020 - 2025 годы.</w:t>
            </w:r>
          </w:p>
        </w:tc>
      </w:tr>
      <w:tr w:rsidR="003457E4" w:rsidTr="00D17FCE">
        <w:trPr>
          <w:trHeight w:val="113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39 846 387,51 руб., в том числе: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    133 455,02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 7 936 832,49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 3 900 400,00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 3 243 000,00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 8 109 700,00 руб.;</w:t>
            </w:r>
          </w:p>
          <w:p w:rsidR="003457E4" w:rsidRPr="003776CF" w:rsidRDefault="002D54D8" w:rsidP="002D54D8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–16 523 000,00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детей в возрасте от 6,5 до </w:t>
            </w:r>
            <w:r w:rsidRPr="00280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7D49D8" w:rsidRDefault="003457E4" w:rsidP="003457E4">
      <w:pPr>
        <w:ind w:left="720"/>
        <w:rPr>
          <w:b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</w:t>
      </w:r>
      <w:r w:rsidRPr="00D5087C">
        <w:rPr>
          <w:sz w:val="24"/>
          <w:szCs w:val="24"/>
        </w:rPr>
        <w:t xml:space="preserve">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</w:t>
      </w:r>
      <w:r>
        <w:rPr>
          <w:sz w:val="24"/>
          <w:szCs w:val="24"/>
        </w:rPr>
        <w:t>.</w:t>
      </w:r>
    </w:p>
    <w:p w:rsidR="003457E4" w:rsidRPr="00B613D7" w:rsidRDefault="003457E4" w:rsidP="003457E4">
      <w:pPr>
        <w:ind w:firstLine="567"/>
        <w:jc w:val="both"/>
        <w:rPr>
          <w:sz w:val="24"/>
          <w:szCs w:val="24"/>
        </w:rPr>
      </w:pPr>
      <w:r w:rsidRPr="00B613D7">
        <w:rPr>
          <w:sz w:val="24"/>
          <w:szCs w:val="24"/>
        </w:rPr>
        <w:t>Для ее достижения требуется решение следующих задач:</w:t>
      </w:r>
    </w:p>
    <w:p w:rsidR="003457E4" w:rsidRPr="00A62085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отдыха, оздоровления, занятости детей и подростков, в том числе детей, находящихся в трудной жизненной ситуации;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отдыха, оздоровления занятости детей, подростков, в том числе детей, находящихся в трудной жизненной ситуации.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обеспечить: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увеличение численности детей в возрасте от 6,5 до </w:t>
      </w:r>
      <w:r w:rsidRPr="002807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</w:r>
    </w:p>
    <w:p w:rsidR="003457E4" w:rsidRDefault="003457E4" w:rsidP="003457E4">
      <w:pPr>
        <w:pStyle w:val="2f"/>
        <w:ind w:left="0" w:firstLine="567"/>
        <w:jc w:val="both"/>
      </w:pPr>
      <w:r>
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3457E4" w:rsidRPr="007D49D8" w:rsidRDefault="003457E4" w:rsidP="003457E4">
      <w:pPr>
        <w:pStyle w:val="2f"/>
        <w:ind w:left="0" w:firstLine="567"/>
        <w:jc w:val="both"/>
        <w:rPr>
          <w:b/>
          <w:bCs/>
          <w:iCs/>
          <w:sz w:val="10"/>
          <w:szCs w:val="10"/>
        </w:rPr>
      </w:pPr>
    </w:p>
    <w:p w:rsidR="003457E4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 w:rsidR="0093525E"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Обеспечение отдыха, оздоровления, занятости детей и подростков, </w:t>
      </w:r>
      <w:r w:rsidRPr="001B345F">
        <w:rPr>
          <w:b/>
          <w:sz w:val="24"/>
          <w:szCs w:val="24"/>
        </w:rPr>
        <w:t>в том числе детей, находящихся в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трудной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жизненной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ситуации</w:t>
      </w:r>
      <w:r w:rsidR="00D17FC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B613D7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5F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32774882"/>
      <w:r w:rsidRPr="001B345F">
        <w:rPr>
          <w:rFonts w:ascii="Times New Roman" w:hAnsi="Times New Roman" w:cs="Times New Roman"/>
          <w:sz w:val="24"/>
          <w:szCs w:val="24"/>
        </w:rPr>
        <w:t xml:space="preserve">проведение мероприятий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Pr="001B345F">
        <w:rPr>
          <w:rFonts w:ascii="Times New Roman" w:hAnsi="Times New Roman" w:cs="Times New Roman"/>
          <w:sz w:val="24"/>
          <w:szCs w:val="24"/>
        </w:rPr>
        <w:t>отдыха, оздоровления, занятости детей, подростков, в том числе детей, находящихся в трудной жизненной ситуации</w:t>
      </w:r>
      <w:bookmarkEnd w:id="1"/>
      <w:r w:rsidRPr="001B345F">
        <w:rPr>
          <w:rFonts w:ascii="Times New Roman" w:hAnsi="Times New Roman" w:cs="Times New Roman"/>
          <w:sz w:val="24"/>
          <w:szCs w:val="24"/>
        </w:rPr>
        <w:t>.</w:t>
      </w:r>
    </w:p>
    <w:p w:rsidR="003457E4" w:rsidRDefault="003457E4" w:rsidP="003457E4">
      <w:pPr>
        <w:pStyle w:val="afa"/>
        <w:spacing w:after="0"/>
        <w:ind w:left="-709" w:firstLine="567"/>
        <w:jc w:val="center"/>
        <w:rPr>
          <w:b/>
          <w:bCs/>
          <w:color w:val="FF0000"/>
        </w:rPr>
      </w:pPr>
    </w:p>
    <w:p w:rsidR="003457E4" w:rsidRPr="00B1337D" w:rsidRDefault="003457E4" w:rsidP="003457E4">
      <w:pPr>
        <w:pStyle w:val="ConsPlusCell"/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ПОДПРОГРАММА 6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B1337D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 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938"/>
      </w:tblGrid>
      <w:tr w:rsidR="003457E4" w:rsidRPr="00AF30D0" w:rsidTr="009A6E99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b/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6902D8" w:rsidRDefault="003457E4" w:rsidP="00D17FCE">
            <w:pPr>
              <w:rPr>
                <w:sz w:val="24"/>
                <w:szCs w:val="24"/>
              </w:rPr>
            </w:pPr>
            <w:r w:rsidRPr="006902D8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ind w:right="254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457E4" w:rsidRPr="00AF30D0" w:rsidTr="009A6E99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</w:tr>
      <w:tr w:rsidR="003457E4" w:rsidTr="009A6E99">
        <w:trPr>
          <w:trHeight w:val="28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Задачи 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-улучшение технического состояния зданий образовательных организаций – проведение ремонтных работ;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строительство и реконструкция объектов организаций дошкольного образования;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реновация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развитие инфраструктуры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sz w:val="24"/>
                <w:szCs w:val="24"/>
              </w:rPr>
              <w:t>- обеспечения доступа детей с ограниченными возможностями здоровья и детей-инвалидов к качественному образованию;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обеспечения безопасности образовательных организаций, направленных на защиту здоровья и сохранение </w:t>
            </w:r>
            <w:bookmarkStart w:id="2" w:name="0ccac"/>
            <w:bookmarkEnd w:id="2"/>
            <w:r w:rsidRPr="00B1337D">
              <w:rPr>
                <w:sz w:val="24"/>
                <w:szCs w:val="24"/>
              </w:rPr>
              <w:t>жизни обучающихся, воспитанников и работников во время их трудовой и учебной деятельности;</w:t>
            </w:r>
          </w:p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-обустройство прилегающей территории образовательных организаций.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2020 - 2025 годы.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  <w:p w:rsidR="003457E4" w:rsidRPr="00B1337D" w:rsidRDefault="003457E4" w:rsidP="00D17FC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     1 003 091 579,55 руб., в том числе: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222 577 189,82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550 722 364,03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  72 528 261,87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  36 821 763,83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  70 000 000,00 руб.;</w:t>
            </w:r>
          </w:p>
          <w:p w:rsidR="003457E4" w:rsidRPr="00B1337D" w:rsidRDefault="002D54D8" w:rsidP="002D54D8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  50 442 000,00 руб.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pacing w:val="2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B1337D">
              <w:rPr>
                <w:sz w:val="24"/>
                <w:szCs w:val="24"/>
              </w:rPr>
              <w:t>образовательных организаций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  <w:r w:rsidRPr="00B1337D">
              <w:rPr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дополнительных мест для детей дошкольного возраста с учетом фактической потребности населения </w:t>
            </w:r>
            <w:r w:rsidRPr="00B1337D">
              <w:rPr>
                <w:sz w:val="24"/>
                <w:szCs w:val="24"/>
              </w:rPr>
              <w:t>Сосновоборского городского округа,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обеспечение доступности, повышение эффективности и качества образования,</w:t>
            </w:r>
          </w:p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1337D">
              <w:rPr>
                <w:spacing w:val="2"/>
                <w:sz w:val="24"/>
                <w:szCs w:val="24"/>
              </w:rPr>
              <w:t xml:space="preserve">- обеспечение </w:t>
            </w:r>
            <w:r w:rsidRPr="00B1337D">
              <w:rPr>
                <w:sz w:val="24"/>
                <w:szCs w:val="24"/>
              </w:rPr>
              <w:t>безопасности образовательных организаций</w:t>
            </w:r>
            <w:r w:rsidRPr="00B1337D">
              <w:rPr>
                <w:spacing w:val="2"/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 обустройство прилегающих территорий образовательных организаций</w:t>
            </w:r>
          </w:p>
        </w:tc>
      </w:tr>
    </w:tbl>
    <w:p w:rsidR="003457E4" w:rsidRDefault="003457E4" w:rsidP="003457E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B8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 Подпрограммы</w:t>
      </w:r>
    </w:p>
    <w:p w:rsidR="003457E4" w:rsidRPr="007D49D8" w:rsidRDefault="003457E4" w:rsidP="003457E4">
      <w:pPr>
        <w:pStyle w:val="ConsPlusTitle"/>
        <w:ind w:left="720"/>
        <w:outlineLvl w:val="0"/>
        <w:rPr>
          <w:rFonts w:ascii="Times New Roman" w:hAnsi="Times New Roman" w:cs="Times New Roman"/>
          <w:sz w:val="10"/>
          <w:szCs w:val="10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1337D">
        <w:rPr>
          <w:sz w:val="24"/>
          <w:szCs w:val="24"/>
        </w:rPr>
        <w:tab/>
      </w:r>
      <w:r w:rsidRPr="002D54D8">
        <w:rPr>
          <w:sz w:val="24"/>
          <w:szCs w:val="24"/>
        </w:rPr>
        <w:t xml:space="preserve">Целью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является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-улучшение технического состояния зданий образовательных организаций – проведение ремонтных работ;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реновация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развитие инфраструктуры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доступа детей с ограниченными возможностями здоровья и детей-инвалидов к качественному образованию;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безопасности образовательных организаций, направленных на защиту здоровья и сохранение жизни обучающихся, воспитанников и работников во время их трудовой и учебной деятельности;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-обустройство прилегающей территории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Ожидаемыми результатами реализации мероприятий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являются: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приведение технического состояния зданий образовательных организаций в соответствие с нормативными требованиями безопасности, санитарными и противопожарными нормами;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доступности, повышение эффективности и качества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безопасности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обустройство прилегающих территорий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bookmarkStart w:id="3" w:name="_Hlk94121111"/>
      <w:r w:rsidRPr="002D54D8">
        <w:rPr>
          <w:b/>
          <w:sz w:val="24"/>
          <w:szCs w:val="24"/>
        </w:rPr>
        <w:t>Характеристика основных мероприятий Подпрограммы.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bookmarkStart w:id="4" w:name="_Hlk94476980"/>
      <w:bookmarkEnd w:id="3"/>
      <w:r w:rsidRPr="002D54D8">
        <w:rPr>
          <w:sz w:val="24"/>
          <w:szCs w:val="24"/>
        </w:rPr>
        <w:t>Основное мероприятие 1.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укрепление материально-технической базы, проведение ремонтных работ в образовательных организациях; 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мероприятия, направленные на поддержку развития общественной инфраструктуры муниципального значения;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реновация образовательных организаций.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Основное мероприятие 2. Обустройство прилегающих территорий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возведение различных видов ограждений; обустройство системы наружного освещения; ремонт асфальтового покрытия, дорожек, прогулочных площадок; установка, замена, ремонт теневых навесов и веранд в дошкольных организациях;</w:t>
      </w:r>
    </w:p>
    <w:p w:rsidR="003457E4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реализация инициатив проекта «Я планирую бюджет».</w:t>
      </w:r>
      <w:bookmarkEnd w:id="4"/>
    </w:p>
    <w:p w:rsidR="003457E4" w:rsidRDefault="003457E4" w:rsidP="003457E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3457E4" w:rsidSect="002D54D8">
          <w:footerReference w:type="even" r:id="rId16"/>
          <w:footerReference w:type="default" r:id="rId17"/>
          <w:headerReference w:type="first" r:id="rId18"/>
          <w:pgSz w:w="11905" w:h="16838"/>
          <w:pgMar w:top="539" w:right="851" w:bottom="568" w:left="992" w:header="720" w:footer="720" w:gutter="0"/>
          <w:cols w:space="720"/>
          <w:noEndnote/>
          <w:titlePg/>
          <w:docGrid w:linePitch="326"/>
        </w:sectPr>
      </w:pPr>
    </w:p>
    <w:p w:rsidR="006719A3" w:rsidRDefault="006719A3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AE6B79" w:rsidRDefault="00AE6B79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57E4" w:rsidRDefault="003457E4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06C0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ПЕРЕЧЕНЬ ПРОЕКТОВ, ВКЛЮЧЕННЫХ В МУНИЦИПАЛЬНУЮ ПРОГРАММУ</w:t>
      </w:r>
    </w:p>
    <w:p w:rsidR="006719A3" w:rsidRPr="00906C06" w:rsidRDefault="006719A3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57E4" w:rsidRPr="006719A3" w:rsidRDefault="003457E4" w:rsidP="003457E4">
      <w:pPr>
        <w:pStyle w:val="ConsPlusTitle"/>
        <w:jc w:val="center"/>
        <w:outlineLvl w:val="2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2885"/>
        <w:gridCol w:w="4503"/>
        <w:gridCol w:w="1701"/>
        <w:gridCol w:w="2551"/>
        <w:gridCol w:w="2835"/>
      </w:tblGrid>
      <w:tr w:rsidR="003007F2" w:rsidRPr="00154FB0" w:rsidTr="00651A27">
        <w:trPr>
          <w:jc w:val="center"/>
        </w:trPr>
        <w:tc>
          <w:tcPr>
            <w:tcW w:w="719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FD0">
              <w:rPr>
                <w:rFonts w:ascii="Times New Roman" w:hAnsi="Times New Roman" w:cs="Times New Roman"/>
              </w:rPr>
              <w:t>п</w:t>
            </w:r>
            <w:proofErr w:type="gramEnd"/>
            <w:r w:rsidRPr="000C1F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Показатели муниципальной программы (подпрограммы)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Задачи муниципальной программы (подпрограммы)</w:t>
            </w:r>
          </w:p>
        </w:tc>
      </w:tr>
      <w:tr w:rsidR="003007F2" w:rsidRPr="00154FB0" w:rsidTr="006719A3">
        <w:trPr>
          <w:trHeight w:val="160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tabs>
                <w:tab w:val="left" w:pos="501"/>
              </w:tabs>
              <w:ind w:left="-471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007F2" w:rsidRPr="000C1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3007F2" w:rsidRPr="000C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007F2" w:rsidRPr="00154FB0" w:rsidRDefault="003007F2" w:rsidP="006719A3">
            <w:pPr>
              <w:pStyle w:val="ConsPlusNormal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007F2" w:rsidRPr="000C1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007F2" w:rsidRPr="00154FB0" w:rsidRDefault="006719A3" w:rsidP="006719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007F2" w:rsidRPr="000C1FD0">
              <w:rPr>
                <w:rFonts w:ascii="Times New Roman" w:hAnsi="Times New Roman" w:cs="Times New Roman"/>
              </w:rPr>
              <w:t>6</w:t>
            </w:r>
          </w:p>
        </w:tc>
      </w:tr>
      <w:tr w:rsidR="003007F2" w:rsidRPr="00154FB0" w:rsidTr="006719A3">
        <w:trPr>
          <w:trHeight w:val="860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1 "Развитие дошкольного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651A27" w:rsidRPr="00154FB0" w:rsidTr="00651A27">
        <w:trPr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"Поддержка семей, имеющих детей" (до 31.12.2020 г.)</w:t>
            </w:r>
          </w:p>
        </w:tc>
        <w:tc>
          <w:tcPr>
            <w:tcW w:w="4503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3-х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01.01.2018-31.12.2020</w:t>
            </w:r>
          </w:p>
        </w:tc>
        <w:tc>
          <w:tcPr>
            <w:tcW w:w="1701" w:type="dxa"/>
          </w:tcPr>
          <w:p w:rsidR="00651A27" w:rsidRPr="00E61BC7" w:rsidRDefault="00651A27" w:rsidP="00651A2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 xml:space="preserve">Комитет образования, </w:t>
            </w:r>
          </w:p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2551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</w:t>
            </w:r>
          </w:p>
        </w:tc>
      </w:tr>
      <w:tr w:rsidR="003007F2" w:rsidRPr="00154FB0" w:rsidTr="00651A27">
        <w:trPr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2 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651A27" w:rsidRPr="00154FB0" w:rsidTr="006719A3">
        <w:trPr>
          <w:trHeight w:val="2288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85" w:type="dxa"/>
          </w:tcPr>
          <w:p w:rsid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"Современная школа"</w:t>
            </w:r>
          </w:p>
          <w:p w:rsidR="00651A27" w:rsidRPr="00651A27" w:rsidRDefault="00651A27" w:rsidP="00651A27">
            <w:pPr>
              <w:rPr>
                <w:lang w:eastAsia="ja-JP"/>
              </w:rPr>
            </w:pPr>
          </w:p>
          <w:p w:rsidR="00651A27" w:rsidRPr="00651A27" w:rsidRDefault="00651A27" w:rsidP="00651A27">
            <w:pPr>
              <w:rPr>
                <w:lang w:eastAsia="ja-JP"/>
              </w:rPr>
            </w:pPr>
          </w:p>
        </w:tc>
        <w:tc>
          <w:tcPr>
            <w:tcW w:w="4503" w:type="dxa"/>
          </w:tcPr>
          <w:p w:rsidR="00651A27" w:rsidRP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Обновление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01.10.2018-31.12.2024</w:t>
            </w:r>
          </w:p>
        </w:tc>
        <w:tc>
          <w:tcPr>
            <w:tcW w:w="1701" w:type="dxa"/>
          </w:tcPr>
          <w:p w:rsid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Комитет образования, общеобразовательные организации</w:t>
            </w:r>
          </w:p>
          <w:p w:rsidR="00651A27" w:rsidRPr="00651A27" w:rsidRDefault="00651A27" w:rsidP="00651A27">
            <w:pPr>
              <w:rPr>
                <w:lang w:eastAsia="ja-JP"/>
              </w:rPr>
            </w:pPr>
          </w:p>
          <w:p w:rsidR="00651A27" w:rsidRPr="00651A27" w:rsidRDefault="00651A27" w:rsidP="00651A27">
            <w:pPr>
              <w:rPr>
                <w:lang w:eastAsia="ja-JP"/>
              </w:rPr>
            </w:pPr>
          </w:p>
        </w:tc>
        <w:tc>
          <w:tcPr>
            <w:tcW w:w="2551" w:type="dxa"/>
          </w:tcPr>
          <w:p w:rsidR="00651A27" w:rsidRPr="000A3E4C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2835" w:type="dxa"/>
          </w:tcPr>
          <w:p w:rsid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  <w:p w:rsidR="00651A27" w:rsidRDefault="00651A27" w:rsidP="00651A27">
            <w:pPr>
              <w:rPr>
                <w:lang w:eastAsia="ja-JP"/>
              </w:rPr>
            </w:pPr>
          </w:p>
          <w:p w:rsidR="00651A27" w:rsidRPr="00651A27" w:rsidRDefault="00651A27" w:rsidP="00651A27">
            <w:pPr>
              <w:rPr>
                <w:lang w:eastAsia="ja-JP"/>
              </w:rPr>
            </w:pPr>
          </w:p>
        </w:tc>
      </w:tr>
      <w:tr w:rsidR="003007F2" w:rsidRPr="00154FB0" w:rsidTr="00651A27">
        <w:trPr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3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3 "Развитие дополнительного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651A27" w:rsidRPr="00154FB0" w:rsidTr="00651A27">
        <w:trPr>
          <w:trHeight w:val="2996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"Успех каждого ребенка"</w:t>
            </w:r>
          </w:p>
        </w:tc>
        <w:tc>
          <w:tcPr>
            <w:tcW w:w="4503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1701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Комитет образования, образовательные организации дополнительного образования</w:t>
            </w:r>
          </w:p>
        </w:tc>
        <w:tc>
          <w:tcPr>
            <w:tcW w:w="2551" w:type="dxa"/>
          </w:tcPr>
          <w:p w:rsidR="00651A27" w:rsidRPr="006058E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835" w:type="dxa"/>
          </w:tcPr>
          <w:p w:rsidR="00651A27" w:rsidRPr="006058E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</w:tc>
      </w:tr>
      <w:tr w:rsidR="008305F7" w:rsidRPr="00154FB0" w:rsidTr="00651A27">
        <w:trPr>
          <w:jc w:val="center"/>
        </w:trPr>
        <w:tc>
          <w:tcPr>
            <w:tcW w:w="719" w:type="dxa"/>
          </w:tcPr>
          <w:p w:rsidR="008305F7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03" w:type="dxa"/>
          </w:tcPr>
          <w:p w:rsidR="008305F7" w:rsidRPr="00E61BC7" w:rsidRDefault="008305F7" w:rsidP="008305F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1 января 2021 года - 31 декабря 2024 года.</w:t>
            </w:r>
          </w:p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701" w:type="dxa"/>
          </w:tcPr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Комитет образования, образовательные организации</w:t>
            </w:r>
          </w:p>
        </w:tc>
        <w:tc>
          <w:tcPr>
            <w:tcW w:w="2551" w:type="dxa"/>
          </w:tcPr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2835" w:type="dxa"/>
          </w:tcPr>
          <w:p w:rsidR="008305F7" w:rsidRPr="000C1FD0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5F7" w:rsidRPr="00154FB0" w:rsidTr="00651A27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4 " «Управление ресурсами и качеством системы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D0">
              <w:rPr>
                <w:rFonts w:ascii="Times New Roman" w:hAnsi="Times New Roman" w:cs="Times New Roman"/>
              </w:rPr>
              <w:t>Сосновоборского городского округа»</w:t>
            </w:r>
          </w:p>
        </w:tc>
        <w:tc>
          <w:tcPr>
            <w:tcW w:w="4503" w:type="dxa"/>
          </w:tcPr>
          <w:p w:rsidR="008305F7" w:rsidRPr="00154FB0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8305F7" w:rsidRPr="00154FB0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8305F7" w:rsidRPr="00154FB0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8305F7" w:rsidRPr="00154FB0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8305F7" w:rsidRPr="00154FB0" w:rsidTr="00651A27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4503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701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835" w:type="dxa"/>
          </w:tcPr>
          <w:p w:rsidR="008305F7" w:rsidRPr="00E61BC7" w:rsidRDefault="008305F7" w:rsidP="008305F7">
            <w:pPr>
              <w:tabs>
                <w:tab w:val="left" w:pos="537"/>
              </w:tabs>
              <w:ind w:right="254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8305F7" w:rsidRPr="00BE625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05F7" w:rsidRPr="00154FB0" w:rsidTr="00651A27">
        <w:trPr>
          <w:trHeight w:val="1581"/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6058E7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4503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701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3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</w:tc>
      </w:tr>
    </w:tbl>
    <w:p w:rsidR="003457E4" w:rsidRDefault="003457E4" w:rsidP="003457E4">
      <w:pPr>
        <w:pStyle w:val="ConsPlusNormal"/>
        <w:jc w:val="both"/>
      </w:pPr>
    </w:p>
    <w:p w:rsidR="003457E4" w:rsidRDefault="003457E4" w:rsidP="003457E4">
      <w:pPr>
        <w:pStyle w:val="ConsPlusTitle"/>
        <w:pageBreakBefore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2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СВЕДЕНИЯ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6719A3">
        <w:rPr>
          <w:rFonts w:ascii="Times New Roman" w:hAnsi="Times New Roman" w:cs="Times New Roman"/>
          <w:sz w:val="24"/>
          <w:szCs w:val="24"/>
        </w:rPr>
        <w:br/>
        <w:t>«Современное образование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округа» и их значениях</w:t>
      </w:r>
    </w:p>
    <w:p w:rsidR="00651A27" w:rsidRDefault="00651A27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13"/>
        <w:gridCol w:w="1284"/>
        <w:gridCol w:w="1134"/>
        <w:gridCol w:w="1134"/>
        <w:gridCol w:w="850"/>
        <w:gridCol w:w="829"/>
        <w:gridCol w:w="13"/>
        <w:gridCol w:w="837"/>
        <w:gridCol w:w="13"/>
        <w:gridCol w:w="838"/>
        <w:gridCol w:w="13"/>
        <w:gridCol w:w="864"/>
        <w:gridCol w:w="855"/>
        <w:gridCol w:w="13"/>
        <w:gridCol w:w="1537"/>
      </w:tblGrid>
      <w:tr w:rsidR="00D36B0F" w:rsidRPr="00E61BC7" w:rsidTr="001B5ECA"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п/п</w:t>
            </w:r>
          </w:p>
        </w:tc>
        <w:tc>
          <w:tcPr>
            <w:tcW w:w="6097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Показатель (индикатор)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537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Удельный вес подпрограммы (показателя)</w:t>
            </w:r>
          </w:p>
        </w:tc>
      </w:tr>
      <w:tr w:rsidR="00D36B0F" w:rsidRPr="00E61BC7" w:rsidTr="001B5ECA"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097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E61BC7">
              <w:rPr>
                <w:rFonts w:eastAsia="MS Mincho"/>
                <w:lang w:eastAsia="ja-JP"/>
              </w:rPr>
              <w:t>(2018 год)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2020 год</w:t>
            </w: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2021 год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2022 год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1537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D36B0F" w:rsidRPr="00E61BC7" w:rsidTr="001B5ECA">
        <w:trPr>
          <w:trHeight w:val="96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8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9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0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651A27">
        <w:trPr>
          <w:trHeight w:val="7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651A2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 xml:space="preserve"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</w:t>
            </w:r>
            <w:r w:rsidRPr="00E61BC7">
              <w:rPr>
                <w:rFonts w:eastAsia="MS Mincho"/>
                <w:sz w:val="21"/>
                <w:szCs w:val="21"/>
                <w:lang w:eastAsia="ja-JP"/>
              </w:rPr>
              <w:lastRenderedPageBreak/>
              <w:t>детей указанной категории)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6.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</w:rPr>
              <w:t xml:space="preserve">Доля образовательных организаций, укрепивших материально-техническую базу, </w:t>
            </w:r>
            <w:r w:rsidRPr="00E61BC7">
              <w:rPr>
                <w:rFonts w:eastAsia="MS Mincho"/>
                <w:sz w:val="21"/>
                <w:szCs w:val="21"/>
                <w:lang w:eastAsia="ja-JP"/>
              </w:rPr>
              <w:t>улучшивших техническое состояние зданий,</w:t>
            </w:r>
            <w:r w:rsidRPr="00E61BC7">
              <w:rPr>
                <w:rFonts w:eastAsia="MS Mincho"/>
                <w:sz w:val="21"/>
                <w:szCs w:val="21"/>
              </w:rPr>
              <w:t xml:space="preserve"> обеспечивших обустройство прилегающих территорий (от общего количества образовательных организаций)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5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1 «Развитие дошкольного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109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в возрасте до трех лет (отношение численности детей в возрасте до трех лет, получающих дошкольное образование в текущем году, к сумме численности детей в возрасте до трех лет, получающих дошкольное образование в текущем году, и численности детей в возрасте до трех лет,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81,9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4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6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01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1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4"/>
                <w:szCs w:val="24"/>
                <w:lang w:eastAsia="ja-JP"/>
              </w:rPr>
              <w:t>Подпрограмма 2 «</w:t>
            </w:r>
            <w:r w:rsidRPr="00E61BC7">
              <w:rPr>
                <w:rFonts w:eastAsia="MS Mincho"/>
                <w:sz w:val="24"/>
                <w:szCs w:val="24"/>
              </w:rPr>
              <w:t>Развитие начального общего, основного общего и среднего общего образования детей в Сосновоборском городском округе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70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7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9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3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 xml:space="preserve"> «Развитие дополнительного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охваченных дополнительным образованием в учреждениях, подведомственных Комитету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55,3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55,7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84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53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Охват детей, занимающихся в учреждениях дополнительного образования технической и естественно-научной направленностей, в общей численности детей от 5 до 18 лет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8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4 «Управление ресурсами и качеством системы образования Сосновоборского городского округа»</w:t>
            </w:r>
          </w:p>
        </w:tc>
      </w:tr>
      <w:tr w:rsidR="00D36B0F" w:rsidRPr="00E61BC7" w:rsidTr="001B5ECA">
        <w:trPr>
          <w:trHeight w:val="62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4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 xml:space="preserve">Доля обучающихся общего образования, использующих федеральную информационно-сервисную платформу цифровой образовательной среды 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3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укрепивших ИКТ-инфраструктуру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val="en-US" w:eastAsia="ja-JP"/>
              </w:rPr>
              <w:t>25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D36B0F" w:rsidRPr="00E61BC7" w:rsidTr="001B5ECA">
        <w:trPr>
          <w:trHeight w:val="399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60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</w:tr>
      <w:tr w:rsidR="00D36B0F" w:rsidRPr="00E61BC7" w:rsidTr="001B5ECA">
        <w:trPr>
          <w:trHeight w:val="8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категории), в том числе детей, находящихся в трудной жизненной ситуации.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41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6 «</w:t>
            </w:r>
            <w:r w:rsidRPr="00E61BC7">
              <w:rPr>
                <w:rFonts w:eastAsia="MS Mincho"/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  <w:r w:rsidRPr="00E61BC7">
              <w:rPr>
                <w:rFonts w:eastAsia="MS Mincho"/>
                <w:sz w:val="22"/>
                <w:szCs w:val="22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4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 улучшающих техническое состояние зданий в соответствии с требованиями надзорных органов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учреждений, реализующих мероприятия по благоустройству территории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69,2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37422" w:rsidRDefault="00F37422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719A3" w:rsidRDefault="006719A3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719A3" w:rsidRDefault="006719A3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719A3" w:rsidRDefault="006719A3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719A3" w:rsidRDefault="006719A3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E3C86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3457E4" w:rsidRPr="00AD35E5" w:rsidRDefault="003457E4" w:rsidP="003457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719A3">
        <w:rPr>
          <w:b/>
          <w:sz w:val="24"/>
          <w:szCs w:val="24"/>
        </w:rPr>
        <w:t>ПЛАН</w:t>
      </w: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10"/>
          <w:szCs w:val="10"/>
        </w:rPr>
      </w:pPr>
    </w:p>
    <w:p w:rsidR="00F37422" w:rsidRPr="006719A3" w:rsidRDefault="00F37422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6719A3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F37422" w:rsidRDefault="00F37422" w:rsidP="006719A3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на 2020-2025 годы</w:t>
      </w:r>
    </w:p>
    <w:tbl>
      <w:tblPr>
        <w:tblW w:w="15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0"/>
        <w:gridCol w:w="1984"/>
        <w:gridCol w:w="794"/>
        <w:gridCol w:w="1899"/>
        <w:gridCol w:w="1781"/>
        <w:gridCol w:w="1701"/>
        <w:gridCol w:w="1701"/>
        <w:gridCol w:w="1701"/>
        <w:gridCol w:w="15"/>
      </w:tblGrid>
      <w:tr w:rsidR="006719A3" w:rsidRPr="00717608" w:rsidTr="006719A3"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Годы реализации</w:t>
            </w:r>
          </w:p>
        </w:tc>
        <w:tc>
          <w:tcPr>
            <w:tcW w:w="8798" w:type="dxa"/>
            <w:gridSpan w:val="6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Оценка расходов (руб. в ценах соответствующих лет)</w:t>
            </w:r>
          </w:p>
        </w:tc>
      </w:tr>
      <w:tr w:rsidR="006719A3" w:rsidRPr="00717608" w:rsidTr="006719A3">
        <w:trPr>
          <w:gridAfter w:val="1"/>
          <w:wAfter w:w="15" w:type="dxa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всего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федеральный бюджет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областной бюджет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местные бюджеты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прочие источники финансирования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717608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717608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1 552 526 515,64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15 303 744,99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left="-108" w:firstLine="34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1 054 526 362,90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482 696 407,75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1 969 581 330,61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42 091 972,34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left="-108" w:firstLine="34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1 384 023 135,16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543 466 223,11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1 489 866 999,87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52 975 800,00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left="-108" w:firstLine="34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960 872 400,00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476 018 799,87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1 514 083 631,83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52 975 800,00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ind w:left="-108" w:firstLine="34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982 777 100,00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478 330 731,83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1 574 778 768,00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20 531 000,00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ind w:left="-108" w:firstLine="34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1 016 605 100,00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537 642 668,00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514 577 000,00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ind w:left="-108" w:firstLine="34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514 577 000,00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8 615 414 245,95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hanging="34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183 878 317,33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5 398 804 098,06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3 032 731 830,56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1.</w:t>
            </w:r>
            <w:r w:rsidRPr="00717608">
              <w:rPr>
                <w:b/>
                <w:bCs/>
                <w:sz w:val="22"/>
                <w:szCs w:val="22"/>
              </w:rPr>
              <w:tab/>
              <w:t>Подпрограмма 1</w:t>
            </w:r>
          </w:p>
          <w:p w:rsidR="006719A3" w:rsidRPr="00717608" w:rsidRDefault="006719A3" w:rsidP="006719A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608 745 600,81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459 871 400,00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148 874 200,81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614 854 396,85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460 196 800,00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154 657 596,85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616 857 869,00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461 420 100,00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155 437 769,00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650 871 729,00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479 622 400,00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171 249 329,00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676 341 324,00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498 552 800,00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177 788 524,00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176 562 000,00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176 562 000,00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3 344 232 919,66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hanging="62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2 359 663 500,00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984 569 419,66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1.1. Основное мероприятие 1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583 484 081,00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452 658 400,00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130 825 681,00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592 007 719,00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453 100 200,00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138 907 519,00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605 949 469,00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455 058 700,00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150 890 769,00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630 223 329,00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473 261 000,00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156 962 329,00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655 442 924,00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492 191 400,00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163 251 524,00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160 540 000,00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160 540 000,00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3 227 647 522,00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2 326 269 700,00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901 377 822,00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1.2. Основное мероприятие 2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15 360 500,00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8 320 000,00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15 047 100,00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6 394 100,00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8 653 000,00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10 408 400,00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6 361 400,00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4 047 000,00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14 408 400,00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6 361 400,00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8 047 000,00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14 408 400,00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6 361 400,00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8 047 000,00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10 125 000,00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10 125 000,00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435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79 757 800,00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32 518 800,00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47 239 000,00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lastRenderedPageBreak/>
              <w:t>1.3. Основное мероприятие 3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9 901 019,81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9 728 519,81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7 799 577,85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702 500,00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7 097 077,85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6 240 000,00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6 240 000,00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6 490 000,00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6 490 000,00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5 897 000,00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5 897 000,00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116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36 827 597,66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875 000,00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35 952 597,66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135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2.</w:t>
            </w:r>
            <w:r w:rsidRPr="00717608">
              <w:rPr>
                <w:b/>
                <w:bCs/>
                <w:sz w:val="22"/>
                <w:szCs w:val="22"/>
              </w:rPr>
              <w:tab/>
              <w:t>Подпрограмма 2</w:t>
            </w:r>
          </w:p>
          <w:p w:rsidR="006719A3" w:rsidRPr="00717608" w:rsidRDefault="006719A3" w:rsidP="006719A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591 055 713,25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13 109 382,79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475 690 957,35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102 255 373,11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650 086 642,00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35 784 486,64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509 180 703,36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105 121 452,00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646 120 511,00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52 975 800,00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482 439 500,00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110 705 211,00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667 423 597,00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52975 800,00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500 693 700,00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113 754 097,00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656 886 181,00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20 531 000,00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515 628 400,00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120 726 781,00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116 182 000,00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116 182 000,00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115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3 327 754 644,25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175 376 469,43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2 483 633 260,71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668 744 914,11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2.1. Основное мероприятие 1</w:t>
            </w:r>
          </w:p>
          <w:p w:rsidR="006719A3" w:rsidRPr="00B90D33" w:rsidRDefault="006719A3" w:rsidP="006719A3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B90D33">
              <w:rPr>
                <w:color w:val="000000" w:themeColor="text1"/>
                <w:sz w:val="22"/>
                <w:szCs w:val="22"/>
              </w:rPr>
              <w:t>Реализация основных образовательных программ общего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518 750 640,00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6 275 640,00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439 754 000,00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72 721 000,00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556 906 290,00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19 068 890,00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461 499 400,00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76 338 000,00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556 906 500,00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18 581 500,00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456 355 000,00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81 970 000,00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577 038 700,00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18 581 500,00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474 609 200,00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83 848 000,00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580 951 600,00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493 593 600,00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87 358 000,00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88 358 000,00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88 358 000,00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55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2 878 911 730,00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62 507 530,00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2 325 811 200,00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490 593 000,00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2.2. Основное мероприятие 2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10 229 873,11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9 987 373,11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3 274 082,00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397 500,00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2 876 582,00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1 600 000,00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1 600 000,00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1 700 000,00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1 700 000,00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3 338 000,00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3 338 000,00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3 556 000,00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3 556 000,00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23 697 955,11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640 000,00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23 057 955,11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2.3. Основное мероприятие 3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62 075 200,14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6 833 742,79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35 694 457,35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19 547 000,00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89 906 270,00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16 715 596,64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47 283 803,36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25 906 870,00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87 614 011,00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34 394 300,00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26 084 500,00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27 135 211,00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88 684 897,00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34 394 300,00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26 084 500,00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28 206 097,00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72 596 581,00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20 531 000,00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22 034 800,00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30 030 781,00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24 268 000,00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24 268 000,00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3F60F9">
        <w:trPr>
          <w:gridAfter w:val="1"/>
          <w:wAfter w:w="15" w:type="dxa"/>
          <w:trHeight w:val="392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425 144 959,14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112 868 939,43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157 182 060,71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155 093 959,00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3. Подпрограмма 3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118 316 689,00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117 866 689,00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127 705 361,00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127 480 361,00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139 649 558,00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139 649 558,00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145 225 542,00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145 225 542,00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152 052 363,00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152 052 363,00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145 159 000,00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145 159 000,00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156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828 108 513</w:t>
            </w:r>
            <w:r w:rsidRPr="0071760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827 433 513,00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3.1. Основное мероприятие 1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103 398 399,00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103 398 399,00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106 591 171,64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106 591 171,64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97 202 488,00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97 202 488,00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101 052 142,00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101 052 142,00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105 075 063,00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105 075 063,00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123 480 000,00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123 480 000,00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93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636 799 263,64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636 799 263,64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3.2. Основное мероприятие 2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17608"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10 464 290,00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10 464 290,00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16 675 189,36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16 675 189,36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38 589 070,00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38 589 070,00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40 133 400,00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40 133 400,00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41 738 300,00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41 738 300,00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16 542 000,00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16 542 000,00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94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164 142 249,36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164 142 249,36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3.3. Основное мероприятие 3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4 454 000,00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4 004 000,00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4 439 000,00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4 214 000,00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3 858 000,00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3 858 000,00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4 040 000,00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4 040 000,00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5 239 000,00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5 239 000,00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5 137 000,00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5 137 000,00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3F60F9">
        <w:trPr>
          <w:gridAfter w:val="1"/>
          <w:wAfter w:w="15" w:type="dxa"/>
          <w:trHeight w:val="436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27 167 000,00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26 492 000,00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tabs>
                <w:tab w:val="left" w:pos="142"/>
              </w:tabs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4. Подпрограмма 4</w:t>
            </w:r>
          </w:p>
          <w:p w:rsidR="006719A3" w:rsidRPr="00717608" w:rsidRDefault="006719A3" w:rsidP="006719A3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11 697 867,74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1 856 005,55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7 647 499,99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18 275 734,24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3 911 248,54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8 057 000,00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10 810 400,00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517 400,00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10 293 000,00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10 498 000,00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9 988 000,00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11 389 200,00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498 200,00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10 891 000,00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9 709 000,00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9 709 000,00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435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72 380 201,98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7 292 854,09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56 585 499,99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4.1. Основное мероприятие 1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7 558 367,74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1 496 005,55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3 867 999,99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13 878 734,24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3 551 248,54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4 020 000,00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4 237 400,00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157 400,00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4 080 000,00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3 888 400,00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140 400,00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3 748 000,00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4 655 400,00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133 400,00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4 522 000,00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4 702 000,00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4 702 000,00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408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38 920 301,98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5 478 454,09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24 939 999,99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lastRenderedPageBreak/>
              <w:t>4.2. Основное мероприятие 2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93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1 150 000,00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1 150 000,00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4.3. Основное мероприятие 3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4 139 500,00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3 779 500,00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4 397 000,00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4 037 000,00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6 373 000,00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6 013 000,00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6 409 600,00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369 600,00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6 040 000,00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6 433 800,00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364 800,00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6 069 000,00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4 557 000,00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4 557 000,00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94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32 309 900,00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1 814 400,00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30 495 500,00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717608">
              <w:rPr>
                <w:b/>
                <w:bCs/>
                <w:sz w:val="22"/>
                <w:szCs w:val="22"/>
                <w:lang w:eastAsia="ar-SA"/>
              </w:rPr>
              <w:t>Подпрограмма 5</w:t>
            </w:r>
          </w:p>
          <w:p w:rsidR="006719A3" w:rsidRPr="00717608" w:rsidRDefault="006719A3" w:rsidP="006719A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133 455,02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7 377 439,23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3 900 400,00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1 900 400,00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2 000 000,00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3 243 000,00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1 951 000,00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1 292 000,00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8 109 700,00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1 925 700,00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6 184 000,00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16 523 000,00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16 523 000,00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39 846 387,51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6 336 493,26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33 509 894,25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5.1. Основное мероприятие 1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133 455,02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7 377 439,23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3 900 400,00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1 900 400,00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2 000 000,00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3 243 000,00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1 951 000,00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1 292 000,00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8 109 700,00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1 925 700,00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6 184 000,00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16 523 000,00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16 523 000,00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39 846 387,51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6 336 493,26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33 509 894,25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16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717608">
              <w:rPr>
                <w:b/>
                <w:bCs/>
                <w:sz w:val="22"/>
                <w:szCs w:val="22"/>
                <w:lang w:eastAsia="ar-SA"/>
              </w:rPr>
              <w:t xml:space="preserve">Подпрограмма 6 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222 577 189,82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105 919 189,82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79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550 722 364,03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409 949 990,00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140 772 374,03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411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72 528 261,87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14 595 000,00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57 933 261,87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85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36 821 763,83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36 821 763,83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09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70 000 000,00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70 000 000,00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50 442 000,00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50 442 000,00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1 003 091 579,55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541 202 990,00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461 888 589,55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6.1. Основное мероприятие 1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</w:t>
            </w:r>
            <w:r w:rsidRPr="00717608">
              <w:rPr>
                <w:sz w:val="22"/>
                <w:szCs w:val="22"/>
              </w:rPr>
              <w:lastRenderedPageBreak/>
              <w:t>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194 936 332,24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78 278 332,24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536 836 410,05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409 949 990,00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126 886 420,05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56 578 261,87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14 595 000,00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41 983 261,87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29 281 763,83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29 281 763,83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50 000 000,00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50 000 000,00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38 971 000,00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38 971 000,00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906 603 767,99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541 202 990,00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365 400 777,99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717608">
              <w:rPr>
                <w:sz w:val="22"/>
                <w:szCs w:val="22"/>
              </w:rPr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27 640 857,58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27 640 857,58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13 885 953,98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13 885 953,98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15 950 000,00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15 950 000,00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7 540 000,00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7 540 000,00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20 000 000,00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20 000 000,00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11 471 000,00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11 471 000,00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96 487 811,56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96 487 811,56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6719A3" w:rsidRPr="00F37422" w:rsidRDefault="006719A3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</w:p>
    <w:p w:rsidR="00F37422" w:rsidRPr="00F37422" w:rsidRDefault="00F37422" w:rsidP="00F3742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MS Mincho"/>
          <w:b/>
          <w:sz w:val="10"/>
          <w:szCs w:val="10"/>
          <w:lang w:eastAsia="ja-JP"/>
        </w:rPr>
      </w:pPr>
    </w:p>
    <w:sectPr w:rsidR="00F37422" w:rsidRPr="00F37422" w:rsidSect="006719A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8" w:right="964" w:bottom="567" w:left="96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AB" w:rsidRDefault="00D75FAB" w:rsidP="003457E4">
      <w:r>
        <w:separator/>
      </w:r>
    </w:p>
  </w:endnote>
  <w:endnote w:type="continuationSeparator" w:id="0">
    <w:p w:rsidR="00D75FAB" w:rsidRDefault="00D75FAB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C4" w:rsidRDefault="000C5298">
    <w:pPr>
      <w:framePr w:wrap="around" w:vAnchor="text" w:hAnchor="margin" w:xAlign="right" w:y="1"/>
    </w:pPr>
    <w:r>
      <w:fldChar w:fldCharType="begin"/>
    </w:r>
    <w:r w:rsidR="008B5FC4">
      <w:instrText xml:space="preserve">PAGE  </w:instrText>
    </w:r>
    <w:r>
      <w:fldChar w:fldCharType="end"/>
    </w:r>
  </w:p>
  <w:p w:rsidR="008B5FC4" w:rsidRDefault="008B5FC4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C4" w:rsidRDefault="000C5298">
    <w:pPr>
      <w:framePr w:wrap="around" w:vAnchor="text" w:hAnchor="margin" w:xAlign="right" w:y="1"/>
    </w:pPr>
    <w:fldSimple w:instr="PAGE  ">
      <w:r w:rsidR="0082056C">
        <w:rPr>
          <w:noProof/>
        </w:rPr>
        <w:t>16</w:t>
      </w:r>
    </w:fldSimple>
  </w:p>
  <w:p w:rsidR="008B5FC4" w:rsidRDefault="008B5FC4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C4" w:rsidRDefault="008B5FC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C4" w:rsidRDefault="008B5FC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C4" w:rsidRDefault="008B5F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AB" w:rsidRDefault="00D75FAB" w:rsidP="003457E4">
      <w:r>
        <w:separator/>
      </w:r>
    </w:p>
  </w:footnote>
  <w:footnote w:type="continuationSeparator" w:id="0">
    <w:p w:rsidR="00D75FAB" w:rsidRDefault="00D75FAB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C4" w:rsidRDefault="008B5FC4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C4" w:rsidRDefault="008B5F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C4" w:rsidRDefault="008B5FC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C4" w:rsidRPr="00F37422" w:rsidRDefault="008B5FC4" w:rsidP="00F3742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C4" w:rsidRDefault="008B5F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"/>
  </w:num>
  <w:num w:numId="18">
    <w:abstractNumId w:val="26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5dbe0d-ca7c-4200-b912-6a11d637940c"/>
  </w:docVars>
  <w:rsids>
    <w:rsidRoot w:val="003457E4"/>
    <w:rsid w:val="00002F18"/>
    <w:rsid w:val="000230E3"/>
    <w:rsid w:val="00056759"/>
    <w:rsid w:val="00057AB4"/>
    <w:rsid w:val="00061FBC"/>
    <w:rsid w:val="00070223"/>
    <w:rsid w:val="000879A9"/>
    <w:rsid w:val="00097296"/>
    <w:rsid w:val="000B0371"/>
    <w:rsid w:val="000B0B5B"/>
    <w:rsid w:val="000C5298"/>
    <w:rsid w:val="000D071C"/>
    <w:rsid w:val="000E0E5C"/>
    <w:rsid w:val="000F199E"/>
    <w:rsid w:val="000F26AA"/>
    <w:rsid w:val="000F5133"/>
    <w:rsid w:val="00103D83"/>
    <w:rsid w:val="00110F80"/>
    <w:rsid w:val="001222A0"/>
    <w:rsid w:val="00124ABE"/>
    <w:rsid w:val="0014354D"/>
    <w:rsid w:val="00152546"/>
    <w:rsid w:val="001639F5"/>
    <w:rsid w:val="00165F75"/>
    <w:rsid w:val="00175AA5"/>
    <w:rsid w:val="001B5ECA"/>
    <w:rsid w:val="001D0766"/>
    <w:rsid w:val="001F654A"/>
    <w:rsid w:val="00206E8A"/>
    <w:rsid w:val="00207A5B"/>
    <w:rsid w:val="00222A92"/>
    <w:rsid w:val="00222B38"/>
    <w:rsid w:val="002B4F91"/>
    <w:rsid w:val="002B5CAE"/>
    <w:rsid w:val="002B666D"/>
    <w:rsid w:val="002C40DC"/>
    <w:rsid w:val="002D54D8"/>
    <w:rsid w:val="002E24E2"/>
    <w:rsid w:val="002E2F84"/>
    <w:rsid w:val="003007F2"/>
    <w:rsid w:val="00305CF9"/>
    <w:rsid w:val="003135E2"/>
    <w:rsid w:val="00337342"/>
    <w:rsid w:val="003457E4"/>
    <w:rsid w:val="00356A5D"/>
    <w:rsid w:val="003669CE"/>
    <w:rsid w:val="003B2CF1"/>
    <w:rsid w:val="003B6065"/>
    <w:rsid w:val="003C073C"/>
    <w:rsid w:val="003C4698"/>
    <w:rsid w:val="003C4AD1"/>
    <w:rsid w:val="003D3D43"/>
    <w:rsid w:val="003E064C"/>
    <w:rsid w:val="003E0AFD"/>
    <w:rsid w:val="003F0629"/>
    <w:rsid w:val="003F60F9"/>
    <w:rsid w:val="0040422C"/>
    <w:rsid w:val="004221E5"/>
    <w:rsid w:val="004503A3"/>
    <w:rsid w:val="0046234D"/>
    <w:rsid w:val="00470D2D"/>
    <w:rsid w:val="00494CDC"/>
    <w:rsid w:val="004D23BC"/>
    <w:rsid w:val="004D48F8"/>
    <w:rsid w:val="004F4405"/>
    <w:rsid w:val="00501B8C"/>
    <w:rsid w:val="00502B04"/>
    <w:rsid w:val="00504521"/>
    <w:rsid w:val="00515AAE"/>
    <w:rsid w:val="005211A7"/>
    <w:rsid w:val="005425F4"/>
    <w:rsid w:val="0054739C"/>
    <w:rsid w:val="005521C7"/>
    <w:rsid w:val="00553FE6"/>
    <w:rsid w:val="00575D13"/>
    <w:rsid w:val="00581341"/>
    <w:rsid w:val="00593C63"/>
    <w:rsid w:val="005A3BC9"/>
    <w:rsid w:val="005A51CA"/>
    <w:rsid w:val="005B1935"/>
    <w:rsid w:val="005C2854"/>
    <w:rsid w:val="005D0180"/>
    <w:rsid w:val="005E1865"/>
    <w:rsid w:val="006320AD"/>
    <w:rsid w:val="00651A27"/>
    <w:rsid w:val="0065584E"/>
    <w:rsid w:val="006719A3"/>
    <w:rsid w:val="00675C6F"/>
    <w:rsid w:val="00683392"/>
    <w:rsid w:val="00684320"/>
    <w:rsid w:val="006902D8"/>
    <w:rsid w:val="006A6AAB"/>
    <w:rsid w:val="006B1D5B"/>
    <w:rsid w:val="006B400D"/>
    <w:rsid w:val="006B50CB"/>
    <w:rsid w:val="006D2ABB"/>
    <w:rsid w:val="006D3233"/>
    <w:rsid w:val="006E7508"/>
    <w:rsid w:val="006F1761"/>
    <w:rsid w:val="006F2C51"/>
    <w:rsid w:val="006F3886"/>
    <w:rsid w:val="006F6C80"/>
    <w:rsid w:val="007158B7"/>
    <w:rsid w:val="0071788D"/>
    <w:rsid w:val="007222FE"/>
    <w:rsid w:val="00723B7C"/>
    <w:rsid w:val="00726DD5"/>
    <w:rsid w:val="007362DD"/>
    <w:rsid w:val="00752BD8"/>
    <w:rsid w:val="00766982"/>
    <w:rsid w:val="00780C23"/>
    <w:rsid w:val="007A54EC"/>
    <w:rsid w:val="007B2BB7"/>
    <w:rsid w:val="007E321A"/>
    <w:rsid w:val="00805F1E"/>
    <w:rsid w:val="008151C4"/>
    <w:rsid w:val="0082056C"/>
    <w:rsid w:val="00821021"/>
    <w:rsid w:val="008305F7"/>
    <w:rsid w:val="0083656E"/>
    <w:rsid w:val="0084000B"/>
    <w:rsid w:val="00847CFB"/>
    <w:rsid w:val="008554B1"/>
    <w:rsid w:val="0086142F"/>
    <w:rsid w:val="00866F73"/>
    <w:rsid w:val="0088303D"/>
    <w:rsid w:val="008A69F1"/>
    <w:rsid w:val="008B5FC4"/>
    <w:rsid w:val="008E6448"/>
    <w:rsid w:val="00911E52"/>
    <w:rsid w:val="00917BF1"/>
    <w:rsid w:val="0093525E"/>
    <w:rsid w:val="009368DB"/>
    <w:rsid w:val="00941FC4"/>
    <w:rsid w:val="00964F81"/>
    <w:rsid w:val="00965960"/>
    <w:rsid w:val="0097450F"/>
    <w:rsid w:val="0098408B"/>
    <w:rsid w:val="00986B56"/>
    <w:rsid w:val="009A6E99"/>
    <w:rsid w:val="009B5442"/>
    <w:rsid w:val="009C0DD1"/>
    <w:rsid w:val="009C21FC"/>
    <w:rsid w:val="009C288F"/>
    <w:rsid w:val="009D3A38"/>
    <w:rsid w:val="009E2C1E"/>
    <w:rsid w:val="009F3D19"/>
    <w:rsid w:val="00A00789"/>
    <w:rsid w:val="00A21BED"/>
    <w:rsid w:val="00A3573F"/>
    <w:rsid w:val="00A53A32"/>
    <w:rsid w:val="00A60AF3"/>
    <w:rsid w:val="00A6455D"/>
    <w:rsid w:val="00A73C48"/>
    <w:rsid w:val="00A907ED"/>
    <w:rsid w:val="00A94C82"/>
    <w:rsid w:val="00AA10E6"/>
    <w:rsid w:val="00AA1779"/>
    <w:rsid w:val="00AB3DAF"/>
    <w:rsid w:val="00AD48B7"/>
    <w:rsid w:val="00AD70C5"/>
    <w:rsid w:val="00AE0298"/>
    <w:rsid w:val="00AE6B79"/>
    <w:rsid w:val="00AF1CB9"/>
    <w:rsid w:val="00AF64B6"/>
    <w:rsid w:val="00B03DC4"/>
    <w:rsid w:val="00B1380E"/>
    <w:rsid w:val="00B22300"/>
    <w:rsid w:val="00B4728B"/>
    <w:rsid w:val="00B65721"/>
    <w:rsid w:val="00B774FA"/>
    <w:rsid w:val="00B94174"/>
    <w:rsid w:val="00B9421C"/>
    <w:rsid w:val="00BC2E3F"/>
    <w:rsid w:val="00BC62EF"/>
    <w:rsid w:val="00BC7B8F"/>
    <w:rsid w:val="00BE11B1"/>
    <w:rsid w:val="00BF45AB"/>
    <w:rsid w:val="00C06573"/>
    <w:rsid w:val="00C2289D"/>
    <w:rsid w:val="00C36BD0"/>
    <w:rsid w:val="00C67E2C"/>
    <w:rsid w:val="00C90755"/>
    <w:rsid w:val="00C93BA9"/>
    <w:rsid w:val="00CC6781"/>
    <w:rsid w:val="00CD2109"/>
    <w:rsid w:val="00CE1AE0"/>
    <w:rsid w:val="00CF09E7"/>
    <w:rsid w:val="00CF44EE"/>
    <w:rsid w:val="00D17FCE"/>
    <w:rsid w:val="00D2090E"/>
    <w:rsid w:val="00D340BD"/>
    <w:rsid w:val="00D36B0F"/>
    <w:rsid w:val="00D440C4"/>
    <w:rsid w:val="00D6009D"/>
    <w:rsid w:val="00D71842"/>
    <w:rsid w:val="00D75FAB"/>
    <w:rsid w:val="00DA5A23"/>
    <w:rsid w:val="00DA72CC"/>
    <w:rsid w:val="00E047A5"/>
    <w:rsid w:val="00E152CB"/>
    <w:rsid w:val="00E30882"/>
    <w:rsid w:val="00E4356E"/>
    <w:rsid w:val="00E5307D"/>
    <w:rsid w:val="00E76055"/>
    <w:rsid w:val="00EA1CBD"/>
    <w:rsid w:val="00EA7161"/>
    <w:rsid w:val="00EB7828"/>
    <w:rsid w:val="00EC0342"/>
    <w:rsid w:val="00EC1329"/>
    <w:rsid w:val="00EC3029"/>
    <w:rsid w:val="00EE2B6F"/>
    <w:rsid w:val="00EE30B6"/>
    <w:rsid w:val="00EE389E"/>
    <w:rsid w:val="00EF25CE"/>
    <w:rsid w:val="00EF2AD9"/>
    <w:rsid w:val="00EF6872"/>
    <w:rsid w:val="00F00BAF"/>
    <w:rsid w:val="00F252CB"/>
    <w:rsid w:val="00F37141"/>
    <w:rsid w:val="00F37422"/>
    <w:rsid w:val="00F52D90"/>
    <w:rsid w:val="00F62D10"/>
    <w:rsid w:val="00F8580E"/>
    <w:rsid w:val="00F87B65"/>
    <w:rsid w:val="00F93947"/>
    <w:rsid w:val="00FA05D4"/>
    <w:rsid w:val="00FE7522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5211A7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yperlink" Target="consultantplus://offline/ref=7D49DCE36687CEE268FD984B8C6B4AF5722612E1345212147F2CCFA4024E41F4A66DA246CA961C4638BBF1E6930ESFJ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9DCE36687CEE268FD984B8C6B4AF5722718E2365A12147F2CCFA4024E41F4A66DA246CA961C4638BBF1E6930ESFJ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9DCE36687CEE268FD984B8C6B4AF5722519E1305912147F2CCFA4024E41F4A66DA246CA961C4638BBF1E6930ESFJ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61FEA335212147F2CCFA4024E41F4A66DA246CA961C4638BBF1E6930ESFJ" TargetMode="External"/><Relationship Id="rId14" Type="http://schemas.openxmlformats.org/officeDocument/2006/relationships/hyperlink" Target="consultantplus://offline/ref=7D49DCE36687CEE268FD984B8C6B4AF5722718E2365A12147F2CCFA4024E41F4A66DA246CA961C4638BBF1E6930ESFJ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7FCF-A423-484B-AB4A-67A571BD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14325</Words>
  <Characters>81654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2022-04-25T11:18:00Z</dcterms:created>
  <dcterms:modified xsi:type="dcterms:W3CDTF">2022-04-25T11:18:00Z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