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EE" w:rsidRDefault="00B43053">
      <w:pPr>
        <w:autoSpaceDE w:val="0"/>
        <w:autoSpaceDN w:val="0"/>
        <w:adjustRightInd w:val="0"/>
        <w:jc w:val="center"/>
        <w:rPr>
          <w:rFonts w:eastAsia="Times-Bold"/>
          <w:b/>
          <w:bCs/>
          <w:sz w:val="24"/>
          <w:szCs w:val="24"/>
        </w:rPr>
      </w:pPr>
      <w:r>
        <w:rPr>
          <w:rFonts w:eastAsia="Times-Bold"/>
          <w:b/>
          <w:bCs/>
          <w:sz w:val="24"/>
          <w:szCs w:val="24"/>
        </w:rPr>
        <w:t>Доклад</w:t>
      </w:r>
    </w:p>
    <w:p w:rsidR="00AF19EE" w:rsidRDefault="00B43053">
      <w:pPr>
        <w:autoSpaceDE w:val="0"/>
        <w:autoSpaceDN w:val="0"/>
        <w:adjustRightInd w:val="0"/>
        <w:jc w:val="center"/>
        <w:rPr>
          <w:rFonts w:eastAsia="Times-Bold"/>
          <w:b/>
          <w:bCs/>
          <w:sz w:val="24"/>
          <w:szCs w:val="24"/>
        </w:rPr>
      </w:pPr>
      <w:r>
        <w:rPr>
          <w:rFonts w:eastAsia="Times-Bold"/>
          <w:b/>
          <w:bCs/>
          <w:sz w:val="24"/>
          <w:szCs w:val="24"/>
        </w:rPr>
        <w:t>об осуществлении муниципального жилищного контроля</w:t>
      </w:r>
    </w:p>
    <w:p w:rsidR="00AF19EE" w:rsidRDefault="00B43053">
      <w:pPr>
        <w:autoSpaceDE w:val="0"/>
        <w:autoSpaceDN w:val="0"/>
        <w:adjustRightInd w:val="0"/>
        <w:jc w:val="center"/>
        <w:rPr>
          <w:rFonts w:eastAsia="Times-Bold"/>
          <w:b/>
          <w:bCs/>
          <w:sz w:val="24"/>
          <w:szCs w:val="24"/>
        </w:rPr>
      </w:pPr>
      <w:r>
        <w:rPr>
          <w:rFonts w:eastAsia="Times-Bold"/>
          <w:b/>
          <w:bCs/>
          <w:sz w:val="24"/>
          <w:szCs w:val="24"/>
        </w:rPr>
        <w:t>на территории муниципального образования Сосновоборский городской округ</w:t>
      </w:r>
    </w:p>
    <w:p w:rsidR="00AF19EE" w:rsidRDefault="00B43053">
      <w:pPr>
        <w:autoSpaceDE w:val="0"/>
        <w:autoSpaceDN w:val="0"/>
        <w:adjustRightInd w:val="0"/>
        <w:jc w:val="center"/>
        <w:rPr>
          <w:rFonts w:eastAsia="Times-Bold"/>
          <w:b/>
          <w:bCs/>
          <w:sz w:val="24"/>
          <w:szCs w:val="24"/>
        </w:rPr>
      </w:pPr>
      <w:r>
        <w:rPr>
          <w:rFonts w:eastAsia="Times-Bold"/>
          <w:b/>
          <w:bCs/>
          <w:sz w:val="24"/>
          <w:szCs w:val="24"/>
        </w:rPr>
        <w:t>Ленинградской области за 2021год</w:t>
      </w:r>
    </w:p>
    <w:p w:rsidR="00AF19EE" w:rsidRDefault="00AF19EE">
      <w:pPr>
        <w:autoSpaceDE w:val="0"/>
        <w:autoSpaceDN w:val="0"/>
        <w:adjustRightInd w:val="0"/>
        <w:jc w:val="both"/>
        <w:rPr>
          <w:rFonts w:eastAsia="Times-Bold"/>
          <w:b/>
          <w:bCs/>
          <w:sz w:val="24"/>
          <w:szCs w:val="24"/>
        </w:rPr>
      </w:pPr>
    </w:p>
    <w:p w:rsidR="00AF19EE" w:rsidRDefault="00B43053">
      <w:pPr>
        <w:autoSpaceDE w:val="0"/>
        <w:autoSpaceDN w:val="0"/>
        <w:adjustRightInd w:val="0"/>
        <w:ind w:firstLine="708"/>
        <w:jc w:val="both"/>
        <w:rPr>
          <w:rFonts w:eastAsia="Times-Bold"/>
          <w:b/>
          <w:bCs/>
          <w:sz w:val="24"/>
          <w:szCs w:val="24"/>
        </w:rPr>
      </w:pPr>
      <w:r>
        <w:rPr>
          <w:rFonts w:eastAsia="Times-Roman"/>
          <w:sz w:val="24"/>
          <w:szCs w:val="24"/>
        </w:rPr>
        <w:t xml:space="preserve">Доклад об осуществлении муниципального жилищного контроля </w:t>
      </w:r>
      <w:r>
        <w:rPr>
          <w:rFonts w:eastAsia="Times-Bold"/>
          <w:bCs/>
          <w:sz w:val="24"/>
          <w:szCs w:val="24"/>
        </w:rPr>
        <w:t>в муниципальном образовании Сосновоборский городской округ Ленинградской области за 2021 год</w:t>
      </w:r>
      <w:r>
        <w:rPr>
          <w:rFonts w:eastAsia="Times-Bold"/>
          <w:b/>
          <w:bCs/>
          <w:sz w:val="24"/>
          <w:szCs w:val="24"/>
        </w:rPr>
        <w:t xml:space="preserve"> </w:t>
      </w:r>
      <w:r>
        <w:rPr>
          <w:rFonts w:eastAsia="Times-Roman"/>
          <w:sz w:val="24"/>
          <w:szCs w:val="24"/>
        </w:rPr>
        <w:t>подготовлен в соответствии с постановлением</w:t>
      </w:r>
      <w:r>
        <w:rPr>
          <w:rFonts w:eastAsia="Times-Bold"/>
          <w:b/>
          <w:bCs/>
          <w:sz w:val="24"/>
          <w:szCs w:val="24"/>
        </w:rPr>
        <w:t xml:space="preserve"> </w:t>
      </w:r>
      <w:r>
        <w:rPr>
          <w:rFonts w:eastAsia="Times-Roman"/>
          <w:sz w:val="24"/>
          <w:szCs w:val="24"/>
        </w:rPr>
        <w:t>Правительства Российской Федерации от 05.04.2010 № 215     «Об</w:t>
      </w:r>
      <w:r>
        <w:rPr>
          <w:rFonts w:eastAsia="Times-Bold"/>
          <w:b/>
          <w:bCs/>
          <w:sz w:val="24"/>
          <w:szCs w:val="24"/>
        </w:rPr>
        <w:t xml:space="preserve"> </w:t>
      </w:r>
      <w:r>
        <w:rPr>
          <w:rFonts w:eastAsia="Times-Roman"/>
          <w:sz w:val="24"/>
          <w:szCs w:val="24"/>
        </w:rPr>
        <w:t>утверждении правил подготовки докладов об осуществлении</w:t>
      </w:r>
      <w:r>
        <w:rPr>
          <w:rFonts w:eastAsia="Times-Bold"/>
          <w:b/>
          <w:bCs/>
          <w:sz w:val="24"/>
          <w:szCs w:val="24"/>
        </w:rPr>
        <w:t xml:space="preserve"> </w:t>
      </w:r>
      <w:r>
        <w:rPr>
          <w:rFonts w:eastAsia="Times-Roman"/>
          <w:sz w:val="24"/>
          <w:szCs w:val="24"/>
        </w:rPr>
        <w:t>государственного контроля (надзора), муниципального контроля в</w:t>
      </w:r>
      <w:r>
        <w:rPr>
          <w:rFonts w:eastAsia="Times-Bold"/>
          <w:b/>
          <w:bCs/>
          <w:sz w:val="24"/>
          <w:szCs w:val="24"/>
        </w:rPr>
        <w:t xml:space="preserve"> </w:t>
      </w:r>
      <w:r>
        <w:rPr>
          <w:rFonts w:eastAsia="Times-Roman"/>
          <w:sz w:val="24"/>
          <w:szCs w:val="24"/>
        </w:rPr>
        <w:t>соответствующих сферах деятельности и об эффективности такого контроля</w:t>
      </w:r>
      <w:r>
        <w:rPr>
          <w:rFonts w:eastAsia="Times-Bold"/>
          <w:b/>
          <w:bCs/>
          <w:sz w:val="24"/>
          <w:szCs w:val="24"/>
        </w:rPr>
        <w:t xml:space="preserve"> </w:t>
      </w:r>
      <w:r>
        <w:rPr>
          <w:rFonts w:eastAsia="Times-Roman"/>
          <w:sz w:val="24"/>
          <w:szCs w:val="24"/>
        </w:rPr>
        <w:t>(надзора)».</w:t>
      </w:r>
    </w:p>
    <w:p w:rsidR="00AF19EE" w:rsidRDefault="00AF19EE">
      <w:pPr>
        <w:autoSpaceDE w:val="0"/>
        <w:autoSpaceDN w:val="0"/>
        <w:adjustRightInd w:val="0"/>
        <w:jc w:val="both"/>
        <w:rPr>
          <w:rFonts w:eastAsia="Times-Roman"/>
          <w:sz w:val="24"/>
          <w:szCs w:val="24"/>
        </w:rPr>
      </w:pPr>
    </w:p>
    <w:p w:rsidR="00AF19EE" w:rsidRDefault="00B43053">
      <w:pPr>
        <w:autoSpaceDE w:val="0"/>
        <w:autoSpaceDN w:val="0"/>
        <w:adjustRightInd w:val="0"/>
        <w:jc w:val="center"/>
        <w:rPr>
          <w:rFonts w:eastAsia="Times-Roman"/>
          <w:b/>
          <w:sz w:val="24"/>
          <w:szCs w:val="24"/>
        </w:rPr>
      </w:pPr>
      <w:r>
        <w:rPr>
          <w:rFonts w:eastAsia="Times-Roman"/>
          <w:b/>
          <w:sz w:val="24"/>
          <w:szCs w:val="24"/>
        </w:rPr>
        <w:t>Раздел 1.</w:t>
      </w:r>
    </w:p>
    <w:p w:rsidR="00AF19EE" w:rsidRDefault="00B43053">
      <w:pPr>
        <w:autoSpaceDE w:val="0"/>
        <w:autoSpaceDN w:val="0"/>
        <w:adjustRightInd w:val="0"/>
        <w:jc w:val="center"/>
        <w:rPr>
          <w:rFonts w:eastAsia="Times-Roman"/>
          <w:b/>
          <w:sz w:val="24"/>
          <w:szCs w:val="24"/>
        </w:rPr>
      </w:pPr>
      <w:r>
        <w:rPr>
          <w:rFonts w:eastAsia="Times-Roman"/>
          <w:b/>
          <w:sz w:val="24"/>
          <w:szCs w:val="24"/>
        </w:rPr>
        <w:t>Состояние нормативно-правового регулирования</w:t>
      </w:r>
    </w:p>
    <w:p w:rsidR="00AF19EE" w:rsidRDefault="00B43053">
      <w:pPr>
        <w:autoSpaceDE w:val="0"/>
        <w:autoSpaceDN w:val="0"/>
        <w:adjustRightInd w:val="0"/>
        <w:jc w:val="center"/>
        <w:rPr>
          <w:rFonts w:eastAsia="Times-Roman"/>
          <w:b/>
          <w:sz w:val="24"/>
          <w:szCs w:val="24"/>
        </w:rPr>
      </w:pPr>
      <w:r>
        <w:rPr>
          <w:rFonts w:eastAsia="Times-Roman"/>
          <w:b/>
          <w:sz w:val="24"/>
          <w:szCs w:val="24"/>
        </w:rPr>
        <w:t>в соответствующей сфере деятельности.</w:t>
      </w:r>
    </w:p>
    <w:p w:rsidR="00AF19EE" w:rsidRDefault="00901B3C">
      <w:pPr>
        <w:jc w:val="center"/>
        <w:rPr>
          <w:szCs w:val="24"/>
        </w:rPr>
      </w:pPr>
      <w:hyperlink r:id="rId7" w:history="1">
        <w:r w:rsidR="00B43053">
          <w:rPr>
            <w:b/>
            <w:bCs/>
            <w:szCs w:val="24"/>
            <w:u w:val="single"/>
          </w:rPr>
          <w:t>Перечень актов, содержащих обязательные требования, соблюдение которых оценивается при проведении мероприятий по контролю при осуществлении</w:t>
        </w:r>
      </w:hyperlink>
    </w:p>
    <w:p w:rsidR="00AF19EE" w:rsidRDefault="00B43053" w:rsidP="008903BC">
      <w:pPr>
        <w:spacing w:after="100" w:afterAutospacing="1"/>
        <w:jc w:val="center"/>
        <w:rPr>
          <w:szCs w:val="24"/>
        </w:rPr>
      </w:pPr>
      <w:r>
        <w:rPr>
          <w:b/>
          <w:bCs/>
          <w:szCs w:val="24"/>
          <w:u w:val="single"/>
        </w:rPr>
        <w:t>МУНИЦИПАЛЬНОГО ЖИЛИЩНОГО КОНТРОЛЯ</w:t>
      </w:r>
    </w:p>
    <w:p w:rsidR="00AF19EE" w:rsidRDefault="00B43053" w:rsidP="00B43053">
      <w:pPr>
        <w:spacing w:before="100" w:beforeAutospacing="1" w:after="100" w:afterAutospacing="1"/>
        <w:rPr>
          <w:szCs w:val="24"/>
        </w:rPr>
      </w:pPr>
      <w:r>
        <w:rPr>
          <w:szCs w:val="24"/>
        </w:rPr>
        <w:t>Федеральные законы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905"/>
        <w:gridCol w:w="3543"/>
        <w:gridCol w:w="3119"/>
      </w:tblGrid>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18"/>
                <w:szCs w:val="24"/>
              </w:rPr>
            </w:pPr>
            <w:r w:rsidRPr="00B43053">
              <w:rPr>
                <w:sz w:val="18"/>
                <w:szCs w:val="24"/>
              </w:rPr>
              <w:t>N</w:t>
            </w:r>
          </w:p>
        </w:tc>
        <w:tc>
          <w:tcPr>
            <w:tcW w:w="2905"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18"/>
                <w:szCs w:val="24"/>
              </w:rPr>
            </w:pPr>
            <w:r w:rsidRPr="00B43053">
              <w:rPr>
                <w:sz w:val="18"/>
                <w:szCs w:val="24"/>
              </w:rPr>
              <w:t>Наименование и реквизиты акта</w:t>
            </w:r>
          </w:p>
        </w:tc>
        <w:tc>
          <w:tcPr>
            <w:tcW w:w="3543"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18"/>
                <w:szCs w:val="24"/>
              </w:rPr>
            </w:pPr>
            <w:r w:rsidRPr="00B43053">
              <w:rPr>
                <w:sz w:val="18"/>
                <w:szCs w:val="24"/>
              </w:rPr>
              <w:t>Краткое описание круга лиц и (или) перечня объектов, в отношении которых устанавливаются обязательные требования</w:t>
            </w:r>
          </w:p>
        </w:tc>
        <w:tc>
          <w:tcPr>
            <w:tcW w:w="3119"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18"/>
                <w:szCs w:val="24"/>
              </w:rPr>
            </w:pPr>
            <w:r w:rsidRPr="00B43053">
              <w:rPr>
                <w:sz w:val="18"/>
                <w:szCs w:val="24"/>
              </w:rPr>
              <w:t xml:space="preserve">Указание на структурные единицы акта, соблюдение которых оценивается при проведении мероприятий по контролю </w:t>
            </w:r>
            <w:hyperlink r:id="rId8" w:anchor="P353" w:history="1">
              <w:r w:rsidRPr="00B43053">
                <w:rPr>
                  <w:sz w:val="18"/>
                  <w:szCs w:val="24"/>
                  <w:u w:val="single"/>
                </w:rPr>
                <w:t>&lt;*&gt;</w:t>
              </w:r>
            </w:hyperlink>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1</w:t>
            </w:r>
          </w:p>
        </w:tc>
        <w:tc>
          <w:tcPr>
            <w:tcW w:w="2905"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9" w:history="1">
              <w:r w:rsidR="00B43053">
                <w:rPr>
                  <w:szCs w:val="24"/>
                  <w:u w:val="single"/>
                </w:rPr>
                <w:t>"Жилищный кодекс Российской Федерации" от 29.12.2004 N 188-ФЗ</w:t>
              </w:r>
            </w:hyperlink>
          </w:p>
        </w:tc>
        <w:tc>
          <w:tcPr>
            <w:tcW w:w="3543"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иными специализированные потребительские кооперативы, осуществляющие управление многоквартирным домом,</w:t>
            </w:r>
            <w:proofErr w:type="gramStart"/>
            <w:r>
              <w:rPr>
                <w:szCs w:val="24"/>
              </w:rPr>
              <w:t xml:space="preserve"> ,</w:t>
            </w:r>
            <w:proofErr w:type="gramEnd"/>
            <w:r>
              <w:rPr>
                <w:szCs w:val="24"/>
              </w:rPr>
              <w:t>граждане</w:t>
            </w:r>
          </w:p>
        </w:tc>
        <w:tc>
          <w:tcPr>
            <w:tcW w:w="3119" w:type="dxa"/>
            <w:tcBorders>
              <w:top w:val="outset" w:sz="6" w:space="0" w:color="auto"/>
              <w:left w:val="outset" w:sz="6" w:space="0" w:color="auto"/>
              <w:bottom w:val="outset" w:sz="6" w:space="0" w:color="auto"/>
              <w:right w:val="outset" w:sz="6" w:space="0" w:color="auto"/>
            </w:tcBorders>
            <w:vAlign w:val="center"/>
            <w:hideMark/>
          </w:tcPr>
          <w:p w:rsidR="00AF19EE" w:rsidRDefault="00015A22">
            <w:pPr>
              <w:spacing w:before="100" w:beforeAutospacing="1" w:after="100" w:afterAutospacing="1"/>
              <w:rPr>
                <w:szCs w:val="24"/>
              </w:rPr>
            </w:pPr>
            <w:r>
              <w:rPr>
                <w:szCs w:val="24"/>
              </w:rPr>
              <w:t>Статьи</w:t>
            </w:r>
            <w:r w:rsidR="009E37D9">
              <w:rPr>
                <w:szCs w:val="24"/>
              </w:rPr>
              <w:t xml:space="preserve"> п.3 ст.15,</w:t>
            </w:r>
            <w:r>
              <w:rPr>
                <w:szCs w:val="24"/>
              </w:rPr>
              <w:t xml:space="preserve"> 17, 25, 26, 30, 31, 3</w:t>
            </w:r>
            <w:r w:rsidR="00B43053">
              <w:rPr>
                <w:szCs w:val="24"/>
              </w:rPr>
              <w:t>5, 39, 41, 43, 67, 68, 69, 138</w:t>
            </w:r>
            <w:r w:rsidR="00990257">
              <w:rPr>
                <w:szCs w:val="24"/>
              </w:rPr>
              <w:t>, ч.10.1 ст.161</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2</w:t>
            </w:r>
          </w:p>
        </w:tc>
        <w:tc>
          <w:tcPr>
            <w:tcW w:w="2905"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0" w:history="1">
              <w:r w:rsidR="00B43053">
                <w:rPr>
                  <w:szCs w:val="24"/>
                  <w:u w:val="single"/>
                </w:rPr>
                <w:t xml:space="preserve">Федеральный закон от 21.07.2014 N 209-ФЗ </w:t>
              </w:r>
              <w:r w:rsidR="009E37D9">
                <w:rPr>
                  <w:szCs w:val="24"/>
                  <w:u w:val="single"/>
                </w:rPr>
                <w:t>«</w:t>
              </w:r>
              <w:r w:rsidR="00B43053">
                <w:rPr>
                  <w:szCs w:val="24"/>
                  <w:u w:val="single"/>
                </w:rPr>
                <w:t>О государственной информационной системе жилищно-коммунального хозяйства</w:t>
              </w:r>
              <w:r w:rsidR="009E37D9">
                <w:rPr>
                  <w:szCs w:val="24"/>
                  <w:u w:val="single"/>
                </w:rPr>
                <w:t>»</w:t>
              </w:r>
            </w:hyperlink>
          </w:p>
        </w:tc>
        <w:tc>
          <w:tcPr>
            <w:tcW w:w="3543"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tc>
        <w:tc>
          <w:tcPr>
            <w:tcW w:w="3119"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Статьи 6, 7, 8, 11,12</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rsidP="00990257">
            <w:pPr>
              <w:spacing w:before="100" w:beforeAutospacing="1" w:after="100" w:afterAutospacing="1"/>
              <w:rPr>
                <w:szCs w:val="24"/>
              </w:rPr>
            </w:pPr>
            <w:r>
              <w:rPr>
                <w:szCs w:val="24"/>
              </w:rPr>
              <w:t> </w:t>
            </w:r>
            <w:r w:rsidR="00990257">
              <w:rPr>
                <w:szCs w:val="24"/>
              </w:rPr>
              <w:t>3</w:t>
            </w:r>
          </w:p>
        </w:tc>
        <w:tc>
          <w:tcPr>
            <w:tcW w:w="2905"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1" w:history="1">
              <w:r w:rsidR="00B43053">
                <w:rPr>
                  <w:szCs w:val="24"/>
                  <w:u w:val="single"/>
                </w:rPr>
                <w:t xml:space="preserve">Федеральный закон </w:t>
              </w:r>
              <w:r w:rsidR="009E37D9">
                <w:rPr>
                  <w:szCs w:val="24"/>
                  <w:u w:val="single"/>
                </w:rPr>
                <w:t>«</w:t>
              </w:r>
              <w:r w:rsidR="00B43053">
                <w:rPr>
                  <w:szCs w:val="24"/>
                  <w:u w:val="single"/>
                </w:rPr>
                <w:t>Технический регламент о безопасности зданий и сооружений</w:t>
              </w:r>
              <w:r w:rsidR="009E37D9">
                <w:rPr>
                  <w:szCs w:val="24"/>
                  <w:u w:val="single"/>
                </w:rPr>
                <w:t>»</w:t>
              </w:r>
              <w:r w:rsidR="00B43053">
                <w:rPr>
                  <w:szCs w:val="24"/>
                  <w:u w:val="single"/>
                </w:rPr>
                <w:t xml:space="preserve"> от 30.12.2009 N 384-ФЗ</w:t>
              </w:r>
            </w:hyperlink>
          </w:p>
        </w:tc>
        <w:tc>
          <w:tcPr>
            <w:tcW w:w="3543"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tc>
        <w:tc>
          <w:tcPr>
            <w:tcW w:w="3119" w:type="dxa"/>
            <w:tcBorders>
              <w:top w:val="outset" w:sz="6" w:space="0" w:color="auto"/>
              <w:left w:val="outset" w:sz="6" w:space="0" w:color="auto"/>
              <w:bottom w:val="outset" w:sz="6" w:space="0" w:color="auto"/>
              <w:right w:val="outset" w:sz="6" w:space="0" w:color="auto"/>
            </w:tcBorders>
            <w:vAlign w:val="center"/>
            <w:hideMark/>
          </w:tcPr>
          <w:p w:rsidR="00AF19EE" w:rsidRDefault="00B43053" w:rsidP="00B43053">
            <w:pPr>
              <w:spacing w:before="100" w:beforeAutospacing="1" w:after="100" w:afterAutospacing="1"/>
              <w:rPr>
                <w:szCs w:val="24"/>
              </w:rPr>
            </w:pPr>
            <w:r>
              <w:rPr>
                <w:szCs w:val="24"/>
              </w:rPr>
              <w:t>Статьи 10-13, 36</w:t>
            </w:r>
          </w:p>
        </w:tc>
      </w:tr>
    </w:tbl>
    <w:p w:rsidR="00AF19EE" w:rsidRDefault="00B43053" w:rsidP="00B43053">
      <w:pPr>
        <w:spacing w:before="100" w:beforeAutospacing="1" w:after="100" w:afterAutospacing="1"/>
        <w:rPr>
          <w:szCs w:val="24"/>
        </w:rPr>
      </w:pPr>
      <w:r>
        <w:rPr>
          <w:szCs w:val="24"/>
        </w:rPr>
        <w:t>Указы Президента Российской Федерации, постановления и распоряжения Правительства Российской Федерации</w:t>
      </w:r>
      <w:r w:rsidR="00990257">
        <w:rPr>
          <w:szCs w:val="24"/>
        </w:rPr>
        <w:t>, иные нормативные правовые акты субъекта Российской Федерации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2065"/>
        <w:gridCol w:w="1593"/>
        <w:gridCol w:w="3074"/>
        <w:gridCol w:w="2835"/>
      </w:tblGrid>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jc w:val="center"/>
              <w:rPr>
                <w:szCs w:val="24"/>
              </w:rPr>
            </w:pPr>
            <w:r>
              <w:rPr>
                <w:szCs w:val="24"/>
              </w:rPr>
              <w:t>N</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jc w:val="center"/>
              <w:rPr>
                <w:szCs w:val="24"/>
              </w:rPr>
            </w:pPr>
            <w:r>
              <w:rPr>
                <w:szCs w:val="24"/>
              </w:rPr>
              <w:t>Наименование документа (обозначение)</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jc w:val="center"/>
              <w:rPr>
                <w:szCs w:val="24"/>
              </w:rPr>
            </w:pPr>
            <w:r>
              <w:rPr>
                <w:szCs w:val="24"/>
              </w:rPr>
              <w:t>Сведения об утверждении</w:t>
            </w:r>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jc w:val="center"/>
              <w:rPr>
                <w:szCs w:val="24"/>
              </w:rPr>
            </w:pPr>
            <w:r>
              <w:rPr>
                <w:szCs w:val="24"/>
              </w:rPr>
              <w:t>Краткое описание круга лиц и (или) перечня объектов, в отношении которых устанавливаются обязательные требования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jc w:val="center"/>
              <w:rPr>
                <w:szCs w:val="24"/>
              </w:rPr>
            </w:pPr>
            <w:r>
              <w:rPr>
                <w:szCs w:val="24"/>
              </w:rPr>
              <w:t xml:space="preserve">Указание на структурные единицы акта, соблюдение которых оценивается при проведении мероприятий по контролю </w:t>
            </w:r>
            <w:hyperlink r:id="rId12" w:anchor="P353" w:history="1">
              <w:r>
                <w:rPr>
                  <w:szCs w:val="24"/>
                  <w:u w:val="single"/>
                </w:rPr>
                <w:t>&lt;*&gt;</w:t>
              </w:r>
            </w:hyperlink>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1</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xml:space="preserve">О предоставлении коммунальных услуг собственникам и пользователям помещений в </w:t>
            </w:r>
            <w:r>
              <w:rPr>
                <w:szCs w:val="24"/>
              </w:rPr>
              <w:lastRenderedPageBreak/>
              <w:t>многоквартирных домах и жилых домов</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3" w:history="1">
              <w:r w:rsidR="00B43053">
                <w:rPr>
                  <w:szCs w:val="24"/>
                  <w:u w:val="single"/>
                </w:rPr>
                <w:t>Постановление Правительства РФ от 06.05.2011 N 354 </w:t>
              </w:r>
            </w:hyperlink>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xml:space="preserve">Товарищества собственников жилья, жилищные кооперативы и иные специализированные потребительские кооперативы, осуществляющие управление </w:t>
            </w:r>
            <w:r>
              <w:rPr>
                <w:szCs w:val="24"/>
              </w:rPr>
              <w:lastRenderedPageBreak/>
              <w:t>многоквартирным домом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lastRenderedPageBreak/>
              <w:t>В целом</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lastRenderedPageBreak/>
              <w:t> 2</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Об утверждении Правил пользования жилыми помещениями</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4" w:history="1">
              <w:r w:rsidR="00B43053">
                <w:rPr>
                  <w:szCs w:val="24"/>
                  <w:u w:val="single"/>
                </w:rPr>
                <w:t>Постановление Правительства РФ от 21.01.2006 N 25 </w:t>
              </w:r>
            </w:hyperlink>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Граждане (собственники, наниматели)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В целом</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3</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5" w:history="1">
              <w:r w:rsidR="00B43053">
                <w:rPr>
                  <w:szCs w:val="24"/>
                  <w:u w:val="single"/>
                </w:rPr>
                <w:t>Постановление Правительства РФ от 13.08.2006 N 491</w:t>
              </w:r>
            </w:hyperlink>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В целом</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4</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О мерах по обеспечению безопасности при использовании и содержании внутридомового и внутриквартирного газового оборудования</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6" w:history="1">
              <w:r w:rsidR="00B43053">
                <w:rPr>
                  <w:szCs w:val="24"/>
                  <w:u w:val="single"/>
                </w:rPr>
                <w:t>Постановление Правительства РФ от 14.05.2013 N 410</w:t>
              </w:r>
            </w:hyperlink>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кооперативами, осуществляющие управление многоквартирным домом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В целом</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5</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О порядке осуществления деятельности по управлению многоквартирными домами</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7" w:history="1">
              <w:r w:rsidR="00B43053">
                <w:rPr>
                  <w:szCs w:val="24"/>
                  <w:u w:val="single"/>
                </w:rPr>
                <w:t>Постановление Правительства РФ от 15.05.2013 N 416</w:t>
              </w:r>
            </w:hyperlink>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В целом</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6</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8" w:history="1">
              <w:r w:rsidR="00B43053">
                <w:rPr>
                  <w:szCs w:val="24"/>
                  <w:u w:val="single"/>
                </w:rPr>
                <w:t>Постановление Правительства РФ от 03.04.2013 N 290</w:t>
              </w:r>
            </w:hyperlink>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В целом</w:t>
            </w:r>
          </w:p>
        </w:tc>
      </w:tr>
      <w:tr w:rsidR="00AF19EE"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7</w:t>
            </w:r>
          </w:p>
        </w:tc>
        <w:tc>
          <w:tcPr>
            <w:tcW w:w="206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О порядке поставки газа для обеспечения коммунально-</w:t>
            </w:r>
            <w:r>
              <w:rPr>
                <w:szCs w:val="24"/>
              </w:rPr>
              <w:lastRenderedPageBreak/>
              <w:t>бытовых нужд граждан</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19" w:history="1">
              <w:r w:rsidR="00B43053">
                <w:rPr>
                  <w:szCs w:val="24"/>
                  <w:u w:val="single"/>
                </w:rPr>
                <w:t xml:space="preserve">Постановление Правительства РФ от </w:t>
              </w:r>
              <w:r w:rsidR="00B43053">
                <w:rPr>
                  <w:szCs w:val="24"/>
                  <w:u w:val="single"/>
                </w:rPr>
                <w:lastRenderedPageBreak/>
                <w:t>21.07.2008 N 549</w:t>
              </w:r>
            </w:hyperlink>
          </w:p>
        </w:tc>
        <w:tc>
          <w:tcPr>
            <w:tcW w:w="3074"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lastRenderedPageBreak/>
              <w:t xml:space="preserve">Товарищества собственников жилья, жилищные кооперативы и иные специализированные </w:t>
            </w:r>
            <w:r>
              <w:rPr>
                <w:szCs w:val="24"/>
              </w:rPr>
              <w:lastRenderedPageBreak/>
              <w:t>потребительские кооперативы, осуществляющие управление многоквартирным домом, граждане (собственники)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lastRenderedPageBreak/>
              <w:t>раздел №3</w:t>
            </w:r>
          </w:p>
        </w:tc>
      </w:tr>
      <w:tr w:rsidR="009E37D9" w:rsidTr="00B43053">
        <w:trPr>
          <w:tblCellSpacing w:w="0" w:type="dxa"/>
        </w:trPr>
        <w:tc>
          <w:tcPr>
            <w:tcW w:w="371" w:type="dxa"/>
            <w:tcBorders>
              <w:top w:val="outset" w:sz="6" w:space="0" w:color="auto"/>
              <w:left w:val="outset" w:sz="6" w:space="0" w:color="auto"/>
              <w:bottom w:val="outset" w:sz="6" w:space="0" w:color="auto"/>
              <w:right w:val="outset" w:sz="6" w:space="0" w:color="auto"/>
            </w:tcBorders>
            <w:vAlign w:val="center"/>
            <w:hideMark/>
          </w:tcPr>
          <w:p w:rsidR="009E37D9" w:rsidRDefault="009E37D9" w:rsidP="009E37D9">
            <w:pPr>
              <w:spacing w:before="100" w:beforeAutospacing="1" w:after="100" w:afterAutospacing="1"/>
              <w:rPr>
                <w:szCs w:val="24"/>
              </w:rPr>
            </w:pPr>
            <w:r>
              <w:rPr>
                <w:szCs w:val="24"/>
              </w:rPr>
              <w:lastRenderedPageBreak/>
              <w:t xml:space="preserve"> 8</w:t>
            </w:r>
          </w:p>
        </w:tc>
        <w:tc>
          <w:tcPr>
            <w:tcW w:w="2065" w:type="dxa"/>
            <w:tcBorders>
              <w:top w:val="outset" w:sz="6" w:space="0" w:color="auto"/>
              <w:left w:val="outset" w:sz="6" w:space="0" w:color="auto"/>
              <w:bottom w:val="outset" w:sz="6" w:space="0" w:color="auto"/>
              <w:right w:val="outset" w:sz="6" w:space="0" w:color="auto"/>
            </w:tcBorders>
            <w:vAlign w:val="center"/>
            <w:hideMark/>
          </w:tcPr>
          <w:p w:rsidR="009E37D9" w:rsidRPr="00990257" w:rsidRDefault="009E37D9" w:rsidP="009E37D9">
            <w:pPr>
              <w:spacing w:before="100" w:beforeAutospacing="1" w:after="100" w:afterAutospacing="1"/>
              <w:rPr>
                <w:szCs w:val="24"/>
              </w:rPr>
            </w:pPr>
            <w:r>
              <w:rPr>
                <w:szCs w:val="24"/>
              </w:rPr>
              <w:t xml:space="preserve"> </w:t>
            </w:r>
            <w:r w:rsidRPr="009E37D9">
              <w:rPr>
                <w:szCs w:val="24"/>
              </w:rPr>
              <w:t>"О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tc>
        <w:tc>
          <w:tcPr>
            <w:tcW w:w="1593" w:type="dxa"/>
            <w:tcBorders>
              <w:top w:val="outset" w:sz="6" w:space="0" w:color="auto"/>
              <w:left w:val="outset" w:sz="6" w:space="0" w:color="auto"/>
              <w:bottom w:val="outset" w:sz="6" w:space="0" w:color="auto"/>
              <w:right w:val="outset" w:sz="6" w:space="0" w:color="auto"/>
            </w:tcBorders>
            <w:vAlign w:val="center"/>
            <w:hideMark/>
          </w:tcPr>
          <w:p w:rsidR="009E37D9" w:rsidRPr="00990257" w:rsidRDefault="009E37D9">
            <w:pPr>
              <w:spacing w:before="100" w:beforeAutospacing="1" w:after="100" w:afterAutospacing="1"/>
              <w:rPr>
                <w:szCs w:val="24"/>
                <w:u w:val="single"/>
              </w:rPr>
            </w:pPr>
            <w:r w:rsidRPr="009E37D9">
              <w:rPr>
                <w:szCs w:val="24"/>
              </w:rPr>
              <w:t>Постановление Правительства РФ от 09.07.2016 N 649</w:t>
            </w:r>
          </w:p>
        </w:tc>
        <w:tc>
          <w:tcPr>
            <w:tcW w:w="3074" w:type="dxa"/>
            <w:tcBorders>
              <w:top w:val="outset" w:sz="6" w:space="0" w:color="auto"/>
              <w:left w:val="outset" w:sz="6" w:space="0" w:color="auto"/>
              <w:bottom w:val="outset" w:sz="6" w:space="0" w:color="auto"/>
              <w:right w:val="outset" w:sz="6" w:space="0" w:color="auto"/>
            </w:tcBorders>
            <w:vAlign w:val="center"/>
            <w:hideMark/>
          </w:tcPr>
          <w:p w:rsidR="009E37D9" w:rsidRDefault="009E37D9">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 граждане (собственники)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9E37D9" w:rsidRDefault="009E37D9">
            <w:pPr>
              <w:spacing w:before="100" w:beforeAutospacing="1" w:after="100" w:afterAutospacing="1"/>
              <w:rPr>
                <w:szCs w:val="24"/>
              </w:rPr>
            </w:pPr>
            <w:r>
              <w:rPr>
                <w:szCs w:val="24"/>
              </w:rPr>
              <w:t>В целом</w:t>
            </w:r>
          </w:p>
        </w:tc>
      </w:tr>
    </w:tbl>
    <w:p w:rsidR="00AF19EE" w:rsidRDefault="00B43053" w:rsidP="00B43053">
      <w:pPr>
        <w:spacing w:before="100" w:beforeAutospacing="1"/>
        <w:rPr>
          <w:szCs w:val="24"/>
        </w:rPr>
      </w:pPr>
      <w:r>
        <w:rPr>
          <w:szCs w:val="24"/>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
        <w:gridCol w:w="1862"/>
        <w:gridCol w:w="1593"/>
        <w:gridCol w:w="3110"/>
        <w:gridCol w:w="2835"/>
      </w:tblGrid>
      <w:tr w:rsidR="00AF19EE" w:rsidTr="00B43053">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20"/>
                <w:szCs w:val="24"/>
              </w:rPr>
            </w:pPr>
            <w:r w:rsidRPr="00B43053">
              <w:rPr>
                <w:sz w:val="20"/>
                <w:szCs w:val="24"/>
              </w:rPr>
              <w:t>N</w:t>
            </w:r>
          </w:p>
        </w:tc>
        <w:tc>
          <w:tcPr>
            <w:tcW w:w="1862"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20"/>
                <w:szCs w:val="24"/>
              </w:rPr>
            </w:pPr>
            <w:r w:rsidRPr="00B43053">
              <w:rPr>
                <w:sz w:val="20"/>
                <w:szCs w:val="24"/>
              </w:rPr>
              <w:t>Наименование документа (обозначение)</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20"/>
                <w:szCs w:val="24"/>
              </w:rPr>
            </w:pPr>
            <w:r w:rsidRPr="00B43053">
              <w:rPr>
                <w:sz w:val="20"/>
                <w:szCs w:val="24"/>
              </w:rPr>
              <w:t>Сведения об утверждении</w:t>
            </w:r>
          </w:p>
        </w:tc>
        <w:tc>
          <w:tcPr>
            <w:tcW w:w="3110"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20"/>
                <w:szCs w:val="24"/>
              </w:rPr>
            </w:pPr>
            <w:r w:rsidRPr="00B43053">
              <w:rPr>
                <w:sz w:val="20"/>
                <w:szCs w:val="24"/>
              </w:rPr>
              <w:t>Краткое описание круга лиц и (или) перечня объектов, в отношении которых устанавливаются обязательные требования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Pr="00B43053" w:rsidRDefault="00B43053">
            <w:pPr>
              <w:spacing w:before="100" w:beforeAutospacing="1" w:after="100" w:afterAutospacing="1"/>
              <w:jc w:val="center"/>
              <w:rPr>
                <w:sz w:val="20"/>
                <w:szCs w:val="24"/>
              </w:rPr>
            </w:pPr>
            <w:r w:rsidRPr="00B43053">
              <w:rPr>
                <w:sz w:val="20"/>
                <w:szCs w:val="24"/>
              </w:rPr>
              <w:t xml:space="preserve">Указание на структурные единицы акта, соблюдение которых оценивается при проведении мероприятий по контролю </w:t>
            </w:r>
            <w:hyperlink r:id="rId20" w:anchor="P353" w:history="1">
              <w:r w:rsidRPr="00B43053">
                <w:rPr>
                  <w:sz w:val="20"/>
                  <w:szCs w:val="24"/>
                  <w:u w:val="single"/>
                </w:rPr>
                <w:t>&lt;*&gt;</w:t>
              </w:r>
            </w:hyperlink>
          </w:p>
        </w:tc>
      </w:tr>
      <w:tr w:rsidR="00AF19EE" w:rsidTr="00B43053">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jc w:val="center"/>
              <w:rPr>
                <w:szCs w:val="24"/>
              </w:rPr>
            </w:pPr>
            <w:r>
              <w:rPr>
                <w:szCs w:val="24"/>
              </w:rPr>
              <w:t>1</w:t>
            </w:r>
          </w:p>
        </w:tc>
        <w:tc>
          <w:tcPr>
            <w:tcW w:w="1862"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21" w:history="1">
              <w:r w:rsidR="00B43053">
                <w:rPr>
                  <w:szCs w:val="24"/>
                  <w:u w:val="single"/>
                </w:rPr>
                <w:t xml:space="preserve">Приказ </w:t>
              </w:r>
              <w:proofErr w:type="spellStart"/>
              <w:r w:rsidR="00B43053">
                <w:rPr>
                  <w:szCs w:val="24"/>
                  <w:u w:val="single"/>
                </w:rPr>
                <w:t>Минкомсвязи</w:t>
              </w:r>
              <w:proofErr w:type="spellEnd"/>
              <w:r w:rsidR="00B43053">
                <w:rPr>
                  <w:szCs w:val="24"/>
                  <w:u w:val="single"/>
                </w:rPr>
                <w:t xml:space="preserve"> России N 74, Минстроя России N 114/</w:t>
              </w:r>
              <w:proofErr w:type="spellStart"/>
              <w:proofErr w:type="gramStart"/>
              <w:r w:rsidR="00B43053">
                <w:rPr>
                  <w:szCs w:val="24"/>
                  <w:u w:val="single"/>
                </w:rPr>
                <w:t>пр</w:t>
              </w:r>
              <w:proofErr w:type="spellEnd"/>
              <w:proofErr w:type="gramEnd"/>
              <w:r w:rsidR="00B43053">
                <w:rPr>
                  <w:szCs w:val="24"/>
                  <w:u w:val="single"/>
                </w:rPr>
                <w:t xml:space="preserve"> от 29.02.2016</w:t>
              </w:r>
            </w:hyperlink>
          </w:p>
          <w:p w:rsidR="00AF19EE" w:rsidRDefault="00B43053">
            <w:pPr>
              <w:spacing w:before="100" w:beforeAutospacing="1" w:after="100" w:afterAutospacing="1"/>
              <w:rPr>
                <w:szCs w:val="24"/>
              </w:rPr>
            </w:pPr>
            <w:r>
              <w:rPr>
                <w:szCs w:val="24"/>
              </w:rPr>
              <w:t> </w:t>
            </w:r>
          </w:p>
        </w:tc>
        <w:tc>
          <w:tcPr>
            <w:tcW w:w="3110"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p w:rsidR="00AF19EE" w:rsidRDefault="00B43053">
            <w:pPr>
              <w:spacing w:before="100" w:beforeAutospacing="1" w:after="100" w:afterAutospacing="1"/>
              <w:rPr>
                <w:szCs w:val="24"/>
              </w:rPr>
            </w:pPr>
            <w:r>
              <w:rPr>
                <w:szCs w:val="24"/>
              </w:rPr>
              <w:t>Физические лица, осуществляющие непосредственное управление многоквартирным домом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Раздел 10</w:t>
            </w:r>
          </w:p>
          <w:p w:rsidR="00AF19EE" w:rsidRDefault="00B43053">
            <w:pPr>
              <w:spacing w:before="100" w:beforeAutospacing="1" w:after="100" w:afterAutospacing="1"/>
              <w:rPr>
                <w:szCs w:val="24"/>
              </w:rPr>
            </w:pPr>
            <w:r>
              <w:rPr>
                <w:szCs w:val="24"/>
              </w:rPr>
              <w:t> </w:t>
            </w:r>
          </w:p>
          <w:p w:rsidR="00AF19EE" w:rsidRDefault="00B43053">
            <w:pPr>
              <w:spacing w:before="100" w:beforeAutospacing="1" w:after="100" w:afterAutospacing="1"/>
              <w:rPr>
                <w:szCs w:val="24"/>
              </w:rPr>
            </w:pPr>
            <w:r>
              <w:rPr>
                <w:szCs w:val="24"/>
              </w:rPr>
              <w:t> </w:t>
            </w:r>
          </w:p>
          <w:p w:rsidR="00AF19EE" w:rsidRDefault="00B43053">
            <w:pPr>
              <w:spacing w:before="100" w:beforeAutospacing="1" w:after="100" w:afterAutospacing="1"/>
              <w:rPr>
                <w:szCs w:val="24"/>
              </w:rPr>
            </w:pPr>
            <w:r>
              <w:rPr>
                <w:szCs w:val="24"/>
              </w:rPr>
              <w:t> </w:t>
            </w:r>
          </w:p>
          <w:p w:rsidR="00AF19EE" w:rsidRDefault="00B43053">
            <w:pPr>
              <w:spacing w:before="100" w:beforeAutospacing="1" w:after="100" w:afterAutospacing="1"/>
              <w:rPr>
                <w:szCs w:val="24"/>
              </w:rPr>
            </w:pPr>
            <w:r>
              <w:rPr>
                <w:szCs w:val="24"/>
              </w:rPr>
              <w:t>Раздел 16</w:t>
            </w:r>
          </w:p>
          <w:p w:rsidR="00AF19EE" w:rsidRDefault="00B43053">
            <w:pPr>
              <w:spacing w:before="100" w:beforeAutospacing="1" w:after="100" w:afterAutospacing="1"/>
              <w:rPr>
                <w:szCs w:val="24"/>
              </w:rPr>
            </w:pPr>
            <w:r>
              <w:rPr>
                <w:szCs w:val="24"/>
              </w:rPr>
              <w:t> </w:t>
            </w:r>
          </w:p>
        </w:tc>
      </w:tr>
      <w:tr w:rsidR="00AF19EE" w:rsidTr="00B43053">
        <w:trPr>
          <w:tblCellSpacing w:w="0"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jc w:val="center"/>
              <w:rPr>
                <w:szCs w:val="24"/>
              </w:rPr>
            </w:pPr>
            <w:r>
              <w:rPr>
                <w:szCs w:val="24"/>
              </w:rPr>
              <w:t>2 </w:t>
            </w:r>
          </w:p>
        </w:tc>
        <w:tc>
          <w:tcPr>
            <w:tcW w:w="1862"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 Об утверждении Правил и норм технической эксплуатации жилищного фонда</w:t>
            </w:r>
          </w:p>
        </w:tc>
        <w:tc>
          <w:tcPr>
            <w:tcW w:w="1593" w:type="dxa"/>
            <w:tcBorders>
              <w:top w:val="outset" w:sz="6" w:space="0" w:color="auto"/>
              <w:left w:val="outset" w:sz="6" w:space="0" w:color="auto"/>
              <w:bottom w:val="outset" w:sz="6" w:space="0" w:color="auto"/>
              <w:right w:val="outset" w:sz="6" w:space="0" w:color="auto"/>
            </w:tcBorders>
            <w:vAlign w:val="center"/>
            <w:hideMark/>
          </w:tcPr>
          <w:p w:rsidR="00AF19EE" w:rsidRDefault="00901B3C">
            <w:pPr>
              <w:spacing w:before="100" w:beforeAutospacing="1" w:after="100" w:afterAutospacing="1"/>
              <w:rPr>
                <w:szCs w:val="24"/>
              </w:rPr>
            </w:pPr>
            <w:hyperlink r:id="rId22" w:history="1">
              <w:r w:rsidR="00B43053">
                <w:rPr>
                  <w:szCs w:val="24"/>
                  <w:u w:val="single"/>
                </w:rPr>
                <w:t>Постановление Госстроя РФ от 27.09.2003 N 170</w:t>
              </w:r>
            </w:hyperlink>
          </w:p>
        </w:tc>
        <w:tc>
          <w:tcPr>
            <w:tcW w:w="3110"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 физические лица, осуществляющие непосредственное управление многоквартирным домом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F19EE" w:rsidRDefault="00B43053">
            <w:pPr>
              <w:spacing w:before="100" w:beforeAutospacing="1" w:after="100" w:afterAutospacing="1"/>
              <w:rPr>
                <w:szCs w:val="24"/>
              </w:rPr>
            </w:pPr>
            <w:r>
              <w:rPr>
                <w:szCs w:val="24"/>
              </w:rPr>
              <w:t>В целом</w:t>
            </w:r>
          </w:p>
        </w:tc>
      </w:tr>
    </w:tbl>
    <w:p w:rsidR="00AF19EE" w:rsidRDefault="00AF19EE">
      <w:pPr>
        <w:tabs>
          <w:tab w:val="left" w:pos="1440"/>
          <w:tab w:val="num" w:pos="1980"/>
        </w:tabs>
        <w:spacing w:after="240"/>
        <w:jc w:val="both"/>
        <w:rPr>
          <w:sz w:val="24"/>
          <w:szCs w:val="24"/>
        </w:rPr>
      </w:pPr>
    </w:p>
    <w:p w:rsidR="00AF19EE" w:rsidRPr="00B43053" w:rsidRDefault="00B43053" w:rsidP="00B43053">
      <w:pPr>
        <w:tabs>
          <w:tab w:val="left" w:pos="1440"/>
          <w:tab w:val="num" w:pos="1980"/>
        </w:tabs>
        <w:jc w:val="both"/>
        <w:rPr>
          <w:bCs/>
          <w:sz w:val="24"/>
          <w:szCs w:val="24"/>
        </w:rPr>
      </w:pPr>
      <w:r>
        <w:rPr>
          <w:sz w:val="24"/>
          <w:szCs w:val="24"/>
        </w:rPr>
        <w:t xml:space="preserve">Указанные нормативно-правовые акты находятся в свободном доступе, размещены на официальном сайте администрации Сосновоборского городского округа: </w:t>
      </w:r>
      <w:hyperlink r:id="rId23" w:history="1">
        <w:r>
          <w:rPr>
            <w:sz w:val="24"/>
            <w:szCs w:val="24"/>
          </w:rPr>
          <w:t>http://www.sbor.ru</w:t>
        </w:r>
      </w:hyperlink>
      <w:r>
        <w:rPr>
          <w:sz w:val="24"/>
          <w:szCs w:val="24"/>
        </w:rPr>
        <w:t xml:space="preserve"> </w:t>
      </w:r>
      <w:r>
        <w:rPr>
          <w:bCs/>
          <w:sz w:val="24"/>
          <w:szCs w:val="24"/>
        </w:rPr>
        <w:t xml:space="preserve">в </w:t>
      </w:r>
      <w:r>
        <w:rPr>
          <w:sz w:val="24"/>
          <w:szCs w:val="24"/>
        </w:rPr>
        <w:t xml:space="preserve">информационно-телекоммуникационной </w:t>
      </w:r>
      <w:r>
        <w:rPr>
          <w:bCs/>
          <w:sz w:val="24"/>
          <w:szCs w:val="24"/>
        </w:rPr>
        <w:t>сети «Интернет».</w:t>
      </w:r>
    </w:p>
    <w:p w:rsidR="00AF19EE" w:rsidRDefault="00AF19EE">
      <w:pPr>
        <w:autoSpaceDE w:val="0"/>
        <w:autoSpaceDN w:val="0"/>
        <w:adjustRightInd w:val="0"/>
        <w:jc w:val="center"/>
        <w:rPr>
          <w:rFonts w:eastAsia="Times-Roman"/>
          <w:b/>
          <w:sz w:val="24"/>
          <w:szCs w:val="24"/>
        </w:rPr>
      </w:pPr>
    </w:p>
    <w:p w:rsidR="00BC0F43" w:rsidRDefault="00BC0F43">
      <w:pPr>
        <w:autoSpaceDE w:val="0"/>
        <w:autoSpaceDN w:val="0"/>
        <w:adjustRightInd w:val="0"/>
        <w:jc w:val="center"/>
        <w:rPr>
          <w:rFonts w:eastAsia="Times-Roman"/>
          <w:b/>
          <w:sz w:val="24"/>
          <w:szCs w:val="24"/>
        </w:rPr>
      </w:pPr>
    </w:p>
    <w:p w:rsidR="00BC0F43" w:rsidRDefault="00BC0F43">
      <w:pPr>
        <w:autoSpaceDE w:val="0"/>
        <w:autoSpaceDN w:val="0"/>
        <w:adjustRightInd w:val="0"/>
        <w:jc w:val="center"/>
        <w:rPr>
          <w:rFonts w:eastAsia="Times-Roman"/>
          <w:b/>
          <w:sz w:val="24"/>
          <w:szCs w:val="24"/>
        </w:rPr>
      </w:pPr>
    </w:p>
    <w:p w:rsidR="00AF19EE" w:rsidRDefault="00B43053">
      <w:pPr>
        <w:autoSpaceDE w:val="0"/>
        <w:autoSpaceDN w:val="0"/>
        <w:adjustRightInd w:val="0"/>
        <w:jc w:val="center"/>
        <w:rPr>
          <w:rFonts w:eastAsia="Times-Roman"/>
          <w:b/>
          <w:sz w:val="24"/>
          <w:szCs w:val="24"/>
        </w:rPr>
      </w:pPr>
      <w:r>
        <w:rPr>
          <w:rFonts w:eastAsia="Times-Roman"/>
          <w:b/>
          <w:sz w:val="24"/>
          <w:szCs w:val="24"/>
        </w:rPr>
        <w:lastRenderedPageBreak/>
        <w:t>Раздел 2.</w:t>
      </w:r>
    </w:p>
    <w:p w:rsidR="00AF19EE" w:rsidRDefault="00B43053">
      <w:pPr>
        <w:autoSpaceDE w:val="0"/>
        <w:autoSpaceDN w:val="0"/>
        <w:adjustRightInd w:val="0"/>
        <w:jc w:val="center"/>
        <w:rPr>
          <w:rFonts w:eastAsia="Times-Roman"/>
          <w:b/>
          <w:sz w:val="24"/>
          <w:szCs w:val="24"/>
        </w:rPr>
      </w:pPr>
      <w:r>
        <w:rPr>
          <w:rFonts w:eastAsia="Times-Roman"/>
          <w:b/>
          <w:sz w:val="24"/>
          <w:szCs w:val="24"/>
        </w:rPr>
        <w:t>Организация муниципального контроля.</w:t>
      </w:r>
    </w:p>
    <w:p w:rsidR="00AF19EE" w:rsidRDefault="00B43053">
      <w:pPr>
        <w:autoSpaceDE w:val="0"/>
        <w:autoSpaceDN w:val="0"/>
        <w:adjustRightInd w:val="0"/>
        <w:spacing w:after="240"/>
        <w:jc w:val="center"/>
        <w:rPr>
          <w:rFonts w:eastAsia="Times-Roman"/>
          <w:b/>
          <w:sz w:val="24"/>
          <w:szCs w:val="24"/>
        </w:rPr>
      </w:pPr>
      <w:r>
        <w:rPr>
          <w:rFonts w:eastAsia="Times-Roman"/>
          <w:b/>
          <w:sz w:val="24"/>
          <w:szCs w:val="24"/>
        </w:rPr>
        <w:t>Муниципальный жилищный контроль.</w:t>
      </w:r>
    </w:p>
    <w:p w:rsidR="00AF19EE" w:rsidRDefault="00B43053">
      <w:pPr>
        <w:autoSpaceDE w:val="0"/>
        <w:autoSpaceDN w:val="0"/>
        <w:adjustRightInd w:val="0"/>
        <w:jc w:val="both"/>
        <w:rPr>
          <w:rFonts w:eastAsia="Times-Italic"/>
          <w:i/>
          <w:iCs/>
          <w:sz w:val="19"/>
          <w:szCs w:val="19"/>
        </w:rPr>
      </w:pPr>
      <w:r>
        <w:rPr>
          <w:rFonts w:eastAsia="Times-Italic"/>
          <w:i/>
          <w:iCs/>
          <w:sz w:val="24"/>
          <w:szCs w:val="24"/>
        </w:rPr>
        <w:t>а) Сведения об организационной структуре и системе управления органов муниципального контроля</w:t>
      </w:r>
      <w:r>
        <w:rPr>
          <w:rFonts w:eastAsia="Times-Italic"/>
          <w:i/>
          <w:iCs/>
          <w:sz w:val="19"/>
          <w:szCs w:val="19"/>
        </w:rPr>
        <w:t>.</w:t>
      </w:r>
    </w:p>
    <w:p w:rsidR="00B43053" w:rsidRPr="008922E3" w:rsidRDefault="00B43053" w:rsidP="00B43053">
      <w:pPr>
        <w:autoSpaceDE w:val="0"/>
        <w:autoSpaceDN w:val="0"/>
        <w:adjustRightInd w:val="0"/>
        <w:ind w:firstLine="708"/>
        <w:jc w:val="both"/>
        <w:rPr>
          <w:bCs/>
          <w:sz w:val="24"/>
          <w:szCs w:val="24"/>
        </w:rPr>
      </w:pPr>
      <w:r w:rsidRPr="008922E3">
        <w:rPr>
          <w:sz w:val="24"/>
          <w:szCs w:val="24"/>
        </w:rPr>
        <w:t>В связи со вступлением в силу с 1 июля 2021 года Федерального закона от 31.07.2020</w:t>
      </w:r>
      <w:r w:rsidR="00BC0F43">
        <w:rPr>
          <w:sz w:val="24"/>
          <w:szCs w:val="24"/>
        </w:rPr>
        <w:br/>
      </w:r>
      <w:r w:rsidRPr="008922E3">
        <w:rPr>
          <w:sz w:val="24"/>
          <w:szCs w:val="24"/>
        </w:rPr>
        <w:t xml:space="preserve"> № 248-ФЗ «О государственном контроле (надзоре) и муниципальном контроле в РФ», происходит масштабная реформа контрольно-надзорной деятельности в стране. В связи с этим устанавливаются новые правила осуществления контроля, в том числе правила и порядок осуществления </w:t>
      </w:r>
      <w:r w:rsidRPr="008922E3">
        <w:rPr>
          <w:bCs/>
          <w:sz w:val="24"/>
          <w:szCs w:val="24"/>
        </w:rPr>
        <w:t xml:space="preserve">муниципального </w:t>
      </w:r>
      <w:r>
        <w:rPr>
          <w:bCs/>
          <w:sz w:val="24"/>
          <w:szCs w:val="24"/>
        </w:rPr>
        <w:t>жилищного</w:t>
      </w:r>
      <w:r w:rsidRPr="008922E3">
        <w:rPr>
          <w:bCs/>
          <w:sz w:val="24"/>
          <w:szCs w:val="24"/>
        </w:rPr>
        <w:t xml:space="preserve"> контроля.</w:t>
      </w:r>
    </w:p>
    <w:p w:rsidR="00B43053" w:rsidRPr="008922E3" w:rsidRDefault="00B43053" w:rsidP="00B43053">
      <w:pPr>
        <w:pStyle w:val="Default"/>
        <w:ind w:firstLine="708"/>
        <w:jc w:val="both"/>
        <w:rPr>
          <w:color w:val="auto"/>
        </w:rPr>
      </w:pPr>
      <w:proofErr w:type="gramStart"/>
      <w:r w:rsidRPr="008922E3">
        <w:rPr>
          <w:color w:val="auto"/>
        </w:rPr>
        <w:t xml:space="preserve">Положение </w:t>
      </w:r>
      <w:r>
        <w:t xml:space="preserve">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 утвержденного решением совета депутатов муниципального образования Сосновоборский городской округ Ленинградской области </w:t>
      </w:r>
      <w:r>
        <w:rPr>
          <w:spacing w:val="20"/>
        </w:rPr>
        <w:t>от 05.12.2013 № 191</w:t>
      </w:r>
      <w:r>
        <w:t xml:space="preserve"> (с учетом изменений и дополнений),</w:t>
      </w:r>
      <w:r w:rsidRPr="008922E3">
        <w:rPr>
          <w:color w:val="auto"/>
        </w:rPr>
        <w:t>, согласно которому администрация Сосновоборского городского округа осуществл</w:t>
      </w:r>
      <w:r>
        <w:rPr>
          <w:color w:val="auto"/>
        </w:rPr>
        <w:t>яла</w:t>
      </w:r>
      <w:r w:rsidRPr="008922E3">
        <w:rPr>
          <w:color w:val="auto"/>
        </w:rPr>
        <w:t xml:space="preserve"> муниципальн</w:t>
      </w:r>
      <w:r>
        <w:rPr>
          <w:color w:val="auto"/>
        </w:rPr>
        <w:t>ый</w:t>
      </w:r>
      <w:r w:rsidRPr="008922E3">
        <w:rPr>
          <w:color w:val="auto"/>
        </w:rPr>
        <w:t xml:space="preserve"> </w:t>
      </w:r>
      <w:r>
        <w:rPr>
          <w:color w:val="auto"/>
        </w:rPr>
        <w:t>жилищный</w:t>
      </w:r>
      <w:r w:rsidRPr="008922E3">
        <w:rPr>
          <w:color w:val="auto"/>
        </w:rPr>
        <w:t xml:space="preserve"> контрол</w:t>
      </w:r>
      <w:r>
        <w:rPr>
          <w:color w:val="auto"/>
        </w:rPr>
        <w:t>ь</w:t>
      </w:r>
      <w:r w:rsidRPr="008922E3">
        <w:rPr>
          <w:color w:val="auto"/>
        </w:rPr>
        <w:t xml:space="preserve"> </w:t>
      </w:r>
      <w:r>
        <w:t>в отношении муниципального жилищного фонда на территории муниципального образования Сосновоборский городской округ Ленинградской области</w:t>
      </w:r>
      <w:r>
        <w:rPr>
          <w:color w:val="auto"/>
        </w:rPr>
        <w:t>,</w:t>
      </w:r>
      <w:r w:rsidRPr="008922E3">
        <w:rPr>
          <w:color w:val="auto"/>
        </w:rPr>
        <w:t xml:space="preserve"> признано</w:t>
      </w:r>
      <w:proofErr w:type="gramEnd"/>
      <w:r w:rsidRPr="008922E3">
        <w:rPr>
          <w:color w:val="auto"/>
        </w:rPr>
        <w:t xml:space="preserve"> утратившим силу решением совета депутатов Сосновоборского городского округа </w:t>
      </w:r>
      <w:r w:rsidRPr="00261CA5">
        <w:rPr>
          <w:color w:val="auto"/>
          <w:u w:val="single"/>
        </w:rPr>
        <w:t xml:space="preserve">от </w:t>
      </w:r>
      <w:r>
        <w:rPr>
          <w:color w:val="auto"/>
          <w:u w:val="single"/>
        </w:rPr>
        <w:t>30.11</w:t>
      </w:r>
      <w:r w:rsidRPr="00261CA5">
        <w:rPr>
          <w:color w:val="auto"/>
          <w:u w:val="single"/>
        </w:rPr>
        <w:t>.2021</w:t>
      </w:r>
      <w:r w:rsidRPr="008922E3">
        <w:rPr>
          <w:color w:val="auto"/>
        </w:rPr>
        <w:t xml:space="preserve"> №</w:t>
      </w:r>
      <w:r>
        <w:rPr>
          <w:color w:val="auto"/>
        </w:rPr>
        <w:t xml:space="preserve"> 176.</w:t>
      </w:r>
    </w:p>
    <w:p w:rsidR="00B43053" w:rsidRPr="008922E3" w:rsidRDefault="00B43053" w:rsidP="00B43053">
      <w:pPr>
        <w:pStyle w:val="Default"/>
        <w:ind w:firstLine="708"/>
        <w:jc w:val="both"/>
        <w:rPr>
          <w:color w:val="auto"/>
        </w:rPr>
      </w:pPr>
      <w:r w:rsidRPr="008922E3">
        <w:rPr>
          <w:color w:val="auto"/>
        </w:rPr>
        <w:t xml:space="preserve">Согласно </w:t>
      </w:r>
      <w:r w:rsidRPr="00435A56">
        <w:rPr>
          <w:color w:val="auto"/>
        </w:rPr>
        <w:t>п.</w:t>
      </w:r>
      <w:r>
        <w:rPr>
          <w:color w:val="auto"/>
        </w:rPr>
        <w:t xml:space="preserve"> 1.7</w:t>
      </w:r>
      <w:r w:rsidRPr="008922E3">
        <w:rPr>
          <w:color w:val="auto"/>
        </w:rPr>
        <w:t xml:space="preserve"> Положения </w:t>
      </w:r>
      <w:r w:rsidRPr="00F875DD">
        <w:t>о муниципальном жилищном контроле на территории муниципального образования Сосновоборский городской округ Ленинградской области</w:t>
      </w:r>
      <w:r w:rsidRPr="008922E3">
        <w:rPr>
          <w:color w:val="auto"/>
        </w:rPr>
        <w:t>, утвержденн</w:t>
      </w:r>
      <w:r>
        <w:rPr>
          <w:color w:val="auto"/>
        </w:rPr>
        <w:t>ого</w:t>
      </w:r>
      <w:r w:rsidRPr="008922E3">
        <w:rPr>
          <w:color w:val="auto"/>
        </w:rPr>
        <w:t xml:space="preserve"> решением совета депутатов Сосновоборского городского округа от </w:t>
      </w:r>
      <w:r>
        <w:rPr>
          <w:color w:val="auto"/>
        </w:rPr>
        <w:t>30.11</w:t>
      </w:r>
      <w:r w:rsidRPr="008922E3">
        <w:rPr>
          <w:color w:val="auto"/>
        </w:rPr>
        <w:t>.2021</w:t>
      </w:r>
      <w:r w:rsidR="00435A56">
        <w:rPr>
          <w:color w:val="auto"/>
        </w:rPr>
        <w:br/>
      </w:r>
      <w:r w:rsidRPr="008922E3">
        <w:rPr>
          <w:color w:val="auto"/>
        </w:rPr>
        <w:t>№ 1</w:t>
      </w:r>
      <w:r w:rsidR="00435A56">
        <w:rPr>
          <w:color w:val="auto"/>
        </w:rPr>
        <w:t>76</w:t>
      </w:r>
      <w:r w:rsidRPr="008922E3">
        <w:rPr>
          <w:color w:val="auto"/>
        </w:rPr>
        <w:t xml:space="preserve">, муниципальный </w:t>
      </w:r>
      <w:r w:rsidR="00435A56">
        <w:rPr>
          <w:color w:val="auto"/>
        </w:rPr>
        <w:t>жилищный</w:t>
      </w:r>
      <w:r w:rsidRPr="008922E3">
        <w:rPr>
          <w:color w:val="auto"/>
        </w:rPr>
        <w:t xml:space="preserve"> контроль осуществляется администрацией Сосновоборского городско</w:t>
      </w:r>
      <w:r>
        <w:rPr>
          <w:color w:val="auto"/>
        </w:rPr>
        <w:t>го округа Ленинградской области.</w:t>
      </w:r>
    </w:p>
    <w:p w:rsidR="00B43053" w:rsidRDefault="00B43053" w:rsidP="00B43053">
      <w:pPr>
        <w:pStyle w:val="Default"/>
        <w:ind w:firstLine="708"/>
        <w:jc w:val="both"/>
      </w:pPr>
      <w:proofErr w:type="gramStart"/>
      <w:r w:rsidRPr="00DC6FD0">
        <w:t xml:space="preserve">Муниципальный </w:t>
      </w:r>
      <w:r w:rsidR="00435A56">
        <w:t>жилищный</w:t>
      </w:r>
      <w:r w:rsidRPr="00DC6FD0">
        <w:t xml:space="preserve"> контроль </w:t>
      </w:r>
      <w:r w:rsidR="00435A56">
        <w:rPr>
          <w:color w:val="auto"/>
        </w:rPr>
        <w:t>на территории</w:t>
      </w:r>
      <w:r w:rsidRPr="00DC6FD0">
        <w:rPr>
          <w:color w:val="auto"/>
        </w:rPr>
        <w:t xml:space="preserve"> </w:t>
      </w:r>
      <w:r w:rsidRPr="00DC6FD0">
        <w:t xml:space="preserve">муниципального образования Сосновоборский городской округ Ленинградской области осуществляют </w:t>
      </w:r>
      <w:r w:rsidRPr="00DC6FD0">
        <w:rPr>
          <w:color w:val="auto"/>
        </w:rPr>
        <w:t xml:space="preserve">должностные лица администрации Сосновоборского городского округа Ленинградской области, в должностные обязанности которых в соответствии с должностной инструкцией входит осуществление полномочий по муниципальному </w:t>
      </w:r>
      <w:r w:rsidR="00435A56">
        <w:rPr>
          <w:color w:val="auto"/>
        </w:rPr>
        <w:t>жилищному</w:t>
      </w:r>
      <w:r w:rsidRPr="00DC6FD0">
        <w:rPr>
          <w:color w:val="auto"/>
        </w:rPr>
        <w:t xml:space="preserve"> контролю</w:t>
      </w:r>
      <w:r>
        <w:t xml:space="preserve"> (инспекторы отдела муниципального контроля администрации муниципального образования Сосновоборский городской округ Ленинградской области (далее – Отдел муниципального контроля)).</w:t>
      </w:r>
      <w:proofErr w:type="gramEnd"/>
    </w:p>
    <w:p w:rsidR="00B43053" w:rsidRDefault="00B43053" w:rsidP="00B43053">
      <w:pPr>
        <w:ind w:firstLine="708"/>
        <w:jc w:val="both"/>
        <w:rPr>
          <w:sz w:val="24"/>
          <w:szCs w:val="24"/>
        </w:rPr>
      </w:pPr>
      <w:proofErr w:type="gramStart"/>
      <w:r w:rsidRPr="00435A56">
        <w:rPr>
          <w:sz w:val="24"/>
          <w:szCs w:val="24"/>
        </w:rPr>
        <w:t xml:space="preserve">В соответствии с Положением </w:t>
      </w:r>
      <w:r w:rsidR="00435A56" w:rsidRPr="00435A56">
        <w:rPr>
          <w:sz w:val="24"/>
          <w:szCs w:val="24"/>
        </w:rPr>
        <w:t>о муниципальном жилищном контроле на территории муниципального образования Сосновоборский городской округ Ленинградской области, утвержденного решением совета депутатов Сосновоборского городского округа от 30.11.2021</w:t>
      </w:r>
      <w:r w:rsidR="00435A56" w:rsidRPr="00435A56">
        <w:rPr>
          <w:sz w:val="24"/>
          <w:szCs w:val="24"/>
        </w:rPr>
        <w:br/>
        <w:t>№ 176</w:t>
      </w:r>
      <w:r w:rsidRPr="00435A56">
        <w:rPr>
          <w:sz w:val="24"/>
          <w:szCs w:val="24"/>
        </w:rPr>
        <w:t xml:space="preserve">, администрация Сосновоборского городского округа Ленинградской области, являющаяся органом муниципального контроля, контрольным органом, осуществляет муниципальный </w:t>
      </w:r>
      <w:r w:rsidR="00435A56">
        <w:rPr>
          <w:sz w:val="24"/>
          <w:szCs w:val="24"/>
        </w:rPr>
        <w:t>жилищный</w:t>
      </w:r>
      <w:r w:rsidRPr="00435A56">
        <w:rPr>
          <w:sz w:val="24"/>
          <w:szCs w:val="24"/>
        </w:rPr>
        <w:t xml:space="preserve"> контроль за соблюдением юридическими лицами, индивидуальными предпринимателями, гражданами (далее - контролируемые лица) обязательных требований</w:t>
      </w:r>
      <w:r w:rsidR="00435A56">
        <w:rPr>
          <w:sz w:val="24"/>
          <w:szCs w:val="24"/>
        </w:rPr>
        <w:t>, установленных жилищным законодательством</w:t>
      </w:r>
      <w:r w:rsidR="00435A56">
        <w:rPr>
          <w:bCs/>
          <w:sz w:val="24"/>
          <w:szCs w:val="24"/>
        </w:rPr>
        <w:t xml:space="preserve"> в отношении</w:t>
      </w:r>
      <w:proofErr w:type="gramEnd"/>
      <w:r w:rsidR="00435A56">
        <w:rPr>
          <w:bCs/>
          <w:sz w:val="24"/>
          <w:szCs w:val="24"/>
        </w:rPr>
        <w:t xml:space="preserve"> муниципального жилищного фонда</w:t>
      </w:r>
      <w:r w:rsidRPr="00435A56">
        <w:rPr>
          <w:sz w:val="24"/>
          <w:szCs w:val="24"/>
        </w:rPr>
        <w:t xml:space="preserve">, за нарушение </w:t>
      </w:r>
      <w:proofErr w:type="gramStart"/>
      <w:r w:rsidRPr="00435A56">
        <w:rPr>
          <w:sz w:val="24"/>
          <w:szCs w:val="24"/>
        </w:rPr>
        <w:t>которых</w:t>
      </w:r>
      <w:proofErr w:type="gramEnd"/>
      <w:r w:rsidRPr="00435A56">
        <w:rPr>
          <w:sz w:val="24"/>
          <w:szCs w:val="24"/>
        </w:rPr>
        <w:t xml:space="preserve"> законодательством Российской Федерации предусмотрена административная ответственность.</w:t>
      </w:r>
    </w:p>
    <w:p w:rsidR="00435A56" w:rsidRDefault="00435A56">
      <w:pPr>
        <w:autoSpaceDE w:val="0"/>
        <w:autoSpaceDN w:val="0"/>
        <w:adjustRightInd w:val="0"/>
        <w:ind w:firstLine="708"/>
        <w:jc w:val="both"/>
        <w:rPr>
          <w:sz w:val="24"/>
          <w:szCs w:val="24"/>
        </w:rPr>
      </w:pPr>
    </w:p>
    <w:p w:rsidR="00AF19EE" w:rsidRDefault="00B43053">
      <w:pPr>
        <w:jc w:val="both"/>
        <w:rPr>
          <w:rFonts w:eastAsia="Times-Italic"/>
          <w:i/>
          <w:iCs/>
          <w:sz w:val="24"/>
          <w:szCs w:val="24"/>
        </w:rPr>
      </w:pPr>
      <w:r>
        <w:rPr>
          <w:rFonts w:eastAsia="Times-Italic"/>
          <w:i/>
          <w:iCs/>
          <w:sz w:val="24"/>
          <w:szCs w:val="24"/>
        </w:rPr>
        <w:t>б) Перечень и описание основных и вспомогательных (обеспечительных) функций.</w:t>
      </w:r>
    </w:p>
    <w:p w:rsidR="00AF19EE" w:rsidRDefault="00435A56" w:rsidP="00435A56">
      <w:pPr>
        <w:autoSpaceDE w:val="0"/>
        <w:autoSpaceDN w:val="0"/>
        <w:adjustRightInd w:val="0"/>
        <w:ind w:firstLine="708"/>
        <w:jc w:val="both"/>
        <w:rPr>
          <w:rFonts w:eastAsia="Times-Italic"/>
          <w:i/>
          <w:iCs/>
          <w:sz w:val="24"/>
          <w:szCs w:val="24"/>
        </w:rPr>
      </w:pPr>
      <w:r>
        <w:rPr>
          <w:sz w:val="24"/>
          <w:szCs w:val="24"/>
        </w:rPr>
        <w:t xml:space="preserve">Муниципальный жилищный контроль осуществляется при проведении плановых и внеплановых контрольных мероприятий за </w:t>
      </w:r>
      <w:r>
        <w:rPr>
          <w:color w:val="000000"/>
          <w:sz w:val="24"/>
          <w:szCs w:val="24"/>
        </w:rPr>
        <w:t xml:space="preserve">обеспечением </w:t>
      </w:r>
      <w:r>
        <w:rPr>
          <w:color w:val="000000" w:themeColor="text1"/>
          <w:sz w:val="24"/>
          <w:szCs w:val="24"/>
        </w:rPr>
        <w:t xml:space="preserve">соблюдения контролируемыми лицами требований, </w:t>
      </w:r>
      <w:r>
        <w:rPr>
          <w:sz w:val="24"/>
          <w:szCs w:val="24"/>
        </w:rPr>
        <w:t>установленных жилищным законодательством</w:t>
      </w:r>
      <w:r>
        <w:rPr>
          <w:bCs/>
          <w:sz w:val="24"/>
          <w:szCs w:val="24"/>
        </w:rPr>
        <w:t xml:space="preserve"> в отношении муниципального жилищного фонда:</w:t>
      </w:r>
    </w:p>
    <w:p w:rsidR="00435A56" w:rsidRDefault="00435A56" w:rsidP="00435A56">
      <w:pPr>
        <w:autoSpaceDE w:val="0"/>
        <w:autoSpaceDN w:val="0"/>
        <w:adjustRightInd w:val="0"/>
        <w:spacing w:line="259" w:lineRule="auto"/>
        <w:ind w:firstLine="900"/>
        <w:jc w:val="both"/>
        <w:rPr>
          <w:bCs/>
          <w:sz w:val="24"/>
          <w:szCs w:val="24"/>
        </w:rPr>
      </w:pPr>
      <w:proofErr w:type="gramStart"/>
      <w:r>
        <w:rPr>
          <w:bCs/>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435A56" w:rsidRDefault="00435A56" w:rsidP="00435A56">
      <w:pPr>
        <w:autoSpaceDE w:val="0"/>
        <w:autoSpaceDN w:val="0"/>
        <w:adjustRightInd w:val="0"/>
        <w:spacing w:line="259" w:lineRule="auto"/>
        <w:ind w:firstLine="900"/>
        <w:jc w:val="both"/>
        <w:rPr>
          <w:bCs/>
          <w:sz w:val="24"/>
          <w:szCs w:val="24"/>
        </w:rPr>
      </w:pPr>
      <w:r>
        <w:rPr>
          <w:bCs/>
          <w:sz w:val="24"/>
          <w:szCs w:val="24"/>
        </w:rPr>
        <w:lastRenderedPageBreak/>
        <w:t xml:space="preserve">2) требований к формированию фондов капитального ремонта; </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 xml:space="preserve">6) правил содержания общего имущества в многоквартирном доме и правил изменения размера платы за содержание жилого помещения; </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 xml:space="preserve">9) требований к порядку размещения </w:t>
      </w:r>
      <w:proofErr w:type="spellStart"/>
      <w:r>
        <w:rPr>
          <w:bCs/>
          <w:sz w:val="24"/>
          <w:szCs w:val="24"/>
        </w:rPr>
        <w:t>ресурсоснабжающими</w:t>
      </w:r>
      <w:proofErr w:type="spellEnd"/>
      <w:r>
        <w:rPr>
          <w:bCs/>
          <w:sz w:val="24"/>
          <w:szCs w:val="24"/>
        </w:rPr>
        <w:t xml:space="preserve"> организациями, лицами, осуществляющими деятельность по управлению многоквартирными домами информации в системе;</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10) требований к обеспечению доступности для инвалидов помещений в многоквартирных домах;</w:t>
      </w:r>
    </w:p>
    <w:p w:rsidR="00435A56" w:rsidRDefault="00435A56" w:rsidP="00435A56">
      <w:pPr>
        <w:autoSpaceDE w:val="0"/>
        <w:autoSpaceDN w:val="0"/>
        <w:adjustRightInd w:val="0"/>
        <w:spacing w:line="259" w:lineRule="auto"/>
        <w:ind w:firstLine="900"/>
        <w:jc w:val="both"/>
        <w:rPr>
          <w:bCs/>
          <w:sz w:val="24"/>
          <w:szCs w:val="24"/>
        </w:rPr>
      </w:pPr>
      <w:r>
        <w:rPr>
          <w:bCs/>
          <w:sz w:val="24"/>
          <w:szCs w:val="24"/>
        </w:rPr>
        <w:t xml:space="preserve">11) требований к предоставлению жилых помещений в наемных домах социального использования; </w:t>
      </w:r>
    </w:p>
    <w:p w:rsidR="00435A56" w:rsidRDefault="00435A56" w:rsidP="00435A56">
      <w:pPr>
        <w:autoSpaceDE w:val="0"/>
        <w:autoSpaceDN w:val="0"/>
        <w:adjustRightInd w:val="0"/>
        <w:spacing w:line="259" w:lineRule="auto"/>
        <w:ind w:firstLine="851"/>
        <w:jc w:val="both"/>
        <w:rPr>
          <w:bCs/>
          <w:sz w:val="24"/>
          <w:szCs w:val="24"/>
        </w:rPr>
      </w:pPr>
      <w:r>
        <w:rPr>
          <w:rFonts w:eastAsiaTheme="minorHAnsi"/>
          <w:sz w:val="24"/>
          <w:szCs w:val="24"/>
          <w:lang w:eastAsia="en-US"/>
        </w:rPr>
        <w:t>12) исполнение решений, принимаемых по результатам контрольных мероприятий.</w:t>
      </w:r>
    </w:p>
    <w:p w:rsidR="00435A56" w:rsidRDefault="00435A56">
      <w:pPr>
        <w:autoSpaceDE w:val="0"/>
        <w:autoSpaceDN w:val="0"/>
        <w:adjustRightInd w:val="0"/>
        <w:jc w:val="both"/>
        <w:rPr>
          <w:rFonts w:eastAsia="Times-Italic"/>
          <w:i/>
          <w:iCs/>
          <w:sz w:val="24"/>
          <w:szCs w:val="24"/>
        </w:rPr>
      </w:pPr>
    </w:p>
    <w:p w:rsidR="00AF19EE" w:rsidRDefault="00B43053">
      <w:pPr>
        <w:autoSpaceDE w:val="0"/>
        <w:autoSpaceDN w:val="0"/>
        <w:adjustRightInd w:val="0"/>
        <w:jc w:val="both"/>
        <w:rPr>
          <w:rFonts w:eastAsia="Times-Italic"/>
          <w:i/>
          <w:iCs/>
          <w:sz w:val="24"/>
          <w:szCs w:val="24"/>
        </w:rPr>
      </w:pPr>
      <w:r>
        <w:rPr>
          <w:rFonts w:eastAsia="Times-Italic"/>
          <w:i/>
          <w:iCs/>
          <w:sz w:val="24"/>
          <w:szCs w:val="24"/>
        </w:rPr>
        <w:t>в) Наименование и реквизиты нормативных правовых актов, регламентирующих порядок исполнения функций.</w:t>
      </w:r>
    </w:p>
    <w:p w:rsidR="00AF19EE" w:rsidRDefault="00B43053">
      <w:pPr>
        <w:widowControl w:val="0"/>
        <w:autoSpaceDE w:val="0"/>
        <w:autoSpaceDN w:val="0"/>
        <w:adjustRightInd w:val="0"/>
        <w:ind w:firstLine="540"/>
        <w:jc w:val="both"/>
        <w:rPr>
          <w:sz w:val="24"/>
          <w:szCs w:val="24"/>
        </w:rPr>
      </w:pPr>
      <w:r>
        <w:rPr>
          <w:sz w:val="24"/>
          <w:szCs w:val="24"/>
        </w:rPr>
        <w:t xml:space="preserve">Нормативными актами, регламентирующими деятельность органов муниципального </w:t>
      </w:r>
      <w:proofErr w:type="gramStart"/>
      <w:r>
        <w:rPr>
          <w:sz w:val="24"/>
          <w:szCs w:val="24"/>
        </w:rPr>
        <w:t>жилищного</w:t>
      </w:r>
      <w:proofErr w:type="gramEnd"/>
      <w:r>
        <w:rPr>
          <w:sz w:val="24"/>
          <w:szCs w:val="24"/>
        </w:rPr>
        <w:t xml:space="preserve"> контроля являются:</w:t>
      </w:r>
    </w:p>
    <w:p w:rsidR="00AF19EE" w:rsidRDefault="00435A56" w:rsidP="00435A56">
      <w:pPr>
        <w:pStyle w:val="ConsPlusNormal"/>
        <w:widowControl w:val="0"/>
        <w:ind w:firstLine="540"/>
        <w:jc w:val="both"/>
      </w:pPr>
      <w:r>
        <w:t xml:space="preserve">- </w:t>
      </w:r>
      <w:r w:rsidR="00B43053">
        <w:t>Жилищный кодекс Российской Федерации от 29.12.2004 №188-ФЗ;</w:t>
      </w:r>
    </w:p>
    <w:p w:rsidR="00AF19EE" w:rsidRDefault="00435A56" w:rsidP="00435A56">
      <w:pPr>
        <w:pStyle w:val="ConsPlusNormal"/>
        <w:widowControl w:val="0"/>
        <w:ind w:firstLine="540"/>
        <w:jc w:val="both"/>
      </w:pPr>
      <w:r>
        <w:t>-</w:t>
      </w:r>
      <w:r w:rsidR="00B43053">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5A56" w:rsidRDefault="00435A56" w:rsidP="00435A56">
      <w:pPr>
        <w:pStyle w:val="Default"/>
        <w:ind w:firstLine="708"/>
        <w:jc w:val="both"/>
        <w:rPr>
          <w:rFonts w:eastAsia="Times-Roman"/>
          <w:color w:val="auto"/>
        </w:rPr>
      </w:pPr>
      <w:r w:rsidRPr="00261CA5">
        <w:rPr>
          <w:rFonts w:eastAsia="Times-Roman"/>
          <w:color w:val="auto"/>
        </w:rPr>
        <w:t>- Федеральный закон от 31.07.2020 № 248-ФЗ «О государственном контроле (надзоре) и муниципальном контроле в Российской Федерации»</w:t>
      </w:r>
      <w:r>
        <w:rPr>
          <w:rFonts w:eastAsia="Times-Roman"/>
          <w:color w:val="auto"/>
        </w:rPr>
        <w:t>;</w:t>
      </w:r>
    </w:p>
    <w:p w:rsidR="00435A56" w:rsidRDefault="00435A56" w:rsidP="00435A56">
      <w:pPr>
        <w:pStyle w:val="Default"/>
        <w:ind w:firstLine="708"/>
        <w:jc w:val="both"/>
        <w:rPr>
          <w:rFonts w:eastAsia="Times-Roman"/>
          <w:color w:val="auto"/>
        </w:rPr>
      </w:pPr>
      <w:proofErr w:type="gramStart"/>
      <w:r>
        <w:rPr>
          <w:rFonts w:eastAsia="Times-Roman"/>
          <w:color w:val="auto"/>
        </w:rPr>
        <w:t xml:space="preserve">- </w:t>
      </w:r>
      <w:r w:rsidRPr="008922E3">
        <w:rPr>
          <w:color w:val="auto"/>
        </w:rPr>
        <w:t>Положени</w:t>
      </w:r>
      <w:r w:rsidR="008903BC">
        <w:rPr>
          <w:color w:val="auto"/>
        </w:rPr>
        <w:t>е</w:t>
      </w:r>
      <w:r w:rsidRPr="008922E3">
        <w:rPr>
          <w:color w:val="auto"/>
        </w:rPr>
        <w:t xml:space="preserve"> </w:t>
      </w:r>
      <w:r w:rsidRPr="00F875DD">
        <w:t>о муниципальном жилищном контроле на территории муниципального образования Сосновоборский городской округ Ленинградской области</w:t>
      </w:r>
      <w:r w:rsidRPr="008922E3">
        <w:rPr>
          <w:color w:val="auto"/>
        </w:rPr>
        <w:t>, утвержденн</w:t>
      </w:r>
      <w:r>
        <w:rPr>
          <w:color w:val="auto"/>
        </w:rPr>
        <w:t>ого</w:t>
      </w:r>
      <w:r w:rsidRPr="008922E3">
        <w:rPr>
          <w:color w:val="auto"/>
        </w:rPr>
        <w:t xml:space="preserve"> решением совета депутатов Сосновоборского городского округа</w:t>
      </w:r>
      <w:r w:rsidRPr="00435A56">
        <w:rPr>
          <w:color w:val="auto"/>
        </w:rPr>
        <w:t xml:space="preserve"> </w:t>
      </w:r>
      <w:r w:rsidRPr="008922E3">
        <w:rPr>
          <w:color w:val="auto"/>
        </w:rPr>
        <w:t xml:space="preserve">от </w:t>
      </w:r>
      <w:r>
        <w:rPr>
          <w:color w:val="auto"/>
        </w:rPr>
        <w:t>30.11</w:t>
      </w:r>
      <w:r w:rsidRPr="008922E3">
        <w:rPr>
          <w:color w:val="auto"/>
        </w:rPr>
        <w:t>.2021</w:t>
      </w:r>
      <w:r w:rsidR="008903BC">
        <w:rPr>
          <w:color w:val="auto"/>
        </w:rPr>
        <w:t xml:space="preserve"> №</w:t>
      </w:r>
      <w:r w:rsidRPr="008922E3">
        <w:rPr>
          <w:color w:val="auto"/>
        </w:rPr>
        <w:t>1</w:t>
      </w:r>
      <w:r>
        <w:rPr>
          <w:color w:val="auto"/>
        </w:rPr>
        <w:t>76)</w:t>
      </w:r>
      <w:r w:rsidR="008903BC">
        <w:rPr>
          <w:color w:val="auto"/>
        </w:rPr>
        <w:t>, действует с 15.12.2021</w:t>
      </w:r>
      <w:r>
        <w:rPr>
          <w:color w:val="auto"/>
        </w:rPr>
        <w:t xml:space="preserve">; </w:t>
      </w:r>
      <w:proofErr w:type="gramEnd"/>
    </w:p>
    <w:p w:rsidR="00AF19EE" w:rsidRPr="00435A56" w:rsidRDefault="00435A56" w:rsidP="00435A56">
      <w:pPr>
        <w:pStyle w:val="ConsPlusNormal"/>
        <w:widowControl w:val="0"/>
        <w:jc w:val="both"/>
      </w:pPr>
      <w:r>
        <w:tab/>
        <w:t xml:space="preserve">- </w:t>
      </w:r>
      <w:r w:rsidR="00B43053">
        <w:rPr>
          <w:iCs/>
        </w:rPr>
        <w:t xml:space="preserve">Положение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 утв. </w:t>
      </w:r>
      <w:r w:rsidR="008903BC">
        <w:rPr>
          <w:iCs/>
        </w:rPr>
        <w:t>решением с</w:t>
      </w:r>
      <w:r w:rsidR="00B43053">
        <w:rPr>
          <w:iCs/>
        </w:rPr>
        <w:t>овета депутатов Сосновоборского городского округа от 05.12.2013 №191</w:t>
      </w:r>
      <w:r w:rsidR="008903BC">
        <w:rPr>
          <w:iCs/>
        </w:rPr>
        <w:t xml:space="preserve"> </w:t>
      </w:r>
      <w:r w:rsidR="00B43053">
        <w:t>(с учетом изменений и дополнений)</w:t>
      </w:r>
      <w:r>
        <w:t xml:space="preserve"> (</w:t>
      </w:r>
      <w:r w:rsidR="008903BC">
        <w:t xml:space="preserve">отменено </w:t>
      </w:r>
      <w:r w:rsidR="00563AB4" w:rsidRPr="00261CA5">
        <w:rPr>
          <w:rFonts w:eastAsia="Times-Roman"/>
        </w:rPr>
        <w:t>решением совета депутатов Сосновоборского городского округа</w:t>
      </w:r>
      <w:r w:rsidR="00563AB4">
        <w:rPr>
          <w:rFonts w:eastAsia="Times-Roman"/>
        </w:rPr>
        <w:t xml:space="preserve"> </w:t>
      </w:r>
      <w:r w:rsidR="00563AB4" w:rsidRPr="008922E3">
        <w:t xml:space="preserve">от </w:t>
      </w:r>
      <w:r w:rsidR="00563AB4">
        <w:t>30.11</w:t>
      </w:r>
      <w:r w:rsidR="00563AB4" w:rsidRPr="008922E3">
        <w:t>.2021</w:t>
      </w:r>
      <w:r w:rsidR="008903BC">
        <w:t xml:space="preserve"> №</w:t>
      </w:r>
      <w:r w:rsidR="00563AB4" w:rsidRPr="008922E3">
        <w:t>1</w:t>
      </w:r>
      <w:r w:rsidR="00563AB4">
        <w:t>76)</w:t>
      </w:r>
      <w:r w:rsidR="00B43053">
        <w:t xml:space="preserve">; </w:t>
      </w:r>
    </w:p>
    <w:p w:rsidR="00AF19EE" w:rsidRDefault="00B43053">
      <w:pPr>
        <w:pStyle w:val="ConsPlusNormal"/>
        <w:widowControl w:val="0"/>
        <w:numPr>
          <w:ilvl w:val="0"/>
          <w:numId w:val="2"/>
        </w:numPr>
        <w:spacing w:after="240"/>
        <w:ind w:left="0" w:firstLine="709"/>
        <w:jc w:val="both"/>
        <w:rPr>
          <w:iCs/>
        </w:rPr>
      </w:pPr>
      <w:r>
        <w:t>Административный регламент исполнения администрацией Сосновоборского городского округа муниципальной функции «Осуществление муниципального жилищного контроля на территории муниципального образования Сосновоборский городской округ Ленинградской области», утвержденный постановление администрации муниципального образования Сосновоборский городской округ Ленинградской области от 21.07.2014 г. № 1771 (с учетом изменений и дополнений)</w:t>
      </w:r>
      <w:r w:rsidR="00563AB4" w:rsidRPr="00563AB4">
        <w:t xml:space="preserve"> </w:t>
      </w:r>
      <w:r w:rsidR="00563AB4">
        <w:t>(</w:t>
      </w:r>
      <w:r w:rsidR="008903BC">
        <w:rPr>
          <w:rFonts w:eastAsia="Times-Roman"/>
        </w:rPr>
        <w:t xml:space="preserve">отменен постановлением администрации Сосновоборского </w:t>
      </w:r>
      <w:r w:rsidR="008903BC">
        <w:rPr>
          <w:rFonts w:eastAsia="Times-Roman"/>
        </w:rPr>
        <w:lastRenderedPageBreak/>
        <w:t>городского округа от 23.12.2021 №2550</w:t>
      </w:r>
      <w:r w:rsidR="00563AB4">
        <w:t>)</w:t>
      </w:r>
      <w:r>
        <w:t>.</w:t>
      </w:r>
    </w:p>
    <w:p w:rsidR="00AF19EE" w:rsidRDefault="00B43053">
      <w:pPr>
        <w:autoSpaceDE w:val="0"/>
        <w:autoSpaceDN w:val="0"/>
        <w:adjustRightInd w:val="0"/>
        <w:jc w:val="both"/>
        <w:rPr>
          <w:rFonts w:eastAsia="Times-Italic"/>
          <w:i/>
          <w:iCs/>
          <w:sz w:val="24"/>
          <w:szCs w:val="24"/>
        </w:rPr>
      </w:pPr>
      <w:r>
        <w:rPr>
          <w:rFonts w:eastAsia="Times-Italic"/>
          <w:i/>
          <w:iCs/>
          <w:sz w:val="24"/>
          <w:szCs w:val="24"/>
        </w:rPr>
        <w:t>г) Информация о взаимодействии органов муниципального контроля при осуществлении своих функций с другими органами муниципального контроля, порядке и формах такого взаимодействия.</w:t>
      </w:r>
    </w:p>
    <w:p w:rsidR="00AF19EE" w:rsidRPr="00563AB4" w:rsidRDefault="00563AB4" w:rsidP="008903BC">
      <w:pPr>
        <w:autoSpaceDE w:val="0"/>
        <w:autoSpaceDN w:val="0"/>
        <w:adjustRightInd w:val="0"/>
        <w:ind w:firstLine="708"/>
        <w:jc w:val="both"/>
        <w:rPr>
          <w:rFonts w:eastAsia="Times-Italic"/>
          <w:iCs/>
          <w:sz w:val="24"/>
          <w:szCs w:val="24"/>
        </w:rPr>
      </w:pPr>
      <w:proofErr w:type="gramStart"/>
      <w:r w:rsidRPr="00563AB4">
        <w:rPr>
          <w:rFonts w:eastAsia="Times-Italic"/>
          <w:iCs/>
          <w:sz w:val="24"/>
          <w:szCs w:val="24"/>
        </w:rPr>
        <w:t>До вступления в силу</w:t>
      </w:r>
      <w:r>
        <w:rPr>
          <w:rFonts w:eastAsia="Times-Italic"/>
          <w:iCs/>
          <w:sz w:val="24"/>
          <w:szCs w:val="24"/>
        </w:rPr>
        <w:t xml:space="preserve"> </w:t>
      </w:r>
      <w:r w:rsidRPr="00563AB4">
        <w:rPr>
          <w:rFonts w:eastAsia="Times-Italic"/>
          <w:iCs/>
          <w:sz w:val="24"/>
          <w:szCs w:val="24"/>
        </w:rPr>
        <w:t>Областно</w:t>
      </w:r>
      <w:r>
        <w:rPr>
          <w:rFonts w:eastAsia="Times-Italic"/>
          <w:iCs/>
          <w:sz w:val="24"/>
          <w:szCs w:val="24"/>
        </w:rPr>
        <w:t>го</w:t>
      </w:r>
      <w:r w:rsidRPr="00563AB4">
        <w:rPr>
          <w:rFonts w:eastAsia="Times-Italic"/>
          <w:iCs/>
          <w:sz w:val="24"/>
          <w:szCs w:val="24"/>
        </w:rPr>
        <w:t xml:space="preserve"> закон</w:t>
      </w:r>
      <w:r>
        <w:rPr>
          <w:rFonts w:eastAsia="Times-Italic"/>
          <w:iCs/>
          <w:sz w:val="24"/>
          <w:szCs w:val="24"/>
        </w:rPr>
        <w:t>а</w:t>
      </w:r>
      <w:r w:rsidRPr="00563AB4">
        <w:rPr>
          <w:rFonts w:eastAsia="Times-Italic"/>
          <w:iCs/>
          <w:sz w:val="24"/>
          <w:szCs w:val="24"/>
        </w:rPr>
        <w:t xml:space="preserve"> Ленинградской области от 29.11.2021 N 134-оз "О признании утратившими силу областных законов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(принят ЗС ЛО 12.11.2021)</w:t>
      </w:r>
      <w:r>
        <w:rPr>
          <w:rFonts w:eastAsia="Times-Italic"/>
          <w:iCs/>
          <w:sz w:val="24"/>
          <w:szCs w:val="24"/>
        </w:rPr>
        <w:t xml:space="preserve">, </w:t>
      </w:r>
      <w:r w:rsidRPr="008903BC">
        <w:rPr>
          <w:rFonts w:eastAsia="Times-Italic"/>
          <w:iCs/>
          <w:sz w:val="24"/>
          <w:szCs w:val="24"/>
        </w:rPr>
        <w:t>п</w:t>
      </w:r>
      <w:r w:rsidR="00B43053" w:rsidRPr="008903BC">
        <w:rPr>
          <w:rFonts w:eastAsia="Times-Italic"/>
          <w:iCs/>
          <w:sz w:val="24"/>
          <w:szCs w:val="24"/>
        </w:rPr>
        <w:t>ри организации и осуществлении муниципального жилищного контроля орган муниципального жилищного контроля взаимодейств</w:t>
      </w:r>
      <w:r w:rsidRPr="008903BC">
        <w:rPr>
          <w:rFonts w:eastAsia="Times-Italic"/>
          <w:iCs/>
          <w:sz w:val="24"/>
          <w:szCs w:val="24"/>
        </w:rPr>
        <w:t>овал</w:t>
      </w:r>
      <w:r w:rsidR="00B43053" w:rsidRPr="008903BC">
        <w:rPr>
          <w:rFonts w:eastAsia="Times-Italic"/>
          <w:iCs/>
          <w:sz w:val="24"/>
          <w:szCs w:val="24"/>
        </w:rPr>
        <w:t xml:space="preserve"> с Комитетом государственного жилищного надзора</w:t>
      </w:r>
      <w:proofErr w:type="gramEnd"/>
      <w:r w:rsidR="00B43053" w:rsidRPr="008903BC">
        <w:rPr>
          <w:rFonts w:eastAsia="Times-Italic"/>
          <w:iCs/>
          <w:sz w:val="24"/>
          <w:szCs w:val="24"/>
        </w:rPr>
        <w:t xml:space="preserve">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Порядок взаимодействия регулир</w:t>
      </w:r>
      <w:r w:rsidRPr="008903BC">
        <w:rPr>
          <w:rFonts w:eastAsia="Times-Italic"/>
          <w:iCs/>
          <w:sz w:val="24"/>
          <w:szCs w:val="24"/>
        </w:rPr>
        <w:t>овался</w:t>
      </w:r>
      <w:r w:rsidR="00B43053" w:rsidRPr="008903BC">
        <w:rPr>
          <w:rFonts w:eastAsia="Times-Italic"/>
          <w:iCs/>
          <w:sz w:val="24"/>
          <w:szCs w:val="24"/>
        </w:rPr>
        <w:t xml:space="preserve">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31.10.2013 № 18.</w:t>
      </w:r>
    </w:p>
    <w:p w:rsidR="00AF19EE" w:rsidRPr="008903BC" w:rsidRDefault="00AF19EE">
      <w:pPr>
        <w:pStyle w:val="ConsPlusNormal"/>
        <w:jc w:val="both"/>
        <w:outlineLvl w:val="0"/>
        <w:rPr>
          <w:rFonts w:eastAsia="Times-Italic"/>
          <w:iCs/>
          <w:lang w:eastAsia="ru-RU"/>
        </w:rPr>
      </w:pPr>
    </w:p>
    <w:p w:rsidR="00AF19EE" w:rsidRDefault="00B43053">
      <w:pPr>
        <w:pStyle w:val="ConsPlusNormal"/>
        <w:jc w:val="both"/>
        <w:outlineLvl w:val="0"/>
      </w:pPr>
      <w:proofErr w:type="spellStart"/>
      <w:r>
        <w:t>д</w:t>
      </w:r>
      <w:proofErr w:type="spellEnd"/>
      <w:r>
        <w:t xml:space="preserve">) </w:t>
      </w:r>
      <w:r>
        <w:rPr>
          <w:i/>
        </w:rPr>
        <w:t>Сведения о выполнении отдельных функций при осуществлении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наименования, организационно-правовой формы, нормативных правовых актов, на основании которых указанные организации выполняют такие функции</w:t>
      </w:r>
      <w:r>
        <w:t>.</w:t>
      </w:r>
    </w:p>
    <w:p w:rsidR="00AF19EE" w:rsidRDefault="00B43053">
      <w:pPr>
        <w:pStyle w:val="ConsPlusNormal"/>
        <w:jc w:val="both"/>
        <w:outlineLvl w:val="0"/>
      </w:pPr>
      <w:r>
        <w:t>Отсутствуют.</w:t>
      </w:r>
    </w:p>
    <w:p w:rsidR="00AF19EE" w:rsidRDefault="00AF19EE">
      <w:pPr>
        <w:pStyle w:val="ConsPlusNormal"/>
        <w:jc w:val="both"/>
        <w:outlineLvl w:val="0"/>
      </w:pPr>
    </w:p>
    <w:p w:rsidR="00AF19EE" w:rsidRDefault="00B43053">
      <w:pPr>
        <w:pStyle w:val="ConsPlusNormal"/>
        <w:jc w:val="both"/>
        <w:outlineLvl w:val="0"/>
        <w:rPr>
          <w:i/>
        </w:rPr>
      </w:pPr>
      <w:r>
        <w:t xml:space="preserve">е) </w:t>
      </w:r>
      <w:r>
        <w:rPr>
          <w:i/>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F19EE" w:rsidRDefault="00B43053">
      <w:pPr>
        <w:pStyle w:val="ConsPlusNormal"/>
        <w:jc w:val="both"/>
        <w:outlineLvl w:val="0"/>
      </w:pPr>
      <w:r>
        <w:t>Отсутствуют.</w:t>
      </w:r>
    </w:p>
    <w:p w:rsidR="00AF19EE" w:rsidRDefault="00AF19EE">
      <w:pPr>
        <w:autoSpaceDE w:val="0"/>
        <w:autoSpaceDN w:val="0"/>
        <w:adjustRightInd w:val="0"/>
        <w:jc w:val="center"/>
        <w:rPr>
          <w:rFonts w:eastAsia="Times-Roman"/>
          <w:b/>
          <w:sz w:val="24"/>
          <w:szCs w:val="24"/>
        </w:rPr>
      </w:pPr>
    </w:p>
    <w:p w:rsidR="00AF19EE" w:rsidRDefault="00B43053">
      <w:pPr>
        <w:autoSpaceDE w:val="0"/>
        <w:autoSpaceDN w:val="0"/>
        <w:adjustRightInd w:val="0"/>
        <w:jc w:val="center"/>
        <w:rPr>
          <w:rFonts w:eastAsia="Times-Roman"/>
          <w:b/>
          <w:sz w:val="24"/>
          <w:szCs w:val="24"/>
        </w:rPr>
      </w:pPr>
      <w:r>
        <w:rPr>
          <w:rFonts w:eastAsia="Times-Roman"/>
          <w:b/>
          <w:sz w:val="24"/>
          <w:szCs w:val="24"/>
        </w:rPr>
        <w:t>Раздел 3.</w:t>
      </w:r>
    </w:p>
    <w:p w:rsidR="00AF19EE" w:rsidRDefault="00B43053">
      <w:pPr>
        <w:autoSpaceDE w:val="0"/>
        <w:autoSpaceDN w:val="0"/>
        <w:adjustRightInd w:val="0"/>
        <w:jc w:val="center"/>
        <w:rPr>
          <w:rFonts w:eastAsia="Times-Roman"/>
          <w:b/>
          <w:sz w:val="24"/>
          <w:szCs w:val="24"/>
        </w:rPr>
      </w:pPr>
      <w:r>
        <w:rPr>
          <w:rFonts w:eastAsia="Times-Roman"/>
          <w:b/>
          <w:sz w:val="24"/>
          <w:szCs w:val="24"/>
        </w:rPr>
        <w:t xml:space="preserve">Финансовое и кадровое обеспечение </w:t>
      </w:r>
    </w:p>
    <w:p w:rsidR="00AF19EE" w:rsidRDefault="00B43053">
      <w:pPr>
        <w:jc w:val="center"/>
        <w:rPr>
          <w:rFonts w:eastAsia="Times-Roman"/>
          <w:b/>
          <w:sz w:val="24"/>
          <w:szCs w:val="24"/>
        </w:rPr>
      </w:pPr>
      <w:r>
        <w:rPr>
          <w:rFonts w:eastAsia="Times-Roman"/>
          <w:b/>
          <w:sz w:val="24"/>
          <w:szCs w:val="24"/>
        </w:rPr>
        <w:t>муниципального контроля.</w:t>
      </w:r>
    </w:p>
    <w:p w:rsidR="00AF19EE" w:rsidRDefault="00B43053">
      <w:pPr>
        <w:spacing w:after="240"/>
        <w:jc w:val="center"/>
        <w:rPr>
          <w:rFonts w:eastAsia="Times-Roman"/>
          <w:b/>
          <w:sz w:val="24"/>
          <w:szCs w:val="24"/>
        </w:rPr>
      </w:pPr>
      <w:r>
        <w:rPr>
          <w:rFonts w:eastAsia="Times-Roman"/>
          <w:b/>
          <w:sz w:val="24"/>
          <w:szCs w:val="24"/>
        </w:rPr>
        <w:t>Муниципальный жилищный контроль.</w:t>
      </w:r>
    </w:p>
    <w:p w:rsidR="00AF19EE" w:rsidRDefault="00B43053">
      <w:pPr>
        <w:autoSpaceDE w:val="0"/>
        <w:autoSpaceDN w:val="0"/>
        <w:adjustRightInd w:val="0"/>
        <w:jc w:val="both"/>
        <w:rPr>
          <w:rFonts w:eastAsia="Times-Italic"/>
          <w:i/>
          <w:iCs/>
          <w:sz w:val="24"/>
          <w:szCs w:val="24"/>
        </w:rPr>
      </w:pPr>
      <w:r>
        <w:rPr>
          <w:rFonts w:eastAsia="Times-Italic"/>
          <w:i/>
          <w:i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F19EE" w:rsidRDefault="00B43053">
      <w:pPr>
        <w:autoSpaceDE w:val="0"/>
        <w:autoSpaceDN w:val="0"/>
        <w:adjustRightInd w:val="0"/>
        <w:spacing w:after="240"/>
        <w:jc w:val="both"/>
        <w:rPr>
          <w:sz w:val="24"/>
          <w:szCs w:val="24"/>
        </w:rPr>
      </w:pPr>
      <w:r>
        <w:rPr>
          <w:sz w:val="24"/>
          <w:szCs w:val="24"/>
        </w:rPr>
        <w:t>Финансирование деятельности по осуществлению муниципального жилищного контроля и его материально-техническое обеспечение осуществляется из бюджета городского округа в порядке, определенном бюджетным законодательством.</w:t>
      </w:r>
    </w:p>
    <w:p w:rsidR="00AF19EE" w:rsidRDefault="00B43053">
      <w:pPr>
        <w:autoSpaceDE w:val="0"/>
        <w:autoSpaceDN w:val="0"/>
        <w:adjustRightInd w:val="0"/>
        <w:jc w:val="both"/>
        <w:rPr>
          <w:rFonts w:eastAsia="Times-Italic"/>
          <w:i/>
          <w:iCs/>
          <w:sz w:val="24"/>
          <w:szCs w:val="24"/>
        </w:rPr>
      </w:pPr>
      <w:r>
        <w:rPr>
          <w:rFonts w:eastAsia="Times-Italic"/>
          <w:i/>
          <w:iCs/>
          <w:sz w:val="24"/>
          <w:szCs w:val="24"/>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AF19EE" w:rsidRDefault="00B43053">
      <w:pPr>
        <w:autoSpaceDE w:val="0"/>
        <w:autoSpaceDN w:val="0"/>
        <w:adjustRightInd w:val="0"/>
        <w:spacing w:after="240"/>
        <w:jc w:val="both"/>
        <w:rPr>
          <w:rFonts w:eastAsia="Times-Roman"/>
          <w:sz w:val="24"/>
          <w:szCs w:val="24"/>
        </w:rPr>
      </w:pPr>
      <w:r>
        <w:rPr>
          <w:rFonts w:eastAsia="Times-Roman"/>
          <w:sz w:val="24"/>
          <w:szCs w:val="24"/>
        </w:rPr>
        <w:t xml:space="preserve"> 1 инспектор</w:t>
      </w:r>
    </w:p>
    <w:p w:rsidR="00AF19EE" w:rsidRDefault="00B43053">
      <w:pPr>
        <w:autoSpaceDE w:val="0"/>
        <w:autoSpaceDN w:val="0"/>
        <w:adjustRightInd w:val="0"/>
        <w:jc w:val="both"/>
        <w:rPr>
          <w:rFonts w:eastAsia="Times-Italic"/>
          <w:i/>
          <w:iCs/>
          <w:sz w:val="24"/>
          <w:szCs w:val="24"/>
        </w:rPr>
      </w:pPr>
      <w:r>
        <w:rPr>
          <w:rFonts w:eastAsia="Times-Italic"/>
          <w:i/>
          <w:iCs/>
          <w:sz w:val="24"/>
          <w:szCs w:val="24"/>
        </w:rPr>
        <w:t>в) сведения о квалификации работников, о мероприятиях по повышению их квалификации.</w:t>
      </w:r>
    </w:p>
    <w:p w:rsidR="00AF19EE" w:rsidRDefault="00B43053">
      <w:pPr>
        <w:autoSpaceDE w:val="0"/>
        <w:autoSpaceDN w:val="0"/>
        <w:adjustRightInd w:val="0"/>
        <w:jc w:val="both"/>
        <w:rPr>
          <w:rFonts w:eastAsia="Times-Roman"/>
          <w:sz w:val="24"/>
          <w:szCs w:val="24"/>
        </w:rPr>
      </w:pPr>
      <w:r>
        <w:rPr>
          <w:rFonts w:eastAsia="Times-Roman"/>
          <w:sz w:val="24"/>
          <w:szCs w:val="24"/>
        </w:rPr>
        <w:t>Высшее образование.</w:t>
      </w:r>
    </w:p>
    <w:p w:rsidR="00563AB4" w:rsidRDefault="00563AB4">
      <w:pPr>
        <w:autoSpaceDE w:val="0"/>
        <w:autoSpaceDN w:val="0"/>
        <w:adjustRightInd w:val="0"/>
        <w:jc w:val="both"/>
        <w:rPr>
          <w:rFonts w:eastAsia="Times-Roman"/>
          <w:sz w:val="24"/>
          <w:szCs w:val="24"/>
        </w:rPr>
      </w:pPr>
    </w:p>
    <w:p w:rsidR="00AF19EE" w:rsidRDefault="00B43053">
      <w:pPr>
        <w:autoSpaceDE w:val="0"/>
        <w:autoSpaceDN w:val="0"/>
        <w:adjustRightInd w:val="0"/>
        <w:jc w:val="both"/>
        <w:rPr>
          <w:rFonts w:eastAsia="Times-Italic"/>
          <w:i/>
          <w:iCs/>
          <w:sz w:val="24"/>
          <w:szCs w:val="24"/>
        </w:rPr>
      </w:pPr>
      <w:r>
        <w:rPr>
          <w:rFonts w:eastAsia="Times-Italic"/>
          <w:i/>
          <w:iCs/>
          <w:sz w:val="24"/>
          <w:szCs w:val="24"/>
        </w:rPr>
        <w:t>г) данные о средней нагрузке на 1 работника по фактическому выполнению в отчетный период объему функций по контролю.</w:t>
      </w:r>
    </w:p>
    <w:p w:rsidR="00AF19EE" w:rsidRDefault="00B43053">
      <w:pPr>
        <w:autoSpaceDE w:val="0"/>
        <w:autoSpaceDN w:val="0"/>
        <w:adjustRightInd w:val="0"/>
        <w:jc w:val="both"/>
        <w:rPr>
          <w:rFonts w:eastAsia="Times-Roman"/>
          <w:sz w:val="24"/>
          <w:szCs w:val="24"/>
        </w:rPr>
      </w:pPr>
      <w:r>
        <w:rPr>
          <w:rFonts w:eastAsia="Times-Roman"/>
          <w:sz w:val="24"/>
          <w:szCs w:val="24"/>
        </w:rPr>
        <w:lastRenderedPageBreak/>
        <w:t xml:space="preserve">Средняя нагрузка на одного инспектора (с учетом проверок физических лиц) </w:t>
      </w:r>
      <w:r w:rsidRPr="00C8386D">
        <w:rPr>
          <w:rFonts w:eastAsia="Times-Roman"/>
          <w:sz w:val="24"/>
          <w:szCs w:val="24"/>
        </w:rPr>
        <w:t xml:space="preserve">составила </w:t>
      </w:r>
      <w:r w:rsidR="00C8386D" w:rsidRPr="00C8386D">
        <w:rPr>
          <w:rFonts w:eastAsia="Times-Roman"/>
          <w:sz w:val="24"/>
          <w:szCs w:val="24"/>
        </w:rPr>
        <w:t>69</w:t>
      </w:r>
      <w:r w:rsidRPr="00C8386D">
        <w:rPr>
          <w:rFonts w:eastAsia="Times-Roman"/>
          <w:sz w:val="24"/>
          <w:szCs w:val="24"/>
        </w:rPr>
        <w:t xml:space="preserve"> проверочных мероприятий</w:t>
      </w:r>
      <w:r w:rsidR="00C8386D">
        <w:rPr>
          <w:rFonts w:eastAsia="Times-Roman"/>
          <w:sz w:val="24"/>
          <w:szCs w:val="24"/>
        </w:rPr>
        <w:t>.</w:t>
      </w:r>
    </w:p>
    <w:p w:rsidR="00AF19EE" w:rsidRDefault="00AF19EE">
      <w:pPr>
        <w:autoSpaceDE w:val="0"/>
        <w:autoSpaceDN w:val="0"/>
        <w:adjustRightInd w:val="0"/>
        <w:jc w:val="both"/>
        <w:rPr>
          <w:rFonts w:eastAsia="Times-Italic"/>
          <w:i/>
          <w:iCs/>
          <w:sz w:val="24"/>
          <w:szCs w:val="24"/>
        </w:rPr>
      </w:pPr>
    </w:p>
    <w:p w:rsidR="00AF19EE" w:rsidRDefault="00B43053">
      <w:pPr>
        <w:autoSpaceDE w:val="0"/>
        <w:autoSpaceDN w:val="0"/>
        <w:adjustRightInd w:val="0"/>
        <w:jc w:val="both"/>
        <w:rPr>
          <w:rFonts w:eastAsia="Times-Italic"/>
          <w:i/>
          <w:iCs/>
          <w:sz w:val="24"/>
          <w:szCs w:val="24"/>
        </w:rPr>
      </w:pPr>
      <w:proofErr w:type="spellStart"/>
      <w:r>
        <w:rPr>
          <w:rFonts w:eastAsia="Times-Italic"/>
          <w:i/>
          <w:iCs/>
          <w:sz w:val="24"/>
          <w:szCs w:val="24"/>
        </w:rPr>
        <w:t>д</w:t>
      </w:r>
      <w:proofErr w:type="spellEnd"/>
      <w:r>
        <w:rPr>
          <w:rFonts w:eastAsia="Times-Italic"/>
          <w:i/>
          <w:iCs/>
          <w:sz w:val="24"/>
          <w:szCs w:val="24"/>
        </w:rPr>
        <w:t>) численность экспертов и представителей экспертных организаций, привлекаемых к проведению мероприятий по контролю;</w:t>
      </w:r>
    </w:p>
    <w:p w:rsidR="00AF19EE" w:rsidRDefault="00B43053">
      <w:pPr>
        <w:autoSpaceDE w:val="0"/>
        <w:autoSpaceDN w:val="0"/>
        <w:adjustRightInd w:val="0"/>
        <w:jc w:val="both"/>
        <w:rPr>
          <w:rFonts w:eastAsia="Times-Roman"/>
          <w:sz w:val="24"/>
          <w:szCs w:val="24"/>
        </w:rPr>
      </w:pPr>
      <w:r>
        <w:rPr>
          <w:rFonts w:eastAsia="Times-Roman"/>
          <w:sz w:val="24"/>
          <w:szCs w:val="24"/>
        </w:rPr>
        <w:t>Эксперты не привлекались.</w:t>
      </w:r>
    </w:p>
    <w:p w:rsidR="00AF19EE" w:rsidRDefault="00AF19EE">
      <w:pPr>
        <w:autoSpaceDE w:val="0"/>
        <w:autoSpaceDN w:val="0"/>
        <w:adjustRightInd w:val="0"/>
        <w:jc w:val="both"/>
        <w:rPr>
          <w:rFonts w:eastAsia="Times-Roman"/>
          <w:sz w:val="24"/>
          <w:szCs w:val="24"/>
        </w:rPr>
      </w:pPr>
    </w:p>
    <w:p w:rsidR="00AF19EE" w:rsidRDefault="00B43053">
      <w:pPr>
        <w:autoSpaceDE w:val="0"/>
        <w:autoSpaceDN w:val="0"/>
        <w:adjustRightInd w:val="0"/>
        <w:jc w:val="center"/>
        <w:rPr>
          <w:rFonts w:eastAsia="Times-Roman"/>
          <w:b/>
          <w:sz w:val="24"/>
          <w:szCs w:val="24"/>
        </w:rPr>
      </w:pPr>
      <w:r>
        <w:rPr>
          <w:rFonts w:eastAsia="Times-Roman"/>
          <w:b/>
          <w:sz w:val="24"/>
          <w:szCs w:val="24"/>
        </w:rPr>
        <w:t>Раздел 4.</w:t>
      </w:r>
    </w:p>
    <w:p w:rsidR="00AF19EE" w:rsidRDefault="00B43053">
      <w:pPr>
        <w:autoSpaceDE w:val="0"/>
        <w:autoSpaceDN w:val="0"/>
        <w:adjustRightInd w:val="0"/>
        <w:jc w:val="center"/>
        <w:rPr>
          <w:rFonts w:eastAsia="Times-Roman"/>
          <w:b/>
          <w:sz w:val="24"/>
          <w:szCs w:val="24"/>
        </w:rPr>
      </w:pPr>
      <w:r>
        <w:rPr>
          <w:rFonts w:eastAsia="Times-Roman"/>
          <w:b/>
          <w:sz w:val="24"/>
          <w:szCs w:val="24"/>
        </w:rPr>
        <w:t>Проведение муниципального контроля.</w:t>
      </w:r>
    </w:p>
    <w:p w:rsidR="00AF19EE" w:rsidRDefault="00B43053">
      <w:pPr>
        <w:autoSpaceDE w:val="0"/>
        <w:autoSpaceDN w:val="0"/>
        <w:adjustRightInd w:val="0"/>
        <w:spacing w:after="240"/>
        <w:jc w:val="center"/>
        <w:rPr>
          <w:rFonts w:eastAsia="Times-Roman"/>
          <w:b/>
          <w:sz w:val="24"/>
          <w:szCs w:val="24"/>
        </w:rPr>
      </w:pPr>
      <w:r>
        <w:rPr>
          <w:rFonts w:eastAsia="Times-Roman"/>
          <w:b/>
          <w:sz w:val="24"/>
          <w:szCs w:val="24"/>
        </w:rPr>
        <w:t>Муниципальный жилищный контроль.</w:t>
      </w:r>
    </w:p>
    <w:p w:rsidR="00AF19EE" w:rsidRDefault="00B43053">
      <w:pPr>
        <w:autoSpaceDE w:val="0"/>
        <w:autoSpaceDN w:val="0"/>
        <w:adjustRightInd w:val="0"/>
        <w:jc w:val="both"/>
        <w:rPr>
          <w:rFonts w:eastAsia="Times-Italic"/>
          <w:i/>
          <w:iCs/>
          <w:sz w:val="24"/>
          <w:szCs w:val="24"/>
        </w:rPr>
      </w:pPr>
      <w:r>
        <w:rPr>
          <w:rFonts w:eastAsia="Times-Italic"/>
          <w:i/>
          <w:iCs/>
          <w:sz w:val="24"/>
          <w:szCs w:val="24"/>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AF19EE" w:rsidRDefault="00AF19EE">
      <w:pPr>
        <w:autoSpaceDE w:val="0"/>
        <w:autoSpaceDN w:val="0"/>
        <w:adjustRightInd w:val="0"/>
        <w:jc w:val="both"/>
        <w:rPr>
          <w:rFonts w:eastAsia="Times-Italic"/>
          <w:i/>
          <w:iCs/>
          <w:sz w:val="24"/>
          <w:szCs w:val="24"/>
        </w:rPr>
      </w:pPr>
    </w:p>
    <w:p w:rsidR="00AF19EE" w:rsidRDefault="00B43053">
      <w:pPr>
        <w:ind w:firstLine="708"/>
        <w:jc w:val="both"/>
        <w:rPr>
          <w:sz w:val="24"/>
          <w:szCs w:val="24"/>
        </w:rPr>
      </w:pPr>
      <w:r>
        <w:rPr>
          <w:sz w:val="24"/>
          <w:szCs w:val="24"/>
        </w:rPr>
        <w:t xml:space="preserve">По муниципальному </w:t>
      </w:r>
      <w:r>
        <w:rPr>
          <w:b/>
          <w:sz w:val="24"/>
          <w:szCs w:val="24"/>
        </w:rPr>
        <w:t>жилищному</w:t>
      </w:r>
      <w:r>
        <w:rPr>
          <w:sz w:val="24"/>
          <w:szCs w:val="24"/>
        </w:rPr>
        <w:t xml:space="preserve"> контролю в 202</w:t>
      </w:r>
      <w:r w:rsidR="00C8386D">
        <w:rPr>
          <w:sz w:val="24"/>
          <w:szCs w:val="24"/>
        </w:rPr>
        <w:t>1</w:t>
      </w:r>
      <w:r>
        <w:rPr>
          <w:sz w:val="24"/>
          <w:szCs w:val="24"/>
        </w:rPr>
        <w:t xml:space="preserve"> году проведено </w:t>
      </w:r>
      <w:r w:rsidR="00C8386D">
        <w:rPr>
          <w:sz w:val="24"/>
          <w:szCs w:val="24"/>
        </w:rPr>
        <w:t>69</w:t>
      </w:r>
      <w:r>
        <w:rPr>
          <w:sz w:val="24"/>
          <w:szCs w:val="24"/>
        </w:rPr>
        <w:t xml:space="preserve"> внеплановых контрольных мероприятий в отношении </w:t>
      </w:r>
      <w:r>
        <w:rPr>
          <w:b/>
          <w:sz w:val="24"/>
          <w:szCs w:val="24"/>
        </w:rPr>
        <w:t>физических лиц,</w:t>
      </w:r>
      <w:r>
        <w:rPr>
          <w:sz w:val="24"/>
          <w:szCs w:val="24"/>
        </w:rPr>
        <w:t xml:space="preserve"> проживающих </w:t>
      </w:r>
      <w:r w:rsidR="00C8386D">
        <w:rPr>
          <w:sz w:val="24"/>
          <w:szCs w:val="24"/>
        </w:rPr>
        <w:t>в муниципальном жилищном фонде.</w:t>
      </w:r>
    </w:p>
    <w:p w:rsidR="00AF19EE" w:rsidRDefault="00B43053">
      <w:pPr>
        <w:ind w:firstLine="708"/>
        <w:jc w:val="both"/>
        <w:rPr>
          <w:sz w:val="24"/>
          <w:szCs w:val="24"/>
        </w:rPr>
      </w:pPr>
      <w:r>
        <w:rPr>
          <w:sz w:val="24"/>
          <w:szCs w:val="24"/>
        </w:rPr>
        <w:t xml:space="preserve">По результатам </w:t>
      </w:r>
      <w:r w:rsidR="00D712BE">
        <w:rPr>
          <w:sz w:val="24"/>
          <w:szCs w:val="24"/>
        </w:rPr>
        <w:t>43</w:t>
      </w:r>
      <w:r>
        <w:rPr>
          <w:sz w:val="24"/>
          <w:szCs w:val="24"/>
        </w:rPr>
        <w:t xml:space="preserve"> проверок нарушителям, допускающим ненадлежащее содержание жилых помещений, имеющим долги по оплате за жилое помещение и коммунальные услуги, выданы предписания об устранении выявленных нарушений требований жилищного законодательства. </w:t>
      </w:r>
    </w:p>
    <w:p w:rsidR="00AF19EE" w:rsidRDefault="00B43053">
      <w:pPr>
        <w:ind w:firstLine="708"/>
        <w:jc w:val="both"/>
        <w:rPr>
          <w:sz w:val="24"/>
          <w:szCs w:val="24"/>
        </w:rPr>
      </w:pPr>
      <w:r>
        <w:rPr>
          <w:sz w:val="24"/>
          <w:szCs w:val="24"/>
        </w:rPr>
        <w:t xml:space="preserve">За неисполнение раннее выданных предписаний об устранении нарушений жилищного законодательства, </w:t>
      </w:r>
      <w:r w:rsidR="00D712BE">
        <w:rPr>
          <w:sz w:val="24"/>
          <w:szCs w:val="24"/>
        </w:rPr>
        <w:t>три</w:t>
      </w:r>
      <w:r>
        <w:rPr>
          <w:sz w:val="24"/>
          <w:szCs w:val="24"/>
        </w:rPr>
        <w:t xml:space="preserve"> нарушителя привлечены судом к административной ответственности по ч.1 ст. 19.5 </w:t>
      </w:r>
      <w:proofErr w:type="spellStart"/>
      <w:r>
        <w:rPr>
          <w:sz w:val="24"/>
          <w:szCs w:val="24"/>
        </w:rPr>
        <w:t>КоАП</w:t>
      </w:r>
      <w:proofErr w:type="spellEnd"/>
      <w:r>
        <w:rPr>
          <w:sz w:val="24"/>
          <w:szCs w:val="24"/>
        </w:rPr>
        <w:t xml:space="preserve"> РФ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w:t>
      </w:r>
    </w:p>
    <w:p w:rsidR="00AF19EE" w:rsidRDefault="00B43053">
      <w:pPr>
        <w:ind w:firstLine="708"/>
        <w:jc w:val="both"/>
        <w:rPr>
          <w:sz w:val="24"/>
          <w:szCs w:val="24"/>
        </w:rPr>
      </w:pPr>
      <w:r>
        <w:rPr>
          <w:sz w:val="24"/>
          <w:szCs w:val="24"/>
        </w:rPr>
        <w:t xml:space="preserve">Материалы проверок, в которых выявлено систематическое ненадлежащее содержание муниципального жилого фонда, имеется рост задолженности по оплате за социальный </w:t>
      </w:r>
      <w:proofErr w:type="spellStart"/>
      <w:proofErr w:type="gramStart"/>
      <w:r>
        <w:rPr>
          <w:sz w:val="24"/>
          <w:szCs w:val="24"/>
        </w:rPr>
        <w:t>найм</w:t>
      </w:r>
      <w:proofErr w:type="spellEnd"/>
      <w:r>
        <w:rPr>
          <w:sz w:val="24"/>
          <w:szCs w:val="24"/>
        </w:rPr>
        <w:t xml:space="preserve"> и</w:t>
      </w:r>
      <w:proofErr w:type="gramEnd"/>
      <w:r>
        <w:rPr>
          <w:sz w:val="24"/>
          <w:szCs w:val="24"/>
        </w:rPr>
        <w:t xml:space="preserve"> коммунальные услуги, направлены в жилищный отдел администрации в качестве дополнительной доказательной базы для судебных исков о выселении граждан из муниципального жилого фонда, а также в Комитет по управлению муниципальным имуществом администрации Сосновоборского городского округа для оценки состояния муниципального жилого фонда и принятия соответствующих мер. </w:t>
      </w:r>
    </w:p>
    <w:p w:rsidR="00AF19EE" w:rsidRDefault="00AF19EE">
      <w:pPr>
        <w:ind w:firstLine="708"/>
        <w:jc w:val="both"/>
        <w:rPr>
          <w:sz w:val="24"/>
          <w:szCs w:val="24"/>
        </w:rPr>
      </w:pPr>
    </w:p>
    <w:p w:rsidR="00AF19EE" w:rsidRDefault="00B43053">
      <w:pPr>
        <w:ind w:firstLine="708"/>
        <w:jc w:val="both"/>
        <w:rPr>
          <w:sz w:val="24"/>
          <w:szCs w:val="24"/>
        </w:rPr>
      </w:pPr>
      <w:r w:rsidRPr="00D712BE">
        <w:rPr>
          <w:sz w:val="24"/>
          <w:szCs w:val="24"/>
          <w:u w:val="single"/>
        </w:rPr>
        <w:t>Отчет в разрезе полугодий</w:t>
      </w:r>
      <w:r>
        <w:rPr>
          <w:sz w:val="24"/>
          <w:szCs w:val="24"/>
        </w:rPr>
        <w:t>:</w:t>
      </w:r>
    </w:p>
    <w:p w:rsidR="00D712BE" w:rsidRDefault="00B43053">
      <w:pPr>
        <w:ind w:firstLine="709"/>
        <w:jc w:val="both"/>
        <w:rPr>
          <w:sz w:val="24"/>
          <w:szCs w:val="24"/>
        </w:rPr>
      </w:pPr>
      <w:r>
        <w:rPr>
          <w:sz w:val="24"/>
          <w:szCs w:val="24"/>
        </w:rPr>
        <w:t>За 1 полугодие 202</w:t>
      </w:r>
      <w:r w:rsidR="00D712BE">
        <w:rPr>
          <w:sz w:val="24"/>
          <w:szCs w:val="24"/>
        </w:rPr>
        <w:t>1</w:t>
      </w:r>
      <w:r>
        <w:rPr>
          <w:sz w:val="24"/>
          <w:szCs w:val="24"/>
        </w:rPr>
        <w:t xml:space="preserve"> года в рамках осуществления функции по муниципальному жилищному контролю проведены </w:t>
      </w:r>
      <w:r w:rsidR="00D712BE">
        <w:rPr>
          <w:sz w:val="24"/>
          <w:szCs w:val="24"/>
        </w:rPr>
        <w:t>25</w:t>
      </w:r>
      <w:r>
        <w:rPr>
          <w:sz w:val="24"/>
          <w:szCs w:val="24"/>
        </w:rPr>
        <w:t xml:space="preserve"> внеплановы</w:t>
      </w:r>
      <w:r w:rsidR="00D712BE">
        <w:rPr>
          <w:sz w:val="24"/>
          <w:szCs w:val="24"/>
        </w:rPr>
        <w:t>х</w:t>
      </w:r>
      <w:r>
        <w:rPr>
          <w:sz w:val="24"/>
          <w:szCs w:val="24"/>
        </w:rPr>
        <w:t xml:space="preserve"> выездны</w:t>
      </w:r>
      <w:r w:rsidR="00D712BE">
        <w:rPr>
          <w:sz w:val="24"/>
          <w:szCs w:val="24"/>
        </w:rPr>
        <w:t>х</w:t>
      </w:r>
      <w:r>
        <w:rPr>
          <w:sz w:val="24"/>
          <w:szCs w:val="24"/>
        </w:rPr>
        <w:t xml:space="preserve"> провер</w:t>
      </w:r>
      <w:r w:rsidR="00D712BE">
        <w:rPr>
          <w:sz w:val="24"/>
          <w:szCs w:val="24"/>
        </w:rPr>
        <w:t>ок</w:t>
      </w:r>
      <w:r>
        <w:rPr>
          <w:sz w:val="24"/>
          <w:szCs w:val="24"/>
        </w:rPr>
        <w:t xml:space="preserve"> физических лиц, проживающих в муниципальном жилищном фонде</w:t>
      </w:r>
      <w:r w:rsidR="00D712BE">
        <w:rPr>
          <w:sz w:val="24"/>
          <w:szCs w:val="24"/>
        </w:rPr>
        <w:t>. По результатам 14 проверок нарушителям, допускающим ненадлежащее содержание жилых помещений, имеющим долги по оплате за жилое помещение и коммунальные услуги, выданы предписания об устранении выявленных нарушений требований жилищного законодательства.</w:t>
      </w:r>
    </w:p>
    <w:p w:rsidR="00AF19EE" w:rsidRDefault="00B43053">
      <w:pPr>
        <w:ind w:firstLine="708"/>
        <w:jc w:val="both"/>
        <w:rPr>
          <w:sz w:val="24"/>
          <w:szCs w:val="24"/>
        </w:rPr>
      </w:pPr>
      <w:proofErr w:type="gramStart"/>
      <w:r>
        <w:rPr>
          <w:sz w:val="24"/>
          <w:szCs w:val="24"/>
        </w:rPr>
        <w:t>Во 2 полугодии 202</w:t>
      </w:r>
      <w:r w:rsidR="00D712BE">
        <w:rPr>
          <w:sz w:val="24"/>
          <w:szCs w:val="24"/>
        </w:rPr>
        <w:t>1</w:t>
      </w:r>
      <w:r>
        <w:rPr>
          <w:sz w:val="24"/>
          <w:szCs w:val="24"/>
        </w:rPr>
        <w:t xml:space="preserve"> года проведено </w:t>
      </w:r>
      <w:r w:rsidR="00D712BE">
        <w:rPr>
          <w:sz w:val="24"/>
          <w:szCs w:val="24"/>
        </w:rPr>
        <w:t>44</w:t>
      </w:r>
      <w:r>
        <w:rPr>
          <w:sz w:val="24"/>
          <w:szCs w:val="24"/>
        </w:rPr>
        <w:t xml:space="preserve"> внеплановых выездных проверок физических лиц, проживающих в муниципальном жилищном, нарушения установлены в </w:t>
      </w:r>
      <w:r w:rsidR="00D712BE">
        <w:rPr>
          <w:sz w:val="24"/>
          <w:szCs w:val="24"/>
        </w:rPr>
        <w:t>29 случаях н</w:t>
      </w:r>
      <w:r>
        <w:rPr>
          <w:sz w:val="24"/>
          <w:szCs w:val="24"/>
        </w:rPr>
        <w:t>арушителям выданы предписания об устранении выявленных нарушений.</w:t>
      </w:r>
      <w:proofErr w:type="gramEnd"/>
    </w:p>
    <w:p w:rsidR="00AF19EE" w:rsidRDefault="00B43053">
      <w:pPr>
        <w:ind w:firstLine="708"/>
        <w:jc w:val="both"/>
        <w:rPr>
          <w:sz w:val="24"/>
          <w:szCs w:val="24"/>
        </w:rPr>
      </w:pPr>
      <w:proofErr w:type="gramStart"/>
      <w:r>
        <w:rPr>
          <w:sz w:val="24"/>
          <w:szCs w:val="24"/>
        </w:rPr>
        <w:t xml:space="preserve">За неисполнение ранее выданных предписаний об устранении нарушений составлено </w:t>
      </w:r>
      <w:r w:rsidR="00D712BE">
        <w:rPr>
          <w:sz w:val="24"/>
          <w:szCs w:val="24"/>
        </w:rPr>
        <w:t>3</w:t>
      </w:r>
      <w:r>
        <w:rPr>
          <w:sz w:val="24"/>
          <w:szCs w:val="24"/>
        </w:rPr>
        <w:t xml:space="preserve"> протокола о привлечении нарушителей к административной ответственности по ч.1 ст. 19.5 </w:t>
      </w:r>
      <w:proofErr w:type="spellStart"/>
      <w:r>
        <w:rPr>
          <w:sz w:val="24"/>
          <w:szCs w:val="24"/>
        </w:rPr>
        <w:t>КоАП</w:t>
      </w:r>
      <w:proofErr w:type="spellEnd"/>
      <w:r>
        <w:rPr>
          <w:sz w:val="24"/>
          <w:szCs w:val="24"/>
        </w:rPr>
        <w:t xml:space="preserve"> РФ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нарушители привлечены судом к административной ответственности, наложено штрафов на общую сумму </w:t>
      </w:r>
      <w:r w:rsidR="00D712BE">
        <w:rPr>
          <w:sz w:val="24"/>
          <w:szCs w:val="24"/>
        </w:rPr>
        <w:t>900</w:t>
      </w:r>
      <w:r>
        <w:rPr>
          <w:sz w:val="24"/>
          <w:szCs w:val="24"/>
        </w:rPr>
        <w:t xml:space="preserve"> руб.</w:t>
      </w:r>
      <w:proofErr w:type="gramEnd"/>
    </w:p>
    <w:p w:rsidR="00AF19EE" w:rsidRDefault="00AF19EE">
      <w:pPr>
        <w:autoSpaceDE w:val="0"/>
        <w:autoSpaceDN w:val="0"/>
        <w:adjustRightInd w:val="0"/>
        <w:jc w:val="both"/>
        <w:rPr>
          <w:rFonts w:eastAsia="Times-Italic"/>
          <w:i/>
          <w:iCs/>
          <w:sz w:val="24"/>
          <w:szCs w:val="24"/>
        </w:rPr>
      </w:pPr>
    </w:p>
    <w:p w:rsidR="00AF19EE" w:rsidRDefault="00B43053">
      <w:pPr>
        <w:autoSpaceDE w:val="0"/>
        <w:autoSpaceDN w:val="0"/>
        <w:adjustRightInd w:val="0"/>
        <w:jc w:val="both"/>
        <w:rPr>
          <w:rFonts w:eastAsia="Times-Italic"/>
          <w:i/>
          <w:iCs/>
          <w:sz w:val="24"/>
          <w:szCs w:val="24"/>
        </w:rPr>
      </w:pPr>
      <w:r>
        <w:rPr>
          <w:rFonts w:eastAsia="Times-Italic"/>
          <w:i/>
          <w:iCs/>
          <w:sz w:val="24"/>
          <w:szCs w:val="24"/>
        </w:rPr>
        <w:lastRenderedPageBreak/>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AF19EE" w:rsidRDefault="00B43053">
      <w:pPr>
        <w:autoSpaceDE w:val="0"/>
        <w:autoSpaceDN w:val="0"/>
        <w:adjustRightInd w:val="0"/>
        <w:spacing w:after="240"/>
        <w:jc w:val="both"/>
        <w:rPr>
          <w:rFonts w:eastAsia="Times-Roman"/>
          <w:sz w:val="24"/>
          <w:szCs w:val="24"/>
        </w:rPr>
      </w:pPr>
      <w:r>
        <w:rPr>
          <w:rFonts w:eastAsia="Times-Roman"/>
          <w:sz w:val="24"/>
          <w:szCs w:val="24"/>
        </w:rPr>
        <w:t>Эксперты и экспертные организации в отчетный период не привлекались.</w:t>
      </w:r>
    </w:p>
    <w:p w:rsidR="00AF19EE" w:rsidRDefault="00B43053">
      <w:pPr>
        <w:autoSpaceDE w:val="0"/>
        <w:autoSpaceDN w:val="0"/>
        <w:adjustRightInd w:val="0"/>
        <w:jc w:val="both"/>
        <w:rPr>
          <w:rFonts w:eastAsia="Times-Italic"/>
          <w:i/>
          <w:iCs/>
          <w:sz w:val="24"/>
          <w:szCs w:val="24"/>
        </w:rPr>
      </w:pPr>
      <w:proofErr w:type="gramStart"/>
      <w:r>
        <w:rPr>
          <w:rFonts w:eastAsia="Times-Italic"/>
          <w:i/>
          <w:iCs/>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w:t>
      </w:r>
      <w:proofErr w:type="gramEnd"/>
    </w:p>
    <w:p w:rsidR="00AF19EE" w:rsidRDefault="00B43053">
      <w:pPr>
        <w:autoSpaceDE w:val="0"/>
        <w:autoSpaceDN w:val="0"/>
        <w:adjustRightInd w:val="0"/>
        <w:jc w:val="both"/>
        <w:rPr>
          <w:rFonts w:eastAsia="Times-Roman"/>
          <w:sz w:val="24"/>
          <w:szCs w:val="24"/>
        </w:rPr>
      </w:pPr>
      <w:r>
        <w:rPr>
          <w:rFonts w:eastAsia="Times-Roman"/>
          <w:sz w:val="24"/>
          <w:szCs w:val="24"/>
        </w:rPr>
        <w:t>Сведения отсутствуют.</w:t>
      </w:r>
    </w:p>
    <w:p w:rsidR="00AF19EE" w:rsidRDefault="00AF19EE">
      <w:pPr>
        <w:autoSpaceDE w:val="0"/>
        <w:autoSpaceDN w:val="0"/>
        <w:adjustRightInd w:val="0"/>
        <w:jc w:val="both"/>
        <w:rPr>
          <w:rFonts w:eastAsia="Times-Roman"/>
          <w:i/>
          <w:sz w:val="24"/>
          <w:szCs w:val="24"/>
        </w:rPr>
      </w:pPr>
    </w:p>
    <w:p w:rsidR="00AF19EE" w:rsidRDefault="00B43053">
      <w:pPr>
        <w:autoSpaceDE w:val="0"/>
        <w:autoSpaceDN w:val="0"/>
        <w:adjustRightInd w:val="0"/>
        <w:jc w:val="both"/>
        <w:rPr>
          <w:rFonts w:eastAsia="Times-Roman"/>
          <w:i/>
          <w:sz w:val="24"/>
          <w:szCs w:val="24"/>
        </w:rPr>
      </w:pPr>
      <w:r>
        <w:rPr>
          <w:rFonts w:eastAsia="Times-Roman"/>
          <w:i/>
          <w:sz w:val="24"/>
          <w:szCs w:val="24"/>
        </w:rPr>
        <w:t xml:space="preserve">г) сведения о применении </w:t>
      </w:r>
      <w:proofErr w:type="spellStart"/>
      <w:proofErr w:type="gramStart"/>
      <w:r>
        <w:rPr>
          <w:rFonts w:eastAsia="Times-Roman"/>
          <w:i/>
          <w:sz w:val="24"/>
          <w:szCs w:val="24"/>
        </w:rPr>
        <w:t>риск-ориентированного</w:t>
      </w:r>
      <w:proofErr w:type="spellEnd"/>
      <w:proofErr w:type="gramEnd"/>
      <w:r>
        <w:rPr>
          <w:rFonts w:eastAsia="Times-Roman"/>
          <w:i/>
          <w:sz w:val="24"/>
          <w:szCs w:val="24"/>
        </w:rPr>
        <w:t xml:space="preserve"> подхода при организации и осуществлении государственного контроля (надзора).</w:t>
      </w:r>
    </w:p>
    <w:p w:rsidR="00AF19EE" w:rsidRDefault="00B43053">
      <w:pPr>
        <w:autoSpaceDE w:val="0"/>
        <w:autoSpaceDN w:val="0"/>
        <w:adjustRightInd w:val="0"/>
        <w:jc w:val="both"/>
        <w:rPr>
          <w:rFonts w:eastAsia="Times-Roman"/>
          <w:sz w:val="24"/>
          <w:szCs w:val="24"/>
        </w:rPr>
      </w:pPr>
      <w:proofErr w:type="spellStart"/>
      <w:proofErr w:type="gramStart"/>
      <w:r>
        <w:rPr>
          <w:rFonts w:eastAsia="Times-Roman"/>
          <w:sz w:val="24"/>
          <w:szCs w:val="24"/>
        </w:rPr>
        <w:t>Риск-ориентированный</w:t>
      </w:r>
      <w:proofErr w:type="spellEnd"/>
      <w:proofErr w:type="gramEnd"/>
      <w:r>
        <w:rPr>
          <w:rFonts w:eastAsia="Times-Roman"/>
          <w:sz w:val="24"/>
          <w:szCs w:val="24"/>
        </w:rPr>
        <w:t xml:space="preserve"> подход при осуществлении контрольной деятельности не применялся.</w:t>
      </w:r>
    </w:p>
    <w:p w:rsidR="00AF19EE" w:rsidRDefault="00AF19EE">
      <w:pPr>
        <w:autoSpaceDE w:val="0"/>
        <w:autoSpaceDN w:val="0"/>
        <w:adjustRightInd w:val="0"/>
        <w:jc w:val="both"/>
        <w:rPr>
          <w:rFonts w:eastAsia="Times-Roman"/>
          <w:i/>
          <w:sz w:val="24"/>
          <w:szCs w:val="24"/>
        </w:rPr>
      </w:pPr>
    </w:p>
    <w:p w:rsidR="00AF19EE" w:rsidRDefault="00B43053">
      <w:pPr>
        <w:autoSpaceDE w:val="0"/>
        <w:autoSpaceDN w:val="0"/>
        <w:adjustRightInd w:val="0"/>
        <w:jc w:val="both"/>
        <w:rPr>
          <w:rFonts w:eastAsia="Times-Roman"/>
          <w:sz w:val="24"/>
          <w:szCs w:val="24"/>
        </w:rPr>
      </w:pPr>
      <w:proofErr w:type="spellStart"/>
      <w:r>
        <w:rPr>
          <w:rFonts w:eastAsia="Times-Roman"/>
          <w:i/>
          <w:sz w:val="24"/>
          <w:szCs w:val="24"/>
        </w:rPr>
        <w:t>д</w:t>
      </w:r>
      <w:proofErr w:type="spellEnd"/>
      <w:r>
        <w:rPr>
          <w:rFonts w:eastAsia="Times-Roman"/>
          <w:i/>
          <w:sz w:val="24"/>
          <w:szCs w:val="24"/>
        </w:rPr>
        <w:t>)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Pr>
          <w:rFonts w:eastAsia="Times-Roman"/>
          <w:sz w:val="24"/>
          <w:szCs w:val="24"/>
        </w:rPr>
        <w:t>.</w:t>
      </w:r>
    </w:p>
    <w:p w:rsidR="00AF19EE" w:rsidRPr="00D712BE" w:rsidRDefault="00B43053">
      <w:pPr>
        <w:autoSpaceDE w:val="0"/>
        <w:autoSpaceDN w:val="0"/>
        <w:adjustRightInd w:val="0"/>
        <w:jc w:val="both"/>
        <w:rPr>
          <w:rFonts w:eastAsia="Times-Roman"/>
          <w:sz w:val="24"/>
          <w:szCs w:val="24"/>
        </w:rPr>
      </w:pPr>
      <w:r w:rsidRPr="00D712BE">
        <w:rPr>
          <w:rFonts w:eastAsia="Times-Roman"/>
          <w:sz w:val="24"/>
          <w:szCs w:val="24"/>
        </w:rPr>
        <w:t>Предостережения о недопустимост</w:t>
      </w:r>
      <w:r w:rsidR="00D712BE">
        <w:rPr>
          <w:rFonts w:eastAsia="Times-Roman"/>
          <w:sz w:val="24"/>
          <w:szCs w:val="24"/>
        </w:rPr>
        <w:t>и нарушений не выдавались.</w:t>
      </w:r>
    </w:p>
    <w:p w:rsidR="00AF19EE" w:rsidRPr="00D712BE" w:rsidRDefault="00AF19EE">
      <w:pPr>
        <w:autoSpaceDE w:val="0"/>
        <w:autoSpaceDN w:val="0"/>
        <w:adjustRightInd w:val="0"/>
        <w:jc w:val="both"/>
        <w:rPr>
          <w:rFonts w:eastAsia="Times-Roman"/>
          <w:sz w:val="24"/>
          <w:szCs w:val="24"/>
        </w:rPr>
      </w:pPr>
    </w:p>
    <w:p w:rsidR="00AF19EE" w:rsidRDefault="00B43053">
      <w:pPr>
        <w:autoSpaceDE w:val="0"/>
        <w:autoSpaceDN w:val="0"/>
        <w:adjustRightInd w:val="0"/>
        <w:jc w:val="both"/>
        <w:rPr>
          <w:rFonts w:eastAsia="Times-Roman"/>
          <w:i/>
          <w:sz w:val="24"/>
          <w:szCs w:val="24"/>
        </w:rPr>
      </w:pPr>
      <w:r>
        <w:rPr>
          <w:rFonts w:eastAsia="Times-Roman"/>
          <w:i/>
          <w:sz w:val="24"/>
          <w:szCs w:val="24"/>
        </w:rPr>
        <w:t>ж) сведения о количестве проведенных в отчетном периоде проверок в отношении субъектов малого предпринимательства.</w:t>
      </w:r>
    </w:p>
    <w:p w:rsidR="00AF19EE" w:rsidRPr="00D712BE" w:rsidRDefault="00B43053">
      <w:pPr>
        <w:autoSpaceDE w:val="0"/>
        <w:autoSpaceDN w:val="0"/>
        <w:adjustRightInd w:val="0"/>
        <w:jc w:val="both"/>
        <w:rPr>
          <w:rFonts w:eastAsia="Times-Roman"/>
          <w:sz w:val="24"/>
          <w:szCs w:val="24"/>
        </w:rPr>
      </w:pPr>
      <w:r w:rsidRPr="00D712BE">
        <w:rPr>
          <w:rFonts w:eastAsia="Times-Roman"/>
          <w:sz w:val="24"/>
          <w:szCs w:val="24"/>
        </w:rPr>
        <w:t>Субъекты малого предпринимательства не проверялись.</w:t>
      </w:r>
    </w:p>
    <w:p w:rsidR="00AF19EE" w:rsidRDefault="00AF19EE" w:rsidP="00D712BE">
      <w:pPr>
        <w:autoSpaceDE w:val="0"/>
        <w:autoSpaceDN w:val="0"/>
        <w:adjustRightInd w:val="0"/>
        <w:rPr>
          <w:rFonts w:eastAsia="Times-Roman"/>
          <w:b/>
          <w:sz w:val="24"/>
          <w:szCs w:val="24"/>
        </w:rPr>
      </w:pPr>
    </w:p>
    <w:p w:rsidR="00AF19EE" w:rsidRDefault="00B43053">
      <w:pPr>
        <w:autoSpaceDE w:val="0"/>
        <w:autoSpaceDN w:val="0"/>
        <w:adjustRightInd w:val="0"/>
        <w:jc w:val="center"/>
        <w:rPr>
          <w:rFonts w:eastAsia="Times-Roman"/>
          <w:b/>
          <w:sz w:val="24"/>
          <w:szCs w:val="24"/>
        </w:rPr>
      </w:pPr>
      <w:r>
        <w:rPr>
          <w:rFonts w:eastAsia="Times-Roman"/>
          <w:b/>
          <w:sz w:val="24"/>
          <w:szCs w:val="24"/>
        </w:rPr>
        <w:t>Раздел 5.</w:t>
      </w:r>
    </w:p>
    <w:p w:rsidR="00AF19EE" w:rsidRDefault="00B43053">
      <w:pPr>
        <w:autoSpaceDE w:val="0"/>
        <w:autoSpaceDN w:val="0"/>
        <w:adjustRightInd w:val="0"/>
        <w:jc w:val="center"/>
        <w:rPr>
          <w:rFonts w:eastAsia="Times-Roman"/>
          <w:b/>
          <w:sz w:val="24"/>
          <w:szCs w:val="24"/>
        </w:rPr>
      </w:pPr>
      <w:r>
        <w:rPr>
          <w:rFonts w:eastAsia="Times-Roman"/>
          <w:b/>
          <w:sz w:val="24"/>
          <w:szCs w:val="24"/>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AF19EE" w:rsidRDefault="00B43053">
      <w:pPr>
        <w:autoSpaceDE w:val="0"/>
        <w:autoSpaceDN w:val="0"/>
        <w:adjustRightInd w:val="0"/>
        <w:spacing w:after="240"/>
        <w:jc w:val="center"/>
        <w:rPr>
          <w:rFonts w:eastAsia="Times-Roman"/>
          <w:b/>
          <w:sz w:val="24"/>
          <w:szCs w:val="24"/>
        </w:rPr>
      </w:pPr>
      <w:r>
        <w:rPr>
          <w:rFonts w:eastAsia="Times-Roman"/>
          <w:b/>
          <w:sz w:val="24"/>
          <w:szCs w:val="24"/>
        </w:rPr>
        <w:t>Муниципальный жилищный контроль.</w:t>
      </w:r>
    </w:p>
    <w:p w:rsidR="00AF19EE" w:rsidRDefault="00B43053">
      <w:pPr>
        <w:autoSpaceDE w:val="0"/>
        <w:autoSpaceDN w:val="0"/>
        <w:adjustRightInd w:val="0"/>
        <w:jc w:val="both"/>
        <w:rPr>
          <w:rFonts w:eastAsia="Times-Italic"/>
          <w:i/>
          <w:iCs/>
          <w:sz w:val="24"/>
          <w:szCs w:val="24"/>
        </w:rPr>
      </w:pPr>
      <w:r>
        <w:rPr>
          <w:rFonts w:eastAsia="Times-Italic"/>
          <w:i/>
          <w:iCs/>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AF19EE" w:rsidRDefault="00B43053">
      <w:pPr>
        <w:autoSpaceDE w:val="0"/>
        <w:autoSpaceDN w:val="0"/>
        <w:adjustRightInd w:val="0"/>
        <w:ind w:firstLine="709"/>
        <w:jc w:val="both"/>
        <w:rPr>
          <w:rFonts w:eastAsia="Times-Italic"/>
          <w:iCs/>
          <w:sz w:val="24"/>
          <w:szCs w:val="24"/>
        </w:rPr>
      </w:pPr>
      <w:r>
        <w:rPr>
          <w:rFonts w:eastAsia="Times-Italic"/>
          <w:iCs/>
          <w:sz w:val="24"/>
          <w:szCs w:val="24"/>
        </w:rPr>
        <w:t>В 202</w:t>
      </w:r>
      <w:r w:rsidR="00D712BE">
        <w:rPr>
          <w:rFonts w:eastAsia="Times-Italic"/>
          <w:iCs/>
          <w:sz w:val="24"/>
          <w:szCs w:val="24"/>
        </w:rPr>
        <w:t>1</w:t>
      </w:r>
      <w:r>
        <w:rPr>
          <w:rFonts w:eastAsia="Times-Italic"/>
          <w:iCs/>
          <w:sz w:val="24"/>
          <w:szCs w:val="24"/>
        </w:rPr>
        <w:t xml:space="preserve"> году в отношении юридических лиц (ТСЖ), осуществляющих управление многоквартирными домами, проверки не проводились. </w:t>
      </w:r>
    </w:p>
    <w:p w:rsidR="00AF19EE" w:rsidRDefault="00B43053">
      <w:pPr>
        <w:autoSpaceDE w:val="0"/>
        <w:autoSpaceDN w:val="0"/>
        <w:adjustRightInd w:val="0"/>
        <w:ind w:firstLine="708"/>
        <w:jc w:val="both"/>
        <w:rPr>
          <w:rFonts w:eastAsia="Times-Roman"/>
          <w:sz w:val="24"/>
          <w:szCs w:val="24"/>
        </w:rPr>
      </w:pPr>
      <w:r>
        <w:rPr>
          <w:rFonts w:eastAsia="Times-Roman"/>
          <w:sz w:val="24"/>
          <w:szCs w:val="24"/>
        </w:rPr>
        <w:t>По проверкам</w:t>
      </w:r>
      <w:r>
        <w:rPr>
          <w:rFonts w:eastAsia="Times-Roman"/>
          <w:b/>
          <w:sz w:val="24"/>
          <w:szCs w:val="24"/>
        </w:rPr>
        <w:t xml:space="preserve"> </w:t>
      </w:r>
      <w:proofErr w:type="gramStart"/>
      <w:r>
        <w:rPr>
          <w:rFonts w:eastAsia="Times-Roman"/>
          <w:sz w:val="24"/>
          <w:szCs w:val="24"/>
        </w:rPr>
        <w:t>физических лиц, проживающих в муниципальном жилищном фонде выдано</w:t>
      </w:r>
      <w:proofErr w:type="gramEnd"/>
      <w:r>
        <w:rPr>
          <w:rFonts w:eastAsia="Times-Roman"/>
          <w:sz w:val="24"/>
          <w:szCs w:val="24"/>
        </w:rPr>
        <w:t xml:space="preserve"> </w:t>
      </w:r>
      <w:r w:rsidR="00D712BE">
        <w:rPr>
          <w:rFonts w:eastAsia="Times-Roman"/>
          <w:sz w:val="24"/>
          <w:szCs w:val="24"/>
        </w:rPr>
        <w:t>43</w:t>
      </w:r>
      <w:r>
        <w:rPr>
          <w:rFonts w:eastAsia="Times-Roman"/>
          <w:sz w:val="24"/>
          <w:szCs w:val="24"/>
        </w:rPr>
        <w:t xml:space="preserve"> предписани</w:t>
      </w:r>
      <w:r w:rsidR="00D712BE">
        <w:rPr>
          <w:rFonts w:eastAsia="Times-Roman"/>
          <w:sz w:val="24"/>
          <w:szCs w:val="24"/>
        </w:rPr>
        <w:t>я</w:t>
      </w:r>
      <w:r>
        <w:rPr>
          <w:rFonts w:eastAsia="Times-Roman"/>
          <w:sz w:val="24"/>
          <w:szCs w:val="24"/>
        </w:rPr>
        <w:t xml:space="preserve"> об устранении выявленных проверками нарушений требований жилищного законодательства. Исполнение предписаний находится на постоянном контроле.</w:t>
      </w:r>
    </w:p>
    <w:p w:rsidR="00AF19EE" w:rsidRDefault="00B43053">
      <w:pPr>
        <w:autoSpaceDE w:val="0"/>
        <w:autoSpaceDN w:val="0"/>
        <w:adjustRightInd w:val="0"/>
        <w:ind w:firstLine="708"/>
        <w:jc w:val="both"/>
        <w:rPr>
          <w:sz w:val="24"/>
          <w:szCs w:val="24"/>
        </w:rPr>
      </w:pPr>
      <w:r>
        <w:rPr>
          <w:sz w:val="24"/>
          <w:szCs w:val="24"/>
        </w:rPr>
        <w:t xml:space="preserve">За неисполнение выданных предписаний об устранении нарушений жилищного законодательства составлено </w:t>
      </w:r>
      <w:r w:rsidR="00D712BE">
        <w:rPr>
          <w:sz w:val="24"/>
          <w:szCs w:val="24"/>
        </w:rPr>
        <w:t>3</w:t>
      </w:r>
      <w:r>
        <w:rPr>
          <w:sz w:val="24"/>
          <w:szCs w:val="24"/>
        </w:rPr>
        <w:t xml:space="preserve"> протокола о привлечении нарушителей к административной ответственности по ч.1 ст. 19.5 </w:t>
      </w:r>
      <w:proofErr w:type="spellStart"/>
      <w:r>
        <w:rPr>
          <w:sz w:val="24"/>
          <w:szCs w:val="24"/>
        </w:rPr>
        <w:t>КоАП</w:t>
      </w:r>
      <w:proofErr w:type="spellEnd"/>
      <w:r>
        <w:rPr>
          <w:sz w:val="24"/>
          <w:szCs w:val="24"/>
        </w:rPr>
        <w:t xml:space="preserve"> РФ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Материалы по административным правонарушениям направлены в суд, наложены административные штрафы на общую сумму </w:t>
      </w:r>
      <w:r w:rsidR="00D712BE">
        <w:rPr>
          <w:sz w:val="24"/>
          <w:szCs w:val="24"/>
        </w:rPr>
        <w:t>9</w:t>
      </w:r>
      <w:r>
        <w:rPr>
          <w:sz w:val="24"/>
          <w:szCs w:val="24"/>
        </w:rPr>
        <w:t xml:space="preserve">00 руб. </w:t>
      </w:r>
    </w:p>
    <w:p w:rsidR="00AF19EE" w:rsidRPr="00D712BE" w:rsidRDefault="00B43053">
      <w:pPr>
        <w:autoSpaceDE w:val="0"/>
        <w:autoSpaceDN w:val="0"/>
        <w:adjustRightInd w:val="0"/>
        <w:ind w:firstLine="708"/>
        <w:jc w:val="both"/>
        <w:rPr>
          <w:rFonts w:eastAsia="Times-Italic"/>
          <w:iCs/>
          <w:sz w:val="24"/>
          <w:szCs w:val="24"/>
          <w:u w:val="single"/>
        </w:rPr>
      </w:pPr>
      <w:r w:rsidRPr="00D712BE">
        <w:rPr>
          <w:sz w:val="24"/>
          <w:szCs w:val="24"/>
          <w:u w:val="single"/>
        </w:rPr>
        <w:t>Отчет по полугодиям:</w:t>
      </w:r>
    </w:p>
    <w:p w:rsidR="00AF19EE" w:rsidRDefault="00B43053">
      <w:pPr>
        <w:autoSpaceDE w:val="0"/>
        <w:autoSpaceDN w:val="0"/>
        <w:adjustRightInd w:val="0"/>
        <w:ind w:firstLine="708"/>
        <w:jc w:val="both"/>
        <w:rPr>
          <w:rFonts w:eastAsia="Times-Roman"/>
          <w:sz w:val="24"/>
          <w:szCs w:val="24"/>
        </w:rPr>
      </w:pPr>
      <w:r>
        <w:rPr>
          <w:rFonts w:eastAsia="Times-Italic"/>
          <w:iCs/>
          <w:sz w:val="24"/>
          <w:szCs w:val="24"/>
        </w:rPr>
        <w:t>В 1 полугодии 202</w:t>
      </w:r>
      <w:r w:rsidR="00D712BE">
        <w:rPr>
          <w:rFonts w:eastAsia="Times-Italic"/>
          <w:iCs/>
          <w:sz w:val="24"/>
          <w:szCs w:val="24"/>
        </w:rPr>
        <w:t>1</w:t>
      </w:r>
      <w:r>
        <w:rPr>
          <w:rFonts w:eastAsia="Times-Italic"/>
          <w:iCs/>
          <w:sz w:val="24"/>
          <w:szCs w:val="24"/>
        </w:rPr>
        <w:t xml:space="preserve"> года </w:t>
      </w:r>
      <w:r>
        <w:rPr>
          <w:rFonts w:eastAsia="Times-Roman"/>
          <w:sz w:val="24"/>
          <w:szCs w:val="24"/>
        </w:rPr>
        <w:t>по проверкам</w:t>
      </w:r>
      <w:r>
        <w:rPr>
          <w:rFonts w:eastAsia="Times-Roman"/>
          <w:b/>
          <w:sz w:val="24"/>
          <w:szCs w:val="24"/>
        </w:rPr>
        <w:t xml:space="preserve"> </w:t>
      </w:r>
      <w:proofErr w:type="gramStart"/>
      <w:r>
        <w:rPr>
          <w:rFonts w:eastAsia="Times-Roman"/>
          <w:sz w:val="24"/>
          <w:szCs w:val="24"/>
        </w:rPr>
        <w:t>физических лиц, проживающих в муниципальном жилищном фонде выдано</w:t>
      </w:r>
      <w:proofErr w:type="gramEnd"/>
      <w:r>
        <w:rPr>
          <w:rFonts w:eastAsia="Times-Roman"/>
          <w:sz w:val="24"/>
          <w:szCs w:val="24"/>
        </w:rPr>
        <w:t xml:space="preserve"> </w:t>
      </w:r>
      <w:r w:rsidR="00D712BE">
        <w:rPr>
          <w:rFonts w:eastAsia="Times-Roman"/>
          <w:b/>
          <w:sz w:val="24"/>
          <w:szCs w:val="24"/>
        </w:rPr>
        <w:t>14</w:t>
      </w:r>
      <w:r>
        <w:rPr>
          <w:rFonts w:eastAsia="Times-Roman"/>
          <w:sz w:val="24"/>
          <w:szCs w:val="24"/>
        </w:rPr>
        <w:t xml:space="preserve"> предписаний об устранении выявленных проверками нарушений требований жилищного законодательства. </w:t>
      </w:r>
    </w:p>
    <w:p w:rsidR="00AF19EE" w:rsidRDefault="00B43053">
      <w:pPr>
        <w:autoSpaceDE w:val="0"/>
        <w:autoSpaceDN w:val="0"/>
        <w:adjustRightInd w:val="0"/>
        <w:ind w:firstLine="708"/>
        <w:jc w:val="both"/>
        <w:rPr>
          <w:rFonts w:eastAsia="Times-Roman"/>
          <w:sz w:val="24"/>
          <w:szCs w:val="24"/>
        </w:rPr>
      </w:pPr>
      <w:r>
        <w:rPr>
          <w:rFonts w:eastAsia="Times-Roman"/>
          <w:sz w:val="24"/>
          <w:szCs w:val="24"/>
        </w:rPr>
        <w:t>Во втором полугодии 20</w:t>
      </w:r>
      <w:r w:rsidR="00D712BE">
        <w:rPr>
          <w:rFonts w:eastAsia="Times-Roman"/>
          <w:sz w:val="24"/>
          <w:szCs w:val="24"/>
        </w:rPr>
        <w:t>21</w:t>
      </w:r>
      <w:r>
        <w:rPr>
          <w:rFonts w:eastAsia="Times-Roman"/>
          <w:sz w:val="24"/>
          <w:szCs w:val="24"/>
        </w:rPr>
        <w:t xml:space="preserve"> года по проверкам </w:t>
      </w:r>
      <w:proofErr w:type="gramStart"/>
      <w:r>
        <w:rPr>
          <w:rFonts w:eastAsia="Times-Roman"/>
          <w:sz w:val="24"/>
          <w:szCs w:val="24"/>
        </w:rPr>
        <w:t>физических лиц, проживающих в муниципальном жилищном фонде выдано</w:t>
      </w:r>
      <w:proofErr w:type="gramEnd"/>
      <w:r>
        <w:rPr>
          <w:rFonts w:eastAsia="Times-Roman"/>
          <w:sz w:val="24"/>
          <w:szCs w:val="24"/>
        </w:rPr>
        <w:t xml:space="preserve"> </w:t>
      </w:r>
      <w:r w:rsidR="00D712BE">
        <w:rPr>
          <w:rFonts w:eastAsia="Times-Roman"/>
          <w:b/>
          <w:sz w:val="24"/>
          <w:szCs w:val="24"/>
        </w:rPr>
        <w:t>29</w:t>
      </w:r>
      <w:r>
        <w:rPr>
          <w:rFonts w:eastAsia="Times-Roman"/>
          <w:sz w:val="24"/>
          <w:szCs w:val="24"/>
        </w:rPr>
        <w:t xml:space="preserve"> предписаний об устранении выявленных проверками нарушений требований жилищного законодательства.</w:t>
      </w:r>
    </w:p>
    <w:p w:rsidR="00AF19EE" w:rsidRDefault="00B43053">
      <w:pPr>
        <w:ind w:firstLine="708"/>
        <w:jc w:val="both"/>
        <w:rPr>
          <w:sz w:val="24"/>
          <w:szCs w:val="24"/>
        </w:rPr>
      </w:pPr>
      <w:r>
        <w:rPr>
          <w:sz w:val="24"/>
          <w:szCs w:val="24"/>
        </w:rPr>
        <w:t xml:space="preserve">Результаты проверок в отношении граждан, нарушающих требования жилищного законодательства направлены в соответствующие отделы администрации для использования в работе в соответствии с полномочиями отделов. </w:t>
      </w:r>
    </w:p>
    <w:p w:rsidR="00AF19EE" w:rsidRDefault="00AF19EE">
      <w:pPr>
        <w:autoSpaceDE w:val="0"/>
        <w:autoSpaceDN w:val="0"/>
        <w:adjustRightInd w:val="0"/>
        <w:jc w:val="both"/>
        <w:rPr>
          <w:sz w:val="24"/>
          <w:szCs w:val="24"/>
        </w:rPr>
      </w:pPr>
    </w:p>
    <w:p w:rsidR="00AF19EE" w:rsidRDefault="00B43053">
      <w:pPr>
        <w:autoSpaceDE w:val="0"/>
        <w:autoSpaceDN w:val="0"/>
        <w:adjustRightInd w:val="0"/>
        <w:jc w:val="both"/>
        <w:rPr>
          <w:rFonts w:eastAsia="Times-Italic"/>
          <w:i/>
          <w:iCs/>
          <w:sz w:val="24"/>
          <w:szCs w:val="24"/>
        </w:rPr>
      </w:pPr>
      <w:r>
        <w:rPr>
          <w:rFonts w:eastAsia="Times-Italic"/>
          <w:i/>
          <w:iCs/>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F19EE" w:rsidRDefault="00B43053">
      <w:pPr>
        <w:tabs>
          <w:tab w:val="left" w:pos="1440"/>
          <w:tab w:val="num" w:pos="1980"/>
        </w:tabs>
        <w:spacing w:after="240"/>
        <w:jc w:val="both"/>
        <w:rPr>
          <w:bCs/>
          <w:color w:val="000000"/>
          <w:sz w:val="24"/>
          <w:szCs w:val="24"/>
        </w:rPr>
      </w:pPr>
      <w:r>
        <w:rPr>
          <w:rFonts w:eastAsia="Times-Roman"/>
          <w:sz w:val="24"/>
          <w:szCs w:val="24"/>
        </w:rPr>
        <w:t xml:space="preserve">Информация о результатах работы, типичных нарушениях жилищного законодательства размещена на официальном </w:t>
      </w:r>
      <w:r>
        <w:rPr>
          <w:sz w:val="24"/>
          <w:szCs w:val="24"/>
        </w:rPr>
        <w:t xml:space="preserve">сайте администрации: </w:t>
      </w:r>
      <w:hyperlink r:id="rId24" w:history="1">
        <w:r>
          <w:rPr>
            <w:sz w:val="24"/>
            <w:szCs w:val="24"/>
          </w:rPr>
          <w:t>http://www.sbor.ru</w:t>
        </w:r>
      </w:hyperlink>
      <w:r>
        <w:rPr>
          <w:sz w:val="24"/>
          <w:szCs w:val="24"/>
        </w:rPr>
        <w:t xml:space="preserve"> </w:t>
      </w:r>
      <w:r>
        <w:rPr>
          <w:bCs/>
          <w:color w:val="000000"/>
          <w:sz w:val="24"/>
          <w:szCs w:val="24"/>
        </w:rPr>
        <w:t xml:space="preserve">в </w:t>
      </w:r>
      <w:r>
        <w:rPr>
          <w:sz w:val="24"/>
          <w:szCs w:val="24"/>
        </w:rPr>
        <w:t xml:space="preserve">информационно-телекоммуникационной </w:t>
      </w:r>
      <w:r>
        <w:rPr>
          <w:bCs/>
          <w:color w:val="000000"/>
          <w:sz w:val="24"/>
          <w:szCs w:val="24"/>
        </w:rPr>
        <w:t>сети «Интернет».</w:t>
      </w:r>
    </w:p>
    <w:p w:rsidR="00AF19EE" w:rsidRDefault="00B43053">
      <w:pPr>
        <w:tabs>
          <w:tab w:val="left" w:pos="1440"/>
          <w:tab w:val="num" w:pos="1980"/>
        </w:tabs>
        <w:jc w:val="both"/>
        <w:rPr>
          <w:sz w:val="24"/>
          <w:szCs w:val="24"/>
        </w:rPr>
      </w:pPr>
      <w:r>
        <w:rPr>
          <w:rFonts w:eastAsia="Times-Italic"/>
          <w:i/>
          <w:iCs/>
          <w:sz w:val="24"/>
          <w:szCs w:val="24"/>
        </w:rPr>
        <w:t>в) сведения об оспаривании в суде юридическими лицами и индивидуальными</w:t>
      </w:r>
      <w:r>
        <w:rPr>
          <w:sz w:val="24"/>
          <w:szCs w:val="24"/>
        </w:rPr>
        <w:t xml:space="preserve"> </w:t>
      </w:r>
      <w:r>
        <w:rPr>
          <w:rFonts w:eastAsia="Times-Italic"/>
          <w:i/>
          <w:iCs/>
          <w:sz w:val="24"/>
          <w:szCs w:val="24"/>
        </w:rPr>
        <w:t>предпринимателями оснований и результатов проведения в отношении их мероприятий</w:t>
      </w:r>
      <w:r>
        <w:rPr>
          <w:sz w:val="24"/>
          <w:szCs w:val="24"/>
        </w:rPr>
        <w:t xml:space="preserve"> </w:t>
      </w:r>
      <w:r>
        <w:rPr>
          <w:rFonts w:eastAsia="Times-Italic"/>
          <w:i/>
          <w:iCs/>
          <w:sz w:val="24"/>
          <w:szCs w:val="24"/>
        </w:rPr>
        <w:t>по контролю (количество удовлетворенных судом исков, типовые основания для</w:t>
      </w:r>
      <w:r>
        <w:rPr>
          <w:sz w:val="24"/>
          <w:szCs w:val="24"/>
        </w:rPr>
        <w:t xml:space="preserve"> </w:t>
      </w:r>
      <w:r>
        <w:rPr>
          <w:rFonts w:eastAsia="Times-Italic"/>
          <w:i/>
          <w:iCs/>
          <w:sz w:val="24"/>
          <w:szCs w:val="24"/>
        </w:rPr>
        <w:t>удовлетворения обращений истцов, меры реагирования, принятые в отношении</w:t>
      </w:r>
      <w:r>
        <w:rPr>
          <w:sz w:val="24"/>
          <w:szCs w:val="24"/>
        </w:rPr>
        <w:t xml:space="preserve"> </w:t>
      </w:r>
      <w:r>
        <w:rPr>
          <w:rFonts w:eastAsia="Times-Italic"/>
          <w:i/>
          <w:iCs/>
          <w:sz w:val="24"/>
          <w:szCs w:val="24"/>
        </w:rPr>
        <w:t>должностных лиц органов муниципального контроля.</w:t>
      </w:r>
    </w:p>
    <w:p w:rsidR="00AF19EE" w:rsidRPr="00D712BE" w:rsidRDefault="00B43053" w:rsidP="00D712BE">
      <w:pPr>
        <w:autoSpaceDE w:val="0"/>
        <w:autoSpaceDN w:val="0"/>
        <w:adjustRightInd w:val="0"/>
        <w:jc w:val="both"/>
        <w:rPr>
          <w:rFonts w:eastAsia="Times-Italic"/>
          <w:iCs/>
          <w:sz w:val="24"/>
          <w:szCs w:val="24"/>
        </w:rPr>
      </w:pPr>
      <w:r>
        <w:rPr>
          <w:rFonts w:eastAsia="Times-Italic"/>
          <w:iCs/>
          <w:sz w:val="24"/>
          <w:szCs w:val="24"/>
        </w:rPr>
        <w:t>Отсутствуют.</w:t>
      </w:r>
    </w:p>
    <w:p w:rsidR="00AF19EE" w:rsidRDefault="00AF19EE">
      <w:pPr>
        <w:autoSpaceDE w:val="0"/>
        <w:autoSpaceDN w:val="0"/>
        <w:adjustRightInd w:val="0"/>
        <w:jc w:val="center"/>
        <w:rPr>
          <w:rFonts w:eastAsia="Times-Roman"/>
          <w:b/>
          <w:sz w:val="24"/>
          <w:szCs w:val="24"/>
        </w:rPr>
      </w:pPr>
    </w:p>
    <w:p w:rsidR="00AF19EE" w:rsidRDefault="00B43053">
      <w:pPr>
        <w:autoSpaceDE w:val="0"/>
        <w:autoSpaceDN w:val="0"/>
        <w:adjustRightInd w:val="0"/>
        <w:jc w:val="center"/>
        <w:rPr>
          <w:rFonts w:eastAsia="Times-Roman"/>
          <w:b/>
          <w:sz w:val="24"/>
          <w:szCs w:val="24"/>
        </w:rPr>
      </w:pPr>
      <w:r>
        <w:rPr>
          <w:rFonts w:eastAsia="Times-Roman"/>
          <w:b/>
          <w:sz w:val="24"/>
          <w:szCs w:val="24"/>
        </w:rPr>
        <w:t>Раздел 6.</w:t>
      </w:r>
    </w:p>
    <w:p w:rsidR="00AF19EE" w:rsidRDefault="00B43053">
      <w:pPr>
        <w:autoSpaceDE w:val="0"/>
        <w:autoSpaceDN w:val="0"/>
        <w:adjustRightInd w:val="0"/>
        <w:jc w:val="center"/>
        <w:rPr>
          <w:rFonts w:eastAsia="Times-Roman"/>
          <w:b/>
          <w:sz w:val="24"/>
          <w:szCs w:val="24"/>
        </w:rPr>
      </w:pPr>
      <w:r>
        <w:rPr>
          <w:rFonts w:eastAsia="Times-Roman"/>
          <w:b/>
          <w:sz w:val="24"/>
          <w:szCs w:val="24"/>
        </w:rPr>
        <w:t>Анализ и оценка эффективности муниципального контроля.</w:t>
      </w:r>
    </w:p>
    <w:p w:rsidR="00AF19EE" w:rsidRDefault="00B43053">
      <w:pPr>
        <w:autoSpaceDE w:val="0"/>
        <w:autoSpaceDN w:val="0"/>
        <w:adjustRightInd w:val="0"/>
        <w:jc w:val="center"/>
        <w:rPr>
          <w:rFonts w:eastAsia="Times-Roman"/>
          <w:b/>
          <w:sz w:val="24"/>
          <w:szCs w:val="24"/>
        </w:rPr>
      </w:pPr>
      <w:r>
        <w:rPr>
          <w:rFonts w:eastAsia="Times-Roman"/>
          <w:b/>
          <w:sz w:val="24"/>
          <w:szCs w:val="24"/>
        </w:rPr>
        <w:t>Муниципальный жилищный контроль.</w:t>
      </w:r>
    </w:p>
    <w:p w:rsidR="00AF19EE" w:rsidRDefault="00AF19EE">
      <w:pPr>
        <w:autoSpaceDE w:val="0"/>
        <w:autoSpaceDN w:val="0"/>
        <w:adjustRightInd w:val="0"/>
        <w:jc w:val="both"/>
        <w:rPr>
          <w:rFonts w:eastAsia="Times-Bold"/>
          <w:b/>
          <w:bCs/>
          <w:sz w:val="24"/>
          <w:szCs w:val="24"/>
        </w:rPr>
      </w:pPr>
    </w:p>
    <w:p w:rsidR="00AF19EE" w:rsidRDefault="00B43053">
      <w:pPr>
        <w:autoSpaceDE w:val="0"/>
        <w:autoSpaceDN w:val="0"/>
        <w:adjustRightInd w:val="0"/>
        <w:jc w:val="center"/>
        <w:rPr>
          <w:rFonts w:eastAsia="Times-Roman"/>
          <w:i/>
          <w:sz w:val="24"/>
          <w:szCs w:val="24"/>
        </w:rPr>
      </w:pPr>
      <w:r>
        <w:rPr>
          <w:rFonts w:eastAsia="Times-Roman"/>
          <w:i/>
          <w:sz w:val="24"/>
          <w:szCs w:val="24"/>
        </w:rPr>
        <w:t xml:space="preserve">Показатели для анализа и оценки эффективности </w:t>
      </w:r>
    </w:p>
    <w:p w:rsidR="00AF19EE" w:rsidRDefault="00B43053">
      <w:pPr>
        <w:jc w:val="center"/>
        <w:rPr>
          <w:rFonts w:eastAsia="Times-Roman"/>
          <w:i/>
          <w:sz w:val="24"/>
          <w:szCs w:val="24"/>
        </w:rPr>
      </w:pPr>
      <w:r>
        <w:rPr>
          <w:rFonts w:eastAsia="Times-Roman"/>
          <w:i/>
          <w:sz w:val="24"/>
          <w:szCs w:val="24"/>
        </w:rPr>
        <w:t>муниципального контроля.</w:t>
      </w:r>
    </w:p>
    <w:p w:rsidR="00F87FF2" w:rsidRDefault="00F87FF2">
      <w:pPr>
        <w:jc w:val="center"/>
        <w:rPr>
          <w:rFonts w:eastAsia="Times-Roman"/>
          <w:i/>
          <w:sz w:val="24"/>
          <w:szCs w:val="24"/>
        </w:rPr>
      </w:pPr>
    </w:p>
    <w:p w:rsidR="00AF19EE" w:rsidRDefault="00B43053">
      <w:pPr>
        <w:autoSpaceDE w:val="0"/>
        <w:autoSpaceDN w:val="0"/>
        <w:adjustRightInd w:val="0"/>
        <w:jc w:val="both"/>
        <w:rPr>
          <w:rFonts w:eastAsia="Times-Roman"/>
          <w:sz w:val="24"/>
          <w:szCs w:val="24"/>
        </w:rPr>
      </w:pPr>
      <w:r>
        <w:rPr>
          <w:rFonts w:eastAsia="Times-Roman"/>
          <w:sz w:val="24"/>
          <w:szCs w:val="24"/>
        </w:rPr>
        <w:t>- выполнение плана проведения проверок (доля проведенных плановых проверок в процентах общего количества запланированных проверок) – плановые проверки не проводились.</w:t>
      </w:r>
    </w:p>
    <w:p w:rsidR="00AF19EE" w:rsidRDefault="00B43053">
      <w:pPr>
        <w:autoSpaceDE w:val="0"/>
        <w:autoSpaceDN w:val="0"/>
        <w:adjustRightInd w:val="0"/>
        <w:jc w:val="both"/>
        <w:rPr>
          <w:rFonts w:eastAsia="Times-Roman"/>
          <w:sz w:val="24"/>
          <w:szCs w:val="24"/>
        </w:rPr>
      </w:pPr>
      <w:r>
        <w:rPr>
          <w:rFonts w:eastAsia="Times-Roman"/>
          <w:sz w:val="24"/>
          <w:szCs w:val="24"/>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AF19EE" w:rsidRDefault="00B43053">
      <w:pPr>
        <w:autoSpaceDE w:val="0"/>
        <w:autoSpaceDN w:val="0"/>
        <w:adjustRightInd w:val="0"/>
        <w:jc w:val="both"/>
        <w:rPr>
          <w:rFonts w:eastAsia="Times-Roman"/>
          <w:sz w:val="24"/>
          <w:szCs w:val="24"/>
        </w:rPr>
      </w:pPr>
      <w:r>
        <w:rPr>
          <w:rFonts w:eastAsia="Times-Roman"/>
          <w:sz w:val="24"/>
          <w:szCs w:val="24"/>
        </w:rPr>
        <w:t>- доля проверок, результаты которых признаны недействительными (в процентах общего числа проведенных проверок) – 0%);</w:t>
      </w:r>
    </w:p>
    <w:p w:rsidR="00AF19EE" w:rsidRDefault="00B43053">
      <w:pPr>
        <w:autoSpaceDE w:val="0"/>
        <w:autoSpaceDN w:val="0"/>
        <w:adjustRightInd w:val="0"/>
        <w:jc w:val="both"/>
        <w:rPr>
          <w:rFonts w:eastAsia="Times-Roman"/>
          <w:sz w:val="24"/>
          <w:szCs w:val="24"/>
        </w:rPr>
      </w:pPr>
      <w:r>
        <w:rPr>
          <w:rFonts w:eastAsia="Times-Roman"/>
          <w:sz w:val="24"/>
          <w:szCs w:val="24"/>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Pr>
          <w:rFonts w:eastAsia="Times-Roman"/>
          <w:sz w:val="24"/>
          <w:szCs w:val="24"/>
        </w:rPr>
        <w:t>результатам</w:t>
      </w:r>
      <w:proofErr w:type="gramEnd"/>
      <w:r>
        <w:rPr>
          <w:rFonts w:eastAsia="Times-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AF19EE" w:rsidRDefault="00B43053">
      <w:pPr>
        <w:autoSpaceDE w:val="0"/>
        <w:autoSpaceDN w:val="0"/>
        <w:adjustRightInd w:val="0"/>
        <w:jc w:val="both"/>
        <w:rPr>
          <w:rFonts w:eastAsia="Times-Roman"/>
          <w:sz w:val="24"/>
          <w:szCs w:val="24"/>
        </w:rPr>
      </w:pPr>
      <w:r>
        <w:rPr>
          <w:rFonts w:eastAsia="Times-Roman"/>
          <w:sz w:val="24"/>
          <w:szCs w:val="24"/>
        </w:rPr>
        <w:t xml:space="preserve">- доля проведенных внеплановых проверок (в процентах общего количества проведенных проверок) – 100% </w:t>
      </w:r>
    </w:p>
    <w:p w:rsidR="00AF19EE" w:rsidRDefault="00B43053">
      <w:pPr>
        <w:autoSpaceDE w:val="0"/>
        <w:autoSpaceDN w:val="0"/>
        <w:adjustRightInd w:val="0"/>
        <w:jc w:val="both"/>
        <w:rPr>
          <w:rFonts w:eastAsia="Times-Roman"/>
          <w:sz w:val="24"/>
          <w:szCs w:val="24"/>
        </w:rPr>
      </w:pPr>
      <w:r>
        <w:rPr>
          <w:rFonts w:eastAsia="Times-Roman"/>
          <w:sz w:val="24"/>
          <w:szCs w:val="24"/>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sidR="00D712BE">
        <w:rPr>
          <w:rFonts w:eastAsia="Times-Roman"/>
          <w:sz w:val="24"/>
          <w:szCs w:val="24"/>
        </w:rPr>
        <w:t>62</w:t>
      </w:r>
      <w:r>
        <w:rPr>
          <w:rFonts w:eastAsia="Times-Roman"/>
          <w:sz w:val="24"/>
          <w:szCs w:val="24"/>
        </w:rPr>
        <w:t>% (из количества  внеплановых выездных проверок физических лиц);</w:t>
      </w:r>
    </w:p>
    <w:p w:rsidR="00AF19EE" w:rsidRDefault="00B43053">
      <w:pPr>
        <w:autoSpaceDE w:val="0"/>
        <w:autoSpaceDN w:val="0"/>
        <w:adjustRightInd w:val="0"/>
        <w:jc w:val="both"/>
        <w:rPr>
          <w:rFonts w:eastAsia="Times-Roman"/>
          <w:sz w:val="24"/>
          <w:szCs w:val="24"/>
        </w:rPr>
      </w:pPr>
      <w:proofErr w:type="gramStart"/>
      <w:r>
        <w:rPr>
          <w:rFonts w:eastAsia="Times-Roman"/>
          <w:sz w:val="24"/>
          <w:szCs w:val="24"/>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Fonts w:eastAsia="Times-Roman"/>
          <w:sz w:val="24"/>
          <w:szCs w:val="24"/>
        </w:rPr>
        <w:t xml:space="preserve"> проведенных внеплановых проверок) -0%;</w:t>
      </w:r>
    </w:p>
    <w:p w:rsidR="00AF19EE" w:rsidRDefault="00B43053">
      <w:pPr>
        <w:autoSpaceDE w:val="0"/>
        <w:autoSpaceDN w:val="0"/>
        <w:adjustRightInd w:val="0"/>
        <w:jc w:val="both"/>
        <w:rPr>
          <w:rFonts w:eastAsia="Times-Roman"/>
          <w:sz w:val="24"/>
          <w:szCs w:val="24"/>
        </w:rPr>
      </w:pPr>
      <w:proofErr w:type="gramStart"/>
      <w:r>
        <w:rPr>
          <w:rFonts w:eastAsia="Times-Roman"/>
          <w:sz w:val="24"/>
          <w:szCs w:val="24"/>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eastAsia="Times-Roman"/>
          <w:sz w:val="24"/>
          <w:szCs w:val="24"/>
        </w:rPr>
        <w:t xml:space="preserve"> (в процентах общего количества проведенных внеплановых проверок) - 0%;</w:t>
      </w:r>
    </w:p>
    <w:p w:rsidR="00AF19EE" w:rsidRDefault="00B43053">
      <w:pPr>
        <w:autoSpaceDE w:val="0"/>
        <w:autoSpaceDN w:val="0"/>
        <w:adjustRightInd w:val="0"/>
        <w:jc w:val="both"/>
        <w:rPr>
          <w:rFonts w:eastAsia="Times-Roman"/>
          <w:sz w:val="24"/>
          <w:szCs w:val="24"/>
        </w:rPr>
      </w:pPr>
      <w:r>
        <w:rPr>
          <w:rFonts w:eastAsia="Times-Roman"/>
          <w:sz w:val="24"/>
          <w:szCs w:val="24"/>
        </w:rPr>
        <w:lastRenderedPageBreak/>
        <w:t xml:space="preserve">- доля проверок, по итогам которых выявлены правонарушения (в процентах общего числа проведенных плановых и внеплановых проверок) – </w:t>
      </w:r>
      <w:r w:rsidR="00D712BE">
        <w:rPr>
          <w:rFonts w:eastAsia="Times-Roman"/>
          <w:sz w:val="24"/>
          <w:szCs w:val="24"/>
        </w:rPr>
        <w:t>62</w:t>
      </w:r>
      <w:r>
        <w:rPr>
          <w:rFonts w:eastAsia="Times-Roman"/>
          <w:sz w:val="24"/>
          <w:szCs w:val="24"/>
        </w:rPr>
        <w:t>% (нарушения по проверкам физических лиц);</w:t>
      </w:r>
    </w:p>
    <w:p w:rsidR="00AF19EE" w:rsidRDefault="00B43053">
      <w:pPr>
        <w:autoSpaceDE w:val="0"/>
        <w:autoSpaceDN w:val="0"/>
        <w:adjustRightInd w:val="0"/>
        <w:jc w:val="both"/>
        <w:rPr>
          <w:rFonts w:eastAsia="Times-Roman"/>
          <w:sz w:val="24"/>
          <w:szCs w:val="24"/>
        </w:rPr>
      </w:pPr>
      <w:r>
        <w:rPr>
          <w:rFonts w:eastAsia="Times-Roman"/>
          <w:sz w:val="24"/>
          <w:szCs w:val="24"/>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00973FFB">
        <w:rPr>
          <w:rFonts w:eastAsia="Times-Roman"/>
          <w:sz w:val="24"/>
          <w:szCs w:val="24"/>
        </w:rPr>
        <w:t xml:space="preserve"> 6</w:t>
      </w:r>
      <w:r>
        <w:rPr>
          <w:rFonts w:eastAsia="Times-Roman"/>
          <w:sz w:val="24"/>
          <w:szCs w:val="24"/>
        </w:rPr>
        <w:t xml:space="preserve">%; </w:t>
      </w:r>
    </w:p>
    <w:p w:rsidR="00AF19EE" w:rsidRDefault="00B43053">
      <w:pPr>
        <w:autoSpaceDE w:val="0"/>
        <w:autoSpaceDN w:val="0"/>
        <w:adjustRightInd w:val="0"/>
        <w:jc w:val="both"/>
        <w:rPr>
          <w:rFonts w:eastAsia="Times-Roman"/>
          <w:sz w:val="24"/>
          <w:szCs w:val="24"/>
        </w:rPr>
      </w:pPr>
      <w:r>
        <w:rPr>
          <w:rFonts w:eastAsia="Times-Roman"/>
          <w:sz w:val="24"/>
          <w:szCs w:val="24"/>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973FFB">
        <w:rPr>
          <w:rFonts w:eastAsia="Times-Roman"/>
          <w:sz w:val="24"/>
          <w:szCs w:val="24"/>
        </w:rPr>
        <w:t>6</w:t>
      </w:r>
      <w:r>
        <w:rPr>
          <w:rFonts w:eastAsia="Times-Roman"/>
          <w:sz w:val="24"/>
          <w:szCs w:val="24"/>
        </w:rPr>
        <w:t>%,;</w:t>
      </w:r>
    </w:p>
    <w:p w:rsidR="00AF19EE" w:rsidRDefault="00B43053">
      <w:pPr>
        <w:autoSpaceDE w:val="0"/>
        <w:autoSpaceDN w:val="0"/>
        <w:adjustRightInd w:val="0"/>
        <w:jc w:val="both"/>
        <w:rPr>
          <w:rFonts w:eastAsia="Times-Roman"/>
          <w:sz w:val="24"/>
          <w:szCs w:val="24"/>
        </w:rPr>
      </w:pPr>
      <w:proofErr w:type="gramStart"/>
      <w:r>
        <w:rPr>
          <w:rFonts w:eastAsia="Times-Roman"/>
          <w:sz w:val="24"/>
          <w:szCs w:val="24"/>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AF19EE" w:rsidRDefault="00B43053">
      <w:pPr>
        <w:autoSpaceDE w:val="0"/>
        <w:autoSpaceDN w:val="0"/>
        <w:adjustRightInd w:val="0"/>
        <w:jc w:val="both"/>
        <w:rPr>
          <w:rFonts w:eastAsia="Times-Roman"/>
          <w:sz w:val="24"/>
          <w:szCs w:val="24"/>
        </w:rPr>
      </w:pPr>
      <w:proofErr w:type="gramStart"/>
      <w:r>
        <w:rPr>
          <w:rFonts w:eastAsia="Times-Roman"/>
          <w:sz w:val="24"/>
          <w:szCs w:val="24"/>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AF19EE" w:rsidRDefault="00B43053">
      <w:pPr>
        <w:autoSpaceDE w:val="0"/>
        <w:autoSpaceDN w:val="0"/>
        <w:adjustRightInd w:val="0"/>
        <w:jc w:val="both"/>
        <w:rPr>
          <w:rFonts w:eastAsia="Times-Roman"/>
          <w:sz w:val="24"/>
          <w:szCs w:val="24"/>
        </w:rPr>
      </w:pPr>
      <w:r>
        <w:rPr>
          <w:rFonts w:eastAsia="Times-Roman"/>
          <w:sz w:val="24"/>
          <w:szCs w:val="24"/>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AF19EE" w:rsidRPr="00973FFB" w:rsidRDefault="00B43053" w:rsidP="00973FFB">
      <w:pPr>
        <w:autoSpaceDE w:val="0"/>
        <w:autoSpaceDN w:val="0"/>
        <w:adjustRightInd w:val="0"/>
        <w:jc w:val="both"/>
        <w:rPr>
          <w:rFonts w:eastAsia="Times-Roman"/>
          <w:sz w:val="24"/>
          <w:szCs w:val="24"/>
        </w:rPr>
      </w:pPr>
      <w:r>
        <w:rPr>
          <w:rFonts w:eastAsia="Times-Roman"/>
          <w:sz w:val="24"/>
          <w:szCs w:val="24"/>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 </w:t>
      </w:r>
      <w:r w:rsidR="00973FFB">
        <w:rPr>
          <w:rFonts w:eastAsia="Times-Roman"/>
          <w:sz w:val="24"/>
          <w:szCs w:val="24"/>
        </w:rPr>
        <w:t>6</w:t>
      </w:r>
      <w:r>
        <w:rPr>
          <w:rFonts w:eastAsia="Times-Roman"/>
          <w:sz w:val="24"/>
          <w:szCs w:val="24"/>
        </w:rPr>
        <w:t>% (в отношении проверок физических лиц)</w:t>
      </w:r>
      <w:r w:rsidR="00973FFB">
        <w:rPr>
          <w:rFonts w:eastAsia="Times-Roman"/>
          <w:sz w:val="24"/>
          <w:szCs w:val="24"/>
        </w:rPr>
        <w:t>.</w:t>
      </w:r>
    </w:p>
    <w:p w:rsidR="00AF19EE" w:rsidRDefault="00AF19EE">
      <w:pPr>
        <w:autoSpaceDE w:val="0"/>
        <w:autoSpaceDN w:val="0"/>
        <w:adjustRightInd w:val="0"/>
        <w:jc w:val="center"/>
        <w:rPr>
          <w:rFonts w:eastAsia="Times-Roman"/>
          <w:b/>
          <w:sz w:val="24"/>
          <w:szCs w:val="24"/>
        </w:rPr>
      </w:pPr>
    </w:p>
    <w:p w:rsidR="00AF19EE" w:rsidRDefault="00B43053">
      <w:pPr>
        <w:autoSpaceDE w:val="0"/>
        <w:autoSpaceDN w:val="0"/>
        <w:adjustRightInd w:val="0"/>
        <w:jc w:val="center"/>
        <w:rPr>
          <w:rFonts w:eastAsia="Times-Roman"/>
          <w:b/>
          <w:sz w:val="24"/>
          <w:szCs w:val="24"/>
        </w:rPr>
      </w:pPr>
      <w:r>
        <w:rPr>
          <w:rFonts w:eastAsia="Times-Roman"/>
          <w:b/>
          <w:sz w:val="24"/>
          <w:szCs w:val="24"/>
        </w:rPr>
        <w:t>Раздел 7.</w:t>
      </w:r>
    </w:p>
    <w:p w:rsidR="00AF19EE" w:rsidRDefault="00B43053">
      <w:pPr>
        <w:autoSpaceDE w:val="0"/>
        <w:autoSpaceDN w:val="0"/>
        <w:adjustRightInd w:val="0"/>
        <w:jc w:val="center"/>
        <w:rPr>
          <w:rFonts w:eastAsia="Times-Roman"/>
          <w:b/>
          <w:sz w:val="24"/>
          <w:szCs w:val="24"/>
        </w:rPr>
      </w:pPr>
      <w:r>
        <w:rPr>
          <w:rFonts w:eastAsia="Times-Roman"/>
          <w:b/>
          <w:sz w:val="24"/>
          <w:szCs w:val="24"/>
        </w:rPr>
        <w:t>Выводы и предложения по результатам муниципального контроля.</w:t>
      </w:r>
    </w:p>
    <w:p w:rsidR="00AF19EE" w:rsidRDefault="00B43053">
      <w:pPr>
        <w:autoSpaceDE w:val="0"/>
        <w:autoSpaceDN w:val="0"/>
        <w:adjustRightInd w:val="0"/>
        <w:spacing w:after="240"/>
        <w:jc w:val="center"/>
        <w:rPr>
          <w:rFonts w:eastAsia="Times-Roman"/>
          <w:b/>
          <w:sz w:val="24"/>
          <w:szCs w:val="24"/>
        </w:rPr>
      </w:pPr>
      <w:r>
        <w:rPr>
          <w:rFonts w:eastAsia="Times-Roman"/>
          <w:b/>
          <w:sz w:val="24"/>
          <w:szCs w:val="24"/>
        </w:rPr>
        <w:t>Муниципальный жилищный контроль.</w:t>
      </w:r>
    </w:p>
    <w:p w:rsidR="00AF19EE" w:rsidRDefault="00B43053">
      <w:pPr>
        <w:pStyle w:val="ConsPlusNormal"/>
        <w:ind w:firstLine="540"/>
        <w:jc w:val="both"/>
        <w:rPr>
          <w:rFonts w:eastAsia="Times-Roman"/>
          <w:b/>
        </w:rPr>
      </w:pPr>
      <w:r>
        <w:t xml:space="preserve">В связи с незначительным размером штрафных санкций за неисполнение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предлагаем внести изменения в </w:t>
      </w:r>
      <w:proofErr w:type="spellStart"/>
      <w:r>
        <w:t>КоАП</w:t>
      </w:r>
      <w:proofErr w:type="spellEnd"/>
      <w:r>
        <w:t xml:space="preserve"> РФ, путем увеличения сумм штрафов, установленных главой 19 Кодекса Российской Федерации об административных правонарушениях. </w:t>
      </w:r>
    </w:p>
    <w:p w:rsidR="00973FFB" w:rsidRDefault="00973FFB">
      <w:pPr>
        <w:autoSpaceDE w:val="0"/>
        <w:autoSpaceDN w:val="0"/>
        <w:adjustRightInd w:val="0"/>
        <w:jc w:val="both"/>
        <w:rPr>
          <w:rFonts w:eastAsia="Times-Italic"/>
          <w:i/>
          <w:iCs/>
          <w:sz w:val="18"/>
          <w:szCs w:val="18"/>
        </w:rPr>
      </w:pPr>
    </w:p>
    <w:sectPr w:rsidR="00973FFB" w:rsidSect="00AF19EE">
      <w:headerReference w:type="default" r:id="rId25"/>
      <w:pgSz w:w="11906" w:h="16838"/>
      <w:pgMar w:top="709" w:right="851" w:bottom="851"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A7" w:rsidRDefault="00843CA7">
      <w:r>
        <w:separator/>
      </w:r>
    </w:p>
  </w:endnote>
  <w:endnote w:type="continuationSeparator" w:id="0">
    <w:p w:rsidR="00843CA7" w:rsidRDefault="00843C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A7" w:rsidRDefault="00843CA7">
      <w:r>
        <w:separator/>
      </w:r>
    </w:p>
  </w:footnote>
  <w:footnote w:type="continuationSeparator" w:id="0">
    <w:p w:rsidR="00843CA7" w:rsidRDefault="00843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9" w:rsidRDefault="00901B3C">
    <w:pPr>
      <w:pStyle w:val="a6"/>
    </w:pPr>
    <w:r>
      <w:rPr>
        <w:noProof/>
      </w:rPr>
      <w:pict>
        <v:rect id="AryanRegN" o:spid="_x0000_s51203" style="position:absolute;margin-left:345pt;margin-top:20pt;width:200pt;height:18pt;z-index:251658240;mso-position-horizontal-relative:page;mso-position-vertical-relative:page" filled="f" stroked="f">
          <v:textbox inset="0,0,0,0">
            <w:txbxContent>
              <w:p w:rsidR="009E37D9" w:rsidRDefault="009E37D9">
                <w:pPr>
                  <w:jc w:val="center"/>
                  <w:rPr>
                    <w:color w:val="000000"/>
                    <w:sz w:val="16"/>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0A4"/>
    <w:multiLevelType w:val="multilevel"/>
    <w:tmpl w:val="3364EDC8"/>
    <w:lvl w:ilvl="0">
      <w:start w:val="1"/>
      <w:numFmt w:val="bullet"/>
      <w:lvlText w:val=""/>
      <w:lvlJc w:val="left"/>
      <w:pPr>
        <w:ind w:left="1637"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1C15A5"/>
    <w:multiLevelType w:val="hybridMultilevel"/>
    <w:tmpl w:val="275C6E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A9F6B41"/>
    <w:multiLevelType w:val="hybridMultilevel"/>
    <w:tmpl w:val="F45AB5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4CF51E6"/>
    <w:multiLevelType w:val="multilevel"/>
    <w:tmpl w:val="441A18F4"/>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116580E"/>
    <w:multiLevelType w:val="hybridMultilevel"/>
    <w:tmpl w:val="EDB005E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F210431"/>
    <w:multiLevelType w:val="multilevel"/>
    <w:tmpl w:val="7770608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50A4AB8"/>
    <w:multiLevelType w:val="multilevel"/>
    <w:tmpl w:val="7FFC68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50"/>
    <o:shapelayout v:ext="edit">
      <o:idmap v:ext="edit" data="50"/>
    </o:shapelayout>
  </w:hdrShapeDefaults>
  <w:footnotePr>
    <w:footnote w:id="-1"/>
    <w:footnote w:id="0"/>
  </w:footnotePr>
  <w:endnotePr>
    <w:endnote w:id="-1"/>
    <w:endnote w:id="0"/>
  </w:endnotePr>
  <w:compat/>
  <w:docVars>
    <w:docVar w:name="BossProviderVariable" w:val="25_01_2006!a9e21685-259b-4a87-99b3-20a6df1327cd"/>
  </w:docVars>
  <w:rsids>
    <w:rsidRoot w:val="00AF19EE"/>
    <w:rsid w:val="00015A22"/>
    <w:rsid w:val="002854D2"/>
    <w:rsid w:val="00344850"/>
    <w:rsid w:val="004118D6"/>
    <w:rsid w:val="00435A56"/>
    <w:rsid w:val="004C5E8C"/>
    <w:rsid w:val="00563AB4"/>
    <w:rsid w:val="006A127C"/>
    <w:rsid w:val="006F6725"/>
    <w:rsid w:val="00843CA7"/>
    <w:rsid w:val="008903BC"/>
    <w:rsid w:val="00901B3C"/>
    <w:rsid w:val="009236C4"/>
    <w:rsid w:val="00936BEA"/>
    <w:rsid w:val="00973FFB"/>
    <w:rsid w:val="00990257"/>
    <w:rsid w:val="009E37D9"/>
    <w:rsid w:val="00AF19EE"/>
    <w:rsid w:val="00B43053"/>
    <w:rsid w:val="00BC0F43"/>
    <w:rsid w:val="00C8386D"/>
    <w:rsid w:val="00CC5305"/>
    <w:rsid w:val="00D712BE"/>
    <w:rsid w:val="00F8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9EE"/>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19EE"/>
    <w:rPr>
      <w:color w:val="0000FF"/>
      <w:u w:val="single"/>
    </w:rPr>
  </w:style>
  <w:style w:type="table" w:styleId="a4">
    <w:name w:val="Table Grid"/>
    <w:basedOn w:val="a1"/>
    <w:rsid w:val="00AF1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AF19EE"/>
    <w:rPr>
      <w:rFonts w:ascii="Tahoma" w:hAnsi="Tahoma" w:cs="Tahoma"/>
      <w:sz w:val="16"/>
      <w:szCs w:val="16"/>
    </w:rPr>
  </w:style>
  <w:style w:type="paragraph" w:styleId="a6">
    <w:name w:val="header"/>
    <w:basedOn w:val="a"/>
    <w:link w:val="a7"/>
    <w:rsid w:val="00AF19EE"/>
    <w:pPr>
      <w:tabs>
        <w:tab w:val="center" w:pos="4677"/>
        <w:tab w:val="right" w:pos="9355"/>
      </w:tabs>
    </w:pPr>
  </w:style>
  <w:style w:type="character" w:customStyle="1" w:styleId="a7">
    <w:name w:val="Верхний колонтитул Знак"/>
    <w:basedOn w:val="a0"/>
    <w:link w:val="a6"/>
    <w:rsid w:val="00AF19EE"/>
    <w:rPr>
      <w:sz w:val="22"/>
    </w:rPr>
  </w:style>
  <w:style w:type="paragraph" w:styleId="a8">
    <w:name w:val="footer"/>
    <w:basedOn w:val="a"/>
    <w:link w:val="a9"/>
    <w:rsid w:val="00AF19EE"/>
    <w:pPr>
      <w:tabs>
        <w:tab w:val="center" w:pos="4677"/>
        <w:tab w:val="right" w:pos="9355"/>
      </w:tabs>
    </w:pPr>
  </w:style>
  <w:style w:type="character" w:customStyle="1" w:styleId="a9">
    <w:name w:val="Нижний колонтитул Знак"/>
    <w:basedOn w:val="a0"/>
    <w:link w:val="a8"/>
    <w:rsid w:val="00AF19EE"/>
    <w:rPr>
      <w:sz w:val="22"/>
    </w:rPr>
  </w:style>
  <w:style w:type="paragraph" w:styleId="aa">
    <w:name w:val="Body Text"/>
    <w:basedOn w:val="a"/>
    <w:link w:val="ab"/>
    <w:unhideWhenUsed/>
    <w:rsid w:val="00AF19EE"/>
    <w:pPr>
      <w:jc w:val="both"/>
    </w:pPr>
    <w:rPr>
      <w:sz w:val="28"/>
    </w:rPr>
  </w:style>
  <w:style w:type="character" w:customStyle="1" w:styleId="ab">
    <w:name w:val="Основной текст Знак"/>
    <w:basedOn w:val="a0"/>
    <w:link w:val="aa"/>
    <w:rsid w:val="00AF19EE"/>
    <w:rPr>
      <w:sz w:val="28"/>
    </w:rPr>
  </w:style>
  <w:style w:type="paragraph" w:customStyle="1" w:styleId="ConsPlusNonformat">
    <w:name w:val="ConsPlusNonformat"/>
    <w:uiPriority w:val="99"/>
    <w:rsid w:val="00AF19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AF19EE"/>
    <w:pPr>
      <w:widowControl w:val="0"/>
      <w:suppressLineNumbers/>
      <w:suppressAutoHyphens/>
    </w:pPr>
    <w:rPr>
      <w:rFonts w:ascii="Arial" w:eastAsia="Lucida Sans Unicode" w:hAnsi="Arial"/>
      <w:kern w:val="2"/>
      <w:sz w:val="24"/>
      <w:szCs w:val="24"/>
      <w:lang w:eastAsia="ar-SA"/>
    </w:rPr>
  </w:style>
  <w:style w:type="paragraph" w:customStyle="1" w:styleId="ConsPlusNormal">
    <w:name w:val="ConsPlusNormal"/>
    <w:link w:val="ConsPlusNormal0"/>
    <w:rsid w:val="00AF19EE"/>
    <w:pPr>
      <w:autoSpaceDE w:val="0"/>
      <w:autoSpaceDN w:val="0"/>
      <w:adjustRightInd w:val="0"/>
    </w:pPr>
    <w:rPr>
      <w:rFonts w:eastAsiaTheme="minorHAnsi"/>
      <w:sz w:val="24"/>
      <w:szCs w:val="24"/>
      <w:lang w:eastAsia="en-US"/>
    </w:rPr>
  </w:style>
  <w:style w:type="paragraph" w:styleId="ad">
    <w:name w:val="List Paragraph"/>
    <w:basedOn w:val="a"/>
    <w:uiPriority w:val="34"/>
    <w:qFormat/>
    <w:rsid w:val="00AF19EE"/>
    <w:pPr>
      <w:ind w:left="720"/>
      <w:contextualSpacing/>
    </w:pPr>
  </w:style>
  <w:style w:type="character" w:customStyle="1" w:styleId="ConsPlusNormal0">
    <w:name w:val="ConsPlusNormal Знак"/>
    <w:link w:val="ConsPlusNormal"/>
    <w:locked/>
    <w:rsid w:val="00AF19EE"/>
    <w:rPr>
      <w:rFonts w:eastAsiaTheme="minorHAnsi"/>
      <w:sz w:val="24"/>
      <w:szCs w:val="24"/>
      <w:lang w:eastAsia="en-US"/>
    </w:rPr>
  </w:style>
  <w:style w:type="paragraph" w:customStyle="1" w:styleId="1">
    <w:name w:val="Абзац списка1"/>
    <w:basedOn w:val="a"/>
    <w:rsid w:val="00AF19EE"/>
    <w:pPr>
      <w:spacing w:after="200" w:line="276" w:lineRule="auto"/>
      <w:ind w:left="720"/>
      <w:contextualSpacing/>
    </w:pPr>
    <w:rPr>
      <w:rFonts w:ascii="Calibri" w:hAnsi="Calibri"/>
      <w:szCs w:val="22"/>
      <w:lang w:eastAsia="en-US"/>
    </w:rPr>
  </w:style>
  <w:style w:type="paragraph" w:customStyle="1" w:styleId="Default">
    <w:name w:val="Default"/>
    <w:rsid w:val="00B4305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78671446">
      <w:bodyDiv w:val="1"/>
      <w:marLeft w:val="0"/>
      <w:marRight w:val="0"/>
      <w:marTop w:val="0"/>
      <w:marBottom w:val="0"/>
      <w:divBdr>
        <w:top w:val="none" w:sz="0" w:space="0" w:color="auto"/>
        <w:left w:val="none" w:sz="0" w:space="0" w:color="auto"/>
        <w:bottom w:val="none" w:sz="0" w:space="0" w:color="auto"/>
        <w:right w:val="none" w:sz="0" w:space="0" w:color="auto"/>
      </w:divBdr>
      <w:divsChild>
        <w:div w:id="1135173962">
          <w:marLeft w:val="0"/>
          <w:marRight w:val="0"/>
          <w:marTop w:val="0"/>
          <w:marBottom w:val="0"/>
          <w:divBdr>
            <w:top w:val="none" w:sz="0" w:space="0" w:color="auto"/>
            <w:left w:val="none" w:sz="0" w:space="0" w:color="auto"/>
            <w:bottom w:val="none" w:sz="0" w:space="0" w:color="auto"/>
            <w:right w:val="none" w:sz="0" w:space="0" w:color="auto"/>
          </w:divBdr>
          <w:divsChild>
            <w:div w:id="1653681871">
              <w:marLeft w:val="0"/>
              <w:marRight w:val="0"/>
              <w:marTop w:val="0"/>
              <w:marBottom w:val="0"/>
              <w:divBdr>
                <w:top w:val="none" w:sz="0" w:space="0" w:color="auto"/>
                <w:left w:val="none" w:sz="0" w:space="0" w:color="auto"/>
                <w:bottom w:val="none" w:sz="0" w:space="0" w:color="auto"/>
                <w:right w:val="none" w:sz="0" w:space="0" w:color="auto"/>
              </w:divBdr>
              <w:divsChild>
                <w:div w:id="1116291806">
                  <w:marLeft w:val="-131"/>
                  <w:marRight w:val="-131"/>
                  <w:marTop w:val="0"/>
                  <w:marBottom w:val="0"/>
                  <w:divBdr>
                    <w:top w:val="none" w:sz="0" w:space="0" w:color="auto"/>
                    <w:left w:val="none" w:sz="0" w:space="0" w:color="auto"/>
                    <w:bottom w:val="none" w:sz="0" w:space="0" w:color="auto"/>
                    <w:right w:val="none" w:sz="0" w:space="0" w:color="auto"/>
                  </w:divBdr>
                  <w:divsChild>
                    <w:div w:id="454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hi.lenobl.ru/law/perechen/Gilnadzor" TargetMode="External"/><Relationship Id="rId13" Type="http://schemas.openxmlformats.org/officeDocument/2006/relationships/hyperlink" Target="http://pravo.gov.ru/proxy/ips/?docbody=&amp;nd=102147807&amp;intelsearch=%CF%EE%F1%F2%E0%ED%EE%E2%EB%E5%ED%E8%E5+%CF%F0%E0%E2%E8%F2%E5%EB%FC%F1%F2%E2%E0+%D0%D4+%EE%F2+06.05.2011+N+354+" TargetMode="External"/><Relationship Id="rId18" Type="http://schemas.openxmlformats.org/officeDocument/2006/relationships/hyperlink" Target="http://pravo.gov.ru/proxy/ips/?docbody=&amp;nd=102164374&amp;intelsearch=%CF%EE%F1%F2%E0%ED%EE%E2%EB%E5%ED%E8%E5+%CF%F0%E0%E2%E8%F2%E5%EB%FC%F1%F2%E2%E0+%D0%D4+%EE%F2+03.04.2013+N+2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nd=102401337&amp;intelsearch=%CF%F0%E8%EA%E0%E7+%CC%E8%ED%EA%EE%EC%F1%E2%FF%E7%E8+%D0%EE%F1%F1%E8%E8+N+74%2C+%CC%E8%ED%F1%F2%F0%EE%FF+%D0%EE%F1%F1%E8%E8+N+114%2F%EF%F0+%EE%F2+29.02.2016" TargetMode="External"/><Relationship Id="rId7" Type="http://schemas.openxmlformats.org/officeDocument/2006/relationships/hyperlink" Target="http://ghi.lenobl.ru/Files/file/perechen_aktov_zhn_1_1.docx" TargetMode="External"/><Relationship Id="rId12" Type="http://schemas.openxmlformats.org/officeDocument/2006/relationships/hyperlink" Target="http://ghi.lenobl.ru/law/perechen/Gilnadzor" TargetMode="External"/><Relationship Id="rId17" Type="http://schemas.openxmlformats.org/officeDocument/2006/relationships/hyperlink" Target="http://pravo.gov.ru/proxy/ips/?docbody=&amp;nd=102165338&amp;intelsearch=%CF%EE%F1%F2%E0%ED%EE%E2%EB%E5%ED%E8%E5+%CF%F0%E0%E2%E8%F2%E5%EB%FC%F1%F2%E2%E0+%D0%D4+%EE%F2+15.05.2013+N+41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gov.ru/proxy/ips/?docbody=&amp;nd=102165346&amp;intelsearch=%CF%EE%F1%F2%E0%ED%EE%E2%EB%E5%ED%E8%E5+%CF%F0%E0%E2%E8%F2%E5%EB%FC%F1%F2%E2%E0+%D0%D4+%EE%F2+14.05.2013+N+410" TargetMode="External"/><Relationship Id="rId20" Type="http://schemas.openxmlformats.org/officeDocument/2006/relationships/hyperlink" Target="http://ghi.lenobl.ru/law/perechen/Gilnadz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135277&amp;intelsearch=%D4%E5%E4%E5%F0%E0%EB%FC%ED%FB%E9+%E7%E0%EA%EE%ED+%22%D2%E5%F5%ED%E8%F7%E5%F1%EA%E8%E9+%F0%E5%E3%EB%E0%EC%E5%ED%F2+%EE+%E1%E5%E7%EE%EF%E0%F1%ED%EE%F1%F2%E8+%E7%E4%E0%ED%E8%E9+%E8+%F1%EE%EE%F0%F3%E6%E5%ED%E8%E9%22+%EE%F2+30.12.2009+N+384-%D4%C7" TargetMode="External"/><Relationship Id="rId24" Type="http://schemas.openxmlformats.org/officeDocument/2006/relationships/hyperlink" Target="http://www.sbor.ru" TargetMode="External"/><Relationship Id="rId5" Type="http://schemas.openxmlformats.org/officeDocument/2006/relationships/footnotes" Target="footnotes.xml"/><Relationship Id="rId15" Type="http://schemas.openxmlformats.org/officeDocument/2006/relationships/hyperlink" Target="http://pravo.gov.ru/proxy/ips/?docbody=&amp;nd=102108472&amp;intelsearch=%CF%EE%F1%F2%E0%ED%EE%E2%EB%E5%ED%E8%E5+%CF%F0%E0%E2%E8%F2%E5%EB%FC%F1%F2%E2%E0+%D0%D4+%EE%F2+13.08.2006+N+491" TargetMode="External"/><Relationship Id="rId23" Type="http://schemas.openxmlformats.org/officeDocument/2006/relationships/hyperlink" Target="http://www.sbor.ru" TargetMode="External"/><Relationship Id="rId10" Type="http://schemas.openxmlformats.org/officeDocument/2006/relationships/hyperlink" Target="http://pravo.gov.ru/proxy/ips/?docbody=&amp;nd=102356114&amp;intelsearch=%D4%E5%E4%E5%F0%E0%EB%FC%ED%FB%E9+%E7%E0%EA%EE%ED+%EE%F2+21.07.2014+N+209-%D4%C7" TargetMode="External"/><Relationship Id="rId19" Type="http://schemas.openxmlformats.org/officeDocument/2006/relationships/hyperlink" Target="http://pravo.gov.ru/proxy/ips/?docbody=&amp;nd=102123434&amp;intelsearch=%CF%EE%F1%F2%E0%ED%EE%E2%EB%E5%ED%E8%E5+%CF%F0%E0%E2%E8%F2%E5%EB%FC%F1%F2%E2%E0+%D0%D4+%EE%F2+21.07.2008+N+549" TargetMode="External"/><Relationship Id="rId4" Type="http://schemas.openxmlformats.org/officeDocument/2006/relationships/webSettings" Target="webSettings.xml"/><Relationship Id="rId9" Type="http://schemas.openxmlformats.org/officeDocument/2006/relationships/hyperlink" Target="http://pravo.gov.ru/proxy/ips/?docbody=&amp;nd=102090645&amp;intelsearch=%E6%E8%EB%E8%F9%ED%FB%E9+%EA%EE%E4%E5%EA%F1" TargetMode="External"/><Relationship Id="rId14" Type="http://schemas.openxmlformats.org/officeDocument/2006/relationships/hyperlink" Target="http://pravo.gov.ru/proxy/ips/?docbody=&amp;nd=102104334&amp;intelsearch=%CF%EE%F1%F2%E0%ED%EE%E2%EB%E5%ED%E8%E5+%CF%F0%E0%E2%E8%F2%E5%EB%FC%F1%F2%E2%E0+%D0%D4+%EE%F2+21.01.2006+N+25+" TargetMode="External"/><Relationship Id="rId22" Type="http://schemas.openxmlformats.org/officeDocument/2006/relationships/hyperlink" Target="http://docs.cntd.ru/document/90187722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zospec3\AppData\Local\Temp\bdttmp\a4555ef3-c743-4090-9b59-9432d77131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a4555ef3-c743-4090-9b59-9432d7713155</Template>
  <TotalTime>1750</TotalTime>
  <Pages>10</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Hacker's Brain Service</Company>
  <LinksUpToDate>false</LinksUpToDate>
  <CharactersWithSpaces>31699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муниципального контроля - Ким М.А.</dc:creator>
  <cp:keywords/>
  <dc:description/>
  <cp:lastModifiedBy>N</cp:lastModifiedBy>
  <cp:revision>51</cp:revision>
  <cp:lastPrinted>2021-01-14T08:52:00Z</cp:lastPrinted>
  <dcterms:created xsi:type="dcterms:W3CDTF">2017-01-24T12:00:00Z</dcterms:created>
  <dcterms:modified xsi:type="dcterms:W3CDTF">2022-03-30T13:32:00Z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a9e21685-259b-4a87-99b3-20a6df1327cd</vt:lpwstr>
  </property>
</Properties>
</file>