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5" w:rsidRDefault="00DC2CC5" w:rsidP="00DC2CC5">
      <w:pPr>
        <w:pStyle w:val="a7"/>
        <w:jc w:val="right"/>
        <w:rPr>
          <w:rFonts w:ascii="Times New Roman" w:hAnsi="Times New Roman"/>
          <w:b/>
          <w:sz w:val="24"/>
          <w:szCs w:val="24"/>
        </w:rPr>
      </w:pPr>
    </w:p>
    <w:p w:rsidR="00DC2CC5" w:rsidRPr="000D10AE" w:rsidRDefault="00DC2CC5" w:rsidP="00DC2CC5">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DC2CC5" w:rsidRPr="006F2A99" w:rsidRDefault="00DC2CC5" w:rsidP="00DC2CC5">
      <w:pPr>
        <w:pStyle w:val="a7"/>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DC2CC5" w:rsidRPr="006F2A99" w:rsidRDefault="00DC2CC5" w:rsidP="00DC2CC5">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DC2CC5" w:rsidRDefault="00DC2CC5" w:rsidP="00DC2CC5">
      <w:pPr>
        <w:pStyle w:val="a7"/>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17/10/2018 № 2302</w:t>
      </w:r>
    </w:p>
    <w:p w:rsidR="00DC2CC5" w:rsidRDefault="00DC2CC5" w:rsidP="00DC2CC5">
      <w:pPr>
        <w:pStyle w:val="a7"/>
        <w:jc w:val="right"/>
        <w:rPr>
          <w:rFonts w:ascii="Times New Roman" w:hAnsi="Times New Roman"/>
          <w:sz w:val="24"/>
        </w:rPr>
      </w:pPr>
      <w:r>
        <w:rPr>
          <w:rFonts w:ascii="Times New Roman" w:hAnsi="Times New Roman"/>
          <w:sz w:val="24"/>
        </w:rPr>
        <w:t xml:space="preserve">                                                            </w:t>
      </w:r>
      <w:r w:rsidR="00EC0595">
        <w:rPr>
          <w:rFonts w:ascii="Times New Roman" w:hAnsi="Times New Roman"/>
          <w:sz w:val="24"/>
        </w:rPr>
        <w:t xml:space="preserve">     (в редакции от</w:t>
      </w:r>
      <w:r w:rsidR="004761C1">
        <w:rPr>
          <w:rFonts w:ascii="Times New Roman" w:hAnsi="Times New Roman"/>
          <w:sz w:val="24"/>
        </w:rPr>
        <w:t xml:space="preserve"> </w:t>
      </w:r>
      <w:r w:rsidR="000679A8">
        <w:rPr>
          <w:rFonts w:ascii="Times New Roman" w:hAnsi="Times New Roman"/>
          <w:sz w:val="24"/>
        </w:rPr>
        <w:t>02.11.2021 №2237</w:t>
      </w:r>
      <w:r w:rsidR="0099434D">
        <w:rPr>
          <w:rFonts w:ascii="Times New Roman" w:hAnsi="Times New Roman"/>
          <w:sz w:val="24"/>
        </w:rPr>
        <w:t>)</w:t>
      </w:r>
    </w:p>
    <w:p w:rsidR="00CD6796" w:rsidRDefault="00CD6796" w:rsidP="00CD6796">
      <w:pPr>
        <w:pStyle w:val="a7"/>
        <w:jc w:val="right"/>
        <w:rPr>
          <w:rFonts w:ascii="Times New Roman" w:hAnsi="Times New Roman"/>
          <w:b/>
          <w:sz w:val="24"/>
          <w:szCs w:val="24"/>
        </w:rPr>
      </w:pPr>
    </w:p>
    <w:p w:rsidR="00CD6796" w:rsidRDefault="00CD6796" w:rsidP="00CD6796">
      <w:pPr>
        <w:jc w:val="cente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r>
        <w:rPr>
          <w:rFonts w:ascii="Times New Roman" w:hAnsi="Times New Roman"/>
          <w:noProof/>
          <w:lang w:eastAsia="ru-RU"/>
        </w:rPr>
        <w:drawing>
          <wp:inline distT="0" distB="0" distL="0" distR="0">
            <wp:extent cx="502920" cy="64008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CD6796" w:rsidRPr="006F2A99"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CD6796" w:rsidRPr="006F2A99" w:rsidRDefault="00CD6796" w:rsidP="00CD6796">
      <w:pPr>
        <w:pStyle w:val="a7"/>
        <w:jc w:val="center"/>
        <w:rPr>
          <w:rFonts w:ascii="Times New Roman" w:hAnsi="Times New Roman"/>
          <w:b/>
          <w:sz w:val="28"/>
          <w:szCs w:val="28"/>
        </w:rPr>
      </w:pPr>
    </w:p>
    <w:p w:rsidR="00CD6796" w:rsidRDefault="00CD6796" w:rsidP="00CD6796">
      <w:pPr>
        <w:pStyle w:val="a7"/>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pStyle w:val="a7"/>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Pr="006F2A99" w:rsidRDefault="00CD6796" w:rsidP="00CD6796">
      <w:pPr>
        <w:pStyle w:val="a7"/>
        <w:jc w:val="center"/>
        <w:rPr>
          <w:rFonts w:ascii="Times New Roman" w:hAnsi="Times New Roman"/>
          <w:b/>
          <w:sz w:val="24"/>
          <w:szCs w:val="24"/>
        </w:rPr>
      </w:pPr>
      <w:r>
        <w:rPr>
          <w:rFonts w:ascii="Times New Roman" w:hAnsi="Times New Roman"/>
          <w:b/>
          <w:sz w:val="24"/>
          <w:szCs w:val="24"/>
        </w:rPr>
        <w:t>г.</w:t>
      </w:r>
      <w:r w:rsidRPr="006F2A99">
        <w:rPr>
          <w:rFonts w:ascii="Times New Roman" w:hAnsi="Times New Roman"/>
          <w:b/>
          <w:sz w:val="24"/>
          <w:szCs w:val="24"/>
        </w:rPr>
        <w:t>Сосновый Бор</w:t>
      </w:r>
    </w:p>
    <w:p w:rsidR="00CD6796" w:rsidRPr="00125EBE" w:rsidRDefault="00CD6796" w:rsidP="00CD6796">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CD6796" w:rsidRPr="00CA116C" w:rsidRDefault="00CD6796" w:rsidP="00CD6796">
      <w:pPr>
        <w:pStyle w:val="ConsPlusNonformat"/>
        <w:ind w:firstLine="357"/>
        <w:jc w:val="center"/>
        <w:rPr>
          <w:rFonts w:ascii="Times New Roman" w:hAnsi="Times New Roman" w:cs="Times New Roman"/>
          <w:b/>
          <w:sz w:val="24"/>
          <w:szCs w:val="24"/>
          <w:highlight w:val="yellow"/>
        </w:rPr>
      </w:pP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1 «Обеспечение жильем молодежи».</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CD6796" w:rsidRPr="00675146" w:rsidRDefault="00CD6796" w:rsidP="00CD6796">
      <w:pPr>
        <w:ind w:firstLine="357"/>
        <w:jc w:val="both"/>
        <w:rPr>
          <w:sz w:val="24"/>
          <w:szCs w:val="24"/>
        </w:rPr>
      </w:pPr>
      <w:r w:rsidRPr="00675146">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3 «Обеспечение жилыми помещениями работников бюджетной сферы Сосновоборского городского округа».</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 Мероприятие 1 «Обеспечение жилыми помещениями работников муниципальной бюджетной сферы Сосновоборского городского округа».</w:t>
      </w:r>
    </w:p>
    <w:p w:rsidR="00CD6796" w:rsidRPr="00675146" w:rsidRDefault="00CD6796" w:rsidP="00CD6796">
      <w:pPr>
        <w:pStyle w:val="ConsPlusNonformat"/>
        <w:ind w:firstLine="357"/>
        <w:rPr>
          <w:rFonts w:ascii="Times New Roman" w:hAnsi="Times New Roman" w:cs="Times New Roman"/>
          <w:sz w:val="24"/>
          <w:szCs w:val="24"/>
        </w:rPr>
      </w:pPr>
      <w:r w:rsidRPr="00675146">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4.2.</w:t>
      </w:r>
      <w:r w:rsidRPr="00675146">
        <w:t xml:space="preserve"> </w:t>
      </w:r>
      <w:r w:rsidRPr="00675146">
        <w:rPr>
          <w:rFonts w:ascii="Times New Roman" w:hAnsi="Times New Roman" w:cs="Times New Roman"/>
          <w:sz w:val="24"/>
          <w:szCs w:val="24"/>
        </w:rPr>
        <w:t>Мероприятие 2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675146" w:rsidRDefault="00CD6796" w:rsidP="00CD6796">
      <w:pPr>
        <w:pStyle w:val="ConsPlusCell"/>
        <w:ind w:firstLine="357"/>
        <w:jc w:val="both"/>
        <w:rPr>
          <w:rFonts w:ascii="Times New Roman" w:hAnsi="Times New Roman" w:cs="Times New Roman"/>
          <w:sz w:val="24"/>
          <w:szCs w:val="24"/>
        </w:rPr>
      </w:pPr>
      <w:r w:rsidRPr="00675146">
        <w:rPr>
          <w:rFonts w:ascii="Times New Roman" w:hAnsi="Times New Roman" w:cs="Times New Roman"/>
          <w:sz w:val="24"/>
          <w:szCs w:val="24"/>
        </w:rPr>
        <w:t>4.2.1. Положение 1 «О порядке приобретения жилых помещений и предоставления жилых помещений специалистам бюджетной сферы».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5 «</w:t>
      </w:r>
      <w:r w:rsidRPr="00675146">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Pr="00675146">
        <w:rPr>
          <w:rFonts w:ascii="Times New Roman" w:hAnsi="Times New Roman" w:cs="Times New Roman"/>
          <w:sz w:val="24"/>
          <w:szCs w:val="24"/>
        </w:rPr>
        <w:t>».</w:t>
      </w:r>
    </w:p>
    <w:p w:rsidR="00CD6796" w:rsidRPr="00675146" w:rsidRDefault="00CD6796" w:rsidP="00CD6796">
      <w:pPr>
        <w:pStyle w:val="ConsPlusNonformat"/>
        <w:ind w:firstLine="357"/>
        <w:jc w:val="both"/>
        <w:rPr>
          <w:rFonts w:ascii="Times New Roman" w:hAnsi="Times New Roman"/>
          <w:sz w:val="24"/>
          <w:szCs w:val="24"/>
        </w:rPr>
      </w:pPr>
      <w:r w:rsidRPr="00675146">
        <w:rPr>
          <w:rFonts w:ascii="Times New Roman" w:hAnsi="Times New Roman" w:cs="Times New Roman"/>
          <w:sz w:val="24"/>
          <w:szCs w:val="24"/>
        </w:rPr>
        <w:t xml:space="preserve">6.1. </w:t>
      </w:r>
      <w:r w:rsidRPr="00675146">
        <w:rPr>
          <w:rFonts w:ascii="Times New Roman" w:hAnsi="Times New Roman"/>
          <w:sz w:val="24"/>
          <w:szCs w:val="24"/>
        </w:rPr>
        <w:t>Мероприятие 1 «Предоставление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6.1.1.</w:t>
      </w:r>
      <w:r w:rsidRPr="00675146">
        <w:rPr>
          <w:sz w:val="24"/>
          <w:szCs w:val="24"/>
        </w:rPr>
        <w:t xml:space="preserve"> </w:t>
      </w:r>
      <w:r w:rsidRPr="00675146">
        <w:rPr>
          <w:rFonts w:ascii="Times New Roman" w:hAnsi="Times New Roman"/>
          <w:sz w:val="24"/>
          <w:szCs w:val="24"/>
        </w:rPr>
        <w:t>Положение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ind w:firstLine="357"/>
        <w:jc w:val="both"/>
        <w:rPr>
          <w:sz w:val="24"/>
          <w:szCs w:val="24"/>
        </w:rPr>
      </w:pPr>
      <w:r w:rsidRPr="00675146">
        <w:rPr>
          <w:sz w:val="24"/>
          <w:szCs w:val="24"/>
        </w:rPr>
        <w:t xml:space="preserve">6.2. Мероприятие 2 «Аренда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 </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6.2.1.</w:t>
      </w:r>
      <w:r w:rsidRPr="00675146">
        <w:rPr>
          <w:sz w:val="24"/>
          <w:szCs w:val="24"/>
        </w:rPr>
        <w:t xml:space="preserve"> </w:t>
      </w:r>
      <w:r w:rsidRPr="00675146">
        <w:rPr>
          <w:rFonts w:ascii="Times New Roman" w:hAnsi="Times New Roman"/>
          <w:sz w:val="24"/>
          <w:szCs w:val="24"/>
        </w:rPr>
        <w:t>Положение 1 «Об аренде жилья для специалистов организаций созданных для исполнения полномочий органов местного самоуправления и обеспечения их деятельности»</w:t>
      </w:r>
    </w:p>
    <w:p w:rsidR="00CD6796" w:rsidRPr="00744846" w:rsidRDefault="00CD6796" w:rsidP="00CD6796">
      <w:pPr>
        <w:ind w:firstLine="357"/>
        <w:jc w:val="both"/>
        <w:rPr>
          <w:sz w:val="24"/>
          <w:szCs w:val="24"/>
        </w:rPr>
      </w:pPr>
      <w:r w:rsidRPr="00675146">
        <w:rPr>
          <w:sz w:val="24"/>
          <w:szCs w:val="24"/>
        </w:rPr>
        <w:t>6.3. Мероприятие 3 «Выплата компенсации за</w:t>
      </w:r>
      <w:r w:rsidRPr="00744846">
        <w:rPr>
          <w:sz w:val="24"/>
          <w:szCs w:val="24"/>
        </w:rPr>
        <w:t xml:space="preserve">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lastRenderedPageBreak/>
        <w:t>6.3.1.</w:t>
      </w:r>
      <w:r w:rsidRPr="00675146">
        <w:rPr>
          <w:sz w:val="24"/>
          <w:szCs w:val="24"/>
        </w:rPr>
        <w:t xml:space="preserve"> </w:t>
      </w:r>
      <w:r w:rsidRPr="00675146">
        <w:rPr>
          <w:rFonts w:ascii="Times New Roman" w:hAnsi="Times New Roman"/>
          <w:sz w:val="24"/>
          <w:szCs w:val="24"/>
        </w:rPr>
        <w:t>Положение 1</w:t>
      </w:r>
      <w:r w:rsidRPr="00675146">
        <w:rPr>
          <w:sz w:val="24"/>
          <w:szCs w:val="24"/>
        </w:rPr>
        <w:t xml:space="preserve"> </w:t>
      </w:r>
      <w:r w:rsidRPr="00675146">
        <w:rPr>
          <w:rFonts w:ascii="Times New Roman" w:hAnsi="Times New Roman"/>
          <w:sz w:val="24"/>
          <w:szCs w:val="24"/>
        </w:rPr>
        <w:t>«О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6.4.</w:t>
      </w:r>
      <w:r w:rsidRPr="00675146">
        <w:rPr>
          <w:sz w:val="24"/>
          <w:szCs w:val="24"/>
        </w:rPr>
        <w:t xml:space="preserve"> </w:t>
      </w:r>
      <w:r w:rsidRPr="00675146">
        <w:rPr>
          <w:rFonts w:ascii="Times New Roman" w:hAnsi="Times New Roman"/>
          <w:sz w:val="24"/>
          <w:szCs w:val="24"/>
        </w:rPr>
        <w:t>Мероприятие 4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ind w:firstLine="357"/>
        <w:jc w:val="both"/>
        <w:rPr>
          <w:sz w:val="24"/>
          <w:szCs w:val="24"/>
        </w:rPr>
      </w:pPr>
      <w:r w:rsidRPr="00675146">
        <w:rPr>
          <w:sz w:val="24"/>
          <w:szCs w:val="24"/>
        </w:rPr>
        <w:t>6.4.1. Положение 1 «Об обеспечении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 xml:space="preserve">Приложение 1 к муниципальной программе «Перечень основных мероприятий». </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2 к муниципальной программе «Целевые показатели (индикаторы)».</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3 к муниципальной пр</w:t>
      </w:r>
      <w:r>
        <w:rPr>
          <w:rFonts w:ascii="Times New Roman" w:hAnsi="Times New Roman" w:cs="Times New Roman"/>
          <w:sz w:val="24"/>
          <w:szCs w:val="24"/>
        </w:rPr>
        <w:t>ограмме «План реализации на 2021</w:t>
      </w:r>
      <w:r w:rsidRPr="00675146">
        <w:rPr>
          <w:rFonts w:ascii="Times New Roman" w:hAnsi="Times New Roman" w:cs="Times New Roman"/>
          <w:sz w:val="24"/>
          <w:szCs w:val="24"/>
        </w:rPr>
        <w:t xml:space="preserve"> год».</w:t>
      </w:r>
    </w:p>
    <w:p w:rsidR="00EC0595" w:rsidRDefault="00CD6796" w:rsidP="00EC0595">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4 к муниципальной пр</w:t>
      </w:r>
      <w:r>
        <w:rPr>
          <w:rFonts w:ascii="Times New Roman" w:hAnsi="Times New Roman" w:cs="Times New Roman"/>
          <w:sz w:val="24"/>
          <w:szCs w:val="24"/>
        </w:rPr>
        <w:t>ограмме «План реализации на 2022</w:t>
      </w:r>
      <w:r w:rsidRPr="00675146">
        <w:rPr>
          <w:rFonts w:ascii="Times New Roman" w:hAnsi="Times New Roman" w:cs="Times New Roman"/>
          <w:sz w:val="24"/>
          <w:szCs w:val="24"/>
        </w:rPr>
        <w:t xml:space="preserve"> год».</w:t>
      </w:r>
    </w:p>
    <w:p w:rsidR="00EC0595" w:rsidRPr="00EC0595" w:rsidRDefault="00EC0595" w:rsidP="00EC0595">
      <w:pPr>
        <w:pStyle w:val="ConsPlusNonformat"/>
        <w:numPr>
          <w:ilvl w:val="0"/>
          <w:numId w:val="32"/>
        </w:numPr>
        <w:ind w:left="0" w:firstLine="357"/>
        <w:jc w:val="both"/>
        <w:rPr>
          <w:rFonts w:ascii="Times New Roman" w:hAnsi="Times New Roman" w:cs="Times New Roman"/>
          <w:sz w:val="24"/>
          <w:szCs w:val="24"/>
        </w:rPr>
      </w:pPr>
      <w:r w:rsidRPr="00EC0595">
        <w:rPr>
          <w:rFonts w:ascii="Times New Roman" w:hAnsi="Times New Roman" w:cs="Times New Roman"/>
          <w:sz w:val="24"/>
          <w:szCs w:val="24"/>
        </w:rPr>
        <w:t>Приложение 5 к муниципальной программе «План реализации на 2023 год».</w:t>
      </w:r>
    </w:p>
    <w:p w:rsidR="00EC0595" w:rsidRPr="00675146" w:rsidRDefault="00EC0595" w:rsidP="00EC0595">
      <w:pPr>
        <w:pStyle w:val="ConsPlusNonformat"/>
        <w:ind w:left="357"/>
        <w:jc w:val="both"/>
        <w:rPr>
          <w:rFonts w:ascii="Times New Roman" w:hAnsi="Times New Roman" w:cs="Times New Roman"/>
          <w:sz w:val="24"/>
          <w:szCs w:val="24"/>
        </w:rPr>
      </w:pPr>
    </w:p>
    <w:p w:rsidR="00CD6796" w:rsidRDefault="00CD6796" w:rsidP="00CD6796">
      <w:pPr>
        <w:pStyle w:val="ConsPlusNonformat"/>
        <w:ind w:left="360" w:firstLine="357"/>
        <w:jc w:val="both"/>
        <w:rPr>
          <w:rFonts w:ascii="Times New Roman" w:hAnsi="Times New Roman" w:cs="Times New Roman"/>
          <w:sz w:val="24"/>
          <w:szCs w:val="24"/>
        </w:rPr>
      </w:pPr>
    </w:p>
    <w:p w:rsidR="00CD6796" w:rsidRPr="00770524" w:rsidRDefault="00CD6796" w:rsidP="00CD6796">
      <w:pPr>
        <w:pStyle w:val="ConsPlusNonformat"/>
        <w:ind w:firstLine="357"/>
        <w:jc w:val="both"/>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spacing w:after="200" w:line="276" w:lineRule="auto"/>
        <w:jc w:val="center"/>
        <w:rPr>
          <w:sz w:val="24"/>
          <w:szCs w:val="24"/>
        </w:rPr>
      </w:pPr>
      <w:r>
        <w:rPr>
          <w:sz w:val="24"/>
          <w:szCs w:val="24"/>
        </w:rPr>
        <w:br w:type="page"/>
      </w:r>
      <w:r w:rsidRPr="003C1381">
        <w:rPr>
          <w:sz w:val="24"/>
          <w:szCs w:val="24"/>
        </w:rPr>
        <w:lastRenderedPageBreak/>
        <w:t>ПАСПОРТ</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45540E"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EC0595" w:rsidRDefault="00CD6796" w:rsidP="00EC0595">
            <w:pPr>
              <w:widowControl w:val="0"/>
              <w:autoSpaceDE w:val="0"/>
              <w:autoSpaceDN w:val="0"/>
              <w:adjustRightInd w:val="0"/>
              <w:rPr>
                <w:sz w:val="24"/>
                <w:szCs w:val="24"/>
              </w:rPr>
            </w:pPr>
            <w:r w:rsidRPr="003F1126">
              <w:rPr>
                <w:sz w:val="24"/>
                <w:szCs w:val="24"/>
              </w:rPr>
              <w:t xml:space="preserve">Муниципальная программа Сосновоборского </w:t>
            </w:r>
            <w:r w:rsidRPr="00AA642F">
              <w:rPr>
                <w:sz w:val="24"/>
                <w:szCs w:val="24"/>
              </w:rPr>
              <w:t xml:space="preserve">городского округа </w:t>
            </w:r>
            <w:r w:rsidRPr="00EC0595">
              <w:rPr>
                <w:sz w:val="24"/>
                <w:szCs w:val="24"/>
              </w:rPr>
              <w:t>«Жилище на 2021-2025 годы»</w:t>
            </w:r>
          </w:p>
          <w:p w:rsidR="00CD6796" w:rsidRPr="003F1126" w:rsidRDefault="00CD6796" w:rsidP="00AF1360">
            <w:pPr>
              <w:pStyle w:val="ConsPlusCell"/>
              <w:jc w:val="both"/>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Первый з</w:t>
            </w:r>
            <w:r w:rsidRPr="003F1126">
              <w:rPr>
                <w:rFonts w:ascii="Times New Roman" w:hAnsi="Times New Roman" w:cs="Times New Roman"/>
                <w:sz w:val="24"/>
                <w:szCs w:val="24"/>
              </w:rPr>
              <w:t xml:space="preserve">аместитель главы администрации Сосновоборского </w:t>
            </w:r>
            <w:r w:rsidRPr="00AA642F">
              <w:rPr>
                <w:rFonts w:ascii="Times New Roman" w:hAnsi="Times New Roman" w:cs="Times New Roman"/>
                <w:sz w:val="24"/>
                <w:szCs w:val="24"/>
              </w:rPr>
              <w:t>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003264FC">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sidR="003264FC">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CD6796" w:rsidRPr="002B4C2D"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00BF1B91">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CD6796" w:rsidRPr="00201357" w:rsidRDefault="00CD6796" w:rsidP="00AF1360">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w:t>
            </w:r>
            <w:r w:rsidR="003808F4">
              <w:rPr>
                <w:rFonts w:ascii="Times New Roman" w:hAnsi="Times New Roman"/>
                <w:sz w:val="24"/>
                <w:szCs w:val="24"/>
              </w:rPr>
              <w:t>/или соответствующими условиям п</w:t>
            </w:r>
            <w:r>
              <w:rPr>
                <w:rFonts w:ascii="Times New Roman" w:hAnsi="Times New Roman"/>
                <w:sz w:val="24"/>
                <w:szCs w:val="24"/>
              </w:rPr>
              <w:t>одпрограмм</w:t>
            </w:r>
            <w:r w:rsidR="00BF1B91">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BF1B91"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муниципальной программы</w:t>
            </w:r>
          </w:p>
        </w:tc>
        <w:tc>
          <w:tcPr>
            <w:tcW w:w="5529" w:type="dxa"/>
            <w:tcBorders>
              <w:left w:val="single" w:sz="4" w:space="0" w:color="auto"/>
              <w:bottom w:val="single" w:sz="4" w:space="0" w:color="auto"/>
              <w:right w:val="single" w:sz="4" w:space="0" w:color="auto"/>
            </w:tcBorders>
          </w:tcPr>
          <w:p w:rsidR="00CD6796" w:rsidRPr="00DB65F5" w:rsidRDefault="00BF1B91" w:rsidP="00BF1B91">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w:t>
            </w:r>
            <w:r w:rsidR="003808F4">
              <w:rPr>
                <w:rFonts w:ascii="Times New Roman" w:hAnsi="Times New Roman"/>
                <w:sz w:val="24"/>
                <w:szCs w:val="24"/>
              </w:rPr>
              <w:t>/или соответствующими условиям п</w:t>
            </w:r>
            <w:r>
              <w:rPr>
                <w:rFonts w:ascii="Times New Roman" w:hAnsi="Times New Roman"/>
                <w:sz w:val="24"/>
                <w:szCs w:val="24"/>
              </w:rPr>
              <w:t>одпрограмм.</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CD6796" w:rsidRPr="00262572" w:rsidRDefault="00CD6796" w:rsidP="00AF1360">
            <w:pPr>
              <w:pStyle w:val="ConsPlusCell"/>
              <w:jc w:val="both"/>
              <w:rPr>
                <w:i/>
                <w:sz w:val="24"/>
                <w:szCs w:val="24"/>
              </w:rPr>
            </w:pPr>
            <w:r>
              <w:rPr>
                <w:rFonts w:ascii="Times New Roman" w:hAnsi="Times New Roman" w:cs="Times New Roman"/>
                <w:sz w:val="24"/>
                <w:szCs w:val="24"/>
              </w:rPr>
              <w:t xml:space="preserve">Общая сумма расходов на </w:t>
            </w:r>
            <w:r w:rsidR="006152C0">
              <w:rPr>
                <w:rFonts w:ascii="Times New Roman" w:hAnsi="Times New Roman" w:cs="Times New Roman"/>
                <w:sz w:val="24"/>
                <w:szCs w:val="24"/>
              </w:rPr>
              <w:t xml:space="preserve">реализацию </w:t>
            </w:r>
            <w:r w:rsidRPr="00817669">
              <w:rPr>
                <w:rFonts w:ascii="Times New Roman" w:hAnsi="Times New Roman" w:cs="Times New Roman"/>
                <w:sz w:val="24"/>
                <w:szCs w:val="24"/>
              </w:rPr>
              <w:t>меропри</w:t>
            </w:r>
            <w:r w:rsidR="00126390">
              <w:rPr>
                <w:rFonts w:ascii="Times New Roman" w:hAnsi="Times New Roman" w:cs="Times New Roman"/>
                <w:sz w:val="24"/>
                <w:szCs w:val="24"/>
              </w:rPr>
              <w:t>ятий программы 67 267,25578</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w:t>
            </w:r>
          </w:p>
          <w:p w:rsidR="00CD6796" w:rsidRPr="002578A5"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126390">
              <w:rPr>
                <w:rFonts w:ascii="Times New Roman" w:hAnsi="Times New Roman" w:cs="Times New Roman"/>
                <w:sz w:val="24"/>
                <w:szCs w:val="24"/>
              </w:rPr>
              <w:t xml:space="preserve"> 17 658,01542</w:t>
            </w:r>
            <w:r w:rsidRPr="002578A5">
              <w:rPr>
                <w:rFonts w:ascii="Times New Roman" w:hAnsi="Times New Roman" w:cs="Times New Roman"/>
                <w:sz w:val="24"/>
                <w:szCs w:val="24"/>
              </w:rPr>
              <w:t xml:space="preserve"> тыс. рублей;</w:t>
            </w:r>
          </w:p>
          <w:p w:rsidR="00CD6796"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sidR="00BA704D">
              <w:rPr>
                <w:rFonts w:ascii="Times New Roman" w:hAnsi="Times New Roman" w:cs="Times New Roman"/>
                <w:sz w:val="24"/>
                <w:szCs w:val="24"/>
              </w:rPr>
              <w:t>22 819,17350</w:t>
            </w:r>
            <w:r w:rsidRPr="002578A5">
              <w:rPr>
                <w:rFonts w:ascii="Times New Roman" w:hAnsi="Times New Roman" w:cs="Times New Roman"/>
                <w:sz w:val="24"/>
                <w:szCs w:val="24"/>
              </w:rPr>
              <w:t xml:space="preserve"> тыс. рублей;</w:t>
            </w:r>
          </w:p>
          <w:p w:rsidR="00375495" w:rsidRPr="002578A5" w:rsidRDefault="00375495"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sidR="00BA704D">
              <w:rPr>
                <w:rFonts w:ascii="Times New Roman" w:hAnsi="Times New Roman" w:cs="Times New Roman"/>
                <w:sz w:val="24"/>
                <w:szCs w:val="24"/>
              </w:rPr>
              <w:t>26 790,06686</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CD6796" w:rsidRPr="00262572" w:rsidRDefault="00375495" w:rsidP="00AF1360">
            <w:pPr>
              <w:pStyle w:val="ConsPlusCell"/>
              <w:jc w:val="both"/>
              <w:rPr>
                <w:i/>
                <w:sz w:val="24"/>
                <w:szCs w:val="24"/>
              </w:rPr>
            </w:pP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AF1360">
            <w:pPr>
              <w:jc w:val="both"/>
              <w:rPr>
                <w:sz w:val="24"/>
                <w:szCs w:val="24"/>
              </w:rPr>
            </w:pPr>
            <w:r w:rsidRPr="00817669">
              <w:rPr>
                <w:sz w:val="24"/>
                <w:szCs w:val="24"/>
              </w:rPr>
              <w:t>из них:</w:t>
            </w:r>
          </w:p>
          <w:p w:rsidR="00CD6796" w:rsidRPr="00BA704D" w:rsidRDefault="00CD6796" w:rsidP="002145EE">
            <w:pPr>
              <w:pStyle w:val="ConsPlusCell"/>
              <w:jc w:val="both"/>
              <w:rPr>
                <w:rFonts w:ascii="Times New Roman" w:hAnsi="Times New Roman" w:cs="Times New Roman"/>
                <w:i/>
                <w:sz w:val="24"/>
                <w:szCs w:val="24"/>
              </w:rPr>
            </w:pPr>
            <w:r w:rsidRPr="00817669">
              <w:rPr>
                <w:sz w:val="24"/>
                <w:szCs w:val="24"/>
              </w:rPr>
              <w:lastRenderedPageBreak/>
              <w:t xml:space="preserve">средства </w:t>
            </w:r>
            <w:r>
              <w:rPr>
                <w:sz w:val="24"/>
                <w:szCs w:val="24"/>
              </w:rPr>
              <w:t xml:space="preserve">федерального бюджета </w:t>
            </w:r>
            <w:r w:rsidR="00BA704D">
              <w:rPr>
                <w:sz w:val="24"/>
                <w:szCs w:val="24"/>
              </w:rPr>
              <w:t xml:space="preserve">– </w:t>
            </w:r>
            <w:r w:rsidR="00BA704D" w:rsidRPr="00BA704D">
              <w:rPr>
                <w:rFonts w:ascii="Times New Roman" w:hAnsi="Times New Roman" w:cs="Times New Roman"/>
                <w:sz w:val="24"/>
                <w:szCs w:val="24"/>
              </w:rPr>
              <w:t>8 892,40609 тыс. рублей, в том числе:</w:t>
            </w:r>
          </w:p>
          <w:p w:rsidR="00BA704D" w:rsidRPr="002578A5" w:rsidRDefault="00BA704D" w:rsidP="00BA704D">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129,51373</w:t>
            </w:r>
            <w:r w:rsidRPr="002578A5">
              <w:rPr>
                <w:rFonts w:ascii="Times New Roman" w:hAnsi="Times New Roman" w:cs="Times New Roman"/>
                <w:sz w:val="24"/>
                <w:szCs w:val="24"/>
              </w:rPr>
              <w:t xml:space="preserve"> тыс. рублей;</w:t>
            </w:r>
          </w:p>
          <w:p w:rsidR="00BA704D" w:rsidRDefault="00BA704D" w:rsidP="00BA704D">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2 402,29350</w:t>
            </w:r>
            <w:r w:rsidRPr="002578A5">
              <w:rPr>
                <w:rFonts w:ascii="Times New Roman" w:hAnsi="Times New Roman" w:cs="Times New Roman"/>
                <w:sz w:val="24"/>
                <w:szCs w:val="24"/>
              </w:rPr>
              <w:t xml:space="preserve"> тыс. рублей;</w:t>
            </w:r>
          </w:p>
          <w:p w:rsidR="00BA704D" w:rsidRPr="002578A5" w:rsidRDefault="00BA704D" w:rsidP="00BA704D">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Pr>
                <w:rFonts w:ascii="Times New Roman" w:hAnsi="Times New Roman" w:cs="Times New Roman"/>
                <w:sz w:val="24"/>
                <w:szCs w:val="24"/>
              </w:rPr>
              <w:t xml:space="preserve"> 6 360,59886 </w:t>
            </w:r>
            <w:r w:rsidRPr="002578A5">
              <w:rPr>
                <w:rFonts w:ascii="Times New Roman" w:hAnsi="Times New Roman" w:cs="Times New Roman"/>
                <w:sz w:val="24"/>
                <w:szCs w:val="24"/>
              </w:rPr>
              <w:t>тыс. рублей</w:t>
            </w:r>
            <w:r>
              <w:rPr>
                <w:rFonts w:ascii="Times New Roman" w:hAnsi="Times New Roman" w:cs="Times New Roman"/>
                <w:sz w:val="24"/>
                <w:szCs w:val="24"/>
              </w:rPr>
              <w:t>;</w:t>
            </w:r>
          </w:p>
          <w:p w:rsidR="00BA704D" w:rsidRPr="00262572" w:rsidRDefault="00BA704D" w:rsidP="00BA704D">
            <w:pPr>
              <w:pStyle w:val="ConsPlusCell"/>
              <w:jc w:val="both"/>
              <w:rPr>
                <w:i/>
                <w:sz w:val="24"/>
                <w:szCs w:val="24"/>
              </w:rPr>
            </w:pPr>
            <w:r>
              <w:rPr>
                <w:rFonts w:ascii="Times New Roman" w:hAnsi="Times New Roman" w:cs="Times New Roman"/>
                <w:sz w:val="24"/>
                <w:szCs w:val="24"/>
              </w:rPr>
              <w:t>2024-2025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AF1360">
            <w:pPr>
              <w:jc w:val="both"/>
              <w:rPr>
                <w:sz w:val="24"/>
                <w:szCs w:val="24"/>
              </w:rPr>
            </w:pPr>
          </w:p>
          <w:p w:rsidR="00AA3A9C" w:rsidRPr="00BA704D" w:rsidRDefault="00CD6796" w:rsidP="00AA3A9C">
            <w:pPr>
              <w:pStyle w:val="ConsPlusCell"/>
              <w:jc w:val="both"/>
              <w:rPr>
                <w:rFonts w:ascii="Times New Roman" w:hAnsi="Times New Roman" w:cs="Times New Roman"/>
                <w:i/>
                <w:sz w:val="24"/>
                <w:szCs w:val="24"/>
              </w:rPr>
            </w:pPr>
            <w:r w:rsidRPr="00262572">
              <w:rPr>
                <w:rFonts w:ascii="Times New Roman" w:hAnsi="Times New Roman" w:cs="Times New Roman"/>
                <w:sz w:val="24"/>
                <w:szCs w:val="24"/>
              </w:rPr>
              <w:t>средства областного бюджета –</w:t>
            </w:r>
            <w:r w:rsidRPr="00262572">
              <w:rPr>
                <w:rFonts w:ascii="Times New Roman" w:hAnsi="Times New Roman" w:cs="Times New Roman"/>
                <w:i/>
                <w:sz w:val="24"/>
                <w:szCs w:val="24"/>
              </w:rPr>
              <w:t xml:space="preserve"> </w:t>
            </w:r>
            <w:r w:rsidR="00AA3A9C" w:rsidRPr="00AA3A9C">
              <w:rPr>
                <w:rFonts w:ascii="Times New Roman" w:hAnsi="Times New Roman" w:cs="Times New Roman"/>
                <w:sz w:val="24"/>
                <w:szCs w:val="24"/>
              </w:rPr>
              <w:t>1</w:t>
            </w:r>
            <w:r w:rsidR="005A563A">
              <w:rPr>
                <w:rFonts w:ascii="Times New Roman" w:hAnsi="Times New Roman" w:cs="Times New Roman"/>
                <w:sz w:val="24"/>
                <w:szCs w:val="24"/>
              </w:rPr>
              <w:t xml:space="preserve"> </w:t>
            </w:r>
            <w:r w:rsidR="00AA3A9C" w:rsidRPr="00AA3A9C">
              <w:rPr>
                <w:rFonts w:ascii="Times New Roman" w:hAnsi="Times New Roman" w:cs="Times New Roman"/>
                <w:sz w:val="24"/>
                <w:szCs w:val="24"/>
              </w:rPr>
              <w:t>008,41477</w:t>
            </w:r>
            <w:r w:rsidR="00AA3A9C" w:rsidRPr="00BA704D">
              <w:rPr>
                <w:rFonts w:ascii="Times New Roman" w:hAnsi="Times New Roman" w:cs="Times New Roman"/>
                <w:sz w:val="24"/>
                <w:szCs w:val="24"/>
              </w:rPr>
              <w:t>тыс. рублей, в том числе:</w:t>
            </w:r>
          </w:p>
          <w:p w:rsidR="00CD6796" w:rsidRPr="00262572" w:rsidRDefault="00AA3A9C" w:rsidP="00AF1360">
            <w:pPr>
              <w:pStyle w:val="ConsPlusCell"/>
              <w:jc w:val="both"/>
              <w:rPr>
                <w:i/>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1008,41477</w:t>
            </w:r>
            <w:r w:rsidRPr="002578A5">
              <w:rPr>
                <w:rFonts w:ascii="Times New Roman" w:hAnsi="Times New Roman" w:cs="Times New Roman"/>
                <w:sz w:val="24"/>
                <w:szCs w:val="24"/>
              </w:rPr>
              <w:t xml:space="preserve"> тыс. рублей</w:t>
            </w:r>
          </w:p>
          <w:p w:rsidR="00AA3A9C" w:rsidRPr="00262572" w:rsidRDefault="00AA3A9C" w:rsidP="00AA3A9C">
            <w:pPr>
              <w:pStyle w:val="ConsPlusCell"/>
              <w:jc w:val="both"/>
              <w:rPr>
                <w:i/>
                <w:sz w:val="24"/>
                <w:szCs w:val="24"/>
              </w:rPr>
            </w:pPr>
            <w:r>
              <w:rPr>
                <w:rFonts w:ascii="Times New Roman" w:hAnsi="Times New Roman" w:cs="Times New Roman"/>
                <w:sz w:val="24"/>
                <w:szCs w:val="24"/>
              </w:rPr>
              <w:t>2022-2025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AF1360">
            <w:pPr>
              <w:jc w:val="both"/>
              <w:rPr>
                <w:sz w:val="24"/>
                <w:szCs w:val="24"/>
              </w:rPr>
            </w:pPr>
          </w:p>
          <w:p w:rsidR="00CD6796" w:rsidRPr="00817669" w:rsidRDefault="00CD6796" w:rsidP="00AF1360">
            <w:pPr>
              <w:jc w:val="both"/>
              <w:rPr>
                <w:sz w:val="24"/>
                <w:szCs w:val="24"/>
              </w:rPr>
            </w:pPr>
            <w:r>
              <w:rPr>
                <w:sz w:val="24"/>
                <w:szCs w:val="24"/>
              </w:rPr>
              <w:t>с</w:t>
            </w:r>
            <w:r w:rsidRPr="00384A0C">
              <w:rPr>
                <w:sz w:val="24"/>
                <w:szCs w:val="24"/>
              </w:rPr>
              <w:t>редс</w:t>
            </w:r>
            <w:r w:rsidRPr="00817669">
              <w:rPr>
                <w:sz w:val="24"/>
                <w:szCs w:val="24"/>
              </w:rPr>
              <w:t>тв</w:t>
            </w:r>
            <w:r w:rsidR="005A563A">
              <w:rPr>
                <w:sz w:val="24"/>
                <w:szCs w:val="24"/>
              </w:rPr>
              <w:t>а</w:t>
            </w:r>
            <w:r w:rsidR="00126390">
              <w:rPr>
                <w:sz w:val="24"/>
                <w:szCs w:val="24"/>
              </w:rPr>
              <w:t xml:space="preserve"> местного бюджета – 57 366,43492</w:t>
            </w:r>
            <w:r>
              <w:rPr>
                <w:sz w:val="24"/>
                <w:szCs w:val="24"/>
              </w:rPr>
              <w:t xml:space="preserve"> </w:t>
            </w:r>
            <w:r w:rsidRPr="00817669">
              <w:rPr>
                <w:sz w:val="24"/>
                <w:szCs w:val="24"/>
              </w:rPr>
              <w:t>тыс.</w:t>
            </w:r>
            <w:r>
              <w:rPr>
                <w:sz w:val="24"/>
                <w:szCs w:val="24"/>
              </w:rPr>
              <w:t xml:space="preserve"> </w:t>
            </w:r>
            <w:r w:rsidRPr="00817669">
              <w:rPr>
                <w:sz w:val="24"/>
                <w:szCs w:val="24"/>
              </w:rPr>
              <w:t>рублей, в том числе:</w:t>
            </w:r>
          </w:p>
          <w:p w:rsidR="002145EE" w:rsidRPr="002578A5"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126390">
              <w:rPr>
                <w:rFonts w:ascii="Times New Roman" w:hAnsi="Times New Roman" w:cs="Times New Roman"/>
                <w:sz w:val="24"/>
                <w:szCs w:val="24"/>
              </w:rPr>
              <w:t xml:space="preserve"> 16 520,08692</w:t>
            </w:r>
            <w:r w:rsidRPr="002578A5">
              <w:rPr>
                <w:rFonts w:ascii="Times New Roman" w:hAnsi="Times New Roman" w:cs="Times New Roman"/>
                <w:sz w:val="24"/>
                <w:szCs w:val="24"/>
              </w:rPr>
              <w:t xml:space="preserve"> тыс. рублей;</w:t>
            </w:r>
          </w:p>
          <w:p w:rsidR="002145EE"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20 416,880</w:t>
            </w:r>
            <w:r w:rsidRPr="002578A5">
              <w:rPr>
                <w:rFonts w:ascii="Times New Roman" w:hAnsi="Times New Roman" w:cs="Times New Roman"/>
                <w:sz w:val="24"/>
                <w:szCs w:val="24"/>
              </w:rPr>
              <w:t xml:space="preserve"> тыс. рублей;</w:t>
            </w:r>
          </w:p>
          <w:p w:rsidR="002145EE" w:rsidRPr="002578A5"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Pr>
                <w:rFonts w:ascii="Times New Roman" w:hAnsi="Times New Roman" w:cs="Times New Roman"/>
                <w:sz w:val="24"/>
                <w:szCs w:val="24"/>
              </w:rPr>
              <w:t>20 429,468</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145EE" w:rsidRPr="00262572" w:rsidRDefault="002145EE" w:rsidP="002145EE">
            <w:pPr>
              <w:pStyle w:val="ConsPlusCell"/>
              <w:jc w:val="both"/>
              <w:rPr>
                <w:i/>
                <w:sz w:val="24"/>
                <w:szCs w:val="24"/>
              </w:rPr>
            </w:pPr>
            <w:r>
              <w:rPr>
                <w:rFonts w:ascii="Times New Roman" w:hAnsi="Times New Roman" w:cs="Times New Roman"/>
                <w:sz w:val="24"/>
                <w:szCs w:val="24"/>
              </w:rPr>
              <w:t>2024-2025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 xml:space="preserve">подлежат уточнению по мере реализации </w:t>
            </w:r>
            <w:r w:rsidRPr="00000BF5">
              <w:rPr>
                <w:rFonts w:ascii="Times New Roman" w:hAnsi="Times New Roman" w:cs="Times New Roman"/>
                <w:i/>
                <w:sz w:val="24"/>
                <w:szCs w:val="24"/>
              </w:rPr>
              <w:t>программы</w:t>
            </w:r>
          </w:p>
          <w:p w:rsidR="00CD6796" w:rsidRPr="003F1126" w:rsidRDefault="00CD6796" w:rsidP="00AF1360">
            <w:pPr>
              <w:pStyle w:val="a8"/>
              <w:ind w:left="0"/>
              <w:jc w:val="both"/>
              <w:rPr>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CD6796" w:rsidRPr="0036444F" w:rsidRDefault="00CD6796" w:rsidP="00AF1360">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CD6796" w:rsidRPr="00262572" w:rsidRDefault="00126390" w:rsidP="00AF1360">
            <w:pPr>
              <w:pStyle w:val="ConsPlusCell"/>
              <w:jc w:val="both"/>
              <w:rPr>
                <w:i/>
                <w:sz w:val="24"/>
                <w:szCs w:val="24"/>
              </w:rPr>
            </w:pPr>
            <w:r>
              <w:rPr>
                <w:rFonts w:ascii="Times New Roman" w:hAnsi="Times New Roman" w:cs="Times New Roman"/>
                <w:sz w:val="24"/>
                <w:szCs w:val="24"/>
              </w:rPr>
              <w:t>2021 год – 33</w:t>
            </w:r>
            <w:r w:rsidR="005C063D">
              <w:rPr>
                <w:rFonts w:ascii="Times New Roman" w:hAnsi="Times New Roman" w:cs="Times New Roman"/>
                <w:sz w:val="24"/>
                <w:szCs w:val="24"/>
              </w:rPr>
              <w:t xml:space="preserve"> семьи</w:t>
            </w:r>
            <w:r w:rsidR="006152C0">
              <w:rPr>
                <w:rFonts w:ascii="Times New Roman" w:hAnsi="Times New Roman" w:cs="Times New Roman"/>
                <w:sz w:val="24"/>
                <w:szCs w:val="24"/>
              </w:rPr>
              <w:t>; 2022 год – 38</w:t>
            </w:r>
            <w:r w:rsidR="00CD6796">
              <w:rPr>
                <w:rFonts w:ascii="Times New Roman" w:hAnsi="Times New Roman" w:cs="Times New Roman"/>
                <w:sz w:val="24"/>
                <w:szCs w:val="24"/>
              </w:rPr>
              <w:t xml:space="preserve"> семей; </w:t>
            </w:r>
            <w:r w:rsidR="006152C0">
              <w:rPr>
                <w:rFonts w:ascii="Times New Roman" w:hAnsi="Times New Roman" w:cs="Times New Roman"/>
                <w:sz w:val="24"/>
                <w:szCs w:val="24"/>
              </w:rPr>
              <w:t>2023 год – 38 семей;</w:t>
            </w:r>
            <w:r w:rsidR="006152C0" w:rsidRPr="002578A5">
              <w:rPr>
                <w:rFonts w:ascii="Times New Roman" w:hAnsi="Times New Roman" w:cs="Times New Roman"/>
                <w:sz w:val="24"/>
                <w:szCs w:val="24"/>
              </w:rPr>
              <w:t xml:space="preserve"> </w:t>
            </w:r>
            <w:r w:rsidR="006152C0">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sidRPr="00262572">
              <w:rPr>
                <w:rFonts w:ascii="Times New Roman" w:hAnsi="Times New Roman" w:cs="Times New Roman"/>
                <w:i/>
                <w:sz w:val="24"/>
                <w:szCs w:val="24"/>
              </w:rPr>
              <w:t>подлежат уточнению по мере реализации программы</w:t>
            </w:r>
          </w:p>
          <w:p w:rsidR="00CD6796" w:rsidRPr="00AB2A09" w:rsidRDefault="00CD6796" w:rsidP="00AF1360">
            <w:pPr>
              <w:pStyle w:val="ConsPlusCell"/>
              <w:jc w:val="both"/>
              <w:rPr>
                <w:rFonts w:ascii="Times New Roman" w:hAnsi="Times New Roman" w:cs="Times New Roman"/>
                <w:sz w:val="24"/>
                <w:szCs w:val="24"/>
              </w:rPr>
            </w:pPr>
          </w:p>
        </w:tc>
      </w:tr>
    </w:tbl>
    <w:p w:rsidR="00CD6796" w:rsidRDefault="00CD6796" w:rsidP="00CD6796">
      <w:pPr>
        <w:widowControl w:val="0"/>
        <w:autoSpaceDE w:val="0"/>
        <w:autoSpaceDN w:val="0"/>
        <w:adjustRightInd w:val="0"/>
        <w:jc w:val="both"/>
        <w:rPr>
          <w:sz w:val="24"/>
          <w:szCs w:val="24"/>
        </w:rPr>
      </w:pPr>
    </w:p>
    <w:p w:rsidR="00CD6796" w:rsidRDefault="00CD6796" w:rsidP="00CD6796">
      <w:pPr>
        <w:widowControl w:val="0"/>
        <w:autoSpaceDE w:val="0"/>
        <w:autoSpaceDN w:val="0"/>
        <w:adjustRightInd w:val="0"/>
        <w:ind w:firstLine="709"/>
        <w:jc w:val="both"/>
        <w:rPr>
          <w:sz w:val="24"/>
          <w:szCs w:val="24"/>
        </w:rPr>
      </w:pPr>
      <w:r>
        <w:rPr>
          <w:sz w:val="24"/>
          <w:szCs w:val="24"/>
        </w:rPr>
        <w:br w:type="page"/>
      </w:r>
    </w:p>
    <w:p w:rsidR="00CD6796" w:rsidRPr="004E0919" w:rsidRDefault="00CD6796" w:rsidP="00CD6796">
      <w:pPr>
        <w:pStyle w:val="a7"/>
        <w:numPr>
          <w:ilvl w:val="0"/>
          <w:numId w:val="3"/>
        </w:numPr>
        <w:spacing w:before="120" w:after="120"/>
        <w:ind w:left="1077" w:hanging="357"/>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CD6796" w:rsidRPr="004E0919"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CD6796" w:rsidRPr="002B4C2D" w:rsidRDefault="00CD6796" w:rsidP="00CD6796">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CD6796" w:rsidRPr="002B4C2D"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CD6796"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CD6796" w:rsidRDefault="00CD6796" w:rsidP="00CD6796">
      <w:pPr>
        <w:pStyle w:val="a8"/>
        <w:numPr>
          <w:ilvl w:val="0"/>
          <w:numId w:val="13"/>
        </w:numPr>
        <w:ind w:left="0" w:firstLine="709"/>
        <w:contextualSpacing/>
        <w:jc w:val="both"/>
        <w:rPr>
          <w:sz w:val="24"/>
          <w:szCs w:val="24"/>
        </w:rPr>
      </w:pPr>
      <w:r w:rsidRPr="00EF0241">
        <w:rPr>
          <w:sz w:val="24"/>
          <w:szCs w:val="24"/>
        </w:rPr>
        <w:t>Федеральным законом Российской Федерации №5-ФЗ от 12.01.1995 «О ветеранах»</w:t>
      </w:r>
      <w:r>
        <w:rPr>
          <w:sz w:val="24"/>
          <w:szCs w:val="24"/>
        </w:rPr>
        <w:t>;</w:t>
      </w:r>
    </w:p>
    <w:p w:rsidR="00CD6796" w:rsidRPr="00246741" w:rsidRDefault="00CD6796" w:rsidP="00CD6796">
      <w:pPr>
        <w:pStyle w:val="a8"/>
        <w:numPr>
          <w:ilvl w:val="0"/>
          <w:numId w:val="13"/>
        </w:numPr>
        <w:ind w:left="0" w:firstLine="709"/>
        <w:contextualSpacing/>
        <w:jc w:val="both"/>
        <w:rPr>
          <w:sz w:val="24"/>
          <w:szCs w:val="24"/>
        </w:rPr>
      </w:pPr>
      <w:r>
        <w:rPr>
          <w:sz w:val="24"/>
          <w:szCs w:val="24"/>
        </w:rPr>
        <w:t xml:space="preserve"> </w:t>
      </w:r>
      <w:r w:rsidRPr="00EF0241">
        <w:rPr>
          <w:sz w:val="24"/>
          <w:szCs w:val="24"/>
        </w:rPr>
        <w:t xml:space="preserve">Федеральным законом Российской Федерации №181-ФЗ от 24.11.1995 «О </w:t>
      </w:r>
      <w:r w:rsidRPr="00246741">
        <w:rPr>
          <w:sz w:val="24"/>
          <w:szCs w:val="24"/>
        </w:rPr>
        <w:t>социальной защите инвалидов в Российской Федерации»;</w:t>
      </w:r>
    </w:p>
    <w:p w:rsidR="00CD6796" w:rsidRDefault="00CD6796" w:rsidP="00CD6796">
      <w:pPr>
        <w:pStyle w:val="a8"/>
        <w:numPr>
          <w:ilvl w:val="0"/>
          <w:numId w:val="13"/>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CD6796" w:rsidRPr="00D50243" w:rsidRDefault="00CD6796" w:rsidP="00CD6796">
      <w:pPr>
        <w:pStyle w:val="a8"/>
        <w:numPr>
          <w:ilvl w:val="0"/>
          <w:numId w:val="13"/>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CD6796" w:rsidRPr="004E0919"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Pr="00D50243"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D6796" w:rsidRPr="004E0919" w:rsidRDefault="00CD6796" w:rsidP="00CD6796">
      <w:pPr>
        <w:pStyle w:val="a8"/>
        <w:widowControl w:val="0"/>
        <w:numPr>
          <w:ilvl w:val="0"/>
          <w:numId w:val="36"/>
        </w:numPr>
        <w:tabs>
          <w:tab w:val="left" w:pos="142"/>
          <w:tab w:val="left" w:pos="284"/>
          <w:tab w:val="left" w:pos="993"/>
        </w:tabs>
        <w:autoSpaceDE w:val="0"/>
        <w:autoSpaceDN w:val="0"/>
        <w:adjustRightInd w:val="0"/>
        <w:ind w:left="0" w:firstLine="709"/>
        <w:jc w:val="both"/>
        <w:rPr>
          <w:sz w:val="24"/>
          <w:szCs w:val="24"/>
        </w:rPr>
      </w:pPr>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 xml:space="preserve">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w:t>
      </w:r>
      <w:r w:rsidRPr="004E0919">
        <w:rPr>
          <w:sz w:val="24"/>
          <w:szCs w:val="24"/>
        </w:rPr>
        <w:lastRenderedPageBreak/>
        <w:t>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Pr="0069675E" w:rsidRDefault="00CD6796" w:rsidP="00CD6796">
      <w:pPr>
        <w:pStyle w:val="a8"/>
        <w:numPr>
          <w:ilvl w:val="0"/>
          <w:numId w:val="3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CD6796" w:rsidRDefault="00CD6796" w:rsidP="00CD6796">
      <w:pPr>
        <w:pStyle w:val="a8"/>
        <w:numPr>
          <w:ilvl w:val="0"/>
          <w:numId w:val="13"/>
        </w:numPr>
        <w:autoSpaceDE w:val="0"/>
        <w:autoSpaceDN w:val="0"/>
        <w:adjustRightInd w:val="0"/>
        <w:ind w:left="0" w:firstLine="709"/>
        <w:contextualSpacing/>
        <w:jc w:val="both"/>
        <w:rPr>
          <w:sz w:val="24"/>
          <w:szCs w:val="24"/>
        </w:rPr>
      </w:pPr>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основного мероприятия «</w:t>
      </w:r>
      <w:r w:rsidRPr="004E0919">
        <w:rPr>
          <w:rFonts w:eastAsia="Calibri"/>
          <w:sz w:val="24"/>
          <w:szCs w:val="24"/>
          <w:lang w:eastAsia="en-US"/>
        </w:rPr>
        <w:t>Улучшение жилищных условий граждан с использованием сре</w:t>
      </w:r>
      <w:r>
        <w:rPr>
          <w:rFonts w:eastAsia="Calibri"/>
          <w:sz w:val="24"/>
          <w:szCs w:val="24"/>
          <w:lang w:eastAsia="en-US"/>
        </w:rPr>
        <w:t>дств ипотечного кредита (займа)» в рамках подпрограммы «</w:t>
      </w:r>
      <w:r w:rsidRPr="004E0919">
        <w:rPr>
          <w:rFonts w:eastAsia="Calibri"/>
          <w:sz w:val="24"/>
          <w:szCs w:val="24"/>
          <w:lang w:eastAsia="en-US"/>
        </w:rPr>
        <w:t>Содействие в обеспечении жилье</w:t>
      </w:r>
      <w:r>
        <w:rPr>
          <w:rFonts w:eastAsia="Calibri"/>
          <w:sz w:val="24"/>
          <w:szCs w:val="24"/>
          <w:lang w:eastAsia="en-US"/>
        </w:rPr>
        <w:t>м граждан Ленинградской области»</w:t>
      </w:r>
      <w:r w:rsidRPr="004E0919">
        <w:rPr>
          <w:rFonts w:eastAsia="Calibri"/>
          <w:sz w:val="24"/>
          <w:szCs w:val="24"/>
          <w:lang w:eastAsia="en-US"/>
        </w:rPr>
        <w:t xml:space="preserve"> 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213CF2" w:rsidRDefault="00CD6796" w:rsidP="00CD6796">
      <w:pPr>
        <w:pStyle w:val="a7"/>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sidR="00260D7F">
        <w:rPr>
          <w:rFonts w:ascii="Times New Roman" w:hAnsi="Times New Roman"/>
          <w:b/>
          <w:sz w:val="24"/>
          <w:szCs w:val="24"/>
        </w:rPr>
        <w:t>и задача</w:t>
      </w:r>
      <w:r>
        <w:rPr>
          <w:rFonts w:ascii="Times New Roman" w:hAnsi="Times New Roman"/>
          <w:b/>
          <w:sz w:val="24"/>
          <w:szCs w:val="24"/>
        </w:rPr>
        <w:t xml:space="preserve"> </w:t>
      </w:r>
      <w:r w:rsidRPr="006F2A99">
        <w:rPr>
          <w:rFonts w:ascii="Times New Roman" w:hAnsi="Times New Roman"/>
          <w:b/>
          <w:sz w:val="24"/>
          <w:szCs w:val="24"/>
        </w:rPr>
        <w:t>программы</w:t>
      </w:r>
    </w:p>
    <w:p w:rsidR="00260D7F" w:rsidRDefault="00CD6796" w:rsidP="00260D7F">
      <w:pPr>
        <w:pStyle w:val="a7"/>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порядке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sidR="00260D7F">
        <w:rPr>
          <w:rFonts w:ascii="Times New Roman" w:hAnsi="Times New Roman"/>
          <w:sz w:val="24"/>
          <w:szCs w:val="24"/>
        </w:rPr>
        <w:t>и/или соответствующих условиям п</w:t>
      </w:r>
      <w:r>
        <w:rPr>
          <w:rFonts w:ascii="Times New Roman" w:hAnsi="Times New Roman"/>
          <w:sz w:val="24"/>
          <w:szCs w:val="24"/>
        </w:rPr>
        <w:t>одпрограмм</w:t>
      </w:r>
      <w:r w:rsidRPr="000940FE">
        <w:rPr>
          <w:rFonts w:ascii="Times New Roman" w:hAnsi="Times New Roman"/>
          <w:sz w:val="24"/>
          <w:szCs w:val="24"/>
        </w:rPr>
        <w:t>.</w:t>
      </w:r>
    </w:p>
    <w:p w:rsidR="00CD6796" w:rsidRDefault="00CD6796" w:rsidP="00260D7F">
      <w:pPr>
        <w:pStyle w:val="a7"/>
        <w:ind w:firstLine="851"/>
        <w:jc w:val="both"/>
        <w:rPr>
          <w:rFonts w:ascii="Times New Roman" w:hAnsi="Times New Roman"/>
          <w:sz w:val="24"/>
          <w:szCs w:val="24"/>
        </w:rPr>
      </w:pPr>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 xml:space="preserve">марта 2005 года по основаниям, </w:t>
      </w:r>
      <w:r w:rsidRPr="006F2A99">
        <w:rPr>
          <w:rFonts w:ascii="Times New Roman" w:hAnsi="Times New Roman"/>
          <w:sz w:val="24"/>
          <w:szCs w:val="24"/>
        </w:rPr>
        <w:t>установленн</w:t>
      </w:r>
      <w:r>
        <w:rPr>
          <w:rFonts w:ascii="Times New Roman" w:hAnsi="Times New Roman"/>
          <w:sz w:val="24"/>
          <w:szCs w:val="24"/>
        </w:rPr>
        <w:t>ых</w:t>
      </w:r>
      <w:r w:rsidRPr="006F2A99">
        <w:rPr>
          <w:rFonts w:ascii="Times New Roman" w:hAnsi="Times New Roman"/>
          <w:sz w:val="24"/>
          <w:szCs w:val="24"/>
        </w:rPr>
        <w:t xml:space="preserve"> статьей 51 Жилищного кодекса Российской Федерации.</w:t>
      </w:r>
    </w:p>
    <w:p w:rsidR="00CD6796" w:rsidRPr="008915FC" w:rsidRDefault="00260D7F" w:rsidP="00CD6796">
      <w:pPr>
        <w:pStyle w:val="a7"/>
        <w:ind w:firstLineChars="354" w:firstLine="850"/>
        <w:jc w:val="both"/>
        <w:rPr>
          <w:rFonts w:ascii="Times New Roman" w:hAnsi="Times New Roman"/>
          <w:sz w:val="24"/>
          <w:szCs w:val="24"/>
        </w:rPr>
      </w:pPr>
      <w:r>
        <w:rPr>
          <w:rFonts w:ascii="Times New Roman" w:hAnsi="Times New Roman"/>
          <w:sz w:val="24"/>
          <w:szCs w:val="24"/>
        </w:rPr>
        <w:t>2.2. Основной задачей программы являе</w:t>
      </w:r>
      <w:r w:rsidR="00CD6796" w:rsidRPr="008915FC">
        <w:rPr>
          <w:rFonts w:ascii="Times New Roman" w:hAnsi="Times New Roman"/>
          <w:sz w:val="24"/>
          <w:szCs w:val="24"/>
        </w:rPr>
        <w:t>тся:</w:t>
      </w:r>
    </w:p>
    <w:p w:rsidR="00CD6796" w:rsidRPr="0080037A" w:rsidRDefault="00260D7F" w:rsidP="00260D7F">
      <w:pPr>
        <w:pStyle w:val="a7"/>
        <w:tabs>
          <w:tab w:val="left" w:pos="993"/>
        </w:tabs>
        <w:jc w:val="both"/>
        <w:rPr>
          <w:rFonts w:ascii="Times New Roman" w:hAnsi="Times New Roman"/>
          <w:sz w:val="24"/>
          <w:szCs w:val="24"/>
        </w:rPr>
      </w:pPr>
      <w:r>
        <w:rPr>
          <w:rFonts w:ascii="Times New Roman" w:hAnsi="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CD6796" w:rsidRPr="00D50AF4" w:rsidRDefault="00CD6796" w:rsidP="00CD6796">
      <w:pPr>
        <w:pStyle w:val="a7"/>
        <w:numPr>
          <w:ilvl w:val="0"/>
          <w:numId w:val="3"/>
        </w:numPr>
        <w:spacing w:before="120" w:after="120"/>
        <w:ind w:left="851" w:firstLine="0"/>
        <w:jc w:val="center"/>
        <w:rPr>
          <w:rFonts w:ascii="Times New Roman" w:hAnsi="Times New Roman"/>
          <w:b/>
          <w:sz w:val="24"/>
          <w:szCs w:val="24"/>
        </w:rPr>
      </w:pPr>
      <w:r>
        <w:rPr>
          <w:rFonts w:ascii="Times New Roman" w:hAnsi="Times New Roman"/>
          <w:b/>
          <w:sz w:val="24"/>
          <w:szCs w:val="24"/>
        </w:rPr>
        <w:t xml:space="preserve">Перечень подпрограмм </w:t>
      </w:r>
      <w:r w:rsidRPr="00D50AF4">
        <w:rPr>
          <w:rFonts w:ascii="Times New Roman" w:hAnsi="Times New Roman"/>
          <w:b/>
          <w:sz w:val="24"/>
          <w:szCs w:val="24"/>
        </w:rPr>
        <w:t>муниципальной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CD6796" w:rsidRPr="005E0607"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lastRenderedPageBreak/>
        <w:t>Мероприятие «</w:t>
      </w:r>
      <w:r w:rsidRPr="003F1126">
        <w:rPr>
          <w:rFonts w:ascii="Times New Roman" w:hAnsi="Times New Roman"/>
          <w:sz w:val="24"/>
          <w:szCs w:val="24"/>
        </w:rPr>
        <w:t>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sz w:val="24"/>
          <w:szCs w:val="24"/>
        </w:rPr>
        <w:t>»;</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CD6796" w:rsidRDefault="00CD6796" w:rsidP="00CD6796">
      <w:pPr>
        <w:pStyle w:val="a7"/>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CD6796" w:rsidRPr="0080037A"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CD6796" w:rsidRPr="002D18C4" w:rsidRDefault="00CD6796" w:rsidP="00CD6796">
      <w:pPr>
        <w:pStyle w:val="a7"/>
        <w:numPr>
          <w:ilvl w:val="0"/>
          <w:numId w:val="3"/>
        </w:numPr>
        <w:spacing w:before="120" w:after="120"/>
        <w:ind w:left="0" w:firstLine="0"/>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CD6796" w:rsidRPr="00764857" w:rsidRDefault="00CD6796" w:rsidP="00CD6796">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202</w:t>
      </w:r>
      <w:r w:rsidR="003D4117">
        <w:rPr>
          <w:rFonts w:ascii="Times New Roman" w:hAnsi="Times New Roman"/>
          <w:sz w:val="24"/>
          <w:szCs w:val="24"/>
        </w:rPr>
        <w:t>1-</w:t>
      </w:r>
      <w:r w:rsidR="00D71EFD">
        <w:rPr>
          <w:rFonts w:ascii="Times New Roman" w:hAnsi="Times New Roman"/>
          <w:sz w:val="24"/>
          <w:szCs w:val="24"/>
        </w:rPr>
        <w:t>2025 годах составит 67 267,25578</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CD6796" w:rsidRPr="00CF5DEA" w:rsidRDefault="00CD6796" w:rsidP="00CF5DEA">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 xml:space="preserve">ва федерального бюджета </w:t>
      </w:r>
      <w:r w:rsidR="00CF5DEA">
        <w:rPr>
          <w:rFonts w:ascii="Times New Roman" w:hAnsi="Times New Roman"/>
          <w:sz w:val="24"/>
          <w:szCs w:val="24"/>
        </w:rPr>
        <w:t>-</w:t>
      </w:r>
      <w:r w:rsidR="003D4117">
        <w:rPr>
          <w:rFonts w:ascii="Times New Roman" w:hAnsi="Times New Roman"/>
          <w:sz w:val="24"/>
          <w:szCs w:val="24"/>
        </w:rPr>
        <w:t>8 892,40609</w:t>
      </w:r>
      <w:r w:rsidR="003D4117" w:rsidRPr="003D4117">
        <w:rPr>
          <w:rFonts w:ascii="Times New Roman" w:hAnsi="Times New Roman"/>
          <w:sz w:val="24"/>
          <w:szCs w:val="24"/>
        </w:rPr>
        <w:t xml:space="preserve"> </w:t>
      </w:r>
      <w:r w:rsidR="003D4117" w:rsidRPr="00817669">
        <w:rPr>
          <w:rFonts w:ascii="Times New Roman" w:hAnsi="Times New Roman"/>
          <w:sz w:val="24"/>
          <w:szCs w:val="24"/>
        </w:rPr>
        <w:t>тыс. рублей</w:t>
      </w:r>
      <w:r w:rsidRPr="00CF5DEA">
        <w:rPr>
          <w:rFonts w:ascii="Times New Roman" w:hAnsi="Times New Roman"/>
          <w:sz w:val="24"/>
          <w:szCs w:val="24"/>
        </w:rPr>
        <w:t>;</w:t>
      </w:r>
    </w:p>
    <w:p w:rsidR="00CD6796" w:rsidRPr="00244D39" w:rsidRDefault="00CD6796" w:rsidP="00CD6796">
      <w:pPr>
        <w:pStyle w:val="a7"/>
        <w:numPr>
          <w:ilvl w:val="0"/>
          <w:numId w:val="67"/>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Pr>
          <w:rFonts w:ascii="Times New Roman" w:hAnsi="Times New Roman"/>
          <w:sz w:val="24"/>
          <w:szCs w:val="24"/>
        </w:rPr>
        <w:t xml:space="preserve"> -</w:t>
      </w:r>
      <w:r w:rsidR="003D4117">
        <w:rPr>
          <w:rFonts w:ascii="Times New Roman" w:hAnsi="Times New Roman"/>
          <w:sz w:val="24"/>
          <w:szCs w:val="24"/>
        </w:rPr>
        <w:t>1 008,41477</w:t>
      </w:r>
      <w:r w:rsidR="003D4117" w:rsidRPr="003D4117">
        <w:rPr>
          <w:rFonts w:ascii="Times New Roman" w:hAnsi="Times New Roman"/>
          <w:sz w:val="24"/>
          <w:szCs w:val="24"/>
        </w:rPr>
        <w:t xml:space="preserve"> </w:t>
      </w:r>
      <w:r w:rsidR="003D4117" w:rsidRPr="00817669">
        <w:rPr>
          <w:rFonts w:ascii="Times New Roman" w:hAnsi="Times New Roman"/>
          <w:sz w:val="24"/>
          <w:szCs w:val="24"/>
        </w:rPr>
        <w:t>тыс. рублей</w:t>
      </w:r>
      <w:r w:rsidRPr="00244D39">
        <w:rPr>
          <w:rFonts w:ascii="Times New Roman" w:hAnsi="Times New Roman"/>
          <w:sz w:val="24"/>
          <w:szCs w:val="24"/>
        </w:rPr>
        <w:t>;</w:t>
      </w:r>
    </w:p>
    <w:p w:rsidR="00CD6796" w:rsidRPr="00817669" w:rsidRDefault="00CD6796" w:rsidP="00CD6796">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w:t>
      </w:r>
      <w:r w:rsidR="00D71EFD">
        <w:rPr>
          <w:rFonts w:ascii="Times New Roman" w:hAnsi="Times New Roman"/>
          <w:sz w:val="24"/>
          <w:szCs w:val="24"/>
        </w:rPr>
        <w:t>57 366,43492</w:t>
      </w:r>
      <w:r w:rsidR="00CF5DEA">
        <w:rPr>
          <w:rFonts w:ascii="Times New Roman" w:hAnsi="Times New Roman"/>
          <w:sz w:val="24"/>
          <w:szCs w:val="24"/>
        </w:rPr>
        <w:t xml:space="preserve">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CD6796" w:rsidRPr="00817669" w:rsidRDefault="00D71EFD" w:rsidP="00CD6796">
      <w:pPr>
        <w:pStyle w:val="a7"/>
        <w:ind w:firstLine="851"/>
        <w:jc w:val="both"/>
        <w:rPr>
          <w:rFonts w:ascii="Times New Roman" w:hAnsi="Times New Roman"/>
          <w:sz w:val="24"/>
          <w:szCs w:val="24"/>
        </w:rPr>
      </w:pPr>
      <w:r>
        <w:rPr>
          <w:rFonts w:ascii="Times New Roman" w:hAnsi="Times New Roman"/>
          <w:sz w:val="24"/>
          <w:szCs w:val="24"/>
        </w:rPr>
        <w:t>в 2021 году – 17 658,01542</w:t>
      </w:r>
      <w:r w:rsidR="00CD6796" w:rsidRPr="00817669">
        <w:rPr>
          <w:rFonts w:ascii="Times New Roman" w:hAnsi="Times New Roman"/>
          <w:sz w:val="24"/>
          <w:szCs w:val="24"/>
        </w:rPr>
        <w:t xml:space="preserve"> тыс.</w:t>
      </w:r>
      <w:r w:rsidR="00CD6796">
        <w:rPr>
          <w:rFonts w:ascii="Times New Roman" w:hAnsi="Times New Roman"/>
          <w:sz w:val="24"/>
          <w:szCs w:val="24"/>
        </w:rPr>
        <w:t xml:space="preserve"> рублей, из них: </w:t>
      </w:r>
      <w:r w:rsidR="003D4117">
        <w:rPr>
          <w:rFonts w:ascii="Times New Roman" w:hAnsi="Times New Roman"/>
          <w:sz w:val="24"/>
          <w:szCs w:val="24"/>
        </w:rPr>
        <w:t xml:space="preserve">129,51373 </w:t>
      </w:r>
      <w:r w:rsidR="003D4117" w:rsidRPr="00817669">
        <w:rPr>
          <w:rFonts w:ascii="Times New Roman" w:hAnsi="Times New Roman"/>
          <w:sz w:val="24"/>
          <w:szCs w:val="24"/>
        </w:rPr>
        <w:t>тыс. рублей</w:t>
      </w:r>
      <w:r w:rsidR="003D4117">
        <w:rPr>
          <w:rFonts w:ascii="Times New Roman" w:hAnsi="Times New Roman"/>
          <w:sz w:val="24"/>
          <w:szCs w:val="24"/>
        </w:rPr>
        <w:t xml:space="preserve"> </w:t>
      </w:r>
      <w:r w:rsidR="008E670A">
        <w:rPr>
          <w:rFonts w:ascii="Times New Roman" w:hAnsi="Times New Roman"/>
          <w:sz w:val="24"/>
          <w:szCs w:val="24"/>
        </w:rPr>
        <w:t xml:space="preserve">- </w:t>
      </w:r>
      <w:r w:rsidR="003D4117">
        <w:rPr>
          <w:rFonts w:ascii="Times New Roman" w:hAnsi="Times New Roman"/>
          <w:sz w:val="24"/>
          <w:szCs w:val="24"/>
        </w:rPr>
        <w:t xml:space="preserve">федеральный бюджет, 1 008,41477 </w:t>
      </w:r>
      <w:r w:rsidR="003D4117" w:rsidRPr="00817669">
        <w:rPr>
          <w:rFonts w:ascii="Times New Roman" w:hAnsi="Times New Roman"/>
          <w:sz w:val="24"/>
          <w:szCs w:val="24"/>
        </w:rPr>
        <w:t>тыс. рублей</w:t>
      </w:r>
      <w:r w:rsidR="003D4117">
        <w:rPr>
          <w:rFonts w:ascii="Times New Roman" w:hAnsi="Times New Roman"/>
          <w:sz w:val="24"/>
          <w:szCs w:val="24"/>
        </w:rPr>
        <w:t xml:space="preserve"> </w:t>
      </w:r>
      <w:r w:rsidR="008E670A">
        <w:rPr>
          <w:rFonts w:ascii="Times New Roman" w:hAnsi="Times New Roman"/>
          <w:sz w:val="24"/>
          <w:szCs w:val="24"/>
        </w:rPr>
        <w:t>-</w:t>
      </w:r>
      <w:r w:rsidR="003D4117">
        <w:rPr>
          <w:rFonts w:ascii="Times New Roman" w:hAnsi="Times New Roman"/>
          <w:sz w:val="24"/>
          <w:szCs w:val="24"/>
        </w:rPr>
        <w:t xml:space="preserve"> областной бюджет, </w:t>
      </w:r>
      <w:r>
        <w:rPr>
          <w:rFonts w:ascii="Times New Roman" w:hAnsi="Times New Roman"/>
          <w:sz w:val="24"/>
          <w:szCs w:val="24"/>
        </w:rPr>
        <w:t>16 520,08692</w:t>
      </w:r>
      <w:r w:rsidR="00CF5DEA" w:rsidRPr="00817669">
        <w:rPr>
          <w:rFonts w:ascii="Times New Roman" w:hAnsi="Times New Roman"/>
          <w:sz w:val="24"/>
          <w:szCs w:val="24"/>
        </w:rPr>
        <w:t xml:space="preserve"> </w:t>
      </w:r>
      <w:r w:rsidR="00CD6796" w:rsidRPr="00817669">
        <w:rPr>
          <w:rFonts w:ascii="Times New Roman" w:hAnsi="Times New Roman"/>
          <w:sz w:val="24"/>
          <w:szCs w:val="24"/>
        </w:rPr>
        <w:t>тыс.</w:t>
      </w:r>
      <w:r w:rsidR="00CD6796">
        <w:rPr>
          <w:rFonts w:ascii="Times New Roman" w:hAnsi="Times New Roman"/>
          <w:sz w:val="24"/>
          <w:szCs w:val="24"/>
        </w:rPr>
        <w:t xml:space="preserve"> </w:t>
      </w:r>
      <w:r w:rsidR="008E670A">
        <w:rPr>
          <w:rFonts w:ascii="Times New Roman" w:hAnsi="Times New Roman"/>
          <w:sz w:val="24"/>
          <w:szCs w:val="24"/>
        </w:rPr>
        <w:t>рублей -</w:t>
      </w:r>
      <w:r w:rsidR="00CD6796" w:rsidRPr="00817669">
        <w:rPr>
          <w:rFonts w:ascii="Times New Roman" w:hAnsi="Times New Roman"/>
          <w:sz w:val="24"/>
          <w:szCs w:val="24"/>
        </w:rPr>
        <w:t xml:space="preserve"> местный бюджет;</w:t>
      </w:r>
    </w:p>
    <w:p w:rsidR="00CD6796" w:rsidRDefault="008E670A" w:rsidP="00CD6796">
      <w:pPr>
        <w:pStyle w:val="a7"/>
        <w:ind w:firstLine="851"/>
        <w:jc w:val="both"/>
        <w:rPr>
          <w:rFonts w:ascii="Times New Roman" w:hAnsi="Times New Roman"/>
          <w:sz w:val="24"/>
          <w:szCs w:val="24"/>
        </w:rPr>
      </w:pPr>
      <w:r>
        <w:rPr>
          <w:rFonts w:ascii="Times New Roman" w:hAnsi="Times New Roman"/>
          <w:sz w:val="24"/>
          <w:szCs w:val="24"/>
        </w:rPr>
        <w:t>в 2022 году – 22 819,17350</w:t>
      </w:r>
      <w:r w:rsidR="00CD6796">
        <w:rPr>
          <w:rFonts w:ascii="Times New Roman" w:hAnsi="Times New Roman"/>
          <w:sz w:val="24"/>
          <w:szCs w:val="24"/>
        </w:rPr>
        <w:t xml:space="preserve"> тыс. рублей, из них:</w:t>
      </w:r>
      <w:r w:rsidRPr="008E670A">
        <w:rPr>
          <w:rFonts w:ascii="Times New Roman" w:hAnsi="Times New Roman"/>
          <w:sz w:val="24"/>
          <w:szCs w:val="24"/>
        </w:rPr>
        <w:t xml:space="preserve"> </w:t>
      </w:r>
      <w:r>
        <w:rPr>
          <w:rFonts w:ascii="Times New Roman" w:hAnsi="Times New Roman"/>
          <w:sz w:val="24"/>
          <w:szCs w:val="24"/>
        </w:rPr>
        <w:t xml:space="preserve">2 402,29350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w:t>
      </w:r>
      <w:r w:rsidR="00CD6796">
        <w:rPr>
          <w:rFonts w:ascii="Times New Roman" w:hAnsi="Times New Roman"/>
          <w:sz w:val="24"/>
          <w:szCs w:val="24"/>
        </w:rPr>
        <w:t xml:space="preserve"> </w:t>
      </w:r>
      <w:r w:rsidR="00CF5DEA">
        <w:rPr>
          <w:rFonts w:ascii="Times New Roman" w:hAnsi="Times New Roman"/>
          <w:sz w:val="24"/>
          <w:szCs w:val="24"/>
        </w:rPr>
        <w:t xml:space="preserve">20 416,880 </w:t>
      </w:r>
      <w:r w:rsidR="00CD6796" w:rsidRPr="00817669">
        <w:rPr>
          <w:rFonts w:ascii="Times New Roman" w:hAnsi="Times New Roman"/>
          <w:sz w:val="24"/>
          <w:szCs w:val="24"/>
        </w:rPr>
        <w:t>тыс.</w:t>
      </w:r>
      <w:r w:rsidR="00CD6796">
        <w:rPr>
          <w:rFonts w:ascii="Times New Roman" w:hAnsi="Times New Roman"/>
          <w:sz w:val="24"/>
          <w:szCs w:val="24"/>
        </w:rPr>
        <w:t xml:space="preserve"> </w:t>
      </w:r>
      <w:r w:rsidR="00CD6796" w:rsidRPr="00817669">
        <w:rPr>
          <w:rFonts w:ascii="Times New Roman" w:hAnsi="Times New Roman"/>
          <w:sz w:val="24"/>
          <w:szCs w:val="24"/>
        </w:rPr>
        <w:t>рублей – местный бюджет;</w:t>
      </w:r>
    </w:p>
    <w:p w:rsidR="00CF5DEA" w:rsidRDefault="008E670A" w:rsidP="00CF5DEA">
      <w:pPr>
        <w:pStyle w:val="a7"/>
        <w:ind w:firstLine="851"/>
        <w:jc w:val="both"/>
        <w:rPr>
          <w:rFonts w:ascii="Times New Roman" w:hAnsi="Times New Roman"/>
          <w:sz w:val="24"/>
          <w:szCs w:val="24"/>
        </w:rPr>
      </w:pPr>
      <w:r>
        <w:rPr>
          <w:rFonts w:ascii="Times New Roman" w:hAnsi="Times New Roman"/>
          <w:sz w:val="24"/>
          <w:szCs w:val="24"/>
        </w:rPr>
        <w:t>в 2023 году – 26 790,06686</w:t>
      </w:r>
      <w:r w:rsidR="00CF5DEA">
        <w:rPr>
          <w:rFonts w:ascii="Times New Roman" w:hAnsi="Times New Roman"/>
          <w:sz w:val="24"/>
          <w:szCs w:val="24"/>
        </w:rPr>
        <w:t xml:space="preserve"> тыс. рублей, из них:</w:t>
      </w:r>
      <w:r w:rsidRPr="008E670A">
        <w:rPr>
          <w:rFonts w:ascii="Times New Roman" w:hAnsi="Times New Roman"/>
          <w:sz w:val="24"/>
          <w:szCs w:val="24"/>
        </w:rPr>
        <w:t xml:space="preserve"> </w:t>
      </w:r>
      <w:r>
        <w:rPr>
          <w:rFonts w:ascii="Times New Roman" w:hAnsi="Times New Roman"/>
          <w:sz w:val="24"/>
          <w:szCs w:val="24"/>
        </w:rPr>
        <w:t xml:space="preserve">6 360,59886 </w:t>
      </w:r>
      <w:r w:rsidRPr="00817669">
        <w:rPr>
          <w:rFonts w:ascii="Times New Roman" w:hAnsi="Times New Roman"/>
          <w:sz w:val="24"/>
          <w:szCs w:val="24"/>
        </w:rPr>
        <w:t>тыс. рублей</w:t>
      </w:r>
      <w:r>
        <w:rPr>
          <w:rFonts w:ascii="Times New Roman" w:hAnsi="Times New Roman"/>
          <w:sz w:val="24"/>
          <w:szCs w:val="24"/>
        </w:rPr>
        <w:t xml:space="preserve"> - федеральный бюджет,</w:t>
      </w:r>
      <w:r w:rsidR="00CF5DEA">
        <w:rPr>
          <w:rFonts w:ascii="Times New Roman" w:hAnsi="Times New Roman"/>
          <w:sz w:val="24"/>
          <w:szCs w:val="24"/>
        </w:rPr>
        <w:t xml:space="preserve"> 20 429,468 </w:t>
      </w:r>
      <w:r w:rsidR="00CF5DEA" w:rsidRPr="00817669">
        <w:rPr>
          <w:rFonts w:ascii="Times New Roman" w:hAnsi="Times New Roman"/>
          <w:sz w:val="24"/>
          <w:szCs w:val="24"/>
        </w:rPr>
        <w:t>тыс.</w:t>
      </w:r>
      <w:r w:rsidR="00CF5DEA">
        <w:rPr>
          <w:rFonts w:ascii="Times New Roman" w:hAnsi="Times New Roman"/>
          <w:sz w:val="24"/>
          <w:szCs w:val="24"/>
        </w:rPr>
        <w:t xml:space="preserve"> </w:t>
      </w:r>
      <w:r w:rsidR="00CF5DEA" w:rsidRPr="00817669">
        <w:rPr>
          <w:rFonts w:ascii="Times New Roman" w:hAnsi="Times New Roman"/>
          <w:sz w:val="24"/>
          <w:szCs w:val="24"/>
        </w:rPr>
        <w:t>рублей – местный бюджет;</w:t>
      </w:r>
    </w:p>
    <w:p w:rsidR="00CD6796" w:rsidRPr="00244D39"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w:t>
      </w:r>
      <w:r w:rsidR="00CF5DEA">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реализации </w:t>
      </w:r>
      <w:r w:rsidRPr="003D058D">
        <w:rPr>
          <w:rFonts w:ascii="Times New Roman" w:hAnsi="Times New Roman"/>
          <w:i/>
          <w:sz w:val="24"/>
          <w:szCs w:val="24"/>
        </w:rPr>
        <w:t>программы.</w:t>
      </w:r>
    </w:p>
    <w:p w:rsidR="00CD6796" w:rsidRDefault="00CD6796" w:rsidP="00CD6796">
      <w:pPr>
        <w:pStyle w:val="a7"/>
        <w:ind w:firstLine="851"/>
        <w:jc w:val="both"/>
        <w:rPr>
          <w:rFonts w:ascii="Times New Roman" w:hAnsi="Times New Roman"/>
          <w:sz w:val="24"/>
          <w:szCs w:val="24"/>
        </w:rPr>
      </w:pPr>
    </w:p>
    <w:p w:rsidR="00CD6796" w:rsidRDefault="000140D6" w:rsidP="000140D6">
      <w:pPr>
        <w:pStyle w:val="a7"/>
        <w:jc w:val="center"/>
        <w:rPr>
          <w:rFonts w:ascii="Times New Roman" w:hAnsi="Times New Roman"/>
          <w:b/>
          <w:sz w:val="24"/>
          <w:szCs w:val="24"/>
        </w:rPr>
      </w:pPr>
      <w:r>
        <w:rPr>
          <w:rFonts w:ascii="Times New Roman" w:hAnsi="Times New Roman"/>
          <w:b/>
          <w:sz w:val="24"/>
          <w:szCs w:val="24"/>
        </w:rPr>
        <w:t xml:space="preserve">5. </w:t>
      </w:r>
      <w:r w:rsidR="00CD6796" w:rsidRPr="007020BC">
        <w:rPr>
          <w:rFonts w:ascii="Times New Roman" w:hAnsi="Times New Roman"/>
          <w:b/>
          <w:sz w:val="24"/>
          <w:szCs w:val="24"/>
        </w:rPr>
        <w:t>Ожидаемые результаты</w:t>
      </w:r>
      <w:r w:rsidR="00CD6796" w:rsidRPr="0036444F">
        <w:rPr>
          <w:rFonts w:ascii="Times New Roman" w:hAnsi="Times New Roman"/>
          <w:b/>
          <w:sz w:val="24"/>
          <w:szCs w:val="24"/>
        </w:rPr>
        <w:t>, оценка эффективности реализации программы</w:t>
      </w:r>
    </w:p>
    <w:p w:rsidR="005B3544" w:rsidRPr="00C35C28" w:rsidRDefault="005B3544" w:rsidP="005B3544">
      <w:pPr>
        <w:pStyle w:val="a7"/>
        <w:ind w:left="1080"/>
        <w:jc w:val="both"/>
        <w:rPr>
          <w:rFonts w:ascii="Times New Roman" w:hAnsi="Times New Roman"/>
          <w:b/>
          <w:sz w:val="24"/>
          <w:szCs w:val="24"/>
        </w:rPr>
      </w:pPr>
    </w:p>
    <w:p w:rsidR="00CD6796" w:rsidRDefault="00CD6796" w:rsidP="00CD6796">
      <w:pPr>
        <w:pStyle w:val="a7"/>
        <w:ind w:firstLine="851"/>
        <w:jc w:val="both"/>
        <w:rPr>
          <w:rFonts w:ascii="Times New Roman" w:hAnsi="Times New Roman"/>
          <w:i/>
          <w:sz w:val="24"/>
          <w:szCs w:val="24"/>
        </w:rPr>
      </w:pPr>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w:t>
      </w:r>
      <w:r w:rsidR="00D33C35">
        <w:rPr>
          <w:rFonts w:ascii="Times New Roman" w:hAnsi="Times New Roman"/>
          <w:sz w:val="24"/>
          <w:szCs w:val="24"/>
        </w:rPr>
        <w:t>я улучшение жилищных условий 109</w:t>
      </w:r>
      <w:r>
        <w:rPr>
          <w:rFonts w:ascii="Times New Roman" w:hAnsi="Times New Roman"/>
          <w:sz w:val="24"/>
          <w:szCs w:val="24"/>
        </w:rPr>
        <w:t xml:space="preserve"> семей</w:t>
      </w:r>
      <w:r w:rsidRPr="0036444F">
        <w:rPr>
          <w:rFonts w:ascii="Times New Roman" w:hAnsi="Times New Roman"/>
          <w:sz w:val="24"/>
          <w:szCs w:val="24"/>
        </w:rPr>
        <w:t xml:space="preserve">, </w:t>
      </w:r>
      <w:r w:rsidR="00176AC8">
        <w:rPr>
          <w:rFonts w:ascii="Times New Roman" w:hAnsi="Times New Roman"/>
          <w:sz w:val="24"/>
          <w:szCs w:val="24"/>
        </w:rPr>
        <w:t>в том чи</w:t>
      </w:r>
      <w:r w:rsidR="00D33C35">
        <w:rPr>
          <w:rFonts w:ascii="Times New Roman" w:hAnsi="Times New Roman"/>
          <w:sz w:val="24"/>
          <w:szCs w:val="24"/>
        </w:rPr>
        <w:t>сле: в 2021 году – 33</w:t>
      </w:r>
      <w:r>
        <w:rPr>
          <w:rFonts w:ascii="Times New Roman" w:hAnsi="Times New Roman"/>
          <w:sz w:val="24"/>
          <w:szCs w:val="24"/>
        </w:rPr>
        <w:t xml:space="preserve">; </w:t>
      </w:r>
      <w:r w:rsidRPr="0036444F">
        <w:rPr>
          <w:rFonts w:ascii="Times New Roman" w:hAnsi="Times New Roman"/>
          <w:sz w:val="24"/>
          <w:szCs w:val="24"/>
        </w:rPr>
        <w:t xml:space="preserve">в </w:t>
      </w:r>
      <w:r w:rsidR="00A101DC">
        <w:rPr>
          <w:rFonts w:ascii="Times New Roman" w:hAnsi="Times New Roman"/>
          <w:sz w:val="24"/>
          <w:szCs w:val="24"/>
        </w:rPr>
        <w:t>2022 году – 38</w:t>
      </w:r>
      <w:r>
        <w:rPr>
          <w:rFonts w:ascii="Times New Roman" w:hAnsi="Times New Roman"/>
          <w:sz w:val="24"/>
          <w:szCs w:val="24"/>
        </w:rPr>
        <w:t>;</w:t>
      </w:r>
      <w:r w:rsidR="00A101DC" w:rsidRPr="00A101DC">
        <w:rPr>
          <w:rFonts w:ascii="Times New Roman" w:hAnsi="Times New Roman"/>
          <w:sz w:val="24"/>
          <w:szCs w:val="24"/>
        </w:rPr>
        <w:t xml:space="preserve"> </w:t>
      </w:r>
      <w:r w:rsidR="00A101DC" w:rsidRPr="0036444F">
        <w:rPr>
          <w:rFonts w:ascii="Times New Roman" w:hAnsi="Times New Roman"/>
          <w:sz w:val="24"/>
          <w:szCs w:val="24"/>
        </w:rPr>
        <w:t xml:space="preserve">в </w:t>
      </w:r>
      <w:r w:rsidR="00A101DC">
        <w:rPr>
          <w:rFonts w:ascii="Times New Roman" w:hAnsi="Times New Roman"/>
          <w:sz w:val="24"/>
          <w:szCs w:val="24"/>
        </w:rPr>
        <w:t>2023 году – 38;</w:t>
      </w:r>
      <w:r>
        <w:rPr>
          <w:rFonts w:ascii="Times New Roman" w:hAnsi="Times New Roman"/>
          <w:sz w:val="24"/>
          <w:szCs w:val="24"/>
        </w:rPr>
        <w:t xml:space="preserve"> в </w:t>
      </w:r>
      <w:r w:rsidR="00A101DC">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r w:rsidR="0054143F">
        <w:rPr>
          <w:rFonts w:ascii="Times New Roman" w:hAnsi="Times New Roman"/>
          <w:i/>
          <w:sz w:val="24"/>
          <w:szCs w:val="24"/>
        </w:rPr>
        <w:t>.</w:t>
      </w:r>
      <w:r w:rsidRPr="00C35C28">
        <w:rPr>
          <w:rFonts w:ascii="Times New Roman" w:hAnsi="Times New Roman"/>
          <w:i/>
          <w:sz w:val="24"/>
          <w:szCs w:val="24"/>
        </w:rPr>
        <w:t xml:space="preserve"> </w:t>
      </w:r>
    </w:p>
    <w:p w:rsidR="00A101DC" w:rsidRDefault="00A101DC" w:rsidP="00CD6796">
      <w:pPr>
        <w:pStyle w:val="a7"/>
        <w:ind w:firstLine="851"/>
        <w:jc w:val="both"/>
        <w:rPr>
          <w:rFonts w:ascii="Times New Roman" w:hAnsi="Times New Roman"/>
          <w:i/>
          <w:sz w:val="24"/>
          <w:szCs w:val="24"/>
        </w:rPr>
      </w:pPr>
    </w:p>
    <w:p w:rsidR="00CD6796" w:rsidRPr="00895FC9" w:rsidRDefault="00CD6796" w:rsidP="00CD6796">
      <w:pPr>
        <w:pStyle w:val="a7"/>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lastRenderedPageBreak/>
        <w:t>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осуществляться на основе следующих показателей:</w:t>
      </w:r>
    </w:p>
    <w:p w:rsidR="00CD6796" w:rsidRDefault="00CD6796" w:rsidP="00CD6796">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CD6796" w:rsidRPr="00895FC9" w:rsidRDefault="00CD6796" w:rsidP="00CD6796">
      <w:pPr>
        <w:pStyle w:val="a7"/>
        <w:numPr>
          <w:ilvl w:val="0"/>
          <w:numId w:val="39"/>
        </w:numPr>
        <w:ind w:left="0" w:firstLine="709"/>
        <w:jc w:val="both"/>
        <w:rPr>
          <w:rFonts w:ascii="Times New Roman" w:hAnsi="Times New Roman"/>
          <w:sz w:val="24"/>
          <w:szCs w:val="24"/>
        </w:rPr>
      </w:pPr>
      <w:r w:rsidRPr="00895FC9">
        <w:rPr>
          <w:rFonts w:ascii="Times New Roman" w:hAnsi="Times New Roman"/>
          <w:sz w:val="24"/>
          <w:szCs w:val="24"/>
        </w:rPr>
        <w:t>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CD6796" w:rsidRPr="00C35C28" w:rsidRDefault="00CD6796" w:rsidP="000140D6">
      <w:pPr>
        <w:pStyle w:val="a7"/>
        <w:numPr>
          <w:ilvl w:val="0"/>
          <w:numId w:val="2"/>
        </w:numPr>
        <w:spacing w:before="120" w:after="120"/>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CD6796"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CD6796" w:rsidRPr="001D5190"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EC3166" w:rsidRDefault="00CD6796" w:rsidP="00CD6796">
      <w:pPr>
        <w:ind w:firstLine="851"/>
        <w:jc w:val="both"/>
        <w:rPr>
          <w:sz w:val="24"/>
          <w:szCs w:val="24"/>
        </w:rPr>
      </w:pPr>
    </w:p>
    <w:p w:rsidR="00CD6796" w:rsidRPr="00C35C28" w:rsidRDefault="00CD6796" w:rsidP="00CD6796">
      <w:pPr>
        <w:spacing w:after="200" w:line="276" w:lineRule="auto"/>
        <w:rPr>
          <w:rFonts w:eastAsia="Calibri"/>
          <w:sz w:val="24"/>
          <w:szCs w:val="24"/>
          <w:lang w:eastAsia="en-US"/>
        </w:rPr>
      </w:pPr>
      <w:r>
        <w:rPr>
          <w:rFonts w:eastAsia="Calibri"/>
          <w:sz w:val="24"/>
          <w:szCs w:val="24"/>
          <w:lang w:eastAsia="en-US"/>
        </w:rPr>
        <w:br w:type="page"/>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lastRenderedPageBreak/>
        <w:t>Подпрограмма 1</w:t>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t>«Обеспечение жильем молодежи»</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40"/>
              </w:numPr>
              <w:ind w:left="0" w:firstLine="351"/>
              <w:jc w:val="both"/>
              <w:rPr>
                <w:rFonts w:ascii="Times New Roman" w:hAnsi="Times New Roman"/>
                <w:sz w:val="24"/>
                <w:szCs w:val="24"/>
              </w:rPr>
            </w:pPr>
            <w:r>
              <w:rPr>
                <w:rFonts w:ascii="Times New Roman" w:hAnsi="Times New Roman" w:cs="Times New Roman"/>
                <w:sz w:val="24"/>
                <w:szCs w:val="24"/>
              </w:rPr>
              <w:t xml:space="preserve">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CD6796" w:rsidRPr="00D50AF4" w:rsidRDefault="00CD6796" w:rsidP="00AF1360">
            <w:pPr>
              <w:pStyle w:val="ConsPlusCell"/>
              <w:numPr>
                <w:ilvl w:val="0"/>
                <w:numId w:val="40"/>
              </w:numPr>
              <w:ind w:left="0" w:firstLine="351"/>
              <w:jc w:val="both"/>
              <w:rPr>
                <w:rFonts w:ascii="Times New Roman" w:hAnsi="Times New Roman" w:cs="Times New Roman"/>
                <w:sz w:val="24"/>
                <w:szCs w:val="24"/>
              </w:rPr>
            </w:pPr>
            <w:r w:rsidRPr="00D50AF4">
              <w:rPr>
                <w:rFonts w:ascii="Times New Roman" w:hAnsi="Times New Roman" w:cs="Times New Roman"/>
                <w:sz w:val="24"/>
                <w:szCs w:val="24"/>
              </w:rPr>
              <w:t>комитет по строительству Ленинградской области;</w:t>
            </w:r>
          </w:p>
          <w:p w:rsidR="00CD6796" w:rsidRPr="003F1126" w:rsidRDefault="00CD6796" w:rsidP="00AF1360">
            <w:pPr>
              <w:pStyle w:val="ConsPlusCell"/>
              <w:numPr>
                <w:ilvl w:val="0"/>
                <w:numId w:val="40"/>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C71ED2" w:rsidP="003808F4">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w:t>
            </w:r>
            <w:r w:rsidR="00A13B57">
              <w:rPr>
                <w:rFonts w:ascii="Times New Roman" w:hAnsi="Times New Roman"/>
                <w:sz w:val="24"/>
                <w:szCs w:val="24"/>
              </w:rPr>
              <w:t>етствующими условиям</w:t>
            </w:r>
            <w:r w:rsidR="003808F4">
              <w:rPr>
                <w:rFonts w:ascii="Times New Roman" w:hAnsi="Times New Roman"/>
                <w:sz w:val="24"/>
                <w:szCs w:val="24"/>
              </w:rPr>
              <w:t xml:space="preserve"> подпрограмм</w:t>
            </w:r>
            <w:r w:rsidR="00CD6796">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C71ED2"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6570E" w:rsidRDefault="00260D7F" w:rsidP="00AF1360">
            <w:pPr>
              <w:pStyle w:val="ConsPlusCell"/>
              <w:jc w:val="both"/>
              <w:rPr>
                <w:rFonts w:ascii="Times New Roman" w:hAnsi="Times New Roman" w:cs="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w:t>
            </w:r>
            <w:r>
              <w:rPr>
                <w:rFonts w:ascii="Times New Roman" w:hAnsi="Times New Roman" w:cs="Times New Roman"/>
                <w:sz w:val="24"/>
                <w:szCs w:val="24"/>
              </w:rPr>
              <w:t xml:space="preserve">молодым гражданам (молодым семьям)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sidR="00C71ED2">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Общая </w:t>
            </w:r>
            <w:r w:rsidRPr="006A2EEC">
              <w:rPr>
                <w:rFonts w:ascii="Times New Roman" w:hAnsi="Times New Roman"/>
                <w:sz w:val="24"/>
                <w:szCs w:val="24"/>
              </w:rPr>
              <w:t xml:space="preserve">сумма </w:t>
            </w:r>
            <w:r>
              <w:rPr>
                <w:rFonts w:ascii="Times New Roman" w:hAnsi="Times New Roman"/>
                <w:sz w:val="24"/>
                <w:szCs w:val="24"/>
              </w:rPr>
              <w:t xml:space="preserve">расходов на реализацию </w:t>
            </w:r>
            <w:r w:rsidRPr="006A2EEC">
              <w:rPr>
                <w:rFonts w:ascii="Times New Roman" w:hAnsi="Times New Roman"/>
                <w:sz w:val="24"/>
                <w:szCs w:val="24"/>
              </w:rPr>
              <w:t>меропри</w:t>
            </w:r>
            <w:r w:rsidR="004E3C37">
              <w:rPr>
                <w:rFonts w:ascii="Times New Roman" w:hAnsi="Times New Roman"/>
                <w:sz w:val="24"/>
                <w:szCs w:val="24"/>
              </w:rPr>
              <w:t>ятий подпрограммы – 16 230,93036</w:t>
            </w:r>
            <w:r>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CD6796" w:rsidRPr="006A2EEC" w:rsidRDefault="004E3C37" w:rsidP="00AF1360">
            <w:pPr>
              <w:pStyle w:val="ConsPlusCell"/>
              <w:jc w:val="both"/>
              <w:rPr>
                <w:rFonts w:ascii="Times New Roman" w:hAnsi="Times New Roman"/>
                <w:sz w:val="24"/>
                <w:szCs w:val="24"/>
              </w:rPr>
            </w:pPr>
            <w:r>
              <w:rPr>
                <w:rFonts w:ascii="Times New Roman" w:hAnsi="Times New Roman"/>
                <w:sz w:val="24"/>
                <w:szCs w:val="24"/>
              </w:rPr>
              <w:t>2021 год – 1 517,238</w:t>
            </w:r>
            <w:r w:rsidR="00CD6796" w:rsidRPr="006A2EEC">
              <w:rPr>
                <w:rFonts w:ascii="Times New Roman" w:hAnsi="Times New Roman"/>
                <w:sz w:val="24"/>
                <w:szCs w:val="24"/>
              </w:rPr>
              <w:t xml:space="preserve"> тыс. рублей</w:t>
            </w:r>
            <w:r w:rsidR="00D81712">
              <w:rPr>
                <w:rFonts w:ascii="Times New Roman" w:hAnsi="Times New Roman"/>
                <w:sz w:val="24"/>
                <w:szCs w:val="24"/>
              </w:rPr>
              <w:t>, из них:</w:t>
            </w:r>
            <w:r w:rsidR="00CD6796">
              <w:rPr>
                <w:rFonts w:ascii="Times New Roman" w:hAnsi="Times New Roman"/>
                <w:sz w:val="24"/>
                <w:szCs w:val="24"/>
              </w:rPr>
              <w:t xml:space="preserve"> </w:t>
            </w:r>
            <w:r w:rsidR="00D81712">
              <w:rPr>
                <w:rFonts w:ascii="Times New Roman" w:hAnsi="Times New Roman"/>
                <w:sz w:val="24"/>
                <w:szCs w:val="24"/>
              </w:rPr>
              <w:t>средства федерального бюджета – 129,51373</w:t>
            </w:r>
            <w:r w:rsidR="00D81712" w:rsidRPr="006A2EEC">
              <w:rPr>
                <w:rFonts w:ascii="Times New Roman" w:hAnsi="Times New Roman"/>
                <w:sz w:val="24"/>
                <w:szCs w:val="24"/>
              </w:rPr>
              <w:t xml:space="preserve"> тыс. рублей</w:t>
            </w:r>
            <w:r w:rsidR="00D81712">
              <w:rPr>
                <w:rFonts w:ascii="Times New Roman" w:hAnsi="Times New Roman"/>
                <w:sz w:val="24"/>
                <w:szCs w:val="24"/>
              </w:rPr>
              <w:t>; средства областного бюджета – 1 008,41477</w:t>
            </w:r>
            <w:r w:rsidR="00D81712" w:rsidRPr="006A2EEC">
              <w:rPr>
                <w:rFonts w:ascii="Times New Roman" w:hAnsi="Times New Roman"/>
                <w:sz w:val="24"/>
                <w:szCs w:val="24"/>
              </w:rPr>
              <w:t xml:space="preserve"> тыс. рублей</w:t>
            </w:r>
            <w:r w:rsidR="00D81712">
              <w:rPr>
                <w:rFonts w:ascii="Times New Roman" w:hAnsi="Times New Roman"/>
                <w:sz w:val="24"/>
                <w:szCs w:val="24"/>
              </w:rPr>
              <w:t>; сре</w:t>
            </w:r>
            <w:r>
              <w:rPr>
                <w:rFonts w:ascii="Times New Roman" w:hAnsi="Times New Roman"/>
                <w:sz w:val="24"/>
                <w:szCs w:val="24"/>
              </w:rPr>
              <w:t>дства местного бюджета – 379,30950</w:t>
            </w:r>
            <w:r w:rsidR="00D81712">
              <w:rPr>
                <w:rFonts w:ascii="Times New Roman" w:hAnsi="Times New Roman"/>
                <w:sz w:val="24"/>
                <w:szCs w:val="24"/>
              </w:rPr>
              <w:t xml:space="preserve"> </w:t>
            </w:r>
            <w:r w:rsidR="00D81712" w:rsidRPr="006A2EEC">
              <w:rPr>
                <w:rFonts w:ascii="Times New Roman" w:hAnsi="Times New Roman"/>
                <w:sz w:val="24"/>
                <w:szCs w:val="24"/>
              </w:rPr>
              <w:t>тыс. рублей</w:t>
            </w:r>
            <w:r w:rsidR="00CD6796" w:rsidRPr="006A2EEC">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2022 год – </w:t>
            </w:r>
            <w:r w:rsidR="00D81712">
              <w:rPr>
                <w:rFonts w:ascii="Times New Roman" w:hAnsi="Times New Roman"/>
                <w:sz w:val="24"/>
                <w:szCs w:val="24"/>
              </w:rPr>
              <w:t>5 377,69350</w:t>
            </w:r>
            <w:r w:rsidR="00D81712" w:rsidRPr="006A2EEC">
              <w:rPr>
                <w:rFonts w:ascii="Times New Roman" w:hAnsi="Times New Roman"/>
                <w:sz w:val="24"/>
                <w:szCs w:val="24"/>
              </w:rPr>
              <w:t xml:space="preserve"> тыс. рублей</w:t>
            </w:r>
            <w:r w:rsidR="00D81712">
              <w:rPr>
                <w:rFonts w:ascii="Times New Roman" w:hAnsi="Times New Roman"/>
                <w:sz w:val="24"/>
                <w:szCs w:val="24"/>
              </w:rPr>
              <w:t>, из них: средства федерального бюджета –</w:t>
            </w:r>
            <w:r w:rsidR="002D08D7">
              <w:rPr>
                <w:rFonts w:ascii="Times New Roman" w:hAnsi="Times New Roman"/>
                <w:sz w:val="24"/>
                <w:szCs w:val="24"/>
              </w:rPr>
              <w:t xml:space="preserve"> 2 402,29350</w:t>
            </w:r>
            <w:r w:rsidR="00D81712" w:rsidRPr="006A2EEC">
              <w:rPr>
                <w:rFonts w:ascii="Times New Roman" w:hAnsi="Times New Roman"/>
                <w:sz w:val="24"/>
                <w:szCs w:val="24"/>
              </w:rPr>
              <w:t xml:space="preserve"> тыс. рублей</w:t>
            </w:r>
            <w:r w:rsidR="00D81712">
              <w:rPr>
                <w:rFonts w:ascii="Times New Roman" w:hAnsi="Times New Roman"/>
                <w:sz w:val="24"/>
                <w:szCs w:val="24"/>
              </w:rPr>
              <w:t>; средства местного бюджета –</w:t>
            </w:r>
            <w:r w:rsidR="002D08D7">
              <w:rPr>
                <w:rFonts w:ascii="Times New Roman" w:hAnsi="Times New Roman"/>
                <w:sz w:val="24"/>
                <w:szCs w:val="24"/>
              </w:rPr>
              <w:t xml:space="preserve"> 2975,400 </w:t>
            </w:r>
            <w:r w:rsidR="00D81712" w:rsidRPr="006A2EEC">
              <w:rPr>
                <w:rFonts w:ascii="Times New Roman" w:hAnsi="Times New Roman"/>
                <w:sz w:val="24"/>
                <w:szCs w:val="24"/>
              </w:rPr>
              <w:t>тыс. рублей;</w:t>
            </w:r>
          </w:p>
          <w:p w:rsidR="00992136" w:rsidRPr="006A2EEC" w:rsidRDefault="00992136" w:rsidP="00AF1360">
            <w:pPr>
              <w:pStyle w:val="ConsPlusCell"/>
              <w:jc w:val="both"/>
              <w:rPr>
                <w:rFonts w:ascii="Times New Roman" w:hAnsi="Times New Roman"/>
                <w:sz w:val="24"/>
                <w:szCs w:val="24"/>
              </w:rPr>
            </w:pPr>
            <w:r>
              <w:rPr>
                <w:rFonts w:ascii="Times New Roman" w:hAnsi="Times New Roman"/>
                <w:sz w:val="24"/>
                <w:szCs w:val="24"/>
              </w:rPr>
              <w:t xml:space="preserve">2023 год – </w:t>
            </w:r>
            <w:r w:rsidR="002D08D7">
              <w:rPr>
                <w:rFonts w:ascii="Times New Roman" w:hAnsi="Times New Roman"/>
                <w:sz w:val="24"/>
                <w:szCs w:val="24"/>
              </w:rPr>
              <w:t>9 335,99886</w:t>
            </w:r>
            <w:r w:rsidR="002D08D7" w:rsidRPr="006A2EEC">
              <w:rPr>
                <w:rFonts w:ascii="Times New Roman" w:hAnsi="Times New Roman"/>
                <w:sz w:val="24"/>
                <w:szCs w:val="24"/>
              </w:rPr>
              <w:t xml:space="preserve"> тыс. рублей</w:t>
            </w:r>
            <w:r w:rsidR="002D08D7">
              <w:rPr>
                <w:rFonts w:ascii="Times New Roman" w:hAnsi="Times New Roman"/>
                <w:sz w:val="24"/>
                <w:szCs w:val="24"/>
              </w:rPr>
              <w:t>, из них: средства федерального бюджета – 6 360,59886</w:t>
            </w:r>
            <w:r w:rsidR="002D08D7" w:rsidRPr="006A2EEC">
              <w:rPr>
                <w:rFonts w:ascii="Times New Roman" w:hAnsi="Times New Roman"/>
                <w:sz w:val="24"/>
                <w:szCs w:val="24"/>
              </w:rPr>
              <w:t xml:space="preserve"> тыс. рублей</w:t>
            </w:r>
            <w:r w:rsidR="002D08D7">
              <w:rPr>
                <w:rFonts w:ascii="Times New Roman" w:hAnsi="Times New Roman"/>
                <w:sz w:val="24"/>
                <w:szCs w:val="24"/>
              </w:rPr>
              <w:t xml:space="preserve">; средства местного бюджета – 2975,400 </w:t>
            </w:r>
            <w:r w:rsidR="002D08D7" w:rsidRPr="006A2EEC">
              <w:rPr>
                <w:rFonts w:ascii="Times New Roman" w:hAnsi="Times New Roman"/>
                <w:sz w:val="24"/>
                <w:szCs w:val="24"/>
              </w:rPr>
              <w:t>тыс. рублей;</w:t>
            </w:r>
          </w:p>
          <w:p w:rsidR="00CD6796" w:rsidRPr="00262572" w:rsidRDefault="00992136" w:rsidP="00AF1360">
            <w:pPr>
              <w:pStyle w:val="ConsPlusCell"/>
              <w:jc w:val="both"/>
              <w:rPr>
                <w:i/>
                <w:sz w:val="24"/>
                <w:szCs w:val="24"/>
              </w:rPr>
            </w:pP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p>
          <w:p w:rsidR="00CD6796" w:rsidRPr="00710C8A" w:rsidRDefault="00CD6796" w:rsidP="00AF1360">
            <w:pPr>
              <w:pStyle w:val="ConsPlusCell"/>
              <w:jc w:val="both"/>
              <w:rPr>
                <w:rFonts w:ascii="Times New Roman" w:hAnsi="Times New Roman"/>
                <w:sz w:val="24"/>
                <w:szCs w:val="24"/>
              </w:rPr>
            </w:pPr>
          </w:p>
        </w:tc>
      </w:tr>
      <w:tr w:rsidR="00CD6796" w:rsidRPr="003F1126" w:rsidTr="00AF1360">
        <w:trPr>
          <w:trHeight w:val="400"/>
          <w:tblCellSpacing w:w="5" w:type="nil"/>
        </w:trPr>
        <w:tc>
          <w:tcPr>
            <w:tcW w:w="3969" w:type="dxa"/>
            <w:tcBorders>
              <w:left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lastRenderedPageBreak/>
              <w:t>подпрограммы</w:t>
            </w:r>
          </w:p>
        </w:tc>
        <w:tc>
          <w:tcPr>
            <w:tcW w:w="5529" w:type="dxa"/>
            <w:tcBorders>
              <w:left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r w:rsidRPr="009A153F">
              <w:rPr>
                <w:rFonts w:ascii="Times New Roman" w:hAnsi="Times New Roman"/>
                <w:sz w:val="24"/>
                <w:szCs w:val="24"/>
              </w:rPr>
              <w:lastRenderedPageBreak/>
              <w:t>Улучшение жилищных условий</w:t>
            </w:r>
          </w:p>
          <w:p w:rsidR="00CD6796" w:rsidRPr="00EF272B" w:rsidRDefault="003E0920" w:rsidP="00AF1360">
            <w:pPr>
              <w:pStyle w:val="ConsPlusCell"/>
              <w:jc w:val="both"/>
              <w:rPr>
                <w:i/>
                <w:sz w:val="24"/>
                <w:szCs w:val="24"/>
              </w:rPr>
            </w:pPr>
            <w:r>
              <w:rPr>
                <w:rFonts w:ascii="Times New Roman" w:hAnsi="Times New Roman"/>
                <w:sz w:val="24"/>
                <w:szCs w:val="24"/>
              </w:rPr>
              <w:lastRenderedPageBreak/>
              <w:t>2021 год – 5</w:t>
            </w:r>
            <w:r w:rsidR="008D2F13">
              <w:rPr>
                <w:rFonts w:ascii="Times New Roman" w:hAnsi="Times New Roman"/>
                <w:sz w:val="24"/>
                <w:szCs w:val="24"/>
              </w:rPr>
              <w:t xml:space="preserve"> семей</w:t>
            </w:r>
            <w:r w:rsidR="009B108D">
              <w:rPr>
                <w:rFonts w:ascii="Times New Roman" w:hAnsi="Times New Roman"/>
                <w:sz w:val="24"/>
                <w:szCs w:val="24"/>
              </w:rPr>
              <w:t>; 2022 год – 4 семьи</w:t>
            </w:r>
            <w:r w:rsidR="00CD6796">
              <w:rPr>
                <w:rFonts w:ascii="Times New Roman" w:hAnsi="Times New Roman"/>
                <w:sz w:val="24"/>
                <w:szCs w:val="24"/>
              </w:rPr>
              <w:t>;</w:t>
            </w:r>
            <w:r w:rsidR="00CD6796" w:rsidRPr="002578A5">
              <w:rPr>
                <w:rFonts w:ascii="Times New Roman" w:hAnsi="Times New Roman" w:cs="Times New Roman"/>
                <w:sz w:val="24"/>
                <w:szCs w:val="24"/>
              </w:rPr>
              <w:t xml:space="preserve"> </w:t>
            </w:r>
            <w:r w:rsidR="009B108D">
              <w:rPr>
                <w:rFonts w:ascii="Times New Roman" w:hAnsi="Times New Roman"/>
                <w:sz w:val="24"/>
                <w:szCs w:val="24"/>
              </w:rPr>
              <w:t xml:space="preserve">2023 год – 4 семьи; </w:t>
            </w:r>
            <w:r w:rsidR="009B108D">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r w:rsidR="00CD6796">
              <w:rPr>
                <w:rFonts w:ascii="Times New Roman" w:hAnsi="Times New Roman"/>
                <w:sz w:val="24"/>
                <w:szCs w:val="24"/>
              </w:rPr>
              <w:t xml:space="preserve"> </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p>
        </w:tc>
      </w:tr>
    </w:tbl>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DE4A20">
        <w:rPr>
          <w:rFonts w:ascii="Times New Roman" w:hAnsi="Times New Roman"/>
          <w:b/>
          <w:sz w:val="24"/>
          <w:szCs w:val="24"/>
        </w:rPr>
        <w:t>Содерж</w:t>
      </w:r>
      <w:r w:rsidRPr="006F2A99">
        <w:rPr>
          <w:rFonts w:ascii="Times New Roman" w:hAnsi="Times New Roman"/>
          <w:b/>
          <w:sz w:val="24"/>
          <w:szCs w:val="24"/>
        </w:rPr>
        <w:t>ание проблемы и обоснование ее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D6796" w:rsidRPr="00F81D85"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1101DC" w:rsidRDefault="00CD6796" w:rsidP="001101DC">
      <w:pPr>
        <w:pStyle w:val="a7"/>
        <w:ind w:firstLine="851"/>
        <w:jc w:val="both"/>
        <w:rPr>
          <w:rFonts w:ascii="Times New Roman" w:hAnsi="Times New Roman"/>
          <w:b/>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sidR="001101DC">
        <w:rPr>
          <w:rFonts w:ascii="Times New Roman" w:hAnsi="Times New Roman"/>
          <w:sz w:val="24"/>
          <w:szCs w:val="24"/>
        </w:rPr>
        <w:t>улучшение жилищных условий граждан, признанных</w:t>
      </w:r>
      <w:r w:rsidR="001101DC" w:rsidRPr="00C46D75">
        <w:rPr>
          <w:rFonts w:ascii="Times New Roman" w:hAnsi="Times New Roman"/>
          <w:sz w:val="24"/>
          <w:szCs w:val="24"/>
        </w:rPr>
        <w:t xml:space="preserve"> в установленном порядке нуждающимися в улучшении жилищных условий</w:t>
      </w:r>
      <w:r w:rsidR="001101DC">
        <w:rPr>
          <w:rFonts w:ascii="Times New Roman" w:hAnsi="Times New Roman"/>
          <w:sz w:val="24"/>
          <w:szCs w:val="24"/>
        </w:rPr>
        <w:t xml:space="preserve"> и/или соответствующими условиям подпрограмм.</w:t>
      </w:r>
      <w:r w:rsidR="001101DC" w:rsidRPr="006F2A99">
        <w:rPr>
          <w:rFonts w:ascii="Times New Roman" w:hAnsi="Times New Roman"/>
          <w:b/>
          <w:sz w:val="24"/>
          <w:szCs w:val="24"/>
        </w:rPr>
        <w:t xml:space="preserve"> </w:t>
      </w:r>
    </w:p>
    <w:p w:rsidR="001101DC" w:rsidRDefault="001101DC" w:rsidP="001101DC">
      <w:pPr>
        <w:pStyle w:val="a7"/>
        <w:ind w:firstLine="851"/>
        <w:jc w:val="both"/>
        <w:rPr>
          <w:rFonts w:ascii="Times New Roman" w:hAnsi="Times New Roman"/>
          <w:b/>
          <w:sz w:val="24"/>
          <w:szCs w:val="24"/>
        </w:rPr>
      </w:pPr>
    </w:p>
    <w:p w:rsidR="00CD6796" w:rsidRPr="00D50AF4" w:rsidRDefault="00CD6796" w:rsidP="001101DC">
      <w:pPr>
        <w:pStyle w:val="a7"/>
        <w:numPr>
          <w:ilvl w:val="0"/>
          <w:numId w:val="41"/>
        </w:numPr>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1101DC" w:rsidP="00CD6796">
      <w:pPr>
        <w:pStyle w:val="a7"/>
        <w:ind w:firstLine="851"/>
        <w:jc w:val="both"/>
        <w:rPr>
          <w:rFonts w:ascii="Times New Roman" w:hAnsi="Times New Roman"/>
          <w:sz w:val="24"/>
          <w:szCs w:val="24"/>
        </w:rPr>
      </w:pPr>
      <w:r>
        <w:rPr>
          <w:rFonts w:ascii="Times New Roman" w:hAnsi="Times New Roman"/>
          <w:sz w:val="24"/>
          <w:szCs w:val="24"/>
        </w:rPr>
        <w:t>Основной задачей подпрограммы является</w:t>
      </w:r>
      <w:r w:rsidRPr="001101DC">
        <w:rPr>
          <w:rFonts w:ascii="Times New Roman" w:hAnsi="Times New Roman"/>
          <w:sz w:val="24"/>
          <w:szCs w:val="24"/>
        </w:rPr>
        <w:t xml:space="preserve"> </w:t>
      </w:r>
      <w:r>
        <w:rPr>
          <w:rFonts w:ascii="Times New Roman" w:hAnsi="Times New Roman"/>
          <w:sz w:val="24"/>
          <w:szCs w:val="24"/>
        </w:rPr>
        <w:t>о</w:t>
      </w:r>
      <w:r w:rsidRPr="00074CF9">
        <w:rPr>
          <w:rFonts w:ascii="Times New Roman" w:hAnsi="Times New Roman"/>
          <w:sz w:val="24"/>
          <w:szCs w:val="24"/>
        </w:rPr>
        <w:t xml:space="preserve">беспечение </w:t>
      </w:r>
      <w:r>
        <w:rPr>
          <w:rFonts w:ascii="Times New Roman" w:hAnsi="Times New Roman"/>
          <w:sz w:val="24"/>
          <w:szCs w:val="24"/>
        </w:rPr>
        <w:t xml:space="preserve">предоставления молодым гражданам (молодым семьям)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521DBA" w:rsidRDefault="00CD6796" w:rsidP="00CD6796">
      <w:pPr>
        <w:pStyle w:val="ConsPlusCell"/>
        <w:numPr>
          <w:ilvl w:val="0"/>
          <w:numId w:val="41"/>
        </w:numPr>
        <w:spacing w:before="120" w:after="120"/>
        <w:ind w:left="714" w:hanging="357"/>
        <w:jc w:val="center"/>
        <w:rPr>
          <w:rFonts w:ascii="Times New Roman" w:hAnsi="Times New Roman"/>
          <w:sz w:val="24"/>
          <w:szCs w:val="24"/>
        </w:rPr>
      </w:pPr>
      <w:r w:rsidRPr="00521DBA">
        <w:rPr>
          <w:rFonts w:ascii="Times New Roman" w:hAnsi="Times New Roman"/>
          <w:b/>
          <w:sz w:val="24"/>
          <w:szCs w:val="24"/>
        </w:rPr>
        <w:t>Основные мероприятия подпрограммы</w:t>
      </w:r>
    </w:p>
    <w:p w:rsidR="00CD6796" w:rsidRPr="00073611" w:rsidRDefault="00CD6796" w:rsidP="00CD6796">
      <w:pPr>
        <w:pStyle w:val="a7"/>
        <w:ind w:firstLine="851"/>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360F47">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60F47">
        <w:rPr>
          <w:rFonts w:ascii="Times New Roman" w:hAnsi="Times New Roman"/>
          <w:sz w:val="24"/>
          <w:szCs w:val="24"/>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
    <w:p w:rsidR="00CD6796" w:rsidRPr="00521DBA" w:rsidRDefault="00CD6796" w:rsidP="00CD6796">
      <w:pPr>
        <w:pStyle w:val="ConsPlusCell"/>
        <w:numPr>
          <w:ilvl w:val="0"/>
          <w:numId w:val="7"/>
        </w:numPr>
        <w:ind w:left="0" w:firstLine="709"/>
        <w:jc w:val="both"/>
        <w:rPr>
          <w:rFonts w:ascii="Times New Roman" w:hAnsi="Times New Roman" w:cs="Times New Roman"/>
          <w:sz w:val="24"/>
          <w:szCs w:val="24"/>
        </w:rPr>
      </w:pPr>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A0E5C">
        <w:rPr>
          <w:rFonts w:ascii="Times New Roman" w:hAnsi="Times New Roman" w:cs="Times New Roman"/>
          <w:sz w:val="24"/>
          <w:szCs w:val="24"/>
        </w:rPr>
        <w:t>.</w:t>
      </w: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3F3D81" w:rsidRDefault="00CD6796" w:rsidP="00163646">
      <w:pPr>
        <w:pStyle w:val="a7"/>
        <w:ind w:firstLine="709"/>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CD6796" w:rsidRPr="00D525BA" w:rsidRDefault="00CD6796" w:rsidP="00163646">
      <w:pPr>
        <w:pStyle w:val="a7"/>
        <w:ind w:firstLine="709"/>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2021-2025 годах с</w:t>
      </w:r>
      <w:r w:rsidR="003B3835">
        <w:rPr>
          <w:rFonts w:ascii="Times New Roman" w:hAnsi="Times New Roman"/>
          <w:sz w:val="24"/>
          <w:szCs w:val="24"/>
        </w:rPr>
        <w:t>оставит 16 230,93036</w:t>
      </w:r>
      <w:r>
        <w:rPr>
          <w:rFonts w:ascii="Times New Roman" w:hAnsi="Times New Roman"/>
          <w:sz w:val="24"/>
          <w:szCs w:val="24"/>
        </w:rPr>
        <w:t xml:space="preserve"> тыс. рублей, в том числе: </w:t>
      </w:r>
      <w:r w:rsidR="00011DA5">
        <w:rPr>
          <w:rFonts w:ascii="Times New Roman" w:hAnsi="Times New Roman"/>
          <w:sz w:val="24"/>
          <w:szCs w:val="24"/>
        </w:rPr>
        <w:t xml:space="preserve">средства федерального бюджета – 8 892,40609 </w:t>
      </w:r>
      <w:r w:rsidR="00011DA5" w:rsidRPr="00D525BA">
        <w:rPr>
          <w:rFonts w:ascii="Times New Roman" w:hAnsi="Times New Roman"/>
          <w:sz w:val="24"/>
          <w:szCs w:val="24"/>
        </w:rPr>
        <w:t>тыс.</w:t>
      </w:r>
      <w:r w:rsidR="00011DA5">
        <w:rPr>
          <w:rFonts w:ascii="Times New Roman" w:hAnsi="Times New Roman"/>
          <w:sz w:val="24"/>
          <w:szCs w:val="24"/>
        </w:rPr>
        <w:t xml:space="preserve"> </w:t>
      </w:r>
      <w:r w:rsidR="00011DA5" w:rsidRPr="00D525BA">
        <w:rPr>
          <w:rFonts w:ascii="Times New Roman" w:hAnsi="Times New Roman"/>
          <w:sz w:val="24"/>
          <w:szCs w:val="24"/>
        </w:rPr>
        <w:t>рублей</w:t>
      </w:r>
      <w:r w:rsidR="00011DA5">
        <w:rPr>
          <w:rFonts w:ascii="Times New Roman" w:hAnsi="Times New Roman"/>
          <w:sz w:val="24"/>
          <w:szCs w:val="24"/>
        </w:rPr>
        <w:t>, средства областного бюджета – 1 008,41477</w:t>
      </w:r>
      <w:r w:rsidR="00011DA5" w:rsidRPr="00011DA5">
        <w:rPr>
          <w:rFonts w:ascii="Times New Roman" w:hAnsi="Times New Roman"/>
          <w:sz w:val="24"/>
          <w:szCs w:val="24"/>
        </w:rPr>
        <w:t xml:space="preserve"> </w:t>
      </w:r>
      <w:r w:rsidR="00011DA5" w:rsidRPr="00D525BA">
        <w:rPr>
          <w:rFonts w:ascii="Times New Roman" w:hAnsi="Times New Roman"/>
          <w:sz w:val="24"/>
          <w:szCs w:val="24"/>
        </w:rPr>
        <w:t>тыс.</w:t>
      </w:r>
      <w:r w:rsidR="00011DA5">
        <w:rPr>
          <w:rFonts w:ascii="Times New Roman" w:hAnsi="Times New Roman"/>
          <w:sz w:val="24"/>
          <w:szCs w:val="24"/>
        </w:rPr>
        <w:t xml:space="preserve"> </w:t>
      </w:r>
      <w:r w:rsidR="00011DA5" w:rsidRPr="00D525BA">
        <w:rPr>
          <w:rFonts w:ascii="Times New Roman" w:hAnsi="Times New Roman"/>
          <w:sz w:val="24"/>
          <w:szCs w:val="24"/>
        </w:rPr>
        <w:t>рублей</w:t>
      </w:r>
      <w:r w:rsidR="00011DA5">
        <w:rPr>
          <w:rFonts w:ascii="Times New Roman" w:hAnsi="Times New Roman"/>
          <w:sz w:val="24"/>
          <w:szCs w:val="24"/>
        </w:rPr>
        <w:t xml:space="preserve">, </w:t>
      </w:r>
      <w:r w:rsidRPr="00D525BA">
        <w:rPr>
          <w:rFonts w:ascii="Times New Roman" w:hAnsi="Times New Roman"/>
          <w:sz w:val="24"/>
          <w:szCs w:val="24"/>
        </w:rPr>
        <w:t>средс</w:t>
      </w:r>
      <w:r>
        <w:rPr>
          <w:rFonts w:ascii="Times New Roman" w:hAnsi="Times New Roman"/>
          <w:sz w:val="24"/>
          <w:szCs w:val="24"/>
        </w:rPr>
        <w:t xml:space="preserve">тва местного бюджета – </w:t>
      </w:r>
      <w:r w:rsidR="003B3835">
        <w:rPr>
          <w:rFonts w:ascii="Times New Roman" w:hAnsi="Times New Roman"/>
          <w:sz w:val="24"/>
          <w:szCs w:val="24"/>
        </w:rPr>
        <w:t xml:space="preserve">6 330,10950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sidR="009B108D">
        <w:rPr>
          <w:rFonts w:ascii="Times New Roman" w:hAnsi="Times New Roman"/>
          <w:sz w:val="24"/>
          <w:szCs w:val="24"/>
        </w:rPr>
        <w:t>,</w:t>
      </w:r>
    </w:p>
    <w:p w:rsidR="00CD6796" w:rsidRPr="00D525BA" w:rsidRDefault="00CD6796" w:rsidP="00163646">
      <w:pPr>
        <w:pStyle w:val="a7"/>
        <w:ind w:firstLine="709"/>
        <w:jc w:val="both"/>
        <w:rPr>
          <w:rFonts w:ascii="Times New Roman" w:hAnsi="Times New Roman"/>
          <w:sz w:val="24"/>
          <w:szCs w:val="24"/>
        </w:rPr>
      </w:pPr>
      <w:r w:rsidRPr="00D525BA">
        <w:rPr>
          <w:rFonts w:ascii="Times New Roman" w:hAnsi="Times New Roman"/>
          <w:sz w:val="24"/>
          <w:szCs w:val="24"/>
        </w:rPr>
        <w:t>в том числе по годам:</w:t>
      </w:r>
    </w:p>
    <w:p w:rsidR="00F7389B" w:rsidRPr="00D525BA" w:rsidRDefault="009B108D" w:rsidP="00163646">
      <w:pPr>
        <w:pStyle w:val="a7"/>
        <w:ind w:firstLine="709"/>
        <w:jc w:val="both"/>
        <w:rPr>
          <w:rFonts w:ascii="Times New Roman" w:hAnsi="Times New Roman"/>
          <w:sz w:val="24"/>
          <w:szCs w:val="24"/>
        </w:rPr>
      </w:pPr>
      <w:r>
        <w:rPr>
          <w:rFonts w:ascii="Times New Roman" w:hAnsi="Times New Roman"/>
          <w:sz w:val="24"/>
          <w:szCs w:val="24"/>
        </w:rPr>
        <w:t xml:space="preserve">в 2021 году – </w:t>
      </w:r>
      <w:r w:rsidR="003B3835">
        <w:rPr>
          <w:rFonts w:ascii="Times New Roman" w:hAnsi="Times New Roman"/>
          <w:sz w:val="24"/>
          <w:szCs w:val="24"/>
        </w:rPr>
        <w:t>1 517,238</w:t>
      </w:r>
      <w:r w:rsidR="00F7389B" w:rsidRP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в том числе: средства федерального бюджета – 129,51373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средства областного бюджета – 1 008,41477</w:t>
      </w:r>
      <w:r w:rsidR="00F7389B" w:rsidRPr="00011DA5">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w:t>
      </w:r>
      <w:r w:rsidR="00F7389B" w:rsidRPr="00D525BA">
        <w:rPr>
          <w:rFonts w:ascii="Times New Roman" w:hAnsi="Times New Roman"/>
          <w:sz w:val="24"/>
          <w:szCs w:val="24"/>
        </w:rPr>
        <w:t>средс</w:t>
      </w:r>
      <w:r w:rsidR="003B3835">
        <w:rPr>
          <w:rFonts w:ascii="Times New Roman" w:hAnsi="Times New Roman"/>
          <w:sz w:val="24"/>
          <w:szCs w:val="24"/>
        </w:rPr>
        <w:t>тва местного бюджета – 379,30950</w:t>
      </w:r>
      <w:r w:rsid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w:t>
      </w:r>
    </w:p>
    <w:p w:rsidR="00CD6796" w:rsidRDefault="00CD6796" w:rsidP="00163646">
      <w:pPr>
        <w:pStyle w:val="a7"/>
        <w:ind w:firstLine="709"/>
        <w:jc w:val="both"/>
        <w:rPr>
          <w:rFonts w:ascii="Times New Roman" w:hAnsi="Times New Roman"/>
          <w:sz w:val="24"/>
          <w:szCs w:val="24"/>
        </w:rPr>
      </w:pPr>
      <w:r>
        <w:rPr>
          <w:rFonts w:ascii="Times New Roman" w:hAnsi="Times New Roman"/>
          <w:sz w:val="24"/>
          <w:szCs w:val="24"/>
        </w:rPr>
        <w:t xml:space="preserve">в 2022 году – </w:t>
      </w:r>
      <w:r w:rsidR="00F7389B">
        <w:rPr>
          <w:rFonts w:ascii="Times New Roman" w:hAnsi="Times New Roman"/>
          <w:sz w:val="24"/>
          <w:szCs w:val="24"/>
        </w:rPr>
        <w:t>5 377,69350</w:t>
      </w:r>
      <w:r w:rsidR="00F7389B" w:rsidRP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в том числе: средства федерального бюджета – 2 402,29350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 xml:space="preserve">, </w:t>
      </w:r>
      <w:r w:rsidR="00F7389B" w:rsidRPr="00D525BA">
        <w:rPr>
          <w:rFonts w:ascii="Times New Roman" w:hAnsi="Times New Roman"/>
          <w:sz w:val="24"/>
          <w:szCs w:val="24"/>
        </w:rPr>
        <w:t>средс</w:t>
      </w:r>
      <w:r w:rsidR="00F7389B">
        <w:rPr>
          <w:rFonts w:ascii="Times New Roman" w:hAnsi="Times New Roman"/>
          <w:sz w:val="24"/>
          <w:szCs w:val="24"/>
        </w:rPr>
        <w:t xml:space="preserve">тва местного бюджета – </w:t>
      </w:r>
      <w:r w:rsidR="00163646">
        <w:rPr>
          <w:rFonts w:ascii="Times New Roman" w:hAnsi="Times New Roman"/>
          <w:sz w:val="24"/>
          <w:szCs w:val="24"/>
        </w:rPr>
        <w:t>2 975,400</w:t>
      </w:r>
      <w:r w:rsidR="00F7389B">
        <w:rPr>
          <w:rFonts w:ascii="Times New Roman" w:hAnsi="Times New Roman"/>
          <w:sz w:val="24"/>
          <w:szCs w:val="24"/>
        </w:rPr>
        <w:t xml:space="preserve"> </w:t>
      </w:r>
      <w:r w:rsidR="00F7389B" w:rsidRPr="00D525BA">
        <w:rPr>
          <w:rFonts w:ascii="Times New Roman" w:hAnsi="Times New Roman"/>
          <w:sz w:val="24"/>
          <w:szCs w:val="24"/>
        </w:rPr>
        <w:t>тыс.</w:t>
      </w:r>
      <w:r w:rsidR="00F7389B">
        <w:rPr>
          <w:rFonts w:ascii="Times New Roman" w:hAnsi="Times New Roman"/>
          <w:sz w:val="24"/>
          <w:szCs w:val="24"/>
        </w:rPr>
        <w:t xml:space="preserve"> </w:t>
      </w:r>
      <w:r w:rsidR="00F7389B" w:rsidRPr="00D525BA">
        <w:rPr>
          <w:rFonts w:ascii="Times New Roman" w:hAnsi="Times New Roman"/>
          <w:sz w:val="24"/>
          <w:szCs w:val="24"/>
        </w:rPr>
        <w:t>рублей</w:t>
      </w:r>
      <w:r w:rsidR="00F7389B">
        <w:rPr>
          <w:rFonts w:ascii="Times New Roman" w:hAnsi="Times New Roman"/>
          <w:sz w:val="24"/>
          <w:szCs w:val="24"/>
        </w:rPr>
        <w:t>;</w:t>
      </w:r>
    </w:p>
    <w:p w:rsidR="00163646" w:rsidRDefault="009B108D" w:rsidP="00163646">
      <w:pPr>
        <w:pStyle w:val="a7"/>
        <w:ind w:firstLine="709"/>
        <w:jc w:val="both"/>
        <w:rPr>
          <w:rFonts w:ascii="Times New Roman" w:hAnsi="Times New Roman"/>
          <w:sz w:val="24"/>
          <w:szCs w:val="24"/>
        </w:rPr>
      </w:pPr>
      <w:r>
        <w:rPr>
          <w:rFonts w:ascii="Times New Roman" w:hAnsi="Times New Roman"/>
          <w:sz w:val="24"/>
          <w:szCs w:val="24"/>
        </w:rPr>
        <w:t xml:space="preserve">в 2023 году – </w:t>
      </w:r>
      <w:r w:rsidR="00163646">
        <w:rPr>
          <w:rFonts w:ascii="Times New Roman" w:hAnsi="Times New Roman"/>
          <w:sz w:val="24"/>
          <w:szCs w:val="24"/>
        </w:rPr>
        <w:t>9 335,99886</w:t>
      </w:r>
      <w:r w:rsidR="00163646" w:rsidRPr="00F7389B">
        <w:rPr>
          <w:rFonts w:ascii="Times New Roman" w:hAnsi="Times New Roman"/>
          <w:sz w:val="24"/>
          <w:szCs w:val="24"/>
        </w:rPr>
        <w:t xml:space="preserve"> </w:t>
      </w:r>
      <w:r w:rsidR="00163646" w:rsidRPr="00D525BA">
        <w:rPr>
          <w:rFonts w:ascii="Times New Roman" w:hAnsi="Times New Roman"/>
          <w:sz w:val="24"/>
          <w:szCs w:val="24"/>
        </w:rPr>
        <w:t>тыс.</w:t>
      </w:r>
      <w:r w:rsidR="00163646">
        <w:rPr>
          <w:rFonts w:ascii="Times New Roman" w:hAnsi="Times New Roman"/>
          <w:sz w:val="24"/>
          <w:szCs w:val="24"/>
        </w:rPr>
        <w:t xml:space="preserve"> </w:t>
      </w:r>
      <w:r w:rsidR="00163646" w:rsidRPr="00D525BA">
        <w:rPr>
          <w:rFonts w:ascii="Times New Roman" w:hAnsi="Times New Roman"/>
          <w:sz w:val="24"/>
          <w:szCs w:val="24"/>
        </w:rPr>
        <w:t>рублей</w:t>
      </w:r>
      <w:r w:rsidR="00163646">
        <w:rPr>
          <w:rFonts w:ascii="Times New Roman" w:hAnsi="Times New Roman"/>
          <w:sz w:val="24"/>
          <w:szCs w:val="24"/>
        </w:rPr>
        <w:t xml:space="preserve">, в том числе: средства федерального бюджета – 6 360,59886 </w:t>
      </w:r>
      <w:r w:rsidR="00163646" w:rsidRPr="00D525BA">
        <w:rPr>
          <w:rFonts w:ascii="Times New Roman" w:hAnsi="Times New Roman"/>
          <w:sz w:val="24"/>
          <w:szCs w:val="24"/>
        </w:rPr>
        <w:t>тыс.</w:t>
      </w:r>
      <w:r w:rsidR="00163646">
        <w:rPr>
          <w:rFonts w:ascii="Times New Roman" w:hAnsi="Times New Roman"/>
          <w:sz w:val="24"/>
          <w:szCs w:val="24"/>
        </w:rPr>
        <w:t xml:space="preserve"> </w:t>
      </w:r>
      <w:r w:rsidR="00163646" w:rsidRPr="00D525BA">
        <w:rPr>
          <w:rFonts w:ascii="Times New Roman" w:hAnsi="Times New Roman"/>
          <w:sz w:val="24"/>
          <w:szCs w:val="24"/>
        </w:rPr>
        <w:t>рублей</w:t>
      </w:r>
      <w:r w:rsidR="00163646">
        <w:rPr>
          <w:rFonts w:ascii="Times New Roman" w:hAnsi="Times New Roman"/>
          <w:sz w:val="24"/>
          <w:szCs w:val="24"/>
        </w:rPr>
        <w:t xml:space="preserve">, </w:t>
      </w:r>
      <w:r w:rsidR="00163646" w:rsidRPr="00D525BA">
        <w:rPr>
          <w:rFonts w:ascii="Times New Roman" w:hAnsi="Times New Roman"/>
          <w:sz w:val="24"/>
          <w:szCs w:val="24"/>
        </w:rPr>
        <w:t>средс</w:t>
      </w:r>
      <w:r w:rsidR="00163646">
        <w:rPr>
          <w:rFonts w:ascii="Times New Roman" w:hAnsi="Times New Roman"/>
          <w:sz w:val="24"/>
          <w:szCs w:val="24"/>
        </w:rPr>
        <w:t xml:space="preserve">тва местного бюджета – 2 975,400 </w:t>
      </w:r>
      <w:r w:rsidR="00163646" w:rsidRPr="00D525BA">
        <w:rPr>
          <w:rFonts w:ascii="Times New Roman" w:hAnsi="Times New Roman"/>
          <w:sz w:val="24"/>
          <w:szCs w:val="24"/>
        </w:rPr>
        <w:t>тыс.</w:t>
      </w:r>
      <w:r w:rsidR="00163646">
        <w:rPr>
          <w:rFonts w:ascii="Times New Roman" w:hAnsi="Times New Roman"/>
          <w:sz w:val="24"/>
          <w:szCs w:val="24"/>
        </w:rPr>
        <w:t xml:space="preserve"> </w:t>
      </w:r>
      <w:r w:rsidR="00163646" w:rsidRPr="00D525BA">
        <w:rPr>
          <w:rFonts w:ascii="Times New Roman" w:hAnsi="Times New Roman"/>
          <w:sz w:val="24"/>
          <w:szCs w:val="24"/>
        </w:rPr>
        <w:t>рублей</w:t>
      </w:r>
      <w:r>
        <w:rPr>
          <w:rFonts w:ascii="Times New Roman" w:hAnsi="Times New Roman"/>
          <w:sz w:val="24"/>
          <w:szCs w:val="24"/>
        </w:rPr>
        <w:t>;</w:t>
      </w:r>
    </w:p>
    <w:p w:rsidR="00CD6796" w:rsidRPr="005478C0" w:rsidRDefault="00CD6796" w:rsidP="00163646">
      <w:pPr>
        <w:pStyle w:val="a7"/>
        <w:ind w:firstLine="709"/>
        <w:jc w:val="both"/>
        <w:rPr>
          <w:rFonts w:ascii="Times New Roman" w:hAnsi="Times New Roman"/>
          <w:sz w:val="24"/>
          <w:szCs w:val="24"/>
        </w:rPr>
      </w:pPr>
      <w:r>
        <w:rPr>
          <w:rFonts w:ascii="Times New Roman" w:hAnsi="Times New Roman"/>
          <w:sz w:val="24"/>
          <w:szCs w:val="24"/>
        </w:rPr>
        <w:t xml:space="preserve">в </w:t>
      </w:r>
      <w:r w:rsidR="009B108D">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 xml:space="preserve">т уточнению по мере реализации </w:t>
      </w:r>
      <w:r w:rsidRPr="00D673C3">
        <w:rPr>
          <w:rFonts w:ascii="Times New Roman" w:hAnsi="Times New Roman"/>
          <w:i/>
          <w:sz w:val="24"/>
          <w:szCs w:val="24"/>
        </w:rPr>
        <w:t>программы</w:t>
      </w:r>
      <w:r w:rsidR="00163646" w:rsidRPr="00D673C3">
        <w:rPr>
          <w:rFonts w:ascii="Times New Roman" w:hAnsi="Times New Roman"/>
          <w:i/>
          <w:sz w:val="24"/>
          <w:szCs w:val="24"/>
        </w:rPr>
        <w:t>.</w:t>
      </w:r>
    </w:p>
    <w:p w:rsidR="00CD6796" w:rsidRDefault="00CD6796" w:rsidP="00CD6796">
      <w:pPr>
        <w:pStyle w:val="a7"/>
        <w:ind w:firstLine="851"/>
        <w:jc w:val="both"/>
        <w:rPr>
          <w:rFonts w:ascii="Times New Roman" w:hAnsi="Times New Roman"/>
          <w:sz w:val="24"/>
          <w:szCs w:val="24"/>
        </w:rPr>
      </w:pPr>
    </w:p>
    <w:p w:rsidR="00CD6796" w:rsidRDefault="00CD6796" w:rsidP="00CD6796">
      <w:pPr>
        <w:pStyle w:val="a7"/>
        <w:ind w:firstLine="851"/>
        <w:jc w:val="both"/>
        <w:rPr>
          <w:rFonts w:ascii="Times New Roman" w:hAnsi="Times New Roman"/>
          <w:sz w:val="24"/>
          <w:szCs w:val="24"/>
        </w:rPr>
      </w:pPr>
    </w:p>
    <w:p w:rsidR="00CD6796" w:rsidRPr="00521DBA" w:rsidRDefault="00CD6796" w:rsidP="00CD6796">
      <w:pPr>
        <w:pStyle w:val="a7"/>
        <w:ind w:firstLine="851"/>
        <w:jc w:val="both"/>
        <w:rPr>
          <w:rFonts w:ascii="Times New Roman" w:hAnsi="Times New Roman"/>
          <w:b/>
          <w:sz w:val="24"/>
          <w:szCs w:val="24"/>
        </w:rPr>
      </w:pPr>
      <w:r w:rsidRPr="006B65D2">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21DBA" w:rsidRDefault="00CD6796" w:rsidP="001F4396">
      <w:pPr>
        <w:pStyle w:val="a7"/>
        <w:ind w:firstLine="851"/>
        <w:jc w:val="both"/>
        <w:rPr>
          <w:rFonts w:ascii="Times New Roman" w:hAnsi="Times New Roman"/>
          <w:sz w:val="24"/>
          <w:szCs w:val="24"/>
        </w:rPr>
      </w:pPr>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C06C47">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sidR="003B3835">
        <w:rPr>
          <w:rFonts w:ascii="Times New Roman" w:hAnsi="Times New Roman"/>
          <w:sz w:val="24"/>
          <w:szCs w:val="24"/>
        </w:rPr>
        <w:t>ся улучшение жилищных условий 13</w:t>
      </w:r>
      <w:r>
        <w:rPr>
          <w:rFonts w:ascii="Times New Roman" w:hAnsi="Times New Roman"/>
          <w:sz w:val="24"/>
          <w:szCs w:val="24"/>
        </w:rPr>
        <w:t xml:space="preserve"> семей, в том числе: в 2021</w:t>
      </w:r>
      <w:r w:rsidRPr="00C06C47">
        <w:rPr>
          <w:rFonts w:ascii="Times New Roman" w:hAnsi="Times New Roman"/>
          <w:sz w:val="24"/>
          <w:szCs w:val="24"/>
        </w:rPr>
        <w:t xml:space="preserve"> г</w:t>
      </w:r>
      <w:r w:rsidR="009B108D">
        <w:rPr>
          <w:rFonts w:ascii="Times New Roman" w:hAnsi="Times New Roman"/>
          <w:sz w:val="24"/>
          <w:szCs w:val="24"/>
        </w:rPr>
        <w:t>оду –</w:t>
      </w:r>
      <w:r w:rsidR="003B3835">
        <w:rPr>
          <w:rFonts w:ascii="Times New Roman" w:hAnsi="Times New Roman"/>
          <w:sz w:val="24"/>
          <w:szCs w:val="24"/>
        </w:rPr>
        <w:t xml:space="preserve"> 5</w:t>
      </w:r>
      <w:r w:rsidR="009B108D">
        <w:rPr>
          <w:rFonts w:ascii="Times New Roman" w:hAnsi="Times New Roman"/>
          <w:sz w:val="24"/>
          <w:szCs w:val="24"/>
        </w:rPr>
        <w:t>; в 2022 году – 4</w:t>
      </w:r>
      <w:r>
        <w:rPr>
          <w:rFonts w:ascii="Times New Roman" w:hAnsi="Times New Roman"/>
          <w:sz w:val="24"/>
          <w:szCs w:val="24"/>
        </w:rPr>
        <w:t>;</w:t>
      </w:r>
      <w:r w:rsidR="009B108D">
        <w:rPr>
          <w:rFonts w:ascii="Times New Roman" w:hAnsi="Times New Roman"/>
          <w:sz w:val="24"/>
          <w:szCs w:val="24"/>
        </w:rPr>
        <w:t xml:space="preserve"> в 2023 году – 4;</w:t>
      </w:r>
      <w:r w:rsidR="009B108D" w:rsidRPr="005478C0">
        <w:rPr>
          <w:rFonts w:ascii="Times New Roman" w:hAnsi="Times New Roman"/>
          <w:sz w:val="24"/>
          <w:szCs w:val="24"/>
        </w:rPr>
        <w:t xml:space="preserve"> </w:t>
      </w:r>
      <w:r>
        <w:rPr>
          <w:rFonts w:ascii="Times New Roman" w:hAnsi="Times New Roman"/>
          <w:sz w:val="24"/>
          <w:szCs w:val="24"/>
        </w:rPr>
        <w:t xml:space="preserve">в </w:t>
      </w:r>
      <w:r w:rsidR="009B108D">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w:t>
      </w:r>
      <w:r w:rsidRPr="003808F4">
        <w:rPr>
          <w:rFonts w:ascii="Times New Roman" w:hAnsi="Times New Roman"/>
          <w:i/>
          <w:sz w:val="24"/>
          <w:szCs w:val="24"/>
        </w:rPr>
        <w:t>реализации программы</w:t>
      </w:r>
      <w:r w:rsidR="009B108D" w:rsidRPr="003808F4">
        <w:rPr>
          <w:rFonts w:ascii="Times New Roman" w:hAnsi="Times New Roman"/>
          <w:i/>
          <w:sz w:val="24"/>
          <w:szCs w:val="24"/>
        </w:rPr>
        <w:t>.</w:t>
      </w: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A84A0D">
        <w:rPr>
          <w:rFonts w:ascii="Times New Roman" w:hAnsi="Times New Roman"/>
          <w:b/>
          <w:sz w:val="24"/>
          <w:szCs w:val="24"/>
        </w:rPr>
        <w:t>Механизм</w:t>
      </w:r>
      <w:r w:rsidRPr="00C03342">
        <w:rPr>
          <w:rFonts w:ascii="Times New Roman" w:hAnsi="Times New Roman"/>
          <w:b/>
          <w:sz w:val="24"/>
          <w:szCs w:val="24"/>
        </w:rPr>
        <w:t xml:space="preserve"> реализации подпрограммы</w:t>
      </w:r>
    </w:p>
    <w:p w:rsidR="00CD6796" w:rsidRPr="009C3C89" w:rsidRDefault="00CD6796" w:rsidP="00CD6796">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CD6796" w:rsidRDefault="00CD6796" w:rsidP="00CD6796">
      <w:pPr>
        <w:pStyle w:val="ConsPlusCel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Pr>
          <w:rFonts w:ascii="Times New Roman" w:hAnsi="Times New Roman" w:cs="Times New Roman"/>
          <w:sz w:val="24"/>
          <w:szCs w:val="24"/>
        </w:rPr>
        <w:t>;</w:t>
      </w:r>
    </w:p>
    <w:p w:rsidR="00CD6796" w:rsidRPr="00073611" w:rsidRDefault="00CD6796" w:rsidP="00CD6796">
      <w:pPr>
        <w:pStyle w:val="ConsPlusCell"/>
        <w:numPr>
          <w:ilvl w:val="0"/>
          <w:numId w:val="42"/>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 xml:space="preserve">областного бюджета (на основании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73611">
        <w:rPr>
          <w:rFonts w:ascii="Times New Roman" w:hAnsi="Times New Roman" w:cs="Times New Roman"/>
          <w:sz w:val="24"/>
          <w:szCs w:val="24"/>
        </w:rPr>
        <w:t xml:space="preserve">); </w:t>
      </w:r>
    </w:p>
    <w:p w:rsidR="00CD6796" w:rsidRDefault="00CD6796" w:rsidP="00CD6796">
      <w:pPr>
        <w:pStyle w:val="a7"/>
        <w:numPr>
          <w:ilvl w:val="0"/>
          <w:numId w:val="42"/>
        </w:numPr>
        <w:ind w:left="0" w:firstLine="709"/>
        <w:jc w:val="both"/>
        <w:rPr>
          <w:rFonts w:ascii="Times New Roman" w:hAnsi="Times New Roman"/>
          <w:sz w:val="24"/>
          <w:szCs w:val="24"/>
        </w:rPr>
      </w:pPr>
      <w:r>
        <w:rPr>
          <w:rFonts w:ascii="Times New Roman" w:hAnsi="Times New Roman"/>
          <w:sz w:val="24"/>
          <w:szCs w:val="24"/>
        </w:rPr>
        <w:lastRenderedPageBreak/>
        <w:t>местного бюджета (на основании Приложения 1 к П</w:t>
      </w:r>
      <w:r w:rsidRPr="00461F0D">
        <w:rPr>
          <w:rFonts w:ascii="Times New Roman" w:hAnsi="Times New Roman"/>
          <w:sz w:val="24"/>
          <w:szCs w:val="24"/>
        </w:rPr>
        <w:t>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w:t>
      </w:r>
      <w:r>
        <w:rPr>
          <w:rFonts w:ascii="Times New Roman" w:hAnsi="Times New Roman"/>
          <w:sz w:val="24"/>
          <w:szCs w:val="24"/>
        </w:rPr>
        <w:t>родского округа «Жилище на 2021-2025</w:t>
      </w:r>
      <w:r w:rsidRPr="00461F0D">
        <w:rPr>
          <w:rFonts w:ascii="Times New Roman" w:hAnsi="Times New Roman"/>
          <w:sz w:val="24"/>
          <w:szCs w:val="24"/>
        </w:rPr>
        <w:t xml:space="preserve"> годы</w:t>
      </w:r>
      <w:r>
        <w:rPr>
          <w:rFonts w:ascii="Times New Roman" w:hAnsi="Times New Roman"/>
          <w:sz w:val="24"/>
          <w:szCs w:val="24"/>
        </w:rPr>
        <w:t>»).</w:t>
      </w:r>
    </w:p>
    <w:p w:rsidR="00CD6796" w:rsidRPr="00847E6C"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lastRenderedPageBreak/>
        <w:t xml:space="preserve">Положение </w:t>
      </w:r>
      <w:r>
        <w:rPr>
          <w:rFonts w:ascii="Times New Roman" w:hAnsi="Times New Roman"/>
          <w:b/>
          <w:sz w:val="24"/>
          <w:szCs w:val="24"/>
        </w:rPr>
        <w:t>1</w:t>
      </w:r>
    </w:p>
    <w:p w:rsidR="00CD6796" w:rsidRDefault="00CD6796" w:rsidP="00CD6796">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t>Сосновоборского городского округа</w:t>
      </w:r>
    </w:p>
    <w:p w:rsidR="00CD6796" w:rsidRPr="006F2A99" w:rsidRDefault="00CD6796" w:rsidP="00CD6796">
      <w:pPr>
        <w:pStyle w:val="Heading"/>
        <w:numPr>
          <w:ilvl w:val="0"/>
          <w:numId w:val="43"/>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порядке нуждающимися в улучшении жилищных условий.</w:t>
      </w:r>
    </w:p>
    <w:p w:rsidR="00CD6796" w:rsidRPr="006F2A99" w:rsidRDefault="00CD6796" w:rsidP="00CD6796">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направляться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CD6796" w:rsidRPr="00462ABF" w:rsidRDefault="00CD6796" w:rsidP="00CD6796">
      <w:pPr>
        <w:pStyle w:val="ConsPlusNormal"/>
        <w:numPr>
          <w:ilvl w:val="0"/>
          <w:numId w:val="43"/>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регистрация по месту жительства в Сосновоборском городском округе</w:t>
      </w:r>
      <w:r w:rsidRPr="006F2A99">
        <w:rPr>
          <w:rFonts w:ascii="Times New Roman" w:hAnsi="Times New Roman" w:cs="Times New Roman"/>
          <w:sz w:val="24"/>
          <w:szCs w:val="24"/>
        </w:rPr>
        <w:t>;</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CD6796"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признание нуждающимися в улучшении жилищных условий.</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в администрации Сосновоборского городского округа</w:t>
      </w:r>
      <w:r w:rsidRPr="006F2A99">
        <w:rPr>
          <w:rFonts w:ascii="Times New Roman" w:hAnsi="Times New Roman" w:cs="Times New Roman"/>
          <w:sz w:val="24"/>
          <w:szCs w:val="24"/>
        </w:rPr>
        <w:t xml:space="preserve">,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w:t>
      </w:r>
      <w:r w:rsidRPr="006F2A99">
        <w:rPr>
          <w:rFonts w:ascii="Times New Roman" w:hAnsi="Times New Roman" w:cs="Times New Roman"/>
          <w:sz w:val="24"/>
          <w:szCs w:val="24"/>
        </w:rPr>
        <w:lastRenderedPageBreak/>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CD6796"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Pr="002C21CD" w:rsidRDefault="00CD6796" w:rsidP="00CD6796">
      <w:pPr>
        <w:tabs>
          <w:tab w:val="left" w:pos="851"/>
        </w:tabs>
        <w:autoSpaceDE w:val="0"/>
        <w:autoSpaceDN w:val="0"/>
        <w:adjustRightInd w:val="0"/>
        <w:ind w:firstLine="851"/>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2.5. 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с даты </w:t>
      </w:r>
      <w:r>
        <w:rPr>
          <w:rFonts w:ascii="Times New Roman" w:hAnsi="Times New Roman" w:cs="Times New Roman"/>
          <w:sz w:val="24"/>
          <w:szCs w:val="24"/>
        </w:rPr>
        <w:t>выдачи</w:t>
      </w:r>
      <w:r w:rsidRPr="006F2A99">
        <w:rPr>
          <w:rFonts w:ascii="Times New Roman" w:hAnsi="Times New Roman" w:cs="Times New Roman"/>
          <w:sz w:val="24"/>
          <w:szCs w:val="24"/>
        </w:rPr>
        <w:t>, указанной в свидетельстве.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П</w:t>
      </w:r>
      <w:r w:rsidRPr="002C21CD">
        <w:rPr>
          <w:rFonts w:ascii="Times New Roman" w:hAnsi="Times New Roman" w:cs="Times New Roman"/>
          <w:sz w:val="24"/>
          <w:szCs w:val="24"/>
        </w:rPr>
        <w:t>одпрограмме является добровольным</w:t>
      </w:r>
      <w:r>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получателю социальной выплаты осуществляется </w:t>
      </w:r>
      <w:r w:rsidRPr="006F2A99">
        <w:rPr>
          <w:rFonts w:ascii="Times New Roman" w:hAnsi="Times New Roman" w:cs="Times New Roman"/>
          <w:sz w:val="24"/>
          <w:szCs w:val="24"/>
        </w:rPr>
        <w:lastRenderedPageBreak/>
        <w:t>администрацией Сосновоборского городского округа (далее – Администрация).</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 помещения, установленной органом местного самоуправления Сосновоборского городского округа.</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 супругов.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CD6796" w:rsidRPr="005B53D7"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кв.м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tabs>
          <w:tab w:val="left" w:pos="851"/>
        </w:tabs>
        <w:autoSpaceDE w:val="0"/>
        <w:autoSpaceDN w:val="0"/>
        <w:adjustRightInd w:val="0"/>
        <w:ind w:firstLine="851"/>
        <w:jc w:val="both"/>
        <w:rPr>
          <w:sz w:val="24"/>
          <w:szCs w:val="24"/>
        </w:rPr>
      </w:pPr>
    </w:p>
    <w:p w:rsidR="00CD6796" w:rsidRPr="00F60127" w:rsidRDefault="00CD6796" w:rsidP="00CD6796">
      <w:pPr>
        <w:widowControl w:val="0"/>
        <w:tabs>
          <w:tab w:val="left" w:pos="851"/>
        </w:tabs>
        <w:autoSpaceDE w:val="0"/>
        <w:autoSpaceDN w:val="0"/>
        <w:adjustRightInd w:val="0"/>
        <w:ind w:firstLine="851"/>
        <w:jc w:val="center"/>
        <w:rPr>
          <w:b/>
          <w:sz w:val="24"/>
          <w:szCs w:val="24"/>
        </w:rPr>
      </w:pPr>
      <w:r>
        <w:rPr>
          <w:b/>
          <w:sz w:val="24"/>
          <w:szCs w:val="24"/>
        </w:rPr>
        <w:t>РСВ = (РЖ - РИ) x СТ) x 6</w:t>
      </w:r>
      <w:r w:rsidRPr="00F60127">
        <w:rPr>
          <w:b/>
          <w:sz w:val="24"/>
          <w:szCs w:val="24"/>
        </w:rPr>
        <w:t>0%,</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CD6796">
      <w:pPr>
        <w:pStyle w:val="ConsPlusNormal"/>
        <w:tabs>
          <w:tab w:val="left" w:pos="851"/>
        </w:tabs>
        <w:ind w:firstLine="851"/>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Минимальная доля социальной выплаты, предоставляемой за счет средств местного бюджета составляет: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w:t>
      </w:r>
      <w:r w:rsidRPr="006F2A99">
        <w:rPr>
          <w:rFonts w:ascii="Times New Roman" w:hAnsi="Times New Roman" w:cs="Times New Roman"/>
          <w:sz w:val="24"/>
          <w:szCs w:val="24"/>
        </w:rPr>
        <w:lastRenderedPageBreak/>
        <w:t xml:space="preserve">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имеющи</w:t>
      </w:r>
      <w:r>
        <w:rPr>
          <w:rFonts w:ascii="Times New Roman" w:hAnsi="Times New Roman" w:cs="Times New Roman"/>
          <w:sz w:val="24"/>
          <w:szCs w:val="24"/>
        </w:rPr>
        <w:t>ми</w:t>
      </w:r>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оплатить расчетную стоимость жилья в части, превышающей размер предоставляемых социальных выплат, используются следующие документы:</w:t>
      </w:r>
    </w:p>
    <w:p w:rsidR="00CD679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CD6796" w:rsidRPr="00D3727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(Рс), рассчитывается А</w:t>
      </w:r>
      <w:r w:rsidRPr="00D37276">
        <w:rPr>
          <w:rFonts w:ascii="Times New Roman" w:hAnsi="Times New Roman" w:cs="Times New Roman"/>
          <w:sz w:val="24"/>
          <w:szCs w:val="24"/>
        </w:rPr>
        <w:t>дминистрацией по формуле: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center"/>
        <w:rPr>
          <w:rFonts w:ascii="Times New Roman" w:hAnsi="Times New Roman" w:cs="Times New Roman"/>
          <w:sz w:val="24"/>
          <w:szCs w:val="24"/>
        </w:rPr>
      </w:pPr>
      <w:r w:rsidRPr="00D37276">
        <w:rPr>
          <w:rFonts w:ascii="Times New Roman" w:hAnsi="Times New Roman" w:cs="Times New Roman"/>
          <w:sz w:val="24"/>
          <w:szCs w:val="24"/>
        </w:rPr>
        <w:t>Рс = (Смс x Н),</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Смс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и(или) членам его семьи, заявленным на предоставление социальных выплат,</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CD6796" w:rsidRPr="002E2E6E" w:rsidRDefault="00CD6796" w:rsidP="00CD6796">
      <w:pPr>
        <w:pStyle w:val="ConsPlusNormal"/>
        <w:numPr>
          <w:ilvl w:val="1"/>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lastRenderedPageBreak/>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2.14. 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CD6796"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C12BF5"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CD6796" w:rsidRPr="00C12BF5" w:rsidRDefault="00CD6796" w:rsidP="00CD6796">
      <w:pPr>
        <w:pStyle w:val="ConsPlusNormal"/>
        <w:numPr>
          <w:ilvl w:val="0"/>
          <w:numId w:val="52"/>
        </w:numPr>
        <w:tabs>
          <w:tab w:val="left" w:pos="993"/>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копия кредитного договора (договора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подпрограммы </w:t>
      </w:r>
      <w:r w:rsidRPr="006F2A99">
        <w:rPr>
          <w:rFonts w:ascii="Times New Roman" w:hAnsi="Times New Roman"/>
          <w:sz w:val="24"/>
          <w:szCs w:val="24"/>
        </w:rPr>
        <w:t>являются: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CD6796" w:rsidRPr="00F265B8"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sidR="00975700">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
    <w:p w:rsidR="00CD6796" w:rsidRPr="006F2A99" w:rsidRDefault="00CD6796" w:rsidP="00CD6796">
      <w:pPr>
        <w:pStyle w:val="a7"/>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CD6796" w:rsidRPr="00EA2B62" w:rsidRDefault="00CD6796" w:rsidP="00CD6796">
      <w:pPr>
        <w:widowControl w:val="0"/>
        <w:tabs>
          <w:tab w:val="left" w:pos="851"/>
        </w:tabs>
        <w:autoSpaceDE w:val="0"/>
        <w:autoSpaceDN w:val="0"/>
        <w:adjustRightInd w:val="0"/>
        <w:ind w:firstLine="851"/>
        <w:jc w:val="both"/>
        <w:rPr>
          <w:sz w:val="24"/>
          <w:szCs w:val="24"/>
        </w:rPr>
      </w:pPr>
      <w:r w:rsidRPr="00EA2B62">
        <w:rPr>
          <w:sz w:val="24"/>
          <w:szCs w:val="24"/>
        </w:rPr>
        <w:lastRenderedPageBreak/>
        <w:t xml:space="preserve">Указанный список формируется на основании списка участников </w:t>
      </w:r>
      <w:r>
        <w:rPr>
          <w:sz w:val="24"/>
          <w:szCs w:val="24"/>
        </w:rPr>
        <w:t>П</w:t>
      </w:r>
      <w:r w:rsidRPr="00EA2B62">
        <w:rPr>
          <w:sz w:val="24"/>
          <w:szCs w:val="24"/>
        </w:rPr>
        <w:t>одпрограммы, 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9"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 xml:space="preserve">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5831D3" w:rsidRPr="006F2A99" w:rsidRDefault="005831D3" w:rsidP="009C4830">
      <w:pPr>
        <w:pStyle w:val="ConsPlusNormal"/>
        <w:tabs>
          <w:tab w:val="left" w:pos="851"/>
        </w:tabs>
        <w:ind w:firstLine="851"/>
        <w:jc w:val="both"/>
        <w:rPr>
          <w:rFonts w:ascii="Times New Roman" w:hAnsi="Times New Roman" w:cs="Times New Roman"/>
          <w:sz w:val="24"/>
          <w:szCs w:val="24"/>
        </w:rPr>
      </w:pPr>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w:t>
      </w:r>
      <w:r w:rsidRPr="00FE555A">
        <w:rPr>
          <w:rFonts w:ascii="Times New Roman" w:hAnsi="Times New Roman" w:cs="Times New Roman"/>
          <w:sz w:val="24"/>
          <w:szCs w:val="24"/>
        </w:rPr>
        <w:t>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Для получения свидетельства претендент на получение социальной выплаты в 10-дневный срок с даты получения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CD6796" w:rsidRDefault="00CD6796" w:rsidP="00CD6796">
      <w:pPr>
        <w:pStyle w:val="ConsPlusNormal"/>
        <w:numPr>
          <w:ilvl w:val="0"/>
          <w:numId w:val="54"/>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CD6796" w:rsidRPr="006F2A99"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CD6796"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xml:space="preserve">. Администрация организует работу по проверке содержащихся в </w:t>
      </w:r>
      <w:r w:rsidRPr="006F2A99">
        <w:rPr>
          <w:rFonts w:ascii="Times New Roman" w:hAnsi="Times New Roman" w:cs="Times New Roman"/>
          <w:sz w:val="24"/>
          <w:szCs w:val="24"/>
        </w:rPr>
        <w:lastRenderedPageBreak/>
        <w:t>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r w:rsidRPr="006F2A99">
        <w:rPr>
          <w:rFonts w:ascii="Times New Roman" w:hAnsi="Times New Roman" w:cs="Times New Roman"/>
          <w:sz w:val="24"/>
          <w:szCs w:val="24"/>
        </w:rPr>
        <w:t>с даты оформления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sidR="00E320D7">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 производится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CD6796" w:rsidRPr="003A0E5C"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sidR="0005695F">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sidR="0005695F">
        <w:rPr>
          <w:rFonts w:ascii="Times New Roman" w:hAnsi="Times New Roman"/>
          <w:sz w:val="24"/>
          <w:szCs w:val="24"/>
        </w:rPr>
        <w:t>с</w:t>
      </w:r>
      <w:r>
        <w:rPr>
          <w:rFonts w:ascii="Times New Roman" w:hAnsi="Times New Roman"/>
          <w:sz w:val="24"/>
          <w:szCs w:val="24"/>
        </w:rPr>
        <w:t>видетельства</w:t>
      </w:r>
      <w:r w:rsidRPr="006F2A99">
        <w:rPr>
          <w:rFonts w:ascii="Times New Roman" w:hAnsi="Times New Roman"/>
          <w:sz w:val="24"/>
          <w:szCs w:val="24"/>
        </w:rPr>
        <w:t xml:space="preserve"> представить свидетельство в банк в установленный срок.</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с даты получения заявления Администрация </w:t>
      </w:r>
      <w:r w:rsidR="00E320D7">
        <w:rPr>
          <w:rFonts w:ascii="Times New Roman" w:hAnsi="Times New Roman" w:cs="Times New Roman"/>
          <w:sz w:val="24"/>
          <w:szCs w:val="24"/>
        </w:rPr>
        <w:t>выдает новое с</w:t>
      </w:r>
      <w:r>
        <w:rPr>
          <w:rFonts w:ascii="Times New Roman" w:hAnsi="Times New Roman" w:cs="Times New Roman"/>
          <w:sz w:val="24"/>
          <w:szCs w:val="24"/>
        </w:rPr>
        <w:t>видетельство, в котором указываются размер социальной выплаты</w:t>
      </w:r>
      <w:r w:rsidR="00E320D7">
        <w:rPr>
          <w:rFonts w:ascii="Times New Roman" w:hAnsi="Times New Roman" w:cs="Times New Roman"/>
          <w:sz w:val="24"/>
          <w:szCs w:val="24"/>
        </w:rPr>
        <w:t>, предусмотренный в замененном с</w:t>
      </w:r>
      <w:r>
        <w:rPr>
          <w:rFonts w:ascii="Times New Roman" w:hAnsi="Times New Roman" w:cs="Times New Roman"/>
          <w:sz w:val="24"/>
          <w:szCs w:val="24"/>
        </w:rPr>
        <w:t>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sidR="00E320D7">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sidR="00E320D7">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sidR="0065111F">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sidR="00E320D7">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0065111F" w:rsidRPr="0065111F">
        <w:rPr>
          <w:rFonts w:ascii="Times New Roman" w:hAnsi="Times New Roman" w:cs="Times New Roman"/>
          <w:sz w:val="24"/>
          <w:szCs w:val="24"/>
        </w:rPr>
        <w:t xml:space="preserve"> </w:t>
      </w:r>
      <w:r w:rsidR="0065111F">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65111F" w:rsidRPr="0065111F" w:rsidRDefault="0065111F" w:rsidP="00CD6796">
      <w:pPr>
        <w:pStyle w:val="a7"/>
        <w:tabs>
          <w:tab w:val="left" w:pos="851"/>
        </w:tabs>
        <w:ind w:firstLine="851"/>
        <w:jc w:val="both"/>
        <w:rPr>
          <w:rFonts w:ascii="Times New Roman" w:hAnsi="Times New Roman"/>
          <w:sz w:val="24"/>
          <w:szCs w:val="24"/>
        </w:rPr>
      </w:pPr>
      <w:r w:rsidRPr="0065111F">
        <w:rPr>
          <w:rFonts w:ascii="Times New Roman" w:hAnsi="Times New Roman"/>
          <w:sz w:val="24"/>
          <w:szCs w:val="24"/>
        </w:rPr>
        <w:t>Свидетельство, предоставленное в Банк по истечении срока пре</w:t>
      </w:r>
      <w:r w:rsidR="0005695F">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sidR="0005695F">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sidR="0065111F">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sidR="0005695F">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0065111F" w:rsidRPr="0065111F">
        <w:rPr>
          <w:rFonts w:ascii="Times New Roman" w:hAnsi="Times New Roman"/>
          <w:sz w:val="24"/>
          <w:szCs w:val="24"/>
        </w:rPr>
        <w:t xml:space="preserve"> </w:t>
      </w:r>
      <w:r w:rsidR="0065111F">
        <w:rPr>
          <w:rFonts w:ascii="Times New Roman" w:hAnsi="Times New Roman"/>
          <w:sz w:val="24"/>
          <w:szCs w:val="24"/>
        </w:rPr>
        <w:t>а также в случа</w:t>
      </w:r>
      <w:r w:rsidR="0005695F">
        <w:rPr>
          <w:rFonts w:ascii="Times New Roman" w:hAnsi="Times New Roman"/>
          <w:sz w:val="24"/>
          <w:szCs w:val="24"/>
        </w:rPr>
        <w:t>е истечения срока предъявления с</w:t>
      </w:r>
      <w:r w:rsidR="0065111F">
        <w:rPr>
          <w:rFonts w:ascii="Times New Roman" w:hAnsi="Times New Roman"/>
          <w:sz w:val="24"/>
          <w:szCs w:val="24"/>
        </w:rPr>
        <w:t>видетельства в Банк, ука</w:t>
      </w:r>
      <w:r w:rsidR="0005695F">
        <w:rPr>
          <w:rFonts w:ascii="Times New Roman" w:hAnsi="Times New Roman"/>
          <w:sz w:val="24"/>
          <w:szCs w:val="24"/>
        </w:rPr>
        <w:t>занного в с</w:t>
      </w:r>
      <w:r w:rsidR="0065111F">
        <w:rPr>
          <w:rFonts w:ascii="Times New Roman" w:hAnsi="Times New Roman"/>
          <w:sz w:val="24"/>
          <w:szCs w:val="24"/>
        </w:rPr>
        <w:t xml:space="preserve">видетельстве, </w:t>
      </w:r>
      <w:r>
        <w:rPr>
          <w:rFonts w:ascii="Times New Roman" w:hAnsi="Times New Roman"/>
          <w:sz w:val="24"/>
          <w:szCs w:val="24"/>
        </w:rPr>
        <w:t>Б</w:t>
      </w:r>
      <w:r w:rsidRPr="006F2A99">
        <w:rPr>
          <w:rFonts w:ascii="Times New Roman" w:hAnsi="Times New Roman"/>
          <w:sz w:val="24"/>
          <w:szCs w:val="24"/>
        </w:rPr>
        <w:t xml:space="preserve">анк отказывает в заключении договора банковского счета и возвращает </w:t>
      </w:r>
      <w:r w:rsidR="0005695F">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sidR="0005695F">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sidR="0005695F">
        <w:rPr>
          <w:rFonts w:ascii="Times New Roman" w:hAnsi="Times New Roman"/>
          <w:sz w:val="24"/>
          <w:szCs w:val="24"/>
        </w:rPr>
        <w:t>с</w:t>
      </w:r>
      <w:r w:rsidRPr="006F2A99">
        <w:rPr>
          <w:rFonts w:ascii="Times New Roman" w:hAnsi="Times New Roman"/>
          <w:sz w:val="24"/>
          <w:szCs w:val="24"/>
        </w:rPr>
        <w:t>видетельства.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lastRenderedPageBreak/>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 xml:space="preserve">аспорядитель счета), а также порядок перевода средств с банковского счета. </w:t>
      </w:r>
      <w:r w:rsidR="0005695F">
        <w:rPr>
          <w:rFonts w:ascii="Times New Roman" w:hAnsi="Times New Roman"/>
          <w:sz w:val="24"/>
        </w:rPr>
        <w:t>Плата</w:t>
      </w:r>
      <w:r w:rsidR="0005695F" w:rsidRPr="007F71E9">
        <w:rPr>
          <w:rFonts w:ascii="Times New Roman" w:hAnsi="Times New Roman"/>
          <w:sz w:val="24"/>
        </w:rPr>
        <w:t xml:space="preserve"> за открытие банковского счета </w:t>
      </w:r>
      <w:r w:rsidR="000930E3">
        <w:rPr>
          <w:rFonts w:ascii="Times New Roman" w:hAnsi="Times New Roman"/>
          <w:sz w:val="24"/>
        </w:rPr>
        <w:t>взимается</w:t>
      </w:r>
      <w:r w:rsidR="0005695F" w:rsidRPr="007F71E9">
        <w:rPr>
          <w:rFonts w:ascii="Times New Roman" w:hAnsi="Times New Roman"/>
          <w:sz w:val="24"/>
        </w:rPr>
        <w:t xml:space="preserve"> за счет собственных средств Получателей в соответствии с тарифами Банка</w:t>
      </w:r>
      <w:r w:rsidR="0005695F">
        <w:rPr>
          <w:rFonts w:ascii="Times New Roman" w:hAnsi="Times New Roman"/>
          <w:sz w:val="24"/>
        </w:rPr>
        <w:t>.</w:t>
      </w:r>
    </w:p>
    <w:p w:rsidR="0005695F" w:rsidRDefault="00CD6796" w:rsidP="0005695F">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05695F" w:rsidRDefault="0005695F" w:rsidP="0005695F">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CD6796" w:rsidRPr="0005695F" w:rsidRDefault="0005695F" w:rsidP="0005695F">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Pr="006F2A99"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sidR="00E038C5">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CD6796"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CD6796" w:rsidRPr="00F959A1" w:rsidRDefault="00CD6796" w:rsidP="00CD6796">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 по договору цессии);</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документы, подтверждающие наличие достаточных средств для оплаты строительства (приобретения) жилого помещения (индивидуального жилого дома) в </w:t>
      </w:r>
      <w:r w:rsidRPr="00F7488F">
        <w:rPr>
          <w:sz w:val="24"/>
          <w:szCs w:val="24"/>
        </w:rPr>
        <w:lastRenderedPageBreak/>
        <w:t>части, превышающей размер предоставляемой социальной выплаты;</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CD6796" w:rsidRDefault="00CD6796" w:rsidP="00CD6796">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4F4A0E" w:rsidRDefault="00CD6796" w:rsidP="00CD6796">
      <w:pPr>
        <w:pStyle w:val="a7"/>
        <w:numPr>
          <w:ilvl w:val="0"/>
          <w:numId w:val="57"/>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1B1666">
        <w:rPr>
          <w:rFonts w:ascii="Times New Roman" w:hAnsi="Times New Roman"/>
          <w:sz w:val="24"/>
          <w:szCs w:val="24"/>
        </w:rPr>
        <w:t>.</w:t>
      </w:r>
    </w:p>
    <w:p w:rsidR="00F342FC" w:rsidRDefault="00CD6796" w:rsidP="00F342FC">
      <w:pPr>
        <w:pStyle w:val="a7"/>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sidR="00F342FC">
        <w:rPr>
          <w:rFonts w:ascii="Times New Roman" w:hAnsi="Times New Roman"/>
          <w:sz w:val="24"/>
          <w:szCs w:val="24"/>
        </w:rPr>
        <w:t>.</w:t>
      </w:r>
      <w:r>
        <w:rPr>
          <w:rFonts w:ascii="Times New Roman" w:hAnsi="Times New Roman"/>
          <w:sz w:val="24"/>
          <w:szCs w:val="24"/>
        </w:rPr>
        <w:t xml:space="preserve"> </w:t>
      </w:r>
    </w:p>
    <w:p w:rsidR="00CD6796" w:rsidRPr="006F2A99" w:rsidRDefault="00F342FC" w:rsidP="00F342FC">
      <w:pPr>
        <w:pStyle w:val="a7"/>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sidR="00F342FC">
        <w:rPr>
          <w:rFonts w:ascii="Times New Roman" w:hAnsi="Times New Roman" w:cs="Times New Roman"/>
          <w:sz w:val="24"/>
          <w:szCs w:val="24"/>
        </w:rPr>
        <w:t>2</w:t>
      </w:r>
      <w:r w:rsidRPr="006F2A99">
        <w:rPr>
          <w:rFonts w:ascii="Times New Roman" w:hAnsi="Times New Roman" w:cs="Times New Roman"/>
          <w:sz w:val="24"/>
          <w:szCs w:val="24"/>
        </w:rPr>
        <w:t xml:space="preserve">. </w:t>
      </w:r>
      <w:r w:rsidR="00F342FC" w:rsidRPr="00C035B6">
        <w:rPr>
          <w:rFonts w:ascii="Times New Roman" w:hAnsi="Times New Roman" w:cs="Times New Roman"/>
          <w:sz w:val="24"/>
          <w:szCs w:val="24"/>
        </w:rPr>
        <w:t xml:space="preserve">Перечисление социальных выплат с банковских счетов получателей </w:t>
      </w:r>
      <w:r w:rsidR="00F342FC">
        <w:rPr>
          <w:rFonts w:ascii="Times New Roman" w:hAnsi="Times New Roman" w:cs="Times New Roman"/>
          <w:sz w:val="24"/>
          <w:szCs w:val="24"/>
        </w:rPr>
        <w:t>социальных выплат производится Б</w:t>
      </w:r>
      <w:r w:rsidR="00F342FC" w:rsidRPr="00C035B6">
        <w:rPr>
          <w:rFonts w:ascii="Times New Roman" w:hAnsi="Times New Roman" w:cs="Times New Roman"/>
          <w:sz w:val="24"/>
          <w:szCs w:val="24"/>
        </w:rPr>
        <w:t>анком</w:t>
      </w:r>
      <w:r w:rsidR="00F342FC">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60698" w:rsidRPr="007F71E9" w:rsidRDefault="00060698" w:rsidP="00060698">
      <w:pPr>
        <w:widowControl w:val="0"/>
        <w:ind w:firstLine="709"/>
        <w:jc w:val="both"/>
        <w:rPr>
          <w:sz w:val="24"/>
        </w:rPr>
      </w:pPr>
      <w:r>
        <w:rPr>
          <w:sz w:val="24"/>
          <w:szCs w:val="24"/>
        </w:rPr>
        <w:t>2.33</w:t>
      </w:r>
      <w:r w:rsidR="00CD6796" w:rsidRPr="006F2A99">
        <w:rPr>
          <w:sz w:val="24"/>
          <w:szCs w:val="24"/>
        </w:rPr>
        <w:t xml:space="preserve">. </w:t>
      </w:r>
      <w:r>
        <w:rPr>
          <w:sz w:val="24"/>
          <w:szCs w:val="24"/>
        </w:rPr>
        <w:t xml:space="preserve">Банк направляет в Администрацию ежемесячно </w:t>
      </w:r>
      <w:r w:rsidRPr="007F71E9">
        <w:rPr>
          <w:sz w:val="24"/>
        </w:rPr>
        <w:t>до 10-го числа месяца, следующего за отчетным, информацию о перечислении средств с</w:t>
      </w:r>
      <w:r>
        <w:rPr>
          <w:sz w:val="24"/>
        </w:rPr>
        <w:t>оциальной выплаты с банковского счета.</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p>
    <w:p w:rsidR="00CD6796" w:rsidRPr="00F60127" w:rsidRDefault="00CD6796" w:rsidP="00060698">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sidR="00060698">
        <w:rPr>
          <w:sz w:val="24"/>
          <w:szCs w:val="24"/>
        </w:rPr>
        <w:t>в течении 10 лет со дня перечисления социальной выплаты</w:t>
      </w:r>
      <w:r w:rsidRPr="00F60127">
        <w:rPr>
          <w:sz w:val="24"/>
          <w:szCs w:val="24"/>
        </w:rPr>
        <w:t>.</w:t>
      </w:r>
    </w:p>
    <w:p w:rsidR="00CD6796" w:rsidRDefault="00CD6796" w:rsidP="00060698">
      <w:pPr>
        <w:pStyle w:val="ConsPlusNormal"/>
        <w:tabs>
          <w:tab w:val="left" w:pos="851"/>
        </w:tabs>
        <w:ind w:firstLine="709"/>
        <w:jc w:val="both"/>
        <w:rPr>
          <w:rFonts w:ascii="Times New Roman" w:hAnsi="Times New Roman" w:cs="Times New Roman"/>
          <w:sz w:val="24"/>
          <w:szCs w:val="24"/>
        </w:rPr>
      </w:pP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Normal"/>
        <w:tabs>
          <w:tab w:val="left" w:pos="851"/>
        </w:tabs>
        <w:ind w:firstLine="851"/>
        <w:jc w:val="both"/>
        <w:rPr>
          <w:rFonts w:ascii="Times New Roman" w:hAnsi="Times New Roman" w:cs="Times New Roman"/>
          <w:sz w:val="24"/>
          <w:szCs w:val="24"/>
        </w:rPr>
      </w:pP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Приложение 1</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условий,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Pr="00A01163" w:rsidRDefault="00CD6796" w:rsidP="00CD6796">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CD6796" w:rsidRPr="00A01163" w:rsidRDefault="00CD6796" w:rsidP="00CD6796">
      <w:pPr>
        <w:pStyle w:val="Heading"/>
        <w:jc w:val="center"/>
        <w:rPr>
          <w:rFonts w:ascii="Times New Roman" w:hAnsi="Times New Roman" w:cs="Times New Roman"/>
          <w:u w:val="single"/>
        </w:rPr>
      </w:pP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CD6796" w:rsidRPr="00A01163" w:rsidRDefault="00CD6796" w:rsidP="00CD6796">
      <w:pPr>
        <w:pStyle w:val="Heading"/>
        <w:jc w:val="center"/>
        <w:rPr>
          <w:rFonts w:ascii="Times New Roman" w:hAnsi="Times New Roman" w:cs="Times New Roman"/>
        </w:rPr>
      </w:pPr>
    </w:p>
    <w:p w:rsidR="00CD6796" w:rsidRPr="00A01163" w:rsidRDefault="00CD6796" w:rsidP="00CD6796">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A01163">
        <w:rPr>
          <w:rFonts w:ascii="Times New Roman" w:hAnsi="Times New Roman" w:cs="Times New Roman"/>
          <w:b w:val="0"/>
        </w:rPr>
        <w:t>паспорт</w:t>
      </w:r>
      <w:r w:rsidRPr="00A01163">
        <w:rPr>
          <w:rFonts w:ascii="Times New Roman" w:hAnsi="Times New Roman"/>
          <w:b w:val="0"/>
        </w:rPr>
        <w:t>__________________</w:t>
      </w:r>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«Обеспечение жильем молодежи»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A01163">
        <w:rPr>
          <w:rFonts w:ascii="Times New Roman" w:hAnsi="Times New Roman"/>
          <w:b w:val="0"/>
        </w:rPr>
        <w:t xml:space="preserve">на __________________________________ жилого помещения на территории Сосновоборского </w:t>
      </w:r>
    </w:p>
    <w:p w:rsidR="00CD6796" w:rsidRPr="00A01163" w:rsidRDefault="00CD6796" w:rsidP="00CD6796">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CD6796" w:rsidRPr="00A01163" w:rsidRDefault="00CD6796" w:rsidP="00CD6796">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CD6796" w:rsidRPr="00A01163" w:rsidRDefault="00CD6796" w:rsidP="00CD6796">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A01163" w:rsidRDefault="00CD6796" w:rsidP="00CD6796">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A01163" w:rsidRDefault="00CD6796" w:rsidP="00CD6796">
      <w:pPr>
        <w:pStyle w:val="Heading"/>
        <w:rPr>
          <w:rFonts w:ascii="Times New Roman" w:hAnsi="Times New Roman" w:cs="Times New Roman"/>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Дата выдачи ___ __________ 20__ года</w:t>
      </w:r>
    </w:p>
    <w:p w:rsidR="00CD6796" w:rsidRPr="00A01163" w:rsidRDefault="00CD6796" w:rsidP="00CD6796">
      <w:pPr>
        <w:pStyle w:val="a7"/>
        <w:rPr>
          <w:rFonts w:ascii="Times New Roman" w:hAnsi="Times New Roman"/>
          <w:color w:val="000000"/>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F72097" w:rsidRDefault="00F72097" w:rsidP="00CD6796">
      <w:pPr>
        <w:pStyle w:val="Heading"/>
        <w:rPr>
          <w:rFonts w:ascii="Times New Roman" w:hAnsi="Times New Roman"/>
          <w:b w:val="0"/>
          <w:sz w:val="24"/>
          <w:szCs w:val="24"/>
        </w:rPr>
      </w:pPr>
    </w:p>
    <w:p w:rsidR="00F72097" w:rsidRDefault="00F72097" w:rsidP="00CD6796">
      <w:pPr>
        <w:pStyle w:val="Heading"/>
        <w:rPr>
          <w:rFonts w:ascii="Times New Roman" w:hAnsi="Times New Roman"/>
          <w:b w:val="0"/>
        </w:rPr>
      </w:pPr>
      <w:r w:rsidRPr="00F72097">
        <w:rPr>
          <w:rFonts w:ascii="Times New Roman" w:hAnsi="Times New Roman"/>
          <w:b w:val="0"/>
        </w:rPr>
        <w:t xml:space="preserve">Свидетельство подлежит </w:t>
      </w:r>
    </w:p>
    <w:p w:rsidR="00CD6796" w:rsidRPr="00F72097" w:rsidRDefault="00F72097" w:rsidP="00CD6796">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F72097" w:rsidRDefault="00F72097" w:rsidP="00CD6796">
      <w:pPr>
        <w:pStyle w:val="Heading"/>
        <w:rPr>
          <w:rFonts w:ascii="Times New Roman" w:hAnsi="Times New Roman"/>
          <w:b w:val="0"/>
        </w:rPr>
      </w:pPr>
    </w:p>
    <w:p w:rsidR="00CD6796" w:rsidRPr="005A207E" w:rsidRDefault="00CD6796" w:rsidP="00CD6796">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Default="00CD6796" w:rsidP="00CD6796">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CD6796" w:rsidRDefault="00CD6796" w:rsidP="00CD6796">
      <w:pPr>
        <w:spacing w:after="200" w:line="276" w:lineRule="auto"/>
        <w:rPr>
          <w:bCs/>
          <w:sz w:val="24"/>
          <w:szCs w:val="24"/>
        </w:rPr>
      </w:pPr>
      <w:r>
        <w:rPr>
          <w:b/>
          <w:sz w:val="24"/>
          <w:szCs w:val="24"/>
        </w:rPr>
        <w:br w:type="page"/>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A01163" w:rsidRDefault="00CD6796" w:rsidP="00CD6796">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b/>
              </w:rPr>
            </w:pPr>
            <w:r w:rsidRPr="00A01163">
              <w:rPr>
                <w:rFonts w:ascii="Times New Roman" w:hAnsi="Times New Roman"/>
                <w:b/>
              </w:rPr>
              <w:t>ОТМЕТКА ОБ ОПЛАТЕ</w:t>
            </w: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rPr>
            </w:pPr>
            <w:r w:rsidRPr="00A01163">
              <w:rPr>
                <w:rFonts w:ascii="Times New Roman" w:hAnsi="Times New Roman"/>
              </w:rPr>
              <w:t>(заполняется кредитной организацией)</w:t>
            </w:r>
          </w:p>
        </w:tc>
      </w:tr>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Получатель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Сумма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Borders>
              <w:top w:val="nil"/>
              <w:left w:val="nil"/>
              <w:bottom w:val="single" w:sz="2" w:space="0" w:color="auto"/>
              <w:right w:val="nil"/>
            </w:tcBorders>
          </w:tcPr>
          <w:p w:rsidR="00CD6796" w:rsidRPr="00A01163" w:rsidRDefault="00CD6796" w:rsidP="00AF1360">
            <w:pPr>
              <w:pStyle w:val="a7"/>
              <w:rPr>
                <w:rFonts w:ascii="Times New Roman" w:hAnsi="Times New Roman"/>
              </w:rPr>
            </w:pPr>
          </w:p>
          <w:p w:rsidR="00CD6796" w:rsidRDefault="00CD6796"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Pr="00A01163" w:rsidRDefault="00F72097"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М.П.</w:t>
            </w:r>
          </w:p>
        </w:tc>
      </w:tr>
    </w:tbl>
    <w:p w:rsidR="00CD6796" w:rsidRDefault="00CD6796" w:rsidP="00CD6796">
      <w:pPr>
        <w:pStyle w:val="a7"/>
        <w:jc w:val="right"/>
        <w:rPr>
          <w:rFonts w:ascii="Times New Roman" w:hAnsi="Times New Roman"/>
          <w:sz w:val="24"/>
          <w:szCs w:val="24"/>
        </w:rPr>
      </w:pPr>
    </w:p>
    <w:p w:rsidR="00CD6796"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lastRenderedPageBreak/>
        <w:t>Приложение 2</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на</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на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CD6796" w:rsidRPr="006F2A99" w:rsidRDefault="00CD6796" w:rsidP="00CD6796">
      <w:pPr>
        <w:pStyle w:val="a7"/>
        <w:jc w:val="right"/>
        <w:rPr>
          <w:rFonts w:ascii="Times New Roman" w:hAnsi="Times New Roman"/>
          <w:sz w:val="24"/>
          <w:szCs w:val="24"/>
        </w:rPr>
      </w:pPr>
    </w:p>
    <w:p w:rsidR="00CD6796" w:rsidRPr="006F2A99" w:rsidRDefault="00CD6796" w:rsidP="00CD6796">
      <w:pPr>
        <w:pStyle w:val="a7"/>
        <w:rPr>
          <w:rFonts w:ascii="Times New Roman" w:hAnsi="Times New Roman"/>
          <w:highlight w:val="yellow"/>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spacing w:before="120" w:after="120"/>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паспорт</w:t>
      </w:r>
      <w:r w:rsidRPr="00E66125">
        <w:rPr>
          <w:rFonts w:ascii="Times New Roman" w:hAnsi="Times New Roman"/>
          <w:sz w:val="20"/>
          <w:szCs w:val="20"/>
        </w:rPr>
        <w:t>______</w:t>
      </w:r>
      <w:r>
        <w:rPr>
          <w:rFonts w:ascii="Times New Roman" w:hAnsi="Times New Roman"/>
          <w:sz w:val="20"/>
          <w:szCs w:val="20"/>
        </w:rPr>
        <w:t>_____________,</w:t>
      </w:r>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CD6796" w:rsidRPr="0045474F" w:rsidRDefault="00CD6796" w:rsidP="00CD6796">
      <w:pPr>
        <w:pStyle w:val="a7"/>
        <w:jc w:val="both"/>
        <w:rPr>
          <w:rFonts w:ascii="Times New Roman" w:hAnsi="Times New Roman"/>
          <w:sz w:val="20"/>
          <w:szCs w:val="20"/>
        </w:rPr>
      </w:pPr>
      <w:r w:rsidRPr="0045474F">
        <w:rPr>
          <w:rFonts w:ascii="Times New Roman" w:hAnsi="Times New Roman"/>
          <w:sz w:val="20"/>
          <w:szCs w:val="20"/>
        </w:rPr>
        <w:t>в состав участников подпрограммы «Обеспечение жильем мол</w:t>
      </w:r>
      <w:r>
        <w:rPr>
          <w:rFonts w:ascii="Times New Roman" w:hAnsi="Times New Roman"/>
          <w:sz w:val="20"/>
          <w:szCs w:val="20"/>
        </w:rPr>
        <w:t>одежи» муниципальной программы С</w:t>
      </w:r>
      <w:r w:rsidRPr="0045474F">
        <w:rPr>
          <w:rFonts w:ascii="Times New Roman" w:hAnsi="Times New Roman"/>
          <w:sz w:val="20"/>
          <w:szCs w:val="20"/>
        </w:rPr>
        <w:t>основоборского го</w:t>
      </w:r>
      <w:r>
        <w:rPr>
          <w:rFonts w:ascii="Times New Roman" w:hAnsi="Times New Roman"/>
          <w:sz w:val="20"/>
          <w:szCs w:val="20"/>
        </w:rPr>
        <w:t>родского округа  «Жилище на 2021-2025</w:t>
      </w:r>
      <w:r w:rsidRPr="0045474F">
        <w:rPr>
          <w:rFonts w:ascii="Times New Roman" w:hAnsi="Times New Roman"/>
          <w:sz w:val="20"/>
          <w:szCs w:val="20"/>
        </w:rPr>
        <w:t xml:space="preserve"> годы»</w:t>
      </w:r>
    </w:p>
    <w:p w:rsidR="00CD6796" w:rsidRPr="006F2A99" w:rsidRDefault="00CD6796" w:rsidP="00CD6796">
      <w:pPr>
        <w:pStyle w:val="a7"/>
        <w:rPr>
          <w:rFonts w:ascii="Times New Roman" w:hAnsi="Times New Roman"/>
          <w:sz w:val="16"/>
          <w:szCs w:val="16"/>
          <w:highlight w:val="yellow"/>
        </w:rPr>
      </w:pPr>
    </w:p>
    <w:tbl>
      <w:tblPr>
        <w:tblW w:w="9559" w:type="dxa"/>
        <w:tblInd w:w="105" w:type="dxa"/>
        <w:tblLayout w:type="fixed"/>
        <w:tblCellMar>
          <w:left w:w="105" w:type="dxa"/>
          <w:right w:w="105" w:type="dxa"/>
        </w:tblCellMar>
        <w:tblLook w:val="0000"/>
      </w:tblPr>
      <w:tblGrid>
        <w:gridCol w:w="4860"/>
        <w:gridCol w:w="4699"/>
      </w:tblGrid>
      <w:tr w:rsidR="00CD6796" w:rsidRPr="006F2A99" w:rsidTr="00AF1360">
        <w:tc>
          <w:tcPr>
            <w:tcW w:w="4860" w:type="dxa"/>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CD6796" w:rsidRPr="006F2A99" w:rsidRDefault="00CD6796" w:rsidP="00AF1360">
            <w:pPr>
              <w:pStyle w:val="a7"/>
              <w:rPr>
                <w:rFonts w:ascii="Times New Roman" w:hAnsi="Times New Roman"/>
              </w:rPr>
            </w:pPr>
          </w:p>
        </w:tc>
      </w:tr>
      <w:tr w:rsidR="00CD6796" w:rsidRPr="006F2A99" w:rsidTr="00AF1360">
        <w:tc>
          <w:tcPr>
            <w:tcW w:w="4860" w:type="dxa"/>
          </w:tcPr>
          <w:p w:rsidR="00CD6796" w:rsidRPr="006F2A99" w:rsidRDefault="00CD6796" w:rsidP="00AF1360">
            <w:pPr>
              <w:pStyle w:val="a7"/>
              <w:rPr>
                <w:rFonts w:ascii="Times New Roman" w:hAnsi="Times New Roman"/>
                <w:sz w:val="16"/>
                <w:szCs w:val="16"/>
              </w:rPr>
            </w:pPr>
          </w:p>
        </w:tc>
        <w:tc>
          <w:tcPr>
            <w:tcW w:w="4699" w:type="dxa"/>
          </w:tcPr>
          <w:p w:rsidR="00CD6796" w:rsidRPr="0045474F" w:rsidRDefault="00CD6796" w:rsidP="00AF1360">
            <w:pPr>
              <w:pStyle w:val="a7"/>
              <w:rPr>
                <w:rFonts w:ascii="Times New Roman" w:hAnsi="Times New Roman"/>
                <w:sz w:val="12"/>
                <w:szCs w:val="12"/>
              </w:rPr>
            </w:pPr>
            <w:r w:rsidRPr="0045474F">
              <w:rPr>
                <w:rFonts w:ascii="Times New Roman" w:hAnsi="Times New Roman"/>
                <w:sz w:val="12"/>
                <w:szCs w:val="12"/>
              </w:rPr>
              <w:t>(строительство индивидуального жилого дома,</w:t>
            </w:r>
          </w:p>
        </w:tc>
      </w:tr>
      <w:tr w:rsidR="00CD6796" w:rsidRPr="006F2A99" w:rsidTr="00AF1360">
        <w:tc>
          <w:tcPr>
            <w:tcW w:w="9559" w:type="dxa"/>
            <w:gridSpan w:val="2"/>
            <w:tcBorders>
              <w:top w:val="nil"/>
              <w:left w:val="nil"/>
              <w:bottom w:val="single" w:sz="2" w:space="0" w:color="auto"/>
              <w:right w:val="nil"/>
            </w:tcBorders>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45474F" w:rsidRDefault="00CD6796" w:rsidP="00AF1360">
            <w:pPr>
              <w:pStyle w:val="a7"/>
              <w:rPr>
                <w:rFonts w:ascii="Times New Roman" w:hAnsi="Times New Roman"/>
                <w:sz w:val="12"/>
                <w:szCs w:val="12"/>
              </w:rPr>
            </w:pPr>
            <w:r w:rsidRPr="0045474F">
              <w:rPr>
                <w:rFonts w:ascii="Times New Roman" w:hAnsi="Times New Roman"/>
                <w:sz w:val="12"/>
                <w:szCs w:val="12"/>
              </w:rPr>
              <w:t>приобретение жилого помещения, участие в долевом строительстве многоквартирного дома,строительство индивидуального жилого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CD6796" w:rsidRPr="006F2A99" w:rsidTr="00AF1360">
        <w:tc>
          <w:tcPr>
            <w:tcW w:w="9559" w:type="dxa"/>
            <w:gridSpan w:val="2"/>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a7"/>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CD6796" w:rsidRPr="006F2A99" w:rsidTr="00AF1360">
        <w:tc>
          <w:tcPr>
            <w:tcW w:w="9559" w:type="dxa"/>
            <w:gridSpan w:val="2"/>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CD6796" w:rsidRPr="006F2A99" w:rsidTr="00AF1360">
        <w:tc>
          <w:tcPr>
            <w:tcW w:w="9559" w:type="dxa"/>
            <w:gridSpan w:val="2"/>
          </w:tcPr>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AF1360">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AF1360">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Pr="00E66125"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
          <w:p w:rsidR="00CD6796" w:rsidRPr="00E66125" w:rsidRDefault="00CD6796" w:rsidP="00AF1360">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CD6796" w:rsidRPr="006F2A99" w:rsidRDefault="00CD6796" w:rsidP="00AF1360">
            <w:pPr>
              <w:pStyle w:val="a7"/>
              <w:rPr>
                <w:rFonts w:ascii="Times New Roman" w:hAnsi="Times New Roman"/>
                <w:sz w:val="16"/>
                <w:szCs w:val="16"/>
              </w:rPr>
            </w:pPr>
          </w:p>
          <w:p w:rsidR="00CD6796" w:rsidRPr="006F2A99" w:rsidRDefault="00CD6796" w:rsidP="00AF1360">
            <w:pPr>
              <w:pStyle w:val="a7"/>
              <w:rPr>
                <w:rFonts w:ascii="Times New Roman" w:hAnsi="Times New Roman"/>
              </w:rPr>
            </w:pPr>
            <w:r w:rsidRPr="0045474F">
              <w:rPr>
                <w:rFonts w:ascii="Times New Roman" w:hAnsi="Times New Roman"/>
                <w:sz w:val="20"/>
                <w:szCs w:val="20"/>
              </w:rPr>
              <w:t>Нуждающимися в улучшении жилищных условий признаны решением</w:t>
            </w:r>
            <w:r>
              <w:rPr>
                <w:rFonts w:ascii="Times New Roman" w:hAnsi="Times New Roman"/>
              </w:rPr>
              <w:t xml:space="preserve"> _____________________________</w:t>
            </w:r>
          </w:p>
          <w:p w:rsidR="00CD6796" w:rsidRPr="006F2A99" w:rsidRDefault="00CD6796" w:rsidP="00AF1360">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CD6796" w:rsidRPr="0045474F" w:rsidRDefault="00CD6796" w:rsidP="00AF1360">
            <w:pPr>
              <w:pStyle w:val="a7"/>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 xml:space="preserve">1 Подпрограммы </w:t>
            </w:r>
            <w:r>
              <w:t xml:space="preserve">1 </w:t>
            </w:r>
            <w:r w:rsidRPr="00326815">
              <w:t xml:space="preserve">об </w:t>
            </w:r>
            <w:r>
              <w:t>о</w:t>
            </w:r>
            <w:r w:rsidRPr="0045474F">
              <w:t>беспечение жильем мол</w:t>
            </w:r>
            <w:r>
              <w:t>одежи</w:t>
            </w:r>
            <w:r w:rsidRPr="00326815">
              <w:t xml:space="preserve"> муниципальной программы Сосновоборского город</w:t>
            </w:r>
            <w:r>
              <w:t>ского округа «Жилище на 2021-2025</w:t>
            </w:r>
            <w:r w:rsidRPr="00326815">
              <w:t xml:space="preserve"> годы</w:t>
            </w:r>
            <w:r>
              <w:t xml:space="preserve">»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CD6796" w:rsidRDefault="00CD6796" w:rsidP="00CD6796">
      <w:pPr>
        <w:pStyle w:val="22"/>
        <w:shd w:val="clear" w:color="auto" w:fill="auto"/>
        <w:tabs>
          <w:tab w:val="left" w:pos="7938"/>
          <w:tab w:val="left" w:pos="9496"/>
        </w:tabs>
        <w:spacing w:line="264" w:lineRule="exact"/>
        <w:ind w:right="-2" w:firstLine="0"/>
        <w:jc w:val="both"/>
      </w:pPr>
      <w:r>
        <w:lastRenderedPageBreak/>
        <w:t>Подпись заявителя:</w:t>
      </w: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Pr="009257A5"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pStyle w:val="a7"/>
        <w:ind w:left="4320"/>
        <w:rPr>
          <w:rFonts w:ascii="Times New Roman" w:hAnsi="Times New Roman"/>
        </w:rPr>
        <w:sectPr w:rsidR="00CD6796" w:rsidSect="00AF1360">
          <w:headerReference w:type="default" r:id="rId14"/>
          <w:pgSz w:w="11906" w:h="16838"/>
          <w:pgMar w:top="992" w:right="1274" w:bottom="851" w:left="1418" w:header="720" w:footer="720" w:gutter="0"/>
          <w:cols w:space="720"/>
        </w:sectPr>
      </w:pP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нуждающимся в улучшении жилищных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Pr="000D10AE" w:rsidRDefault="00CD6796" w:rsidP="00CD6796">
      <w:pPr>
        <w:pStyle w:val="Heading"/>
        <w:jc w:val="center"/>
        <w:rPr>
          <w:rFonts w:ascii="Times New Roman" w:hAnsi="Times New Roman" w:cs="Times New Roman"/>
          <w:sz w:val="14"/>
          <w:szCs w:val="14"/>
        </w:rPr>
      </w:pP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СПИСОК</w:t>
      </w: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CD6796" w:rsidRPr="006F2A99" w:rsidRDefault="00CD6796" w:rsidP="00CD6796">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CD6796" w:rsidRPr="006F2A99" w:rsidTr="00AF1360">
        <w:tc>
          <w:tcPr>
            <w:tcW w:w="51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п/п</w:t>
            </w:r>
          </w:p>
        </w:tc>
        <w:tc>
          <w:tcPr>
            <w:tcW w:w="9637" w:type="dxa"/>
            <w:gridSpan w:val="7"/>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left="-30" w:firstLine="30"/>
              <w:jc w:val="center"/>
              <w:rPr>
                <w:sz w:val="18"/>
                <w:szCs w:val="18"/>
              </w:rPr>
            </w:pPr>
            <w:r w:rsidRPr="007726CC">
              <w:rPr>
                <w:sz w:val="18"/>
                <w:szCs w:val="18"/>
              </w:rPr>
              <w:t>дата признания нуждающимся в улучшении жилищных условий</w:t>
            </w:r>
          </w:p>
        </w:tc>
        <w:tc>
          <w:tcPr>
            <w:tcW w:w="1405" w:type="dxa"/>
            <w:vMerge w:val="restart"/>
          </w:tcPr>
          <w:p w:rsidR="00CD6796" w:rsidRPr="006F2A99" w:rsidRDefault="00CD6796" w:rsidP="00AF1360">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CD6796" w:rsidRPr="006F2A99" w:rsidRDefault="00CD6796" w:rsidP="00AF1360">
            <w:pPr>
              <w:jc w:val="center"/>
              <w:rPr>
                <w:sz w:val="18"/>
                <w:szCs w:val="18"/>
              </w:rPr>
            </w:pPr>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r>
        <w:rPr>
          <w:sz w:val="24"/>
          <w:szCs w:val="24"/>
        </w:rPr>
        <w:lastRenderedPageBreak/>
        <w:t>Приложение 4</w:t>
      </w:r>
    </w:p>
    <w:p w:rsidR="00CD6796"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CD6796" w:rsidRPr="006F2A99"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r w:rsidRPr="006F2A99">
        <w:rPr>
          <w:rFonts w:ascii="Times New Roman" w:hAnsi="Times New Roman"/>
          <w:sz w:val="24"/>
          <w:szCs w:val="24"/>
        </w:rPr>
        <w:t xml:space="preserve">в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улучшении жилищных условий,</w:t>
      </w:r>
      <w:r w:rsidRPr="006F2A99">
        <w:rPr>
          <w:rFonts w:ascii="Times New Roman" w:hAnsi="Times New Roman"/>
          <w:sz w:val="24"/>
          <w:szCs w:val="24"/>
        </w:rPr>
        <w:t xml:space="preserve"> социальной выплаты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r w:rsidRPr="006F2A99">
        <w:rPr>
          <w:rFonts w:ascii="Times New Roman" w:hAnsi="Times New Roman"/>
          <w:sz w:val="24"/>
          <w:szCs w:val="24"/>
        </w:rPr>
        <w:t xml:space="preserve">на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CD6796" w:rsidRDefault="00CD6796" w:rsidP="00CD6796">
      <w:pPr>
        <w:pStyle w:val="Heading"/>
        <w:jc w:val="center"/>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CD6796" w:rsidRPr="004B5128" w:rsidRDefault="00CD6796" w:rsidP="00CD6796">
      <w:pPr>
        <w:pStyle w:val="Heading"/>
        <w:jc w:val="center"/>
        <w:rPr>
          <w:rFonts w:ascii="Times New Roman" w:hAnsi="Times New Roman"/>
          <w:sz w:val="24"/>
          <w:szCs w:val="24"/>
        </w:rPr>
      </w:pPr>
      <w:r w:rsidRPr="004B5128">
        <w:rPr>
          <w:rFonts w:ascii="Times New Roman" w:hAnsi="Times New Roman"/>
          <w:sz w:val="24"/>
          <w:szCs w:val="24"/>
        </w:rPr>
        <w:t>молодых граждан (молодых семей) – участников подпрограммы «Обеспечение жильем молодежи» муниципальной программы Сос</w:t>
      </w:r>
      <w:r>
        <w:rPr>
          <w:rFonts w:ascii="Times New Roman" w:hAnsi="Times New Roman"/>
          <w:sz w:val="24"/>
          <w:szCs w:val="24"/>
        </w:rPr>
        <w:t xml:space="preserve">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CD6796" w:rsidRPr="004B5128" w:rsidRDefault="00CD6796" w:rsidP="00CD6796">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CD6796" w:rsidRPr="006F2A99" w:rsidTr="00AF1360">
        <w:tc>
          <w:tcPr>
            <w:tcW w:w="522" w:type="dxa"/>
            <w:vMerge w:val="restart"/>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w:t>
            </w:r>
          </w:p>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п/п</w:t>
            </w:r>
          </w:p>
        </w:tc>
        <w:tc>
          <w:tcPr>
            <w:tcW w:w="8329" w:type="dxa"/>
            <w:gridSpan w:val="7"/>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CD6796" w:rsidRPr="006F2A99" w:rsidRDefault="00CD6796" w:rsidP="00AF1360">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CD6796" w:rsidRPr="006F2A99" w:rsidRDefault="00CD6796" w:rsidP="00AF1360">
            <w:pPr>
              <w:jc w:val="center"/>
              <w:rPr>
                <w:sz w:val="18"/>
                <w:szCs w:val="18"/>
              </w:rPr>
            </w:pPr>
            <w:r w:rsidRPr="006F2A99">
              <w:rPr>
                <w:sz w:val="18"/>
                <w:szCs w:val="18"/>
              </w:rPr>
              <w:t xml:space="preserve">Расчетная стоимость жилья </w:t>
            </w:r>
          </w:p>
          <w:p w:rsidR="00CD6796" w:rsidRPr="006F2A99" w:rsidRDefault="00CD6796" w:rsidP="00AF1360">
            <w:pPr>
              <w:jc w:val="center"/>
              <w:rPr>
                <w:sz w:val="18"/>
                <w:szCs w:val="18"/>
              </w:rPr>
            </w:pPr>
            <w:r w:rsidRPr="006F2A99">
              <w:rPr>
                <w:sz w:val="18"/>
                <w:szCs w:val="18"/>
              </w:rPr>
              <w:t>на дату формирования списка</w:t>
            </w:r>
          </w:p>
        </w:tc>
        <w:tc>
          <w:tcPr>
            <w:tcW w:w="1848" w:type="dxa"/>
            <w:vMerge w:val="restart"/>
          </w:tcPr>
          <w:p w:rsidR="00CD6796" w:rsidRPr="006F2A99" w:rsidRDefault="00CD6796" w:rsidP="00AF1360">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CD6796" w:rsidRPr="006F2A99" w:rsidRDefault="00CD6796" w:rsidP="00AF1360">
            <w:pPr>
              <w:jc w:val="center"/>
              <w:rPr>
                <w:sz w:val="18"/>
                <w:szCs w:val="18"/>
              </w:rPr>
            </w:pPr>
            <w:r w:rsidRPr="006F2A99">
              <w:rPr>
                <w:sz w:val="18"/>
                <w:szCs w:val="18"/>
              </w:rPr>
              <w:t>на дату формирования списка</w:t>
            </w:r>
          </w:p>
          <w:p w:rsidR="00CD6796" w:rsidRPr="006F2A99" w:rsidRDefault="00CD6796" w:rsidP="00AF1360">
            <w:pPr>
              <w:jc w:val="center"/>
            </w:pPr>
            <w:r w:rsidRPr="006F2A99">
              <w:rPr>
                <w:sz w:val="18"/>
                <w:szCs w:val="18"/>
              </w:rPr>
              <w:t>(руб)</w:t>
            </w: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val="restart"/>
          </w:tcPr>
          <w:p w:rsidR="00CD6796" w:rsidRPr="006F2A99" w:rsidRDefault="00CD6796" w:rsidP="00AF1360">
            <w:pPr>
              <w:jc w:val="center"/>
              <w:rPr>
                <w:sz w:val="18"/>
                <w:szCs w:val="18"/>
              </w:rPr>
            </w:pPr>
            <w:r w:rsidRPr="006F2A99">
              <w:rPr>
                <w:sz w:val="18"/>
                <w:szCs w:val="18"/>
              </w:rPr>
              <w:t>количе-ство</w:t>
            </w:r>
          </w:p>
          <w:p w:rsidR="00CD6796" w:rsidRPr="006F2A99" w:rsidRDefault="00CD6796" w:rsidP="00AF1360">
            <w:pPr>
              <w:jc w:val="center"/>
              <w:rPr>
                <w:sz w:val="18"/>
                <w:szCs w:val="18"/>
              </w:rPr>
            </w:pPr>
            <w:r w:rsidRPr="006F2A99">
              <w:rPr>
                <w:sz w:val="18"/>
                <w:szCs w:val="18"/>
              </w:rPr>
              <w:t>членов</w:t>
            </w:r>
          </w:p>
          <w:p w:rsidR="00CD6796" w:rsidRPr="006F2A99" w:rsidRDefault="00CD6796" w:rsidP="00AF1360">
            <w:pPr>
              <w:jc w:val="center"/>
              <w:rPr>
                <w:sz w:val="18"/>
                <w:szCs w:val="18"/>
              </w:rPr>
            </w:pPr>
            <w:r w:rsidRPr="006F2A99">
              <w:rPr>
                <w:sz w:val="18"/>
                <w:szCs w:val="18"/>
              </w:rPr>
              <w:t>семьи</w:t>
            </w:r>
          </w:p>
          <w:p w:rsidR="00CD6796" w:rsidRPr="006F2A99" w:rsidRDefault="00CD6796" w:rsidP="00AF1360">
            <w:pPr>
              <w:jc w:val="center"/>
              <w:rPr>
                <w:sz w:val="18"/>
                <w:szCs w:val="18"/>
              </w:rPr>
            </w:pPr>
            <w:r w:rsidRPr="006F2A99">
              <w:rPr>
                <w:sz w:val="18"/>
                <w:szCs w:val="18"/>
              </w:rPr>
              <w:t>(человек)</w:t>
            </w:r>
          </w:p>
        </w:tc>
        <w:tc>
          <w:tcPr>
            <w:tcW w:w="1451" w:type="dxa"/>
            <w:vMerge w:val="restart"/>
          </w:tcPr>
          <w:p w:rsidR="00CD6796" w:rsidRPr="006F2A99" w:rsidRDefault="00CD6796" w:rsidP="00AF1360">
            <w:pPr>
              <w:jc w:val="center"/>
              <w:rPr>
                <w:sz w:val="18"/>
                <w:szCs w:val="18"/>
              </w:rPr>
            </w:pPr>
            <w:r w:rsidRPr="006F2A99">
              <w:rPr>
                <w:sz w:val="18"/>
                <w:szCs w:val="18"/>
              </w:rPr>
              <w:t>фамилия, имя, отчество,</w:t>
            </w:r>
          </w:p>
          <w:p w:rsidR="00CD6796" w:rsidRPr="006F2A99" w:rsidRDefault="00CD6796" w:rsidP="00AF1360">
            <w:pPr>
              <w:jc w:val="center"/>
              <w:rPr>
                <w:sz w:val="18"/>
                <w:szCs w:val="18"/>
              </w:rPr>
            </w:pPr>
            <w:r w:rsidRPr="006F2A99">
              <w:rPr>
                <w:sz w:val="18"/>
                <w:szCs w:val="18"/>
              </w:rPr>
              <w:t>родственные отношения</w:t>
            </w:r>
          </w:p>
          <w:p w:rsidR="00CD6796" w:rsidRPr="006F2A99" w:rsidRDefault="00CD6796" w:rsidP="00AF1360">
            <w:pPr>
              <w:jc w:val="center"/>
              <w:rPr>
                <w:sz w:val="18"/>
                <w:szCs w:val="18"/>
              </w:rPr>
            </w:pPr>
          </w:p>
        </w:tc>
        <w:tc>
          <w:tcPr>
            <w:tcW w:w="2078" w:type="dxa"/>
            <w:gridSpan w:val="2"/>
          </w:tcPr>
          <w:p w:rsidR="00CD6796" w:rsidRPr="006F2A99" w:rsidRDefault="00CD6796" w:rsidP="00AF1360">
            <w:pPr>
              <w:jc w:val="center"/>
              <w:rPr>
                <w:sz w:val="18"/>
                <w:szCs w:val="18"/>
              </w:rPr>
            </w:pPr>
            <w:r w:rsidRPr="006F2A99">
              <w:rPr>
                <w:sz w:val="18"/>
                <w:szCs w:val="18"/>
              </w:rPr>
              <w:t>паспорт</w:t>
            </w:r>
          </w:p>
          <w:p w:rsidR="00CD6796" w:rsidRPr="006F2A99" w:rsidRDefault="00CD6796" w:rsidP="00AF1360">
            <w:pPr>
              <w:jc w:val="center"/>
              <w:rPr>
                <w:sz w:val="18"/>
                <w:szCs w:val="18"/>
              </w:rPr>
            </w:pPr>
            <w:r w:rsidRPr="006F2A99">
              <w:rPr>
                <w:sz w:val="18"/>
                <w:szCs w:val="18"/>
              </w:rPr>
              <w:t>гражданина</w:t>
            </w:r>
          </w:p>
          <w:p w:rsidR="00CD6796" w:rsidRPr="006F2A99" w:rsidRDefault="00CD6796" w:rsidP="00AF1360">
            <w:pPr>
              <w:jc w:val="center"/>
              <w:rPr>
                <w:sz w:val="18"/>
                <w:szCs w:val="18"/>
              </w:rPr>
            </w:pPr>
            <w:r w:rsidRPr="006F2A99">
              <w:rPr>
                <w:sz w:val="18"/>
                <w:szCs w:val="18"/>
              </w:rPr>
              <w:t>Российской</w:t>
            </w:r>
          </w:p>
          <w:p w:rsidR="00CD6796" w:rsidRPr="006F2A99" w:rsidRDefault="00CD6796" w:rsidP="00AF1360">
            <w:pPr>
              <w:jc w:val="center"/>
              <w:rPr>
                <w:sz w:val="18"/>
                <w:szCs w:val="18"/>
              </w:rPr>
            </w:pPr>
            <w:r w:rsidRPr="006F2A99">
              <w:rPr>
                <w:sz w:val="18"/>
                <w:szCs w:val="18"/>
              </w:rPr>
              <w:t>Федерации</w:t>
            </w:r>
          </w:p>
          <w:p w:rsidR="00CD6796" w:rsidRPr="006F2A99" w:rsidRDefault="00CD6796" w:rsidP="00AF1360">
            <w:pPr>
              <w:jc w:val="center"/>
              <w:rPr>
                <w:sz w:val="18"/>
                <w:szCs w:val="18"/>
              </w:rPr>
            </w:pPr>
            <w:r w:rsidRPr="006F2A99">
              <w:rPr>
                <w:sz w:val="18"/>
                <w:szCs w:val="18"/>
              </w:rPr>
              <w:t>или</w:t>
            </w:r>
          </w:p>
          <w:p w:rsidR="00CD6796" w:rsidRPr="006F2A99" w:rsidRDefault="00CD6796" w:rsidP="00AF1360">
            <w:pPr>
              <w:jc w:val="center"/>
              <w:rPr>
                <w:sz w:val="18"/>
                <w:szCs w:val="18"/>
              </w:rPr>
            </w:pPr>
            <w:r w:rsidRPr="006F2A99">
              <w:rPr>
                <w:sz w:val="18"/>
                <w:szCs w:val="18"/>
              </w:rPr>
              <w:t>свидетельство о рождении</w:t>
            </w:r>
          </w:p>
          <w:p w:rsidR="00CD6796" w:rsidRPr="006F2A99" w:rsidRDefault="00CD6796" w:rsidP="00AF1360">
            <w:pPr>
              <w:jc w:val="center"/>
              <w:rPr>
                <w:sz w:val="18"/>
                <w:szCs w:val="18"/>
              </w:rPr>
            </w:pPr>
            <w:r w:rsidRPr="006F2A99">
              <w:rPr>
                <w:sz w:val="18"/>
                <w:szCs w:val="18"/>
              </w:rPr>
              <w:t xml:space="preserve">несовершеннолетнего, </w:t>
            </w:r>
          </w:p>
          <w:p w:rsidR="00CD6796" w:rsidRPr="006F2A99" w:rsidRDefault="00CD6796" w:rsidP="00AF1360">
            <w:pPr>
              <w:jc w:val="center"/>
              <w:rPr>
                <w:sz w:val="18"/>
                <w:szCs w:val="18"/>
              </w:rPr>
            </w:pPr>
            <w:r w:rsidRPr="006F2A99">
              <w:rPr>
                <w:sz w:val="18"/>
                <w:szCs w:val="18"/>
              </w:rPr>
              <w:t>не достигшего 14 лет</w:t>
            </w:r>
          </w:p>
        </w:tc>
        <w:tc>
          <w:tcPr>
            <w:tcW w:w="1070" w:type="dxa"/>
            <w:vMerge w:val="restart"/>
          </w:tcPr>
          <w:p w:rsidR="00CD6796" w:rsidRPr="006F2A99" w:rsidRDefault="00CD6796" w:rsidP="00AF1360">
            <w:pPr>
              <w:jc w:val="center"/>
              <w:rPr>
                <w:sz w:val="18"/>
                <w:szCs w:val="18"/>
              </w:rPr>
            </w:pPr>
            <w:r w:rsidRPr="006F2A99">
              <w:rPr>
                <w:sz w:val="18"/>
                <w:szCs w:val="18"/>
              </w:rPr>
              <w:t>число,</w:t>
            </w:r>
          </w:p>
          <w:p w:rsidR="00CD6796" w:rsidRPr="006F2A99" w:rsidRDefault="00CD6796" w:rsidP="00AF1360">
            <w:pPr>
              <w:jc w:val="center"/>
              <w:rPr>
                <w:sz w:val="18"/>
                <w:szCs w:val="18"/>
              </w:rPr>
            </w:pPr>
            <w:r w:rsidRPr="006F2A99">
              <w:rPr>
                <w:sz w:val="18"/>
                <w:szCs w:val="18"/>
              </w:rPr>
              <w:t>месяц,</w:t>
            </w:r>
          </w:p>
          <w:p w:rsidR="00CD6796" w:rsidRPr="006F2A99" w:rsidRDefault="00CD6796" w:rsidP="00AF1360">
            <w:pPr>
              <w:jc w:val="center"/>
              <w:rPr>
                <w:sz w:val="18"/>
                <w:szCs w:val="18"/>
              </w:rPr>
            </w:pPr>
            <w:r w:rsidRPr="006F2A99">
              <w:rPr>
                <w:sz w:val="18"/>
                <w:szCs w:val="18"/>
              </w:rPr>
              <w:t>год</w:t>
            </w:r>
          </w:p>
          <w:p w:rsidR="00CD6796" w:rsidRPr="006F2A99" w:rsidRDefault="00CD6796" w:rsidP="00AF1360">
            <w:pPr>
              <w:jc w:val="center"/>
              <w:rPr>
                <w:sz w:val="18"/>
                <w:szCs w:val="18"/>
              </w:rPr>
            </w:pPr>
            <w:r w:rsidRPr="006F2A99">
              <w:rPr>
                <w:sz w:val="18"/>
                <w:szCs w:val="18"/>
              </w:rPr>
              <w:t xml:space="preserve">рождения </w:t>
            </w:r>
          </w:p>
        </w:tc>
        <w:tc>
          <w:tcPr>
            <w:tcW w:w="1212" w:type="dxa"/>
            <w:vMerge w:val="restart"/>
          </w:tcPr>
          <w:p w:rsidR="00CD6796" w:rsidRPr="006F2A99" w:rsidRDefault="00CD6796" w:rsidP="00AF1360">
            <w:pPr>
              <w:jc w:val="center"/>
            </w:pPr>
            <w:r w:rsidRPr="006F2A99">
              <w:rPr>
                <w:sz w:val="18"/>
                <w:szCs w:val="18"/>
              </w:rPr>
              <w:t xml:space="preserve">место работы </w:t>
            </w:r>
          </w:p>
        </w:tc>
        <w:tc>
          <w:tcPr>
            <w:tcW w:w="1535"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firstLine="30"/>
              <w:jc w:val="center"/>
            </w:pPr>
            <w:r w:rsidRPr="007726CC">
              <w:rPr>
                <w:sz w:val="18"/>
                <w:szCs w:val="18"/>
              </w:rPr>
              <w:t>дата признания нуждающимся в улучшении жилищных условий</w:t>
            </w:r>
            <w:r w:rsidRPr="006F2A99">
              <w:t xml:space="preserve"> </w:t>
            </w: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val="restart"/>
          </w:tcPr>
          <w:p w:rsidR="00CD6796" w:rsidRPr="006F2A99" w:rsidRDefault="00CD6796" w:rsidP="00AF1360">
            <w:pPr>
              <w:jc w:val="center"/>
              <w:rPr>
                <w:sz w:val="18"/>
                <w:szCs w:val="18"/>
              </w:rPr>
            </w:pPr>
            <w:r w:rsidRPr="006F2A99">
              <w:rPr>
                <w:sz w:val="18"/>
                <w:szCs w:val="18"/>
              </w:rPr>
              <w:t>стоимость</w:t>
            </w:r>
          </w:p>
          <w:p w:rsidR="00CD6796" w:rsidRPr="006F2A99" w:rsidRDefault="00CD6796" w:rsidP="00AF1360">
            <w:pPr>
              <w:jc w:val="center"/>
              <w:rPr>
                <w:sz w:val="18"/>
                <w:szCs w:val="18"/>
              </w:rPr>
            </w:pPr>
            <w:r w:rsidRPr="006F2A99">
              <w:rPr>
                <w:sz w:val="18"/>
                <w:szCs w:val="18"/>
              </w:rPr>
              <w:t>одного кв.м</w:t>
            </w:r>
          </w:p>
          <w:p w:rsidR="00CD6796" w:rsidRPr="006F2A99" w:rsidRDefault="00CD6796" w:rsidP="00AF1360">
            <w:pPr>
              <w:jc w:val="center"/>
              <w:rPr>
                <w:sz w:val="18"/>
                <w:szCs w:val="18"/>
              </w:rPr>
            </w:pPr>
            <w:r w:rsidRPr="006F2A99">
              <w:rPr>
                <w:sz w:val="18"/>
                <w:szCs w:val="18"/>
              </w:rPr>
              <w:t>(рублей)</w:t>
            </w:r>
          </w:p>
        </w:tc>
        <w:tc>
          <w:tcPr>
            <w:tcW w:w="1091" w:type="dxa"/>
            <w:vMerge w:val="restart"/>
          </w:tcPr>
          <w:p w:rsidR="00CD6796" w:rsidRPr="006F2A99" w:rsidRDefault="00CD6796" w:rsidP="00AF1360">
            <w:pPr>
              <w:jc w:val="center"/>
              <w:rPr>
                <w:sz w:val="18"/>
                <w:szCs w:val="18"/>
              </w:rPr>
            </w:pPr>
            <w:r w:rsidRPr="006F2A99">
              <w:rPr>
                <w:sz w:val="18"/>
                <w:szCs w:val="18"/>
              </w:rPr>
              <w:t>размер</w:t>
            </w:r>
          </w:p>
          <w:p w:rsidR="00CD6796" w:rsidRPr="006F2A99" w:rsidRDefault="00CD6796" w:rsidP="00AF1360">
            <w:pPr>
              <w:jc w:val="center"/>
              <w:rPr>
                <w:sz w:val="18"/>
                <w:szCs w:val="18"/>
              </w:rPr>
            </w:pPr>
            <w:r w:rsidRPr="006F2A99">
              <w:rPr>
                <w:sz w:val="18"/>
                <w:szCs w:val="18"/>
              </w:rPr>
              <w:t>общей</w:t>
            </w:r>
          </w:p>
          <w:p w:rsidR="00CD6796" w:rsidRPr="006F2A99" w:rsidRDefault="00CD6796" w:rsidP="00AF1360">
            <w:pPr>
              <w:jc w:val="center"/>
              <w:rPr>
                <w:sz w:val="18"/>
                <w:szCs w:val="18"/>
              </w:rPr>
            </w:pPr>
            <w:r w:rsidRPr="006F2A99">
              <w:rPr>
                <w:sz w:val="18"/>
                <w:szCs w:val="18"/>
              </w:rPr>
              <w:t>площади</w:t>
            </w:r>
          </w:p>
          <w:p w:rsidR="00CD6796" w:rsidRPr="006F2A99" w:rsidRDefault="00CD6796" w:rsidP="00AF1360">
            <w:pPr>
              <w:jc w:val="center"/>
              <w:rPr>
                <w:sz w:val="18"/>
                <w:szCs w:val="18"/>
              </w:rPr>
            </w:pPr>
            <w:r w:rsidRPr="006F2A99">
              <w:rPr>
                <w:sz w:val="18"/>
                <w:szCs w:val="18"/>
              </w:rPr>
              <w:t>жилого</w:t>
            </w:r>
          </w:p>
          <w:p w:rsidR="00CD6796" w:rsidRPr="006F2A99" w:rsidRDefault="00CD6796" w:rsidP="00AF1360">
            <w:pPr>
              <w:jc w:val="center"/>
              <w:rPr>
                <w:sz w:val="18"/>
                <w:szCs w:val="18"/>
              </w:rPr>
            </w:pPr>
            <w:r w:rsidRPr="006F2A99">
              <w:rPr>
                <w:sz w:val="18"/>
                <w:szCs w:val="18"/>
              </w:rPr>
              <w:t>помещения на</w:t>
            </w:r>
          </w:p>
          <w:p w:rsidR="00CD6796" w:rsidRPr="006F2A99" w:rsidRDefault="00CD6796" w:rsidP="00AF1360">
            <w:pPr>
              <w:jc w:val="center"/>
              <w:rPr>
                <w:sz w:val="18"/>
                <w:szCs w:val="18"/>
              </w:rPr>
            </w:pPr>
            <w:r w:rsidRPr="006F2A99">
              <w:rPr>
                <w:sz w:val="18"/>
                <w:szCs w:val="18"/>
              </w:rPr>
              <w:t>семью</w:t>
            </w:r>
          </w:p>
          <w:p w:rsidR="00CD6796" w:rsidRPr="006F2A99" w:rsidRDefault="00CD6796" w:rsidP="00AF1360">
            <w:pPr>
              <w:jc w:val="center"/>
              <w:rPr>
                <w:sz w:val="18"/>
                <w:szCs w:val="18"/>
              </w:rPr>
            </w:pPr>
            <w:r w:rsidRPr="006F2A99">
              <w:rPr>
                <w:sz w:val="18"/>
                <w:szCs w:val="18"/>
              </w:rPr>
              <w:t>(кв.м)</w:t>
            </w:r>
          </w:p>
          <w:p w:rsidR="00CD6796" w:rsidRPr="006F2A99" w:rsidRDefault="00CD6796" w:rsidP="00AF1360">
            <w:pPr>
              <w:jc w:val="center"/>
              <w:rPr>
                <w:sz w:val="18"/>
                <w:szCs w:val="18"/>
              </w:rPr>
            </w:pPr>
          </w:p>
        </w:tc>
        <w:tc>
          <w:tcPr>
            <w:tcW w:w="791" w:type="dxa"/>
            <w:vMerge w:val="restart"/>
          </w:tcPr>
          <w:p w:rsidR="00CD6796" w:rsidRPr="006F2A99" w:rsidRDefault="00CD6796" w:rsidP="00AF1360">
            <w:pPr>
              <w:jc w:val="center"/>
              <w:rPr>
                <w:sz w:val="18"/>
                <w:szCs w:val="18"/>
              </w:rPr>
            </w:pPr>
            <w:r w:rsidRPr="006F2A99">
              <w:rPr>
                <w:sz w:val="18"/>
                <w:szCs w:val="18"/>
              </w:rPr>
              <w:t>всего</w:t>
            </w:r>
          </w:p>
          <w:p w:rsidR="00CD6796" w:rsidRPr="006F2A99" w:rsidRDefault="00CD6796" w:rsidP="00AF1360">
            <w:pPr>
              <w:jc w:val="center"/>
              <w:rPr>
                <w:sz w:val="18"/>
                <w:szCs w:val="18"/>
              </w:rPr>
            </w:pPr>
            <w:r w:rsidRPr="006F2A99">
              <w:rPr>
                <w:sz w:val="18"/>
                <w:szCs w:val="18"/>
              </w:rPr>
              <w:t>(гр. 11 х</w:t>
            </w:r>
          </w:p>
          <w:p w:rsidR="00CD6796" w:rsidRPr="006F2A99" w:rsidRDefault="00CD6796" w:rsidP="00AF1360">
            <w:pPr>
              <w:jc w:val="center"/>
              <w:rPr>
                <w:sz w:val="18"/>
                <w:szCs w:val="18"/>
              </w:rPr>
            </w:pPr>
            <w:r w:rsidRPr="006F2A99">
              <w:rPr>
                <w:sz w:val="18"/>
                <w:szCs w:val="18"/>
              </w:rPr>
              <w:t>гр. 12)</w:t>
            </w: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tcPr>
          <w:p w:rsidR="00CD6796" w:rsidRPr="006F2A99" w:rsidRDefault="00CD6796" w:rsidP="00AF1360">
            <w:pPr>
              <w:pStyle w:val="a7"/>
              <w:jc w:val="center"/>
              <w:rPr>
                <w:rFonts w:ascii="Times New Roman" w:hAnsi="Times New Roman"/>
                <w:sz w:val="18"/>
                <w:szCs w:val="18"/>
              </w:rPr>
            </w:pPr>
          </w:p>
        </w:tc>
        <w:tc>
          <w:tcPr>
            <w:tcW w:w="1451" w:type="dxa"/>
            <w:vMerge/>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jc w:val="center"/>
              <w:rPr>
                <w:sz w:val="18"/>
                <w:szCs w:val="18"/>
              </w:rPr>
            </w:pPr>
            <w:r w:rsidRPr="006F2A99">
              <w:rPr>
                <w:sz w:val="18"/>
                <w:szCs w:val="18"/>
              </w:rPr>
              <w:t>серия,</w:t>
            </w:r>
          </w:p>
          <w:p w:rsidR="00CD6796" w:rsidRPr="006F2A99" w:rsidRDefault="00CD6796" w:rsidP="00AF1360">
            <w:pPr>
              <w:jc w:val="center"/>
              <w:rPr>
                <w:sz w:val="18"/>
                <w:szCs w:val="18"/>
              </w:rPr>
            </w:pPr>
            <w:r w:rsidRPr="006F2A99">
              <w:rPr>
                <w:sz w:val="18"/>
                <w:szCs w:val="18"/>
              </w:rPr>
              <w:t xml:space="preserve">номер </w:t>
            </w:r>
          </w:p>
        </w:tc>
        <w:tc>
          <w:tcPr>
            <w:tcW w:w="999" w:type="dxa"/>
          </w:tcPr>
          <w:p w:rsidR="00CD6796" w:rsidRPr="006F2A99" w:rsidRDefault="00CD6796" w:rsidP="00AF1360">
            <w:pPr>
              <w:jc w:val="center"/>
              <w:rPr>
                <w:sz w:val="18"/>
                <w:szCs w:val="18"/>
              </w:rPr>
            </w:pPr>
            <w:r w:rsidRPr="006F2A99">
              <w:rPr>
                <w:sz w:val="18"/>
                <w:szCs w:val="18"/>
              </w:rPr>
              <w:t>кем,</w:t>
            </w:r>
          </w:p>
          <w:p w:rsidR="00CD6796" w:rsidRPr="006F2A99" w:rsidRDefault="00CD6796" w:rsidP="00AF1360">
            <w:pPr>
              <w:jc w:val="center"/>
              <w:rPr>
                <w:sz w:val="18"/>
                <w:szCs w:val="18"/>
              </w:rPr>
            </w:pPr>
            <w:r w:rsidRPr="006F2A99">
              <w:rPr>
                <w:sz w:val="18"/>
                <w:szCs w:val="18"/>
              </w:rPr>
              <w:t>когда</w:t>
            </w:r>
          </w:p>
          <w:p w:rsidR="00CD6796" w:rsidRPr="006F2A99" w:rsidRDefault="00CD6796" w:rsidP="00AF1360">
            <w:pPr>
              <w:jc w:val="center"/>
              <w:rPr>
                <w:sz w:val="18"/>
                <w:szCs w:val="18"/>
              </w:rPr>
            </w:pPr>
            <w:r w:rsidRPr="006F2A99">
              <w:rPr>
                <w:sz w:val="18"/>
                <w:szCs w:val="18"/>
              </w:rPr>
              <w:t>выдан</w:t>
            </w:r>
          </w:p>
        </w:tc>
        <w:tc>
          <w:tcPr>
            <w:tcW w:w="1070" w:type="dxa"/>
            <w:vMerge/>
          </w:tcPr>
          <w:p w:rsidR="00CD6796" w:rsidRPr="006F2A99" w:rsidRDefault="00CD6796" w:rsidP="00AF1360">
            <w:pPr>
              <w:pStyle w:val="a7"/>
              <w:jc w:val="center"/>
              <w:rPr>
                <w:rFonts w:ascii="Times New Roman" w:hAnsi="Times New Roman"/>
                <w:sz w:val="18"/>
                <w:szCs w:val="18"/>
              </w:rPr>
            </w:pPr>
          </w:p>
        </w:tc>
        <w:tc>
          <w:tcPr>
            <w:tcW w:w="1212" w:type="dxa"/>
            <w:vMerge/>
          </w:tcPr>
          <w:p w:rsidR="00CD6796" w:rsidRPr="006F2A99" w:rsidRDefault="00CD6796" w:rsidP="00AF1360">
            <w:pPr>
              <w:pStyle w:val="a7"/>
              <w:jc w:val="center"/>
              <w:rPr>
                <w:rFonts w:ascii="Times New Roman" w:hAnsi="Times New Roman"/>
                <w:sz w:val="18"/>
                <w:szCs w:val="18"/>
              </w:rPr>
            </w:pPr>
          </w:p>
        </w:tc>
        <w:tc>
          <w:tcPr>
            <w:tcW w:w="1535" w:type="dxa"/>
            <w:vMerge/>
          </w:tcPr>
          <w:p w:rsidR="00CD6796" w:rsidRPr="006F2A99" w:rsidRDefault="00CD6796" w:rsidP="00AF1360">
            <w:pPr>
              <w:pStyle w:val="a7"/>
              <w:jc w:val="center"/>
              <w:rPr>
                <w:rFonts w:ascii="Times New Roman" w:hAnsi="Times New Roman"/>
                <w:sz w:val="18"/>
                <w:szCs w:val="18"/>
              </w:rPr>
            </w:pP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tcPr>
          <w:p w:rsidR="00CD6796" w:rsidRPr="006F2A99" w:rsidRDefault="00CD6796" w:rsidP="00AF1360">
            <w:pPr>
              <w:pStyle w:val="a7"/>
              <w:jc w:val="center"/>
              <w:rPr>
                <w:rFonts w:ascii="Times New Roman" w:hAnsi="Times New Roman"/>
                <w:sz w:val="18"/>
                <w:szCs w:val="18"/>
              </w:rPr>
            </w:pPr>
          </w:p>
        </w:tc>
        <w:tc>
          <w:tcPr>
            <w:tcW w:w="1091" w:type="dxa"/>
            <w:vMerge/>
          </w:tcPr>
          <w:p w:rsidR="00CD6796" w:rsidRPr="006F2A99" w:rsidRDefault="00CD6796" w:rsidP="00AF1360">
            <w:pPr>
              <w:pStyle w:val="a7"/>
              <w:jc w:val="center"/>
              <w:rPr>
                <w:rFonts w:ascii="Times New Roman" w:hAnsi="Times New Roman"/>
                <w:sz w:val="18"/>
                <w:szCs w:val="18"/>
              </w:rPr>
            </w:pPr>
          </w:p>
        </w:tc>
        <w:tc>
          <w:tcPr>
            <w:tcW w:w="791" w:type="dxa"/>
            <w:vMerge/>
          </w:tcPr>
          <w:p w:rsidR="00CD6796" w:rsidRPr="006F2A99" w:rsidRDefault="00CD6796" w:rsidP="00AF1360">
            <w:pPr>
              <w:pStyle w:val="a7"/>
              <w:jc w:val="center"/>
              <w:rPr>
                <w:rFonts w:ascii="Times New Roman" w:hAnsi="Times New Roman"/>
                <w:sz w:val="18"/>
                <w:szCs w:val="18"/>
              </w:rPr>
            </w:pP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w:t>
            </w:r>
          </w:p>
        </w:tc>
        <w:tc>
          <w:tcPr>
            <w:tcW w:w="983"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2</w:t>
            </w:r>
          </w:p>
        </w:tc>
        <w:tc>
          <w:tcPr>
            <w:tcW w:w="145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3</w:t>
            </w:r>
          </w:p>
        </w:tc>
        <w:tc>
          <w:tcPr>
            <w:tcW w:w="107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4</w:t>
            </w:r>
          </w:p>
        </w:tc>
        <w:tc>
          <w:tcPr>
            <w:tcW w:w="99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5</w:t>
            </w:r>
          </w:p>
        </w:tc>
        <w:tc>
          <w:tcPr>
            <w:tcW w:w="1070"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6</w:t>
            </w:r>
          </w:p>
        </w:tc>
        <w:tc>
          <w:tcPr>
            <w:tcW w:w="121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7</w:t>
            </w:r>
          </w:p>
        </w:tc>
        <w:tc>
          <w:tcPr>
            <w:tcW w:w="153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11</w:t>
            </w:r>
          </w:p>
        </w:tc>
        <w:tc>
          <w:tcPr>
            <w:tcW w:w="7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12</w:t>
            </w:r>
          </w:p>
        </w:tc>
        <w:tc>
          <w:tcPr>
            <w:tcW w:w="1848"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13</w:t>
            </w: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p>
        </w:tc>
        <w:tc>
          <w:tcPr>
            <w:tcW w:w="983" w:type="dxa"/>
          </w:tcPr>
          <w:p w:rsidR="00CD6796" w:rsidRPr="006F2A99" w:rsidRDefault="00CD6796" w:rsidP="00AF1360">
            <w:pPr>
              <w:pStyle w:val="a7"/>
              <w:jc w:val="center"/>
              <w:rPr>
                <w:rFonts w:ascii="Times New Roman" w:hAnsi="Times New Roman"/>
                <w:sz w:val="18"/>
                <w:szCs w:val="18"/>
              </w:rPr>
            </w:pPr>
          </w:p>
        </w:tc>
        <w:tc>
          <w:tcPr>
            <w:tcW w:w="1451" w:type="dxa"/>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pStyle w:val="a7"/>
              <w:jc w:val="center"/>
              <w:rPr>
                <w:rFonts w:ascii="Times New Roman" w:hAnsi="Times New Roman"/>
                <w:sz w:val="18"/>
                <w:szCs w:val="18"/>
              </w:rPr>
            </w:pPr>
          </w:p>
        </w:tc>
        <w:tc>
          <w:tcPr>
            <w:tcW w:w="999" w:type="dxa"/>
          </w:tcPr>
          <w:p w:rsidR="00CD6796" w:rsidRPr="006F2A99" w:rsidRDefault="00CD6796" w:rsidP="00AF1360">
            <w:pPr>
              <w:pStyle w:val="a7"/>
              <w:jc w:val="center"/>
              <w:rPr>
                <w:rFonts w:ascii="Times New Roman" w:hAnsi="Times New Roman"/>
                <w:sz w:val="18"/>
                <w:szCs w:val="18"/>
              </w:rPr>
            </w:pPr>
          </w:p>
        </w:tc>
        <w:tc>
          <w:tcPr>
            <w:tcW w:w="1070" w:type="dxa"/>
          </w:tcPr>
          <w:p w:rsidR="00CD6796" w:rsidRPr="006F2A99" w:rsidRDefault="00CD6796" w:rsidP="00AF1360">
            <w:pPr>
              <w:pStyle w:val="a7"/>
              <w:jc w:val="center"/>
              <w:rPr>
                <w:rFonts w:ascii="Times New Roman" w:hAnsi="Times New Roman"/>
                <w:sz w:val="18"/>
                <w:szCs w:val="18"/>
              </w:rPr>
            </w:pPr>
          </w:p>
        </w:tc>
        <w:tc>
          <w:tcPr>
            <w:tcW w:w="1212" w:type="dxa"/>
          </w:tcPr>
          <w:p w:rsidR="00CD6796" w:rsidRPr="006F2A99" w:rsidRDefault="00CD6796" w:rsidP="00AF1360">
            <w:pPr>
              <w:pStyle w:val="a7"/>
              <w:jc w:val="center"/>
              <w:rPr>
                <w:rFonts w:ascii="Times New Roman" w:hAnsi="Times New Roman"/>
                <w:sz w:val="18"/>
                <w:szCs w:val="18"/>
              </w:rPr>
            </w:pPr>
          </w:p>
        </w:tc>
        <w:tc>
          <w:tcPr>
            <w:tcW w:w="1535" w:type="dxa"/>
          </w:tcPr>
          <w:p w:rsidR="00CD6796" w:rsidRPr="006F2A99" w:rsidRDefault="00CD6796" w:rsidP="00AF1360">
            <w:pPr>
              <w:pStyle w:val="a7"/>
              <w:jc w:val="center"/>
              <w:rPr>
                <w:rFonts w:ascii="Times New Roman" w:hAnsi="Times New Roman"/>
                <w:sz w:val="18"/>
                <w:szCs w:val="18"/>
              </w:rPr>
            </w:pPr>
          </w:p>
        </w:tc>
        <w:tc>
          <w:tcPr>
            <w:tcW w:w="1405" w:type="dxa"/>
          </w:tcPr>
          <w:p w:rsidR="00CD6796" w:rsidRPr="006F2A99" w:rsidRDefault="00CD6796" w:rsidP="00AF1360">
            <w:pPr>
              <w:pStyle w:val="a7"/>
              <w:jc w:val="center"/>
              <w:rPr>
                <w:rFonts w:ascii="Times New Roman" w:hAnsi="Times New Roman"/>
                <w:sz w:val="18"/>
                <w:szCs w:val="18"/>
              </w:rPr>
            </w:pPr>
          </w:p>
        </w:tc>
        <w:tc>
          <w:tcPr>
            <w:tcW w:w="1006" w:type="dxa"/>
          </w:tcPr>
          <w:p w:rsidR="00CD6796" w:rsidRPr="006F2A99" w:rsidRDefault="00CD6796" w:rsidP="00AF1360">
            <w:pPr>
              <w:pStyle w:val="a7"/>
              <w:jc w:val="center"/>
              <w:rPr>
                <w:rFonts w:ascii="Times New Roman" w:hAnsi="Times New Roman"/>
                <w:sz w:val="18"/>
                <w:szCs w:val="18"/>
              </w:rPr>
            </w:pPr>
          </w:p>
        </w:tc>
        <w:tc>
          <w:tcPr>
            <w:tcW w:w="1091" w:type="dxa"/>
          </w:tcPr>
          <w:p w:rsidR="00CD6796" w:rsidRPr="006F2A99" w:rsidRDefault="00CD6796" w:rsidP="00AF1360">
            <w:pPr>
              <w:pStyle w:val="a7"/>
              <w:jc w:val="center"/>
              <w:rPr>
                <w:rFonts w:ascii="Times New Roman" w:hAnsi="Times New Roman"/>
                <w:sz w:val="18"/>
                <w:szCs w:val="18"/>
              </w:rPr>
            </w:pPr>
          </w:p>
        </w:tc>
        <w:tc>
          <w:tcPr>
            <w:tcW w:w="791" w:type="dxa"/>
          </w:tcPr>
          <w:p w:rsidR="00CD6796" w:rsidRPr="006F2A99" w:rsidRDefault="00CD6796" w:rsidP="00AF1360">
            <w:pPr>
              <w:pStyle w:val="a7"/>
              <w:jc w:val="center"/>
              <w:rPr>
                <w:rFonts w:ascii="Times New Roman" w:hAnsi="Times New Roman"/>
                <w:sz w:val="18"/>
                <w:szCs w:val="18"/>
              </w:rPr>
            </w:pPr>
          </w:p>
        </w:tc>
        <w:tc>
          <w:tcPr>
            <w:tcW w:w="1848" w:type="dxa"/>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r w:rsidRPr="006F2A99">
              <w:rPr>
                <w:rFonts w:ascii="Times New Roman" w:hAnsi="Times New Roman"/>
                <w:sz w:val="18"/>
                <w:szCs w:val="18"/>
              </w:rPr>
              <w:t>Включенные в резерв на получение социальной выплаты</w:t>
            </w:r>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 w:rsidR="00CD6796" w:rsidRDefault="00CD6796" w:rsidP="00CD6796">
      <w:pPr>
        <w:rPr>
          <w:sz w:val="24"/>
          <w:szCs w:val="24"/>
        </w:rPr>
      </w:pPr>
    </w:p>
    <w:p w:rsidR="00CD6796" w:rsidRPr="006F2A99" w:rsidRDefault="00CD6796" w:rsidP="00CD6796">
      <w:pPr>
        <w:jc w:val="right"/>
        <w:rPr>
          <w:sz w:val="24"/>
          <w:szCs w:val="24"/>
        </w:rPr>
      </w:pPr>
      <w:r w:rsidRPr="006F2A99">
        <w:rPr>
          <w:sz w:val="24"/>
          <w:szCs w:val="24"/>
        </w:rPr>
        <w:lastRenderedPageBreak/>
        <w:t>Приложение 5</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нуждающимся в улучшении жилищных  условий,</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CD6796" w:rsidRPr="006F2A99" w:rsidRDefault="00CD6796" w:rsidP="00CD6796">
      <w:pPr>
        <w:pStyle w:val="Heading"/>
        <w:rPr>
          <w:rFonts w:ascii="Times New Roman" w:hAnsi="Times New Roman" w:cs="Times New Roman"/>
          <w:b w:val="0"/>
          <w:sz w:val="28"/>
          <w:szCs w:val="28"/>
        </w:rPr>
      </w:pPr>
    </w:p>
    <w:p w:rsidR="00CD6796" w:rsidRPr="006F2A99" w:rsidRDefault="00CD6796" w:rsidP="00CD6796">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CD6796" w:rsidRPr="004B5128" w:rsidRDefault="00CD6796" w:rsidP="00CD6796">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CD6796" w:rsidRPr="00F37B59" w:rsidRDefault="00CD6796" w:rsidP="00CD6796">
      <w:pPr>
        <w:pStyle w:val="Heading"/>
        <w:jc w:val="center"/>
        <w:rPr>
          <w:rFonts w:ascii="Times New Roman" w:hAnsi="Times New Roman" w:cs="Times New Roman"/>
          <w:b w:val="0"/>
          <w:sz w:val="10"/>
          <w:szCs w:val="10"/>
        </w:rPr>
      </w:pPr>
    </w:p>
    <w:p w:rsidR="00CD6796" w:rsidRPr="006F2A99" w:rsidRDefault="00CD6796" w:rsidP="00CD6796">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CD6796" w:rsidRPr="006F2A99" w:rsidRDefault="00CD6796" w:rsidP="00CD6796">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CD6796" w:rsidRPr="006F2A99" w:rsidTr="00AF1360">
        <w:trPr>
          <w:cantSplit/>
        </w:trPr>
        <w:tc>
          <w:tcPr>
            <w:tcW w:w="57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8"/>
                <w:szCs w:val="18"/>
              </w:rPr>
            </w:pPr>
            <w:r w:rsidRPr="006F2A99">
              <w:rPr>
                <w:sz w:val="18"/>
                <w:szCs w:val="18"/>
              </w:rPr>
              <w:t>N</w:t>
            </w:r>
          </w:p>
          <w:p w:rsidR="00CD6796" w:rsidRPr="006F2A99" w:rsidRDefault="00CD6796" w:rsidP="00AF1360">
            <w:pPr>
              <w:ind w:left="13"/>
              <w:jc w:val="center"/>
              <w:rPr>
                <w:sz w:val="18"/>
                <w:szCs w:val="18"/>
              </w:rPr>
            </w:pPr>
            <w:r w:rsidRPr="006F2A99">
              <w:rPr>
                <w:sz w:val="18"/>
                <w:szCs w:val="18"/>
              </w:rPr>
              <w:t xml:space="preserve"> п/п</w:t>
            </w:r>
          </w:p>
          <w:p w:rsidR="00CD6796" w:rsidRPr="006F2A99" w:rsidRDefault="00CD6796" w:rsidP="00AF1360">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CD6796" w:rsidRPr="006F2A99" w:rsidRDefault="00CD6796" w:rsidP="00AF1360">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Размер социальной выплаты, указанный в свидетельстве </w:t>
            </w:r>
          </w:p>
          <w:p w:rsidR="00CD6796" w:rsidRPr="006F2A99" w:rsidRDefault="00CD6796" w:rsidP="00AF1360">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CD6796" w:rsidRPr="006F2A99" w:rsidTr="00AF1360">
        <w:trPr>
          <w:cantSplit/>
          <w:trHeight w:val="1136"/>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фамилия, имя, отчество,</w:t>
            </w:r>
          </w:p>
          <w:p w:rsidR="00CD6796" w:rsidRPr="006F2A99" w:rsidRDefault="00CD6796" w:rsidP="00AF1360">
            <w:pPr>
              <w:ind w:left="13"/>
              <w:jc w:val="center"/>
              <w:rPr>
                <w:sz w:val="18"/>
                <w:szCs w:val="18"/>
              </w:rPr>
            </w:pPr>
            <w:r w:rsidRPr="006F2A99">
              <w:rPr>
                <w:sz w:val="18"/>
                <w:szCs w:val="18"/>
              </w:rPr>
              <w:t>родственные отношения</w:t>
            </w:r>
          </w:p>
          <w:p w:rsidR="00CD6796" w:rsidRPr="006F2A99" w:rsidRDefault="00CD6796" w:rsidP="00AF1360">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паспорт гражданина</w:t>
            </w:r>
          </w:p>
          <w:p w:rsidR="00CD6796" w:rsidRPr="006F2A99" w:rsidRDefault="00CD6796" w:rsidP="00AF1360">
            <w:pPr>
              <w:ind w:left="13"/>
              <w:jc w:val="center"/>
              <w:rPr>
                <w:sz w:val="18"/>
                <w:szCs w:val="18"/>
              </w:rPr>
            </w:pPr>
            <w:r w:rsidRPr="006F2A99">
              <w:rPr>
                <w:sz w:val="18"/>
                <w:szCs w:val="18"/>
              </w:rPr>
              <w:t>Российской Федерации</w:t>
            </w:r>
          </w:p>
          <w:p w:rsidR="00CD6796" w:rsidRPr="006F2A99" w:rsidRDefault="00CD6796" w:rsidP="00AF1360">
            <w:pPr>
              <w:ind w:left="13"/>
              <w:jc w:val="center"/>
              <w:rPr>
                <w:sz w:val="18"/>
                <w:szCs w:val="18"/>
              </w:rPr>
            </w:pPr>
            <w:r w:rsidRPr="006F2A99">
              <w:rPr>
                <w:sz w:val="18"/>
                <w:szCs w:val="18"/>
              </w:rPr>
              <w:t>или</w:t>
            </w:r>
          </w:p>
          <w:p w:rsidR="00CD6796" w:rsidRPr="006F2A99" w:rsidRDefault="00CD6796" w:rsidP="00AF1360">
            <w:pPr>
              <w:ind w:left="13"/>
              <w:jc w:val="center"/>
              <w:rPr>
                <w:sz w:val="18"/>
                <w:szCs w:val="18"/>
              </w:rPr>
            </w:pPr>
            <w:r w:rsidRPr="006F2A99">
              <w:rPr>
                <w:sz w:val="18"/>
                <w:szCs w:val="18"/>
              </w:rPr>
              <w:t>свидетельство о рождении</w:t>
            </w:r>
          </w:p>
          <w:p w:rsidR="00CD6796" w:rsidRPr="006F2A99" w:rsidRDefault="00CD6796" w:rsidP="00AF1360">
            <w:pPr>
              <w:ind w:left="13"/>
              <w:jc w:val="center"/>
              <w:rPr>
                <w:sz w:val="18"/>
                <w:szCs w:val="18"/>
              </w:rPr>
            </w:pPr>
            <w:r w:rsidRPr="006F2A99">
              <w:rPr>
                <w:sz w:val="18"/>
                <w:szCs w:val="18"/>
              </w:rPr>
              <w:t>несовершеннолетнего,</w:t>
            </w:r>
          </w:p>
          <w:p w:rsidR="00CD6796" w:rsidRPr="006F2A99" w:rsidRDefault="00CD6796" w:rsidP="00AF1360">
            <w:pPr>
              <w:ind w:left="13"/>
              <w:jc w:val="center"/>
              <w:rPr>
                <w:sz w:val="18"/>
                <w:szCs w:val="18"/>
              </w:rPr>
            </w:pPr>
            <w:r w:rsidRPr="006F2A99">
              <w:rPr>
                <w:sz w:val="18"/>
                <w:szCs w:val="18"/>
              </w:rPr>
              <w:t xml:space="preserve"> не достигшего 14 лет</w:t>
            </w:r>
          </w:p>
        </w:tc>
        <w:tc>
          <w:tcPr>
            <w:tcW w:w="1080" w:type="dxa"/>
            <w:vMerge w:val="restart"/>
            <w:tcBorders>
              <w:top w:val="single" w:sz="2" w:space="0" w:color="auto"/>
              <w:left w:val="single" w:sz="2"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число,</w:t>
            </w:r>
          </w:p>
          <w:p w:rsidR="00CD6796" w:rsidRPr="006F2A99" w:rsidRDefault="00CD6796" w:rsidP="00AF1360">
            <w:pPr>
              <w:ind w:left="13"/>
              <w:jc w:val="center"/>
              <w:rPr>
                <w:sz w:val="18"/>
                <w:szCs w:val="18"/>
              </w:rPr>
            </w:pPr>
            <w:r w:rsidRPr="006F2A99">
              <w:rPr>
                <w:sz w:val="18"/>
                <w:szCs w:val="18"/>
              </w:rPr>
              <w:t>месяц,</w:t>
            </w:r>
          </w:p>
          <w:p w:rsidR="00CD6796" w:rsidRPr="006F2A99" w:rsidRDefault="00CD6796" w:rsidP="00AF1360">
            <w:pPr>
              <w:ind w:left="13"/>
              <w:jc w:val="center"/>
              <w:rPr>
                <w:sz w:val="18"/>
                <w:szCs w:val="18"/>
              </w:rPr>
            </w:pPr>
            <w:r w:rsidRPr="006F2A99">
              <w:rPr>
                <w:sz w:val="18"/>
                <w:szCs w:val="18"/>
              </w:rPr>
              <w:t>год</w:t>
            </w:r>
          </w:p>
          <w:p w:rsidR="00CD6796" w:rsidRPr="006F2A99" w:rsidRDefault="00CD6796" w:rsidP="00AF1360">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757"/>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CD6796" w:rsidRPr="006F2A99" w:rsidRDefault="00CD6796" w:rsidP="00AF1360">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серия,</w:t>
            </w:r>
          </w:p>
          <w:p w:rsidR="00CD6796" w:rsidRPr="006F2A99" w:rsidRDefault="00CD6796" w:rsidP="00AF1360">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кем,</w:t>
            </w:r>
          </w:p>
          <w:p w:rsidR="00CD6796" w:rsidRPr="006F2A99" w:rsidRDefault="00CD6796" w:rsidP="00AF1360">
            <w:pPr>
              <w:ind w:left="13"/>
              <w:jc w:val="center"/>
              <w:rPr>
                <w:sz w:val="18"/>
                <w:szCs w:val="18"/>
              </w:rPr>
            </w:pPr>
            <w:r w:rsidRPr="006F2A99">
              <w:rPr>
                <w:sz w:val="18"/>
                <w:szCs w:val="18"/>
              </w:rPr>
              <w:t>когда</w:t>
            </w:r>
          </w:p>
          <w:p w:rsidR="00CD6796" w:rsidRPr="006F2A99" w:rsidRDefault="00CD6796" w:rsidP="00AF1360">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CD6796" w:rsidRPr="006F2A99" w:rsidRDefault="00CD6796" w:rsidP="00AF1360">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366"/>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11</w:t>
            </w: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bl>
    <w:p w:rsidR="00CD6796" w:rsidRPr="006F2A99" w:rsidRDefault="00CD6796" w:rsidP="00CD6796">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Default="00CD6796" w:rsidP="00CD6796">
      <w:pPr>
        <w:tabs>
          <w:tab w:val="left" w:pos="9180"/>
        </w:tabs>
        <w:jc w:val="right"/>
        <w:rPr>
          <w:sz w:val="24"/>
          <w:szCs w:val="24"/>
        </w:rPr>
      </w:pPr>
    </w:p>
    <w:p w:rsidR="00CD6796" w:rsidRPr="004E7C93" w:rsidRDefault="00CD6796" w:rsidP="00CD6796">
      <w:pPr>
        <w:rPr>
          <w:sz w:val="18"/>
          <w:szCs w:val="18"/>
        </w:rPr>
        <w:sectPr w:rsidR="00CD6796" w:rsidRPr="004E7C93" w:rsidSect="00AF1360">
          <w:pgSz w:w="16838" w:h="11906" w:orient="landscape"/>
          <w:pgMar w:top="1134" w:right="992" w:bottom="426" w:left="1440" w:header="720" w:footer="720" w:gutter="0"/>
          <w:cols w:space="720"/>
        </w:sectPr>
      </w:pPr>
    </w:p>
    <w:p w:rsidR="00CD6796" w:rsidRDefault="00CD6796" w:rsidP="00CD6796">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CD6796"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Pr="003A6EEF"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граждан, нуждающихся</w:t>
      </w:r>
      <w:r w:rsidRPr="00344338">
        <w:rPr>
          <w:rFonts w:ascii="Times New Roman" w:hAnsi="Times New Roman" w:cs="Times New Roman"/>
          <w:sz w:val="24"/>
          <w:szCs w:val="24"/>
        </w:rPr>
        <w:t xml:space="preserve"> 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3A6EEF">
        <w:rPr>
          <w:rFonts w:ascii="Times New Roman" w:hAnsi="Times New Roman" w:cs="Times New Roman"/>
          <w:sz w:val="24"/>
          <w:szCs w:val="24"/>
          <w:u w:val="single"/>
        </w:rPr>
        <w:t>«Жилище на 2021-2025 годы»</w:t>
      </w:r>
    </w:p>
    <w:p w:rsidR="00CD6796" w:rsidRPr="00BE25A9"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686"/>
        <w:gridCol w:w="5812"/>
      </w:tblGrid>
      <w:tr w:rsidR="00CD6796" w:rsidRPr="003F1126" w:rsidTr="002436D9">
        <w:trPr>
          <w:tblCellSpacing w:w="5" w:type="nil"/>
        </w:trPr>
        <w:tc>
          <w:tcPr>
            <w:tcW w:w="3686"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812"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Pr>
                <w:rFonts w:ascii="Times New Roman" w:hAnsi="Times New Roman" w:cs="Times New Roman"/>
                <w:sz w:val="24"/>
                <w:szCs w:val="24"/>
              </w:rPr>
              <w:t>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Ленинградской области и признанные в </w:t>
            </w:r>
            <w:r w:rsidRPr="007D0EDF">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7D0EDF">
              <w:rPr>
                <w:rFonts w:ascii="Times New Roman" w:hAnsi="Times New Roman" w:cs="Times New Roman"/>
                <w:sz w:val="24"/>
                <w:szCs w:val="24"/>
              </w:rPr>
              <w:t>порядке нуждающимися в улучшении жилищных условий</w:t>
            </w:r>
            <w:r>
              <w:rPr>
                <w:rFonts w:ascii="Times New Roman" w:hAnsi="Times New Roman" w:cs="Times New Roman"/>
                <w:sz w:val="24"/>
                <w:szCs w:val="24"/>
              </w:rPr>
              <w:t>;</w:t>
            </w:r>
          </w:p>
          <w:p w:rsidR="00CD6796" w:rsidRPr="007D0EDF"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2436D9">
        <w:trPr>
          <w:tblCellSpacing w:w="5" w:type="nil"/>
        </w:trPr>
        <w:tc>
          <w:tcPr>
            <w:tcW w:w="3686"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sidR="005008C7">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074CF9" w:rsidRDefault="005008C7" w:rsidP="00AF1360">
            <w:pPr>
              <w:pStyle w:val="ConsPlusCell"/>
              <w:jc w:val="both"/>
              <w:rPr>
                <w:rFonts w:ascii="Times New Roman" w:hAnsi="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2436D9">
        <w:trPr>
          <w:tblCellSpacing w:w="5" w:type="nil"/>
        </w:trPr>
        <w:tc>
          <w:tcPr>
            <w:tcW w:w="3686" w:type="dxa"/>
            <w:tcBorders>
              <w:left w:val="single" w:sz="4" w:space="0" w:color="auto"/>
              <w:bottom w:val="single" w:sz="4" w:space="0" w:color="auto"/>
              <w:right w:val="single" w:sz="4" w:space="0" w:color="auto"/>
            </w:tcBorders>
          </w:tcPr>
          <w:p w:rsidR="00CD6796" w:rsidRPr="00BE25A9" w:rsidRDefault="005008C7" w:rsidP="00AF1360">
            <w:pPr>
              <w:pStyle w:val="ConsPlusCell"/>
              <w:rPr>
                <w:rFonts w:ascii="Times New Roman" w:hAnsi="Times New Roman"/>
                <w:sz w:val="24"/>
                <w:szCs w:val="24"/>
              </w:rPr>
            </w:pPr>
            <w:r>
              <w:rPr>
                <w:rFonts w:ascii="Times New Roman" w:hAnsi="Times New Roman"/>
                <w:sz w:val="24"/>
                <w:szCs w:val="24"/>
              </w:rPr>
              <w:t>Задача</w:t>
            </w:r>
            <w:r w:rsidR="00CD6796" w:rsidRPr="00BE25A9">
              <w:rPr>
                <w:rFonts w:ascii="Times New Roman" w:hAnsi="Times New Roman"/>
                <w:sz w:val="24"/>
                <w:szCs w:val="24"/>
              </w:rPr>
              <w:t xml:space="preserve"> подпрограммы</w:t>
            </w:r>
          </w:p>
        </w:tc>
        <w:tc>
          <w:tcPr>
            <w:tcW w:w="5812" w:type="dxa"/>
            <w:tcBorders>
              <w:left w:val="single" w:sz="4" w:space="0" w:color="auto"/>
              <w:bottom w:val="single" w:sz="4" w:space="0" w:color="auto"/>
              <w:right w:val="single" w:sz="4" w:space="0" w:color="auto"/>
            </w:tcBorders>
          </w:tcPr>
          <w:p w:rsidR="00CD6796" w:rsidRPr="005E4060" w:rsidRDefault="00CD6796" w:rsidP="00AF1360">
            <w:pPr>
              <w:pStyle w:val="ConsPlusCell"/>
              <w:jc w:val="both"/>
              <w:rPr>
                <w:rFonts w:ascii="Times New Roman" w:hAnsi="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sidR="005008C7">
              <w:rPr>
                <w:rFonts w:ascii="Times New Roman" w:hAnsi="Times New Roman"/>
                <w:sz w:val="24"/>
                <w:szCs w:val="24"/>
              </w:rPr>
              <w:t>.</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sidRPr="0090716C">
              <w:rPr>
                <w:rFonts w:ascii="Times New Roman" w:hAnsi="Times New Roman"/>
                <w:sz w:val="24"/>
                <w:szCs w:val="24"/>
              </w:rPr>
              <w:t>О</w:t>
            </w:r>
            <w:r>
              <w:rPr>
                <w:rFonts w:ascii="Times New Roman" w:hAnsi="Times New Roman"/>
                <w:sz w:val="24"/>
                <w:szCs w:val="24"/>
              </w:rPr>
              <w:t xml:space="preserve">бщая сумма расходов на реализацию </w:t>
            </w:r>
            <w:r w:rsidRPr="0090716C">
              <w:rPr>
                <w:rFonts w:ascii="Times New Roman" w:hAnsi="Times New Roman"/>
                <w:sz w:val="24"/>
                <w:szCs w:val="24"/>
              </w:rPr>
              <w:t>меропр</w:t>
            </w:r>
            <w:r w:rsidR="000F4634">
              <w:rPr>
                <w:rFonts w:ascii="Times New Roman" w:hAnsi="Times New Roman"/>
                <w:sz w:val="24"/>
                <w:szCs w:val="24"/>
              </w:rPr>
              <w:t>иятий подпр</w:t>
            </w:r>
            <w:r w:rsidR="00A852A7">
              <w:rPr>
                <w:rFonts w:ascii="Times New Roman" w:hAnsi="Times New Roman"/>
                <w:sz w:val="24"/>
                <w:szCs w:val="24"/>
              </w:rPr>
              <w:t>ограммы 10 081,81393</w:t>
            </w:r>
            <w:r>
              <w:rPr>
                <w:rFonts w:ascii="Times New Roman" w:hAnsi="Times New Roman"/>
                <w:sz w:val="24"/>
                <w:szCs w:val="24"/>
              </w:rPr>
              <w:t xml:space="preserve"> тыс. рублей, </w:t>
            </w:r>
            <w:r w:rsidRPr="0090716C">
              <w:rPr>
                <w:rFonts w:ascii="Times New Roman" w:hAnsi="Times New Roman"/>
                <w:sz w:val="24"/>
                <w:szCs w:val="24"/>
              </w:rPr>
              <w:t xml:space="preserve">в том числе: </w:t>
            </w:r>
            <w:r w:rsidRPr="006A2EEC">
              <w:rPr>
                <w:rFonts w:ascii="Times New Roman" w:hAnsi="Times New Roman"/>
                <w:sz w:val="24"/>
                <w:szCs w:val="24"/>
              </w:rPr>
              <w:t>в том числе по годам:</w:t>
            </w:r>
          </w:p>
          <w:p w:rsidR="00CD6796" w:rsidRPr="006A2EEC" w:rsidRDefault="00284A61" w:rsidP="00AF1360">
            <w:pPr>
              <w:pStyle w:val="ConsPlusCell"/>
              <w:jc w:val="both"/>
              <w:rPr>
                <w:rFonts w:ascii="Times New Roman" w:hAnsi="Times New Roman"/>
                <w:sz w:val="24"/>
                <w:szCs w:val="24"/>
              </w:rPr>
            </w:pPr>
            <w:r>
              <w:rPr>
                <w:rFonts w:ascii="Times New Roman" w:hAnsi="Times New Roman"/>
                <w:sz w:val="24"/>
                <w:szCs w:val="24"/>
              </w:rPr>
              <w:t xml:space="preserve">2021 год </w:t>
            </w:r>
            <w:r w:rsidR="00A852A7">
              <w:rPr>
                <w:rFonts w:ascii="Times New Roman" w:hAnsi="Times New Roman"/>
                <w:sz w:val="24"/>
                <w:szCs w:val="24"/>
              </w:rPr>
              <w:t>–</w:t>
            </w:r>
            <w:r>
              <w:rPr>
                <w:rFonts w:ascii="Times New Roman" w:hAnsi="Times New Roman"/>
                <w:sz w:val="24"/>
                <w:szCs w:val="24"/>
              </w:rPr>
              <w:t xml:space="preserve"> </w:t>
            </w:r>
            <w:r w:rsidR="00A852A7">
              <w:rPr>
                <w:rFonts w:ascii="Times New Roman" w:hAnsi="Times New Roman"/>
                <w:sz w:val="24"/>
                <w:szCs w:val="24"/>
              </w:rPr>
              <w:t>5 157,01393</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CD6796" w:rsidRPr="006A2EEC">
              <w:rPr>
                <w:rFonts w:ascii="Times New Roman" w:hAnsi="Times New Roman"/>
                <w:sz w:val="24"/>
                <w:szCs w:val="24"/>
              </w:rPr>
              <w:t>;</w:t>
            </w:r>
          </w:p>
          <w:p w:rsidR="00CD6796" w:rsidRDefault="00284A61" w:rsidP="00AF1360">
            <w:pPr>
              <w:pStyle w:val="ConsPlusCell"/>
              <w:jc w:val="both"/>
              <w:rPr>
                <w:rFonts w:ascii="Times New Roman" w:hAnsi="Times New Roman"/>
                <w:sz w:val="24"/>
                <w:szCs w:val="24"/>
              </w:rPr>
            </w:pPr>
            <w:r>
              <w:rPr>
                <w:rFonts w:ascii="Times New Roman" w:hAnsi="Times New Roman"/>
                <w:sz w:val="24"/>
                <w:szCs w:val="24"/>
              </w:rPr>
              <w:t>2022 год-</w:t>
            </w:r>
            <w:r w:rsidR="00CD6796">
              <w:rPr>
                <w:rFonts w:ascii="Times New Roman" w:hAnsi="Times New Roman"/>
                <w:sz w:val="24"/>
                <w:szCs w:val="24"/>
              </w:rPr>
              <w:t xml:space="preserve"> </w:t>
            </w:r>
            <w:r w:rsidR="003B259E">
              <w:rPr>
                <w:rFonts w:ascii="Times New Roman" w:hAnsi="Times New Roman"/>
                <w:sz w:val="24"/>
                <w:szCs w:val="24"/>
              </w:rPr>
              <w:t>2 426,400</w:t>
            </w:r>
            <w:r w:rsidR="003B259E" w:rsidRPr="006A2EEC">
              <w:rPr>
                <w:rFonts w:ascii="Times New Roman" w:hAnsi="Times New Roman"/>
                <w:sz w:val="24"/>
                <w:szCs w:val="24"/>
              </w:rPr>
              <w:t xml:space="preserve"> </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3B259E">
              <w:rPr>
                <w:rFonts w:ascii="Times New Roman" w:hAnsi="Times New Roman"/>
                <w:sz w:val="24"/>
                <w:szCs w:val="24"/>
              </w:rPr>
              <w:t>;</w:t>
            </w:r>
          </w:p>
          <w:p w:rsidR="003B259E" w:rsidRPr="006A2EEC" w:rsidRDefault="003B259E" w:rsidP="00AF1360">
            <w:pPr>
              <w:pStyle w:val="ConsPlusCell"/>
              <w:jc w:val="both"/>
              <w:rPr>
                <w:rFonts w:ascii="Times New Roman" w:hAnsi="Times New Roman"/>
                <w:sz w:val="24"/>
                <w:szCs w:val="24"/>
              </w:rPr>
            </w:pPr>
            <w:r>
              <w:rPr>
                <w:rFonts w:ascii="Times New Roman" w:hAnsi="Times New Roman"/>
                <w:sz w:val="24"/>
                <w:szCs w:val="24"/>
              </w:rPr>
              <w:t>2023</w:t>
            </w:r>
            <w:r w:rsidR="00284A61">
              <w:rPr>
                <w:rFonts w:ascii="Times New Roman" w:hAnsi="Times New Roman"/>
                <w:sz w:val="24"/>
                <w:szCs w:val="24"/>
              </w:rPr>
              <w:t xml:space="preserve"> год-</w:t>
            </w:r>
            <w:r>
              <w:rPr>
                <w:rFonts w:ascii="Times New Roman" w:hAnsi="Times New Roman"/>
                <w:sz w:val="24"/>
                <w:szCs w:val="24"/>
              </w:rPr>
              <w:t xml:space="preserve"> 2 426,400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p>
          <w:p w:rsidR="00CD6796" w:rsidRPr="004D477A" w:rsidRDefault="003B259E" w:rsidP="00AF1360">
            <w:pPr>
              <w:pStyle w:val="ConsPlusCell"/>
              <w:jc w:val="both"/>
              <w:rPr>
                <w:i/>
                <w:sz w:val="24"/>
                <w:szCs w:val="24"/>
              </w:rPr>
            </w:pP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p>
        </w:tc>
      </w:tr>
      <w:tr w:rsidR="00CD6796" w:rsidRPr="003F1126" w:rsidTr="002436D9">
        <w:trPr>
          <w:trHeight w:val="400"/>
          <w:tblCellSpacing w:w="5" w:type="nil"/>
        </w:trPr>
        <w:tc>
          <w:tcPr>
            <w:tcW w:w="3686"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812" w:type="dxa"/>
            <w:tcBorders>
              <w:left w:val="single" w:sz="4" w:space="0" w:color="auto"/>
              <w:bottom w:val="single" w:sz="4" w:space="0" w:color="auto"/>
              <w:right w:val="single" w:sz="4" w:space="0" w:color="auto"/>
            </w:tcBorders>
          </w:tcPr>
          <w:p w:rsidR="00CD6796" w:rsidRPr="00440143" w:rsidRDefault="00CD6796" w:rsidP="00AF1360">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r>
              <w:rPr>
                <w:rFonts w:ascii="Times New Roman" w:hAnsi="Times New Roman"/>
                <w:sz w:val="24"/>
                <w:szCs w:val="24"/>
              </w:rPr>
              <w:t>:</w:t>
            </w:r>
          </w:p>
          <w:p w:rsidR="00CD6796" w:rsidRPr="003A6EEF" w:rsidRDefault="00CD6796" w:rsidP="00AF1360">
            <w:pPr>
              <w:pStyle w:val="ConsPlusCell"/>
              <w:jc w:val="both"/>
              <w:rPr>
                <w:i/>
                <w:sz w:val="24"/>
                <w:szCs w:val="24"/>
              </w:rPr>
            </w:pPr>
            <w:r>
              <w:rPr>
                <w:rFonts w:ascii="Times New Roman" w:hAnsi="Times New Roman"/>
                <w:sz w:val="24"/>
                <w:szCs w:val="24"/>
              </w:rPr>
              <w:t>2021</w:t>
            </w:r>
            <w:r w:rsidR="00A24A07">
              <w:rPr>
                <w:rFonts w:ascii="Times New Roman" w:hAnsi="Times New Roman"/>
                <w:sz w:val="24"/>
                <w:szCs w:val="24"/>
              </w:rPr>
              <w:t xml:space="preserve"> год – 11</w:t>
            </w:r>
            <w:r w:rsidR="0023046B">
              <w:rPr>
                <w:rFonts w:ascii="Times New Roman" w:hAnsi="Times New Roman"/>
                <w:sz w:val="24"/>
                <w:szCs w:val="24"/>
              </w:rPr>
              <w:t xml:space="preserve"> семей</w:t>
            </w:r>
            <w:r w:rsidRPr="00440143">
              <w:rPr>
                <w:rFonts w:ascii="Times New Roman" w:hAnsi="Times New Roman"/>
                <w:sz w:val="24"/>
                <w:szCs w:val="24"/>
              </w:rPr>
              <w:t>; 20</w:t>
            </w:r>
            <w:r w:rsidR="00A24A07">
              <w:rPr>
                <w:rFonts w:ascii="Times New Roman" w:hAnsi="Times New Roman"/>
                <w:sz w:val="24"/>
                <w:szCs w:val="24"/>
              </w:rPr>
              <w:t>22 год – 2 семьи</w:t>
            </w:r>
            <w:r>
              <w:rPr>
                <w:rFonts w:ascii="Times New Roman" w:hAnsi="Times New Roman"/>
                <w:sz w:val="24"/>
                <w:szCs w:val="24"/>
              </w:rPr>
              <w:t>;</w:t>
            </w:r>
            <w:r w:rsidR="00284A61" w:rsidRPr="00440143">
              <w:rPr>
                <w:rFonts w:ascii="Times New Roman" w:hAnsi="Times New Roman"/>
                <w:sz w:val="24"/>
                <w:szCs w:val="24"/>
              </w:rPr>
              <w:t xml:space="preserve"> 20</w:t>
            </w:r>
            <w:r w:rsidR="00A24A07">
              <w:rPr>
                <w:rFonts w:ascii="Times New Roman" w:hAnsi="Times New Roman"/>
                <w:sz w:val="24"/>
                <w:szCs w:val="24"/>
              </w:rPr>
              <w:t>23 год – 2 семьи</w:t>
            </w:r>
            <w:r w:rsidR="00284A61">
              <w:rPr>
                <w:rFonts w:ascii="Times New Roman" w:hAnsi="Times New Roman"/>
                <w:sz w:val="24"/>
                <w:szCs w:val="24"/>
              </w:rPr>
              <w:t xml:space="preserve">; </w:t>
            </w:r>
            <w:r w:rsidR="00284A61">
              <w:rPr>
                <w:rFonts w:ascii="Times New Roman" w:hAnsi="Times New Roman" w:cs="Times New Roman"/>
                <w:sz w:val="24"/>
                <w:szCs w:val="24"/>
              </w:rPr>
              <w:t>2024</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подлежа</w:t>
            </w:r>
            <w:r w:rsidRPr="00262572">
              <w:rPr>
                <w:rFonts w:ascii="Times New Roman" w:hAnsi="Times New Roman" w:cs="Times New Roman"/>
                <w:i/>
                <w:sz w:val="24"/>
                <w:szCs w:val="24"/>
              </w:rPr>
              <w:t xml:space="preserve">т уточнению по мере реализации </w:t>
            </w:r>
            <w:r w:rsidRPr="009A0C23">
              <w:rPr>
                <w:rFonts w:ascii="Times New Roman" w:hAnsi="Times New Roman" w:cs="Times New Roman"/>
                <w:i/>
                <w:sz w:val="24"/>
                <w:szCs w:val="24"/>
              </w:rPr>
              <w:t>программы</w:t>
            </w:r>
          </w:p>
        </w:tc>
      </w:tr>
    </w:tbl>
    <w:p w:rsidR="00CD6796" w:rsidRPr="00C71302" w:rsidRDefault="00CD6796" w:rsidP="00CD6796">
      <w:pPr>
        <w:pStyle w:val="a7"/>
        <w:numPr>
          <w:ilvl w:val="0"/>
          <w:numId w:val="61"/>
        </w:numPr>
        <w:spacing w:before="120" w:after="120"/>
        <w:jc w:val="center"/>
        <w:rPr>
          <w:rFonts w:ascii="Times New Roman" w:hAnsi="Times New Roman"/>
          <w:b/>
          <w:sz w:val="24"/>
          <w:szCs w:val="24"/>
        </w:rPr>
      </w:pPr>
      <w:r w:rsidRPr="005F52A1">
        <w:rPr>
          <w:rFonts w:ascii="Times New Roman" w:hAnsi="Times New Roman"/>
          <w:b/>
          <w:sz w:val="24"/>
          <w:szCs w:val="24"/>
        </w:rPr>
        <w:t>Содержание проблемы</w:t>
      </w:r>
      <w:r w:rsidRPr="006F2A99">
        <w:rPr>
          <w:rFonts w:ascii="Times New Roman" w:hAnsi="Times New Roman"/>
          <w:b/>
          <w:sz w:val="24"/>
          <w:szCs w:val="24"/>
        </w:rPr>
        <w:t xml:space="preserve"> и обоснование ее решения</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Жилищная проблема была и остается одной из наиболее сложных проблем в Сосновоборском городском округе.</w:t>
      </w:r>
    </w:p>
    <w:p w:rsidR="00CD6796" w:rsidRPr="004D477A" w:rsidRDefault="00CD6796" w:rsidP="00CD6796">
      <w:pPr>
        <w:autoSpaceDE w:val="0"/>
        <w:autoSpaceDN w:val="0"/>
        <w:adjustRightInd w:val="0"/>
        <w:ind w:firstLine="709"/>
        <w:jc w:val="both"/>
        <w:rPr>
          <w:snapToGrid w:val="0"/>
          <w:sz w:val="24"/>
          <w:szCs w:val="24"/>
        </w:rPr>
      </w:pPr>
      <w:r w:rsidRPr="00185AF3">
        <w:rPr>
          <w:snapToGrid w:val="0"/>
          <w:sz w:val="24"/>
          <w:szCs w:val="24"/>
        </w:rPr>
        <w:lastRenderedPageBreak/>
        <w:t>В настоящее время на территории Сосновоборского городского округа насчитывается более 1000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r>
        <w:rPr>
          <w:rFonts w:eastAsia="Calibri"/>
          <w:sz w:val="24"/>
          <w:szCs w:val="24"/>
        </w:rPr>
        <w:t>.</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Жилищным </w:t>
      </w:r>
      <w:hyperlink r:id="rId15"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CD6796" w:rsidRPr="00C71302"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CD6796" w:rsidRPr="006F2A99" w:rsidRDefault="004D5AD5" w:rsidP="00CD6796">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Цель</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4D5AD5" w:rsidRDefault="001C0833" w:rsidP="004D5AD5">
      <w:pPr>
        <w:pStyle w:val="a7"/>
        <w:spacing w:before="120" w:after="120"/>
        <w:ind w:firstLine="709"/>
        <w:jc w:val="both"/>
        <w:rPr>
          <w:rFonts w:ascii="Times New Roman" w:hAnsi="Times New Roman"/>
          <w:b/>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у</w:t>
      </w:r>
      <w:r w:rsidR="004D5AD5">
        <w:rPr>
          <w:rFonts w:ascii="Times New Roman" w:hAnsi="Times New Roman"/>
          <w:sz w:val="24"/>
          <w:szCs w:val="24"/>
        </w:rPr>
        <w:t>лучшение жилищных условий граждан, признанных</w:t>
      </w:r>
      <w:r w:rsidR="004D5AD5" w:rsidRPr="00C46D75">
        <w:rPr>
          <w:rFonts w:ascii="Times New Roman" w:hAnsi="Times New Roman"/>
          <w:sz w:val="24"/>
          <w:szCs w:val="24"/>
        </w:rPr>
        <w:t xml:space="preserve"> в установленном порядке нуждающимися в улучшении жилищных условий</w:t>
      </w:r>
      <w:r w:rsidR="004D5AD5">
        <w:rPr>
          <w:rFonts w:ascii="Times New Roman" w:hAnsi="Times New Roman"/>
          <w:sz w:val="24"/>
          <w:szCs w:val="24"/>
        </w:rPr>
        <w:t xml:space="preserve"> и/или соответствующими условиям подпрограмм.</w:t>
      </w:r>
      <w:r w:rsidR="004D5AD5">
        <w:rPr>
          <w:rFonts w:ascii="Times New Roman" w:hAnsi="Times New Roman"/>
          <w:b/>
          <w:sz w:val="24"/>
          <w:szCs w:val="24"/>
        </w:rPr>
        <w:t xml:space="preserve"> </w:t>
      </w:r>
    </w:p>
    <w:p w:rsidR="00CD6796" w:rsidRPr="00C71302" w:rsidRDefault="004D5AD5" w:rsidP="004D5AD5">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Основная</w:t>
      </w:r>
      <w:r w:rsidR="00CD6796" w:rsidRPr="006F2A99">
        <w:rPr>
          <w:rFonts w:ascii="Times New Roman" w:hAnsi="Times New Roman"/>
          <w:b/>
          <w:sz w:val="24"/>
          <w:szCs w:val="24"/>
        </w:rPr>
        <w:t xml:space="preserve"> задач</w:t>
      </w:r>
      <w:r>
        <w:rPr>
          <w:rFonts w:ascii="Times New Roman" w:hAnsi="Times New Roman"/>
          <w:b/>
          <w:sz w:val="24"/>
          <w:szCs w:val="24"/>
        </w:rPr>
        <w:t>а</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CD6796" w:rsidRDefault="004D5AD5" w:rsidP="00CD6796">
      <w:pPr>
        <w:pStyle w:val="ConsPlusCell"/>
        <w:ind w:firstLine="851"/>
        <w:jc w:val="both"/>
        <w:rPr>
          <w:rFonts w:ascii="Times New Roman" w:hAnsi="Times New Roman"/>
          <w:sz w:val="24"/>
          <w:szCs w:val="24"/>
        </w:rPr>
      </w:pPr>
      <w:r>
        <w:rPr>
          <w:rFonts w:ascii="Times New Roman" w:hAnsi="Times New Roman"/>
          <w:sz w:val="24"/>
          <w:szCs w:val="24"/>
        </w:rPr>
        <w:t>Основной</w:t>
      </w:r>
      <w:r w:rsidR="00CD6796">
        <w:rPr>
          <w:rFonts w:ascii="Times New Roman" w:hAnsi="Times New Roman"/>
          <w:sz w:val="24"/>
          <w:szCs w:val="24"/>
        </w:rPr>
        <w:t xml:space="preserve"> за</w:t>
      </w:r>
      <w:r>
        <w:rPr>
          <w:rFonts w:ascii="Times New Roman" w:hAnsi="Times New Roman"/>
          <w:sz w:val="24"/>
          <w:szCs w:val="24"/>
        </w:rPr>
        <w:t>дачей подпрограммы является</w:t>
      </w:r>
      <w:r w:rsidRPr="004D5AD5">
        <w:rPr>
          <w:rFonts w:ascii="Times New Roman" w:hAnsi="Times New Roman"/>
          <w:sz w:val="24"/>
          <w:szCs w:val="24"/>
        </w:rPr>
        <w:t xml:space="preserve"> </w:t>
      </w:r>
      <w:r>
        <w:rPr>
          <w:rFonts w:ascii="Times New Roman" w:hAnsi="Times New Roman"/>
          <w:sz w:val="24"/>
          <w:szCs w:val="24"/>
        </w:rPr>
        <w:t>о</w:t>
      </w:r>
      <w:r w:rsidRPr="00074CF9">
        <w:rPr>
          <w:rFonts w:ascii="Times New Roman" w:hAnsi="Times New Roman"/>
          <w:sz w:val="24"/>
          <w:szCs w:val="24"/>
        </w:rPr>
        <w:t xml:space="preserve">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F60127">
        <w:rPr>
          <w:rFonts w:ascii="Times New Roman" w:hAnsi="Times New Roman"/>
          <w:b/>
          <w:sz w:val="24"/>
          <w:szCs w:val="24"/>
        </w:rPr>
        <w:t>Основные мероприятия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CD6796" w:rsidRPr="00F60127" w:rsidRDefault="00CD6796" w:rsidP="00CD6796">
      <w:pPr>
        <w:pStyle w:val="a7"/>
        <w:numPr>
          <w:ilvl w:val="0"/>
          <w:numId w:val="35"/>
        </w:numPr>
        <w:ind w:left="0" w:firstLine="851"/>
        <w:jc w:val="both"/>
        <w:rPr>
          <w:rFonts w:ascii="Times New Roman" w:hAnsi="Times New Roman"/>
          <w:sz w:val="24"/>
          <w:szCs w:val="24"/>
        </w:rPr>
      </w:pPr>
      <w:r w:rsidRPr="00F60127">
        <w:rPr>
          <w:rFonts w:ascii="Times New Roman" w:eastAsia="Times New Roman" w:hAnsi="Times New Roman" w:cs="Calibri"/>
          <w:sz w:val="24"/>
          <w:szCs w:val="24"/>
          <w:lang w:eastAsia="ru-RU"/>
        </w:rPr>
        <w:t xml:space="preserve">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w:t>
      </w:r>
      <w:r w:rsidRPr="00EB4EAB">
        <w:rPr>
          <w:rFonts w:ascii="Times New Roman" w:hAnsi="Times New Roman"/>
          <w:sz w:val="24"/>
          <w:szCs w:val="24"/>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sz w:val="24"/>
          <w:szCs w:val="24"/>
        </w:rPr>
        <w:t>;</w:t>
      </w:r>
    </w:p>
    <w:p w:rsidR="00CD6796" w:rsidRPr="00C71302" w:rsidRDefault="00CD6796" w:rsidP="00CD6796">
      <w:pPr>
        <w:pStyle w:val="a7"/>
        <w:numPr>
          <w:ilvl w:val="0"/>
          <w:numId w:val="35"/>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CD6796" w:rsidRDefault="00CD6796" w:rsidP="00CD6796">
      <w:pPr>
        <w:pStyle w:val="a7"/>
        <w:numPr>
          <w:ilvl w:val="0"/>
          <w:numId w:val="6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 xml:space="preserve">Общий объем финансовых средств на </w:t>
      </w:r>
      <w:r>
        <w:rPr>
          <w:rFonts w:ascii="Times New Roman" w:hAnsi="Times New Roman"/>
          <w:sz w:val="24"/>
          <w:szCs w:val="24"/>
        </w:rPr>
        <w:t>реализацию программы в 2</w:t>
      </w:r>
      <w:r w:rsidR="00A25157">
        <w:rPr>
          <w:rFonts w:ascii="Times New Roman" w:hAnsi="Times New Roman"/>
          <w:sz w:val="24"/>
          <w:szCs w:val="24"/>
        </w:rPr>
        <w:t>021-2025 годах оставит 10 081,81393</w:t>
      </w:r>
      <w:r w:rsidRPr="004A0586">
        <w:rPr>
          <w:rFonts w:ascii="Times New Roman" w:hAnsi="Times New Roman"/>
          <w:sz w:val="24"/>
          <w:szCs w:val="24"/>
        </w:rPr>
        <w:t xml:space="preserve"> тыс.</w:t>
      </w:r>
      <w:r>
        <w:rPr>
          <w:rFonts w:ascii="Times New Roman" w:hAnsi="Times New Roman"/>
          <w:sz w:val="24"/>
          <w:szCs w:val="24"/>
        </w:rPr>
        <w:t xml:space="preserve"> рублей, в том числе: </w:t>
      </w:r>
      <w:r w:rsidR="00A25157">
        <w:rPr>
          <w:rFonts w:ascii="Times New Roman" w:hAnsi="Times New Roman"/>
          <w:sz w:val="24"/>
          <w:szCs w:val="24"/>
        </w:rPr>
        <w:t>10 081,81393</w:t>
      </w:r>
      <w:r w:rsidR="00A25157"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В том числе по годам:</w:t>
      </w:r>
    </w:p>
    <w:p w:rsidR="00CD6796" w:rsidRPr="004A0586" w:rsidRDefault="00A25157" w:rsidP="00C83EB6">
      <w:pPr>
        <w:pStyle w:val="a7"/>
        <w:jc w:val="both"/>
        <w:rPr>
          <w:rFonts w:ascii="Times New Roman" w:hAnsi="Times New Roman"/>
          <w:sz w:val="24"/>
          <w:szCs w:val="24"/>
        </w:rPr>
      </w:pPr>
      <w:r>
        <w:rPr>
          <w:rFonts w:ascii="Times New Roman" w:hAnsi="Times New Roman"/>
          <w:sz w:val="24"/>
          <w:szCs w:val="24"/>
        </w:rPr>
        <w:t>в 2021 году – 5 157,01393</w:t>
      </w:r>
      <w:r w:rsidR="00CD6796" w:rsidRPr="004A0586">
        <w:rPr>
          <w:rFonts w:ascii="Times New Roman" w:hAnsi="Times New Roman"/>
          <w:sz w:val="24"/>
          <w:szCs w:val="24"/>
        </w:rPr>
        <w:t xml:space="preserve"> тыс.</w:t>
      </w:r>
      <w:r w:rsidR="00CD6796">
        <w:rPr>
          <w:rFonts w:ascii="Times New Roman" w:hAnsi="Times New Roman"/>
          <w:sz w:val="24"/>
          <w:szCs w:val="24"/>
        </w:rPr>
        <w:t xml:space="preserve"> рублей (местный бюджет)</w:t>
      </w:r>
      <w:r w:rsidR="00CD6796" w:rsidRPr="004A0586">
        <w:rPr>
          <w:rFonts w:ascii="Times New Roman" w:hAnsi="Times New Roman"/>
          <w:sz w:val="24"/>
          <w:szCs w:val="24"/>
        </w:rPr>
        <w:t xml:space="preserve">; </w:t>
      </w:r>
    </w:p>
    <w:p w:rsidR="00CD6796" w:rsidRDefault="00CD6796" w:rsidP="00C83EB6">
      <w:pPr>
        <w:pStyle w:val="a7"/>
        <w:jc w:val="both"/>
        <w:rPr>
          <w:rFonts w:ascii="Times New Roman" w:hAnsi="Times New Roman"/>
          <w:sz w:val="24"/>
          <w:szCs w:val="24"/>
        </w:rPr>
      </w:pPr>
      <w:r>
        <w:rPr>
          <w:rFonts w:ascii="Times New Roman" w:hAnsi="Times New Roman"/>
          <w:sz w:val="24"/>
          <w:szCs w:val="24"/>
        </w:rPr>
        <w:t>в 2022</w:t>
      </w:r>
      <w:r w:rsidRPr="004A0586">
        <w:rPr>
          <w:rFonts w:ascii="Times New Roman" w:hAnsi="Times New Roman"/>
          <w:sz w:val="24"/>
          <w:szCs w:val="24"/>
        </w:rPr>
        <w:t xml:space="preserve"> году –</w:t>
      </w:r>
      <w:r>
        <w:rPr>
          <w:rFonts w:ascii="Times New Roman" w:hAnsi="Times New Roman"/>
          <w:sz w:val="24"/>
          <w:szCs w:val="24"/>
        </w:rPr>
        <w:t xml:space="preserve"> </w:t>
      </w:r>
      <w:r w:rsidR="00C83EB6">
        <w:rPr>
          <w:rFonts w:ascii="Times New Roman" w:hAnsi="Times New Roman"/>
          <w:sz w:val="24"/>
          <w:szCs w:val="24"/>
        </w:rPr>
        <w:t>2 462,400</w:t>
      </w:r>
      <w:r w:rsidR="00C83EB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C83EB6" w:rsidRPr="004A0586" w:rsidRDefault="00C83EB6" w:rsidP="00C83EB6">
      <w:pPr>
        <w:pStyle w:val="a7"/>
        <w:jc w:val="both"/>
        <w:rPr>
          <w:rFonts w:ascii="Times New Roman" w:hAnsi="Times New Roman"/>
          <w:sz w:val="24"/>
          <w:szCs w:val="24"/>
        </w:rPr>
      </w:pPr>
      <w:r>
        <w:rPr>
          <w:rFonts w:ascii="Times New Roman" w:hAnsi="Times New Roman"/>
          <w:sz w:val="24"/>
          <w:szCs w:val="24"/>
        </w:rPr>
        <w:t>в 2023</w:t>
      </w:r>
      <w:r w:rsidRPr="004A0586">
        <w:rPr>
          <w:rFonts w:ascii="Times New Roman" w:hAnsi="Times New Roman"/>
          <w:sz w:val="24"/>
          <w:szCs w:val="24"/>
        </w:rPr>
        <w:t xml:space="preserve"> году –</w:t>
      </w:r>
      <w:r>
        <w:rPr>
          <w:rFonts w:ascii="Times New Roman" w:hAnsi="Times New Roman"/>
          <w:sz w:val="24"/>
          <w:szCs w:val="24"/>
        </w:rPr>
        <w:t xml:space="preserve"> 2 462,400</w:t>
      </w:r>
      <w:r w:rsidRPr="004A0586">
        <w:rPr>
          <w:rFonts w:ascii="Times New Roman" w:hAnsi="Times New Roman"/>
          <w:sz w:val="24"/>
          <w:szCs w:val="24"/>
        </w:rPr>
        <w:t xml:space="preserve"> 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CD6796" w:rsidRPr="007F54E1" w:rsidRDefault="00CD6796" w:rsidP="00C83EB6">
      <w:pPr>
        <w:pStyle w:val="a7"/>
        <w:jc w:val="both"/>
        <w:rPr>
          <w:rFonts w:ascii="Times New Roman" w:hAnsi="Times New Roman"/>
          <w:color w:val="943634"/>
          <w:sz w:val="24"/>
          <w:szCs w:val="24"/>
        </w:rPr>
      </w:pPr>
      <w:r>
        <w:rPr>
          <w:rFonts w:ascii="Times New Roman" w:hAnsi="Times New Roman"/>
          <w:sz w:val="24"/>
          <w:szCs w:val="24"/>
        </w:rPr>
        <w:t xml:space="preserve">в </w:t>
      </w:r>
      <w:r w:rsidR="00C83EB6">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реализации </w:t>
      </w:r>
      <w:r w:rsidRPr="003E3665">
        <w:rPr>
          <w:rFonts w:ascii="Times New Roman" w:hAnsi="Times New Roman"/>
          <w:i/>
          <w:sz w:val="24"/>
          <w:szCs w:val="24"/>
        </w:rPr>
        <w:t>программы</w:t>
      </w:r>
      <w:r w:rsidRPr="003E3665">
        <w:rPr>
          <w:rFonts w:ascii="Times New Roman" w:hAnsi="Times New Roman"/>
          <w:sz w:val="24"/>
          <w:szCs w:val="24"/>
        </w:rPr>
        <w:t>.</w:t>
      </w:r>
    </w:p>
    <w:p w:rsidR="00CD6796" w:rsidRPr="00C71302" w:rsidRDefault="00CD6796" w:rsidP="00CD6796">
      <w:pPr>
        <w:pStyle w:val="a7"/>
        <w:numPr>
          <w:ilvl w:val="0"/>
          <w:numId w:val="61"/>
        </w:numPr>
        <w:spacing w:before="120" w:after="120"/>
        <w:ind w:left="1418" w:hanging="357"/>
        <w:jc w:val="center"/>
        <w:rPr>
          <w:rFonts w:ascii="Times New Roman" w:hAnsi="Times New Roman"/>
          <w:b/>
          <w:sz w:val="24"/>
          <w:szCs w:val="24"/>
        </w:rPr>
      </w:pPr>
      <w:r w:rsidRPr="003E373A">
        <w:rPr>
          <w:rFonts w:ascii="Times New Roman" w:hAnsi="Times New Roman"/>
          <w:b/>
          <w:sz w:val="24"/>
          <w:szCs w:val="24"/>
        </w:rPr>
        <w:lastRenderedPageBreak/>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C71302" w:rsidRDefault="00CD6796" w:rsidP="00CD6796">
      <w:pPr>
        <w:pStyle w:val="a7"/>
        <w:ind w:firstLine="851"/>
        <w:jc w:val="both"/>
        <w:rPr>
          <w:rFonts w:ascii="Times New Roman" w:hAnsi="Times New Roman"/>
          <w:color w:val="943634"/>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4E2D99">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D04E08">
        <w:rPr>
          <w:rFonts w:ascii="Times New Roman" w:hAnsi="Times New Roman"/>
          <w:sz w:val="24"/>
          <w:szCs w:val="24"/>
        </w:rPr>
        <w:t>ся улучшение жилищных условий 15</w:t>
      </w:r>
      <w:r>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sidR="00D04E08">
        <w:rPr>
          <w:rFonts w:ascii="Times New Roman" w:hAnsi="Times New Roman"/>
          <w:sz w:val="24"/>
          <w:szCs w:val="24"/>
        </w:rPr>
        <w:t>в 2021 году – 11</w:t>
      </w:r>
      <w:r w:rsidR="00A57B6F">
        <w:rPr>
          <w:rFonts w:ascii="Times New Roman" w:hAnsi="Times New Roman"/>
          <w:sz w:val="24"/>
          <w:szCs w:val="24"/>
        </w:rPr>
        <w:t>; в 2022 году – 2</w:t>
      </w:r>
      <w:r w:rsidRPr="004E2D99">
        <w:rPr>
          <w:rFonts w:ascii="Times New Roman" w:hAnsi="Times New Roman"/>
          <w:sz w:val="24"/>
          <w:szCs w:val="24"/>
        </w:rPr>
        <w:t>;</w:t>
      </w:r>
      <w:r w:rsidR="00A57B6F" w:rsidRPr="00A57B6F">
        <w:rPr>
          <w:rFonts w:ascii="Times New Roman" w:hAnsi="Times New Roman"/>
          <w:sz w:val="24"/>
          <w:szCs w:val="24"/>
        </w:rPr>
        <w:t xml:space="preserve"> </w:t>
      </w:r>
      <w:r w:rsidR="00A57B6F">
        <w:rPr>
          <w:rFonts w:ascii="Times New Roman" w:hAnsi="Times New Roman"/>
          <w:sz w:val="24"/>
          <w:szCs w:val="24"/>
        </w:rPr>
        <w:t>в 2023 году – 2</w:t>
      </w:r>
      <w:r w:rsidR="00A57B6F" w:rsidRPr="004E2D99">
        <w:rPr>
          <w:rFonts w:ascii="Times New Roman" w:hAnsi="Times New Roman"/>
          <w:sz w:val="24"/>
          <w:szCs w:val="24"/>
        </w:rPr>
        <w:t>;</w:t>
      </w:r>
      <w:r w:rsidRPr="00FF0821">
        <w:rPr>
          <w:rFonts w:ascii="Times New Roman" w:hAnsi="Times New Roman"/>
          <w:sz w:val="24"/>
          <w:szCs w:val="24"/>
        </w:rPr>
        <w:t xml:space="preserve"> </w:t>
      </w:r>
      <w:r>
        <w:rPr>
          <w:rFonts w:ascii="Times New Roman" w:hAnsi="Times New Roman"/>
          <w:sz w:val="24"/>
          <w:szCs w:val="24"/>
        </w:rPr>
        <w:t xml:space="preserve">в </w:t>
      </w:r>
      <w:r w:rsidR="00A57B6F">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4D181B">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D95118">
        <w:rPr>
          <w:rFonts w:ascii="Times New Roman" w:hAnsi="Times New Roman"/>
          <w:b/>
          <w:sz w:val="24"/>
          <w:szCs w:val="24"/>
        </w:rPr>
        <w:t>Механизм реализации</w:t>
      </w:r>
      <w:r w:rsidRPr="00C03342">
        <w:rPr>
          <w:rFonts w:ascii="Times New Roman" w:hAnsi="Times New Roman"/>
          <w:b/>
          <w:sz w:val="24"/>
          <w:szCs w:val="24"/>
        </w:rPr>
        <w:t xml:space="preserve">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CD6796" w:rsidRPr="002A4C58"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w:t>
      </w:r>
      <w:r w:rsidRPr="002A4C58">
        <w:rPr>
          <w:rFonts w:ascii="Times New Roman" w:hAnsi="Times New Roman" w:cs="Times New Roman"/>
          <w:sz w:val="24"/>
          <w:szCs w:val="24"/>
        </w:rPr>
        <w:t>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w:t>
      </w:r>
      <w:r>
        <w:rPr>
          <w:rFonts w:ascii="Times New Roman" w:hAnsi="Times New Roman" w:cs="Times New Roman"/>
          <w:sz w:val="24"/>
          <w:szCs w:val="24"/>
        </w:rPr>
        <w:t>оложением</w:t>
      </w:r>
      <w:r w:rsidRPr="00F60127">
        <w:rPr>
          <w:rFonts w:ascii="Times New Roman" w:hAnsi="Times New Roman" w:cs="Times New Roman"/>
          <w:sz w:val="24"/>
          <w:szCs w:val="24"/>
        </w:rPr>
        <w:t xml:space="preserve"> 1 Подпрограммы 2 муниципальной программы Сосновоборского г</w:t>
      </w:r>
      <w:r>
        <w:rPr>
          <w:rFonts w:ascii="Times New Roman" w:hAnsi="Times New Roman" w:cs="Times New Roman"/>
          <w:sz w:val="24"/>
          <w:szCs w:val="24"/>
        </w:rPr>
        <w:t>ородского округа «Жилище на 2021-2025</w:t>
      </w:r>
      <w:r w:rsidRPr="00F60127">
        <w:rPr>
          <w:rFonts w:ascii="Times New Roman" w:hAnsi="Times New Roman" w:cs="Times New Roman"/>
          <w:sz w:val="24"/>
          <w:szCs w:val="24"/>
        </w:rPr>
        <w:t xml:space="preserve"> годы</w:t>
      </w:r>
      <w:r>
        <w:rPr>
          <w:rFonts w:ascii="Times New Roman" w:hAnsi="Times New Roman" w:cs="Times New Roman"/>
          <w:sz w:val="24"/>
          <w:szCs w:val="24"/>
        </w:rPr>
        <w:t>»</w:t>
      </w:r>
      <w:r w:rsidRPr="00F60127">
        <w:rPr>
          <w:rFonts w:ascii="Times New Roman" w:hAnsi="Times New Roman" w:cs="Times New Roman"/>
          <w:sz w:val="24"/>
          <w:szCs w:val="24"/>
        </w:rPr>
        <w:t>.</w:t>
      </w:r>
    </w:p>
    <w:p w:rsidR="00CD6796" w:rsidRDefault="00CD6796" w:rsidP="00CD6796">
      <w:pPr>
        <w:spacing w:after="200" w:line="276" w:lineRule="auto"/>
        <w:rPr>
          <w:sz w:val="24"/>
          <w:szCs w:val="24"/>
        </w:rPr>
      </w:pPr>
      <w:r>
        <w:rPr>
          <w:sz w:val="24"/>
          <w:szCs w:val="24"/>
        </w:rPr>
        <w:br w:type="page"/>
      </w:r>
    </w:p>
    <w:p w:rsidR="00CD6796" w:rsidRPr="00F60127" w:rsidRDefault="00CD6796" w:rsidP="00CD6796">
      <w:pPr>
        <w:widowControl w:val="0"/>
        <w:autoSpaceDE w:val="0"/>
        <w:autoSpaceDN w:val="0"/>
        <w:adjustRightInd w:val="0"/>
        <w:jc w:val="both"/>
        <w:rPr>
          <w:sz w:val="24"/>
          <w:szCs w:val="24"/>
        </w:rPr>
      </w:pPr>
    </w:p>
    <w:p w:rsidR="00CD6796" w:rsidRPr="00F60127" w:rsidRDefault="00CD6796" w:rsidP="00CD6796">
      <w:pPr>
        <w:widowControl w:val="0"/>
        <w:autoSpaceDE w:val="0"/>
        <w:autoSpaceDN w:val="0"/>
        <w:adjustRightInd w:val="0"/>
        <w:jc w:val="center"/>
        <w:rPr>
          <w:b/>
          <w:sz w:val="24"/>
          <w:szCs w:val="24"/>
        </w:rPr>
      </w:pPr>
      <w:r w:rsidRPr="00F60127">
        <w:rPr>
          <w:b/>
          <w:sz w:val="24"/>
          <w:szCs w:val="24"/>
        </w:rPr>
        <w:t>ПОЛОЖЕНИЕ 1</w:t>
      </w:r>
    </w:p>
    <w:p w:rsidR="00CD6796" w:rsidRPr="00F60127" w:rsidRDefault="00CD6796" w:rsidP="00CD6796">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CD6796" w:rsidRPr="00BE33D4" w:rsidRDefault="00CD6796" w:rsidP="00CD6796">
      <w:pPr>
        <w:widowControl w:val="0"/>
        <w:autoSpaceDE w:val="0"/>
        <w:autoSpaceDN w:val="0"/>
        <w:adjustRightInd w:val="0"/>
        <w:jc w:val="center"/>
        <w:rPr>
          <w:b/>
          <w:sz w:val="24"/>
          <w:szCs w:val="24"/>
        </w:rPr>
      </w:pP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CD6796" w:rsidRPr="00BE33D4" w:rsidRDefault="00CD6796" w:rsidP="00CD6796">
      <w:pPr>
        <w:pStyle w:val="a8"/>
        <w:widowControl w:val="0"/>
        <w:numPr>
          <w:ilvl w:val="0"/>
          <w:numId w:val="62"/>
        </w:numPr>
        <w:autoSpaceDE w:val="0"/>
        <w:autoSpaceDN w:val="0"/>
        <w:adjustRightInd w:val="0"/>
        <w:spacing w:before="120" w:after="120"/>
        <w:ind w:left="714" w:hanging="357"/>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C71302">
        <w:rPr>
          <w:b/>
          <w:sz w:val="24"/>
          <w:szCs w:val="24"/>
        </w:rPr>
        <w:t>Общие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в Сосновоборском городском округе постоянное место жительства (далее - социальные выплаты, граждане).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6" w:history="1">
        <w:r w:rsidRPr="00F60127">
          <w:rPr>
            <w:sz w:val="24"/>
            <w:szCs w:val="24"/>
          </w:rPr>
          <w:t>статьей 56</w:t>
        </w:r>
      </w:hyperlink>
      <w:r w:rsidRPr="00F60127">
        <w:rPr>
          <w:sz w:val="24"/>
          <w:szCs w:val="24"/>
        </w:rPr>
        <w:t xml:space="preserve"> Жилищного кодекса Российской Федерации.</w:t>
      </w:r>
    </w:p>
    <w:p w:rsidR="00CD6796" w:rsidRPr="00BE33D4" w:rsidRDefault="00CD6796" w:rsidP="00CD6796">
      <w:pPr>
        <w:pStyle w:val="a8"/>
        <w:widowControl w:val="0"/>
        <w:numPr>
          <w:ilvl w:val="0"/>
          <w:numId w:val="62"/>
        </w:numPr>
        <w:autoSpaceDE w:val="0"/>
        <w:autoSpaceDN w:val="0"/>
        <w:adjustRightInd w:val="0"/>
        <w:spacing w:before="120" w:after="120"/>
        <w:ind w:left="714" w:firstLine="851"/>
        <w:jc w:val="center"/>
        <w:outlineLvl w:val="2"/>
        <w:rPr>
          <w:b/>
          <w:sz w:val="24"/>
          <w:szCs w:val="24"/>
        </w:rPr>
      </w:pPr>
      <w:bookmarkStart w:id="4" w:name="Par395"/>
      <w:bookmarkEnd w:id="4"/>
      <w:r w:rsidRPr="00C71302">
        <w:rPr>
          <w:b/>
          <w:sz w:val="24"/>
          <w:szCs w:val="24"/>
        </w:rPr>
        <w:t>Порядок предоставления социальных выплат гражданам</w:t>
      </w:r>
    </w:p>
    <w:p w:rsidR="00CD6796" w:rsidRPr="00F60127" w:rsidRDefault="00CD6796" w:rsidP="00CD6796">
      <w:pPr>
        <w:widowControl w:val="0"/>
        <w:autoSpaceDE w:val="0"/>
        <w:autoSpaceDN w:val="0"/>
        <w:adjustRightInd w:val="0"/>
        <w:ind w:firstLine="851"/>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 регистрация по месту жительства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 либо</w:t>
      </w:r>
      <w:r w:rsidRPr="00F60127">
        <w:rPr>
          <w:sz w:val="24"/>
          <w:szCs w:val="24"/>
        </w:rPr>
        <w:t xml:space="preserve">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4)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B13ABC" w:rsidRDefault="00B13ABC" w:rsidP="00CD6796">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6" w:name="Par403"/>
      <w:bookmarkEnd w:id="6"/>
      <w:r w:rsidRPr="00F60127">
        <w:rPr>
          <w:sz w:val="24"/>
          <w:szCs w:val="24"/>
        </w:rPr>
        <w:t xml:space="preserve">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7"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D6796" w:rsidRPr="00F60127" w:rsidRDefault="00CD6796" w:rsidP="00CD6796">
      <w:pPr>
        <w:widowControl w:val="0"/>
        <w:autoSpaceDE w:val="0"/>
        <w:autoSpaceDN w:val="0"/>
        <w:adjustRightInd w:val="0"/>
        <w:ind w:firstLine="851"/>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CD6796" w:rsidRPr="00F60127" w:rsidRDefault="00CD6796" w:rsidP="00CD6796">
      <w:pPr>
        <w:widowControl w:val="0"/>
        <w:autoSpaceDE w:val="0"/>
        <w:autoSpaceDN w:val="0"/>
        <w:adjustRightInd w:val="0"/>
        <w:ind w:firstLine="851"/>
        <w:jc w:val="both"/>
        <w:rPr>
          <w:sz w:val="24"/>
          <w:szCs w:val="24"/>
        </w:rPr>
      </w:pPr>
      <w:bookmarkStart w:id="8" w:name="Par405"/>
      <w:bookmarkEnd w:id="8"/>
      <w:r w:rsidRPr="00F60127">
        <w:rPr>
          <w:sz w:val="24"/>
          <w:szCs w:val="24"/>
        </w:rPr>
        <w:t>1) на строительство индивидуального жилого дома (далее - строительство жилого дома)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9" w:name="Par406"/>
      <w:bookmarkEnd w:id="9"/>
      <w:r w:rsidRPr="00F60127">
        <w:rPr>
          <w:sz w:val="24"/>
          <w:szCs w:val="24"/>
        </w:rPr>
        <w:t>2) на приобретение жилого помещения (одного или нескольких) путем участия в долевом строительстве многоквартирного дома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10" w:name="Par407"/>
      <w:bookmarkEnd w:id="10"/>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w:t>
      </w:r>
      <w:r w:rsidRPr="00F60127">
        <w:rPr>
          <w:sz w:val="24"/>
          <w:szCs w:val="24"/>
        </w:rPr>
        <w:lastRenderedPageBreak/>
        <w:t xml:space="preserve">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F60127" w:rsidRDefault="00CD6796" w:rsidP="00CD6796">
      <w:pPr>
        <w:widowControl w:val="0"/>
        <w:autoSpaceDE w:val="0"/>
        <w:autoSpaceDN w:val="0"/>
        <w:adjustRightInd w:val="0"/>
        <w:ind w:firstLine="851"/>
        <w:jc w:val="both"/>
        <w:rPr>
          <w:sz w:val="24"/>
          <w:szCs w:val="24"/>
        </w:rPr>
      </w:pPr>
      <w:bookmarkStart w:id="11" w:name="Par408"/>
      <w:bookmarkEnd w:id="11"/>
      <w:r w:rsidRPr="00F60127">
        <w:rPr>
          <w:sz w:val="24"/>
          <w:szCs w:val="24"/>
        </w:rPr>
        <w:t>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в Сосновоборском городском округе.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9 месяцев с даты оформления, указанной в свидетельстве.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CD6796" w:rsidRDefault="00CD6796" w:rsidP="00CD6796">
      <w:pPr>
        <w:widowControl w:val="0"/>
        <w:autoSpaceDE w:val="0"/>
        <w:autoSpaceDN w:val="0"/>
        <w:adjustRightInd w:val="0"/>
        <w:ind w:firstLine="851"/>
        <w:jc w:val="both"/>
        <w:rPr>
          <w:sz w:val="24"/>
          <w:szCs w:val="24"/>
        </w:rPr>
      </w:pPr>
      <w:r w:rsidRPr="00F60127">
        <w:rPr>
          <w:sz w:val="24"/>
          <w:szCs w:val="24"/>
        </w:rPr>
        <w:t>2.6. 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 быть благоустроенным.</w:t>
      </w:r>
    </w:p>
    <w:p w:rsidR="00CD6796" w:rsidRDefault="00CD6796" w:rsidP="00CD6796">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 При этом гражданин заключает с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CD6796" w:rsidRPr="00F60127" w:rsidRDefault="00CD6796" w:rsidP="00CD6796">
      <w:pPr>
        <w:widowControl w:val="0"/>
        <w:autoSpaceDE w:val="0"/>
        <w:autoSpaceDN w:val="0"/>
        <w:adjustRightInd w:val="0"/>
        <w:ind w:firstLine="851"/>
        <w:jc w:val="both"/>
        <w:rPr>
          <w:sz w:val="24"/>
          <w:szCs w:val="24"/>
        </w:rPr>
      </w:pPr>
      <w:bookmarkStart w:id="12" w:name="Par417"/>
      <w:bookmarkEnd w:id="12"/>
      <w:r w:rsidRPr="00F60127">
        <w:rPr>
          <w:sz w:val="24"/>
          <w:szCs w:val="24"/>
        </w:rPr>
        <w:t>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w:t>
      </w:r>
      <w:r w:rsidRPr="00F60127">
        <w:rPr>
          <w:sz w:val="24"/>
          <w:szCs w:val="24"/>
        </w:rPr>
        <w:lastRenderedPageBreak/>
        <w:t xml:space="preserve">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РСВ = (РЖ - РИ) x СТ) x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Pr="00EA5367" w:rsidRDefault="00CD6796" w:rsidP="00CD6796">
      <w:pPr>
        <w:widowControl w:val="0"/>
        <w:autoSpaceDE w:val="0"/>
        <w:autoSpaceDN w:val="0"/>
        <w:adjustRightInd w:val="0"/>
        <w:ind w:firstLine="851"/>
        <w:jc w:val="both"/>
        <w:rPr>
          <w:sz w:val="24"/>
          <w:szCs w:val="24"/>
        </w:rPr>
      </w:pPr>
      <w:r w:rsidRPr="00F60127">
        <w:rPr>
          <w:sz w:val="24"/>
          <w:szCs w:val="24"/>
        </w:rPr>
        <w:t xml:space="preserve">СТ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CD6796" w:rsidRDefault="00CD6796" w:rsidP="00CD6796">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CD6796" w:rsidRDefault="00CD6796" w:rsidP="00CD6796">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2.11. 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lastRenderedPageBreak/>
        <w:t>1) копий документов, удостоверяющих личность заявителя и членов его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w:t>
      </w:r>
      <w:r w:rsidRPr="006F2A99">
        <w:rPr>
          <w:sz w:val="24"/>
          <w:szCs w:val="24"/>
        </w:rPr>
        <w:t xml:space="preserve"> о регистрации </w:t>
      </w:r>
      <w:r>
        <w:rPr>
          <w:sz w:val="24"/>
          <w:szCs w:val="24"/>
        </w:rPr>
        <w:t>(форма</w:t>
      </w:r>
      <w:r w:rsidRPr="006F2A99">
        <w:rPr>
          <w:sz w:val="24"/>
          <w:szCs w:val="24"/>
        </w:rPr>
        <w:t xml:space="preserve"> № 9</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5) документов, подтверждающих признание гражданина и членов его семьи нуждающимися в улучшении жилищных условий;</w:t>
      </w:r>
    </w:p>
    <w:p w:rsidR="00CD6796" w:rsidRDefault="00CD6796" w:rsidP="00CD6796">
      <w:pPr>
        <w:widowControl w:val="0"/>
        <w:autoSpaceDE w:val="0"/>
        <w:autoSpaceDN w:val="0"/>
        <w:adjustRightInd w:val="0"/>
        <w:ind w:firstLine="851"/>
        <w:jc w:val="both"/>
        <w:rPr>
          <w:sz w:val="24"/>
          <w:szCs w:val="24"/>
        </w:rPr>
      </w:pPr>
      <w:r w:rsidRPr="00F60127">
        <w:rPr>
          <w:sz w:val="24"/>
          <w:szCs w:val="24"/>
        </w:rPr>
        <w:t>6) копий трудовых книжек (для работающих);</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CD6796" w:rsidRPr="00CC1A75" w:rsidRDefault="00CD6796" w:rsidP="00CD6796">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CD6796" w:rsidRPr="00F60127" w:rsidRDefault="00CD6796" w:rsidP="00CD6796">
      <w:pPr>
        <w:widowControl w:val="0"/>
        <w:autoSpaceDE w:val="0"/>
        <w:autoSpaceDN w:val="0"/>
        <w:adjustRightInd w:val="0"/>
        <w:ind w:firstLine="851"/>
        <w:jc w:val="both"/>
        <w:rPr>
          <w:sz w:val="24"/>
          <w:szCs w:val="24"/>
        </w:rPr>
      </w:pPr>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CD6796" w:rsidRDefault="00CD6796" w:rsidP="00CD6796">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подпрограмме.</w:t>
      </w:r>
    </w:p>
    <w:p w:rsidR="00CD6796" w:rsidRDefault="00CD6796" w:rsidP="00CD6796">
      <w:pPr>
        <w:widowControl w:val="0"/>
        <w:autoSpaceDE w:val="0"/>
        <w:autoSpaceDN w:val="0"/>
        <w:adjustRightInd w:val="0"/>
        <w:ind w:firstLine="851"/>
        <w:jc w:val="both"/>
        <w:rPr>
          <w:sz w:val="24"/>
          <w:szCs w:val="24"/>
        </w:rPr>
      </w:pPr>
      <w:r>
        <w:rPr>
          <w:sz w:val="24"/>
          <w:szCs w:val="24"/>
        </w:rPr>
        <w:t xml:space="preserve">2.14. </w:t>
      </w: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CD6796" w:rsidRDefault="00CD6796" w:rsidP="00CD6796">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CD6796" w:rsidRDefault="00CD6796" w:rsidP="00CD6796">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нуждающимися в улучшении жилищных условий;</w:t>
      </w:r>
    </w:p>
    <w:p w:rsidR="00CD6796" w:rsidRDefault="00CD6796" w:rsidP="00CD6796">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CD6796"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30-ти дневный</w:t>
      </w:r>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Основаниями для отказа в признании гражданина соответствующим условиям </w:t>
      </w:r>
      <w:r w:rsidRPr="00F60127">
        <w:rPr>
          <w:sz w:val="24"/>
          <w:szCs w:val="24"/>
        </w:rPr>
        <w:lastRenderedPageBreak/>
        <w:t>участия в мероприятии Программы являются: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CD6796" w:rsidRPr="00DA2E9F" w:rsidRDefault="00CD6796" w:rsidP="00CD6796">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5" w:name="Par457"/>
      <w:bookmarkEnd w:id="15"/>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8"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CD6796" w:rsidRDefault="00CD6796" w:rsidP="00CD6796">
      <w:pPr>
        <w:widowControl w:val="0"/>
        <w:autoSpaceDE w:val="0"/>
        <w:autoSpaceDN w:val="0"/>
        <w:adjustRightInd w:val="0"/>
        <w:ind w:firstLine="851"/>
        <w:jc w:val="both"/>
        <w:rPr>
          <w:sz w:val="24"/>
          <w:szCs w:val="24"/>
        </w:rPr>
      </w:pPr>
      <w:bookmarkStart w:id="16" w:name="Par480"/>
      <w:bookmarkStart w:id="17" w:name="Par492"/>
      <w:bookmarkEnd w:id="16"/>
      <w:bookmarkEnd w:id="17"/>
      <w:r w:rsidRPr="00F60127">
        <w:rPr>
          <w:sz w:val="24"/>
          <w:szCs w:val="24"/>
        </w:rPr>
        <w:t>2.1</w:t>
      </w:r>
      <w:r>
        <w:rPr>
          <w:sz w:val="24"/>
          <w:szCs w:val="24"/>
        </w:rPr>
        <w:t>9</w:t>
      </w:r>
      <w:r w:rsidRPr="00F60127">
        <w:rPr>
          <w:sz w:val="24"/>
          <w:szCs w:val="24"/>
        </w:rPr>
        <w:t xml:space="preserve">.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
    <w:p w:rsidR="00CD6796" w:rsidRPr="00A9634D"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CD6796" w:rsidRPr="00F60127" w:rsidRDefault="00CD6796" w:rsidP="00CD6796">
      <w:pPr>
        <w:widowControl w:val="0"/>
        <w:autoSpaceDE w:val="0"/>
        <w:autoSpaceDN w:val="0"/>
        <w:adjustRightInd w:val="0"/>
        <w:ind w:firstLine="851"/>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CD6796" w:rsidRPr="00F60127" w:rsidRDefault="00CD6796" w:rsidP="00CD6796">
      <w:pPr>
        <w:widowControl w:val="0"/>
        <w:autoSpaceDE w:val="0"/>
        <w:autoSpaceDN w:val="0"/>
        <w:adjustRightInd w:val="0"/>
        <w:ind w:firstLine="851"/>
        <w:jc w:val="both"/>
        <w:rPr>
          <w:sz w:val="24"/>
          <w:szCs w:val="24"/>
        </w:rPr>
      </w:pPr>
      <w:bookmarkStart w:id="19" w:name="Par501"/>
      <w:bookmarkEnd w:id="19"/>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с даты получения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CD679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с даты выдачи нового свидетельства до даты окончания срока действия свидетельства, взамен которого оно выдано.</w:t>
      </w:r>
    </w:p>
    <w:p w:rsidR="003368A8"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w:t>
      </w:r>
      <w:r w:rsidRPr="00F60127">
        <w:rPr>
          <w:sz w:val="24"/>
          <w:szCs w:val="24"/>
        </w:rPr>
        <w:lastRenderedPageBreak/>
        <w:t xml:space="preserve">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r w:rsidR="003368A8" w:rsidRPr="003368A8">
        <w:rPr>
          <w:sz w:val="24"/>
          <w:szCs w:val="24"/>
        </w:rPr>
        <w:t xml:space="preserve"> </w:t>
      </w:r>
    </w:p>
    <w:p w:rsidR="00CD6796" w:rsidRPr="00F60127" w:rsidRDefault="003368A8" w:rsidP="00CD6796">
      <w:pPr>
        <w:widowControl w:val="0"/>
        <w:autoSpaceDE w:val="0"/>
        <w:autoSpaceDN w:val="0"/>
        <w:adjustRightInd w:val="0"/>
        <w:ind w:firstLine="851"/>
        <w:jc w:val="both"/>
        <w:rPr>
          <w:sz w:val="24"/>
          <w:szCs w:val="24"/>
        </w:rPr>
      </w:pPr>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w:t>
      </w:r>
      <w:r w:rsidRPr="00FE555A">
        <w:rPr>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sz w:val="24"/>
          <w:szCs w:val="24"/>
        </w:rPr>
        <w:t>на получение социальной выплаты.</w:t>
      </w:r>
    </w:p>
    <w:p w:rsidR="00CD6796" w:rsidRPr="00A9634D" w:rsidRDefault="00CD6796" w:rsidP="00CD6796">
      <w:pPr>
        <w:widowControl w:val="0"/>
        <w:autoSpaceDE w:val="0"/>
        <w:autoSpaceDN w:val="0"/>
        <w:adjustRightInd w:val="0"/>
        <w:ind w:firstLine="851"/>
        <w:jc w:val="both"/>
        <w:rPr>
          <w:sz w:val="24"/>
          <w:szCs w:val="24"/>
        </w:rPr>
      </w:pPr>
      <w:r w:rsidRPr="00A9634D">
        <w:rPr>
          <w:sz w:val="24"/>
          <w:szCs w:val="24"/>
        </w:rPr>
        <w:t>2.24. Администрация заключ</w:t>
      </w:r>
      <w:r w:rsidR="00FF3D91">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sidR="009C42F7">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5F36A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sidR="005F36A6">
        <w:rPr>
          <w:sz w:val="24"/>
          <w:szCs w:val="24"/>
        </w:rPr>
        <w:t>в течение</w:t>
      </w:r>
      <w:r w:rsidR="00475D27" w:rsidRPr="006F2A99">
        <w:rPr>
          <w:sz w:val="24"/>
          <w:szCs w:val="24"/>
        </w:rPr>
        <w:t xml:space="preserve"> </w:t>
      </w:r>
      <w:r w:rsidR="00475D27">
        <w:rPr>
          <w:sz w:val="24"/>
          <w:szCs w:val="24"/>
        </w:rPr>
        <w:t>2 месяцев</w:t>
      </w:r>
      <w:r w:rsidR="00475D27" w:rsidRPr="006F2A99">
        <w:rPr>
          <w:sz w:val="24"/>
          <w:szCs w:val="24"/>
        </w:rPr>
        <w:t xml:space="preserve"> с</w:t>
      </w:r>
      <w:r w:rsidR="00475D27">
        <w:rPr>
          <w:sz w:val="24"/>
          <w:szCs w:val="24"/>
        </w:rPr>
        <w:t>о дня выдачи свидетельства</w:t>
      </w:r>
      <w:r w:rsidR="00475D27" w:rsidRPr="00F60127">
        <w:rPr>
          <w:sz w:val="24"/>
          <w:szCs w:val="24"/>
        </w:rPr>
        <w:t xml:space="preserve"> </w:t>
      </w:r>
      <w:r w:rsidRPr="00F60127">
        <w:rPr>
          <w:sz w:val="24"/>
          <w:szCs w:val="24"/>
        </w:rPr>
        <w:t xml:space="preserve">представляет его в </w:t>
      </w:r>
      <w:r w:rsidR="00475D27">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sidR="005F36A6">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005F36A6" w:rsidRPr="0038646A">
        <w:rPr>
          <w:sz w:val="24"/>
          <w:szCs w:val="24"/>
        </w:rPr>
        <w:t>Свидетельство, предоставленное в Банк по истечении срока пре</w:t>
      </w:r>
      <w:r w:rsidR="005F36A6">
        <w:rPr>
          <w:sz w:val="24"/>
          <w:szCs w:val="24"/>
        </w:rPr>
        <w:t>дъявления в Банк, указанного в с</w:t>
      </w:r>
      <w:r w:rsidR="005F36A6" w:rsidRPr="0038646A">
        <w:rPr>
          <w:sz w:val="24"/>
          <w:szCs w:val="24"/>
        </w:rPr>
        <w:t>видетельстве, Банком не принимается.</w:t>
      </w:r>
      <w:r w:rsidR="005F36A6">
        <w:rPr>
          <w:sz w:val="24"/>
          <w:szCs w:val="24"/>
        </w:rPr>
        <w:t xml:space="preserve"> </w:t>
      </w:r>
    </w:p>
    <w:p w:rsidR="005F36A6" w:rsidRDefault="00CD6796" w:rsidP="00CD6796">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sidR="005F36A6">
        <w:rPr>
          <w:sz w:val="24"/>
          <w:szCs w:val="24"/>
        </w:rPr>
        <w:t>срок действия свидетельства и срок его предоставления в Банк.</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w:t>
      </w:r>
      <w:r w:rsidR="008C35F9">
        <w:rPr>
          <w:rFonts w:ascii="Times New Roman" w:hAnsi="Times New Roman"/>
          <w:sz w:val="24"/>
          <w:szCs w:val="24"/>
        </w:rPr>
        <w:t>истечения срока предъявления с</w:t>
      </w:r>
      <w:r>
        <w:rPr>
          <w:rFonts w:ascii="Times New Roman" w:hAnsi="Times New Roman"/>
          <w:sz w:val="24"/>
          <w:szCs w:val="24"/>
        </w:rPr>
        <w:t>вид</w:t>
      </w:r>
      <w:r w:rsidR="008C35F9">
        <w:rPr>
          <w:rFonts w:ascii="Times New Roman" w:hAnsi="Times New Roman"/>
          <w:sz w:val="24"/>
          <w:szCs w:val="24"/>
        </w:rPr>
        <w:t>етельства в Банк, указанного в свидетельстве</w:t>
      </w:r>
      <w:r>
        <w:rPr>
          <w:rFonts w:ascii="Times New Roman" w:hAnsi="Times New Roman"/>
          <w:sz w:val="24"/>
          <w:szCs w:val="24"/>
        </w:rPr>
        <w:t>, Б</w:t>
      </w:r>
      <w:r w:rsidRPr="006F2A99">
        <w:rPr>
          <w:rFonts w:ascii="Times New Roman" w:hAnsi="Times New Roman"/>
          <w:sz w:val="24"/>
          <w:szCs w:val="24"/>
        </w:rPr>
        <w:t>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F36A6" w:rsidRPr="00863440" w:rsidRDefault="005F36A6" w:rsidP="005F36A6">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sidR="008C35F9">
        <w:rPr>
          <w:sz w:val="24"/>
          <w:szCs w:val="24"/>
        </w:rPr>
        <w:t>ткрыт банковский счет (далее - Р</w:t>
      </w:r>
      <w:r w:rsidRPr="006F2A99">
        <w:rPr>
          <w:sz w:val="24"/>
          <w:szCs w:val="24"/>
        </w:rPr>
        <w:t>аспорядитель счета), а также порядок перевода средств с банковского счета.</w:t>
      </w:r>
      <w:r w:rsidRPr="00CE5936">
        <w:rPr>
          <w:sz w:val="24"/>
        </w:rPr>
        <w:t xml:space="preserve"> </w:t>
      </w:r>
      <w:r>
        <w:rPr>
          <w:sz w:val="24"/>
        </w:rPr>
        <w:t>Плата</w:t>
      </w:r>
      <w:r w:rsidRPr="007F71E9">
        <w:rPr>
          <w:sz w:val="24"/>
        </w:rPr>
        <w:t xml:space="preserve"> за открытие банковского счета </w:t>
      </w:r>
      <w:r w:rsidR="008C35F9">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8C35F9" w:rsidRPr="008C35F9" w:rsidRDefault="00CD6796" w:rsidP="008C35F9">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8C35F9" w:rsidRPr="008C35F9" w:rsidRDefault="008C35F9" w:rsidP="008C35F9">
      <w:pPr>
        <w:pStyle w:val="ConsPlusNormal"/>
        <w:ind w:firstLine="709"/>
        <w:jc w:val="both"/>
        <w:rPr>
          <w:rFonts w:ascii="Times New Roman" w:hAnsi="Times New Roman" w:cs="Times New Roman"/>
          <w:sz w:val="24"/>
        </w:rPr>
      </w:pPr>
      <w:r w:rsidRPr="008C35F9">
        <w:rPr>
          <w:rFonts w:ascii="Times New Roman" w:hAnsi="Times New Roman" w:cs="Times New Roman"/>
          <w:sz w:val="24"/>
        </w:rPr>
        <w:t>Банк в течение 3 (трех) рабочих дней с даты открытия владельцем свидетельства банковского счета направляет в Администрацию информацию (заявку) об открытии банковского счета владельцем свидетельств.</w:t>
      </w:r>
    </w:p>
    <w:p w:rsidR="008C35F9" w:rsidRPr="008C35F9" w:rsidRDefault="008C35F9" w:rsidP="008C35F9">
      <w:pPr>
        <w:widowControl w:val="0"/>
        <w:ind w:firstLine="567"/>
        <w:jc w:val="both"/>
        <w:rPr>
          <w:sz w:val="24"/>
        </w:rPr>
      </w:pPr>
      <w:r w:rsidRPr="008C35F9">
        <w:rPr>
          <w:sz w:val="24"/>
        </w:rPr>
        <w:t>Банк зачисляет на банковский счет распорядителя счета поступившие бюджетные средства, не позднее 1 (одного) рабочего дня, следующего за днем поступления этих средств в Банк.</w:t>
      </w:r>
    </w:p>
    <w:p w:rsidR="009E2760" w:rsidRDefault="00CD6796" w:rsidP="009E2760">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sidR="005F5067">
        <w:rPr>
          <w:sz w:val="24"/>
          <w:szCs w:val="24"/>
        </w:rPr>
        <w:t>та ее получателей осуществляет А</w:t>
      </w:r>
      <w:r w:rsidRPr="00F60127">
        <w:rPr>
          <w:sz w:val="24"/>
          <w:szCs w:val="24"/>
        </w:rPr>
        <w:t>дминистрация</w:t>
      </w:r>
      <w:r w:rsidR="00F8295C">
        <w:rPr>
          <w:sz w:val="24"/>
          <w:szCs w:val="24"/>
        </w:rPr>
        <w:t>.</w:t>
      </w:r>
      <w:r w:rsidRPr="00F60127">
        <w:rPr>
          <w:sz w:val="24"/>
          <w:szCs w:val="24"/>
        </w:rPr>
        <w:t xml:space="preserve"> </w:t>
      </w:r>
      <w:r w:rsidR="00F8295C">
        <w:rPr>
          <w:sz w:val="24"/>
          <w:szCs w:val="24"/>
        </w:rPr>
        <w:t xml:space="preserve">Администрация </w:t>
      </w:r>
      <w:r w:rsidR="00AD343E">
        <w:rPr>
          <w:sz w:val="24"/>
          <w:szCs w:val="24"/>
        </w:rPr>
        <w:t xml:space="preserve">в течение 5 рабочих дней </w:t>
      </w:r>
      <w:r w:rsidR="009E2760">
        <w:rPr>
          <w:sz w:val="24"/>
          <w:szCs w:val="24"/>
        </w:rPr>
        <w:t xml:space="preserve">с даты получения </w:t>
      </w:r>
      <w:r>
        <w:rPr>
          <w:sz w:val="24"/>
          <w:szCs w:val="24"/>
        </w:rPr>
        <w:lastRenderedPageBreak/>
        <w:t>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sidR="009E2760">
        <w:rPr>
          <w:sz w:val="24"/>
          <w:szCs w:val="24"/>
        </w:rPr>
        <w:t>,</w:t>
      </w:r>
      <w:r w:rsidR="00AD343E" w:rsidRPr="00AD343E">
        <w:rPr>
          <w:sz w:val="24"/>
          <w:szCs w:val="24"/>
        </w:rPr>
        <w:t xml:space="preserve"> </w:t>
      </w:r>
      <w:r w:rsidR="00AD343E">
        <w:rPr>
          <w:sz w:val="24"/>
          <w:szCs w:val="24"/>
        </w:rPr>
        <w:t>проводит проверку</w:t>
      </w:r>
      <w:r w:rsidR="00F8295C" w:rsidRPr="00F8295C">
        <w:rPr>
          <w:sz w:val="24"/>
          <w:szCs w:val="24"/>
        </w:rPr>
        <w:t xml:space="preserve"> </w:t>
      </w:r>
      <w:r w:rsidR="009E2760">
        <w:rPr>
          <w:sz w:val="24"/>
          <w:szCs w:val="24"/>
        </w:rPr>
        <w:t xml:space="preserve">соответствия документов требованиям Подпрограммы. </w:t>
      </w:r>
    </w:p>
    <w:p w:rsidR="009E2760" w:rsidRPr="00863440" w:rsidRDefault="009E2760" w:rsidP="009E2760">
      <w:pPr>
        <w:widowControl w:val="0"/>
        <w:autoSpaceDE w:val="0"/>
        <w:autoSpaceDN w:val="0"/>
        <w:adjustRightInd w:val="0"/>
        <w:ind w:firstLine="709"/>
        <w:jc w:val="both"/>
        <w:rPr>
          <w:sz w:val="24"/>
          <w:szCs w:val="24"/>
        </w:rPr>
      </w:pPr>
      <w:r>
        <w:rPr>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20" w:name="Par537"/>
      <w:bookmarkEnd w:id="20"/>
      <w:r w:rsidRPr="00F60127">
        <w:rPr>
          <w:sz w:val="24"/>
          <w:szCs w:val="24"/>
        </w:rPr>
        <w:t>2.2</w:t>
      </w:r>
      <w:r>
        <w:rPr>
          <w:sz w:val="24"/>
          <w:szCs w:val="24"/>
        </w:rPr>
        <w:t>7</w:t>
      </w:r>
      <w:r w:rsidRPr="00F60127">
        <w:rPr>
          <w:sz w:val="24"/>
          <w:szCs w:val="24"/>
        </w:rPr>
        <w:t>.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sidR="00AE4236">
        <w:rPr>
          <w:sz w:val="24"/>
          <w:szCs w:val="24"/>
        </w:rPr>
        <w:t>о индивидуального жилого дома, Р</w:t>
      </w:r>
      <w:r w:rsidRPr="00F60127">
        <w:rPr>
          <w:sz w:val="24"/>
          <w:szCs w:val="24"/>
        </w:rPr>
        <w:t>аспорядитель счета представляет в</w:t>
      </w:r>
      <w:r w:rsidR="00AE4236">
        <w:rPr>
          <w:sz w:val="24"/>
          <w:szCs w:val="24"/>
        </w:rPr>
        <w:t xml:space="preserve"> Администрацию</w:t>
      </w:r>
      <w:r w:rsidRPr="00F60127">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экономкласса на первичном рынке жилья и(или) на оказание услуг указанной организацией;</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9"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0"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C5E5C" w:rsidRDefault="00CD6796" w:rsidP="00CD6796">
      <w:pPr>
        <w:widowControl w:val="0"/>
        <w:autoSpaceDE w:val="0"/>
        <w:autoSpaceDN w:val="0"/>
        <w:adjustRightInd w:val="0"/>
        <w:ind w:firstLine="851"/>
        <w:jc w:val="both"/>
        <w:rPr>
          <w:rFonts w:eastAsiaTheme="minorHAnsi"/>
          <w:sz w:val="24"/>
          <w:szCs w:val="24"/>
          <w:lang w:eastAsia="en-US"/>
        </w:rPr>
      </w:pPr>
      <w:bookmarkStart w:id="21" w:name="Par546"/>
      <w:bookmarkEnd w:id="21"/>
      <w:r w:rsidRPr="00F60127">
        <w:rPr>
          <w:sz w:val="24"/>
          <w:szCs w:val="24"/>
        </w:rPr>
        <w:t>2.2</w:t>
      </w:r>
      <w:r>
        <w:rPr>
          <w:sz w:val="24"/>
          <w:szCs w:val="24"/>
        </w:rPr>
        <w:t>8</w:t>
      </w:r>
      <w:r w:rsidRPr="00F60127">
        <w:rPr>
          <w:sz w:val="24"/>
          <w:szCs w:val="24"/>
        </w:rPr>
        <w:t xml:space="preserve">. </w:t>
      </w:r>
      <w:bookmarkStart w:id="22" w:name="Par547"/>
      <w:bookmarkStart w:id="23" w:name="Par548"/>
      <w:bookmarkEnd w:id="22"/>
      <w:bookmarkEnd w:id="23"/>
      <w:r w:rsidR="009C5E5C" w:rsidRPr="00863440">
        <w:rPr>
          <w:rFonts w:eastAsiaTheme="minorHAnsi"/>
          <w:sz w:val="24"/>
          <w:szCs w:val="24"/>
          <w:lang w:eastAsia="en-US"/>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w:t>
      </w:r>
      <w:r w:rsidR="009C5E5C" w:rsidRPr="00863440">
        <w:rPr>
          <w:rFonts w:eastAsiaTheme="minorHAnsi"/>
          <w:sz w:val="24"/>
          <w:szCs w:val="24"/>
          <w:lang w:eastAsia="en-US"/>
        </w:rPr>
        <w:lastRenderedPageBreak/>
        <w:t>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9C5E5C">
        <w:rPr>
          <w:rFonts w:eastAsiaTheme="minorHAnsi"/>
          <w:sz w:val="24"/>
          <w:szCs w:val="24"/>
          <w:lang w:eastAsia="en-US"/>
        </w:rPr>
        <w:t>.</w:t>
      </w:r>
    </w:p>
    <w:p w:rsidR="00AD343E" w:rsidRDefault="00AD343E" w:rsidP="00CD6796">
      <w:pPr>
        <w:widowControl w:val="0"/>
        <w:autoSpaceDE w:val="0"/>
        <w:autoSpaceDN w:val="0"/>
        <w:adjustRightInd w:val="0"/>
        <w:ind w:firstLine="851"/>
        <w:jc w:val="both"/>
        <w:rPr>
          <w:rFonts w:eastAsiaTheme="minorHAnsi"/>
          <w:sz w:val="24"/>
          <w:szCs w:val="24"/>
          <w:lang w:eastAsia="en-US"/>
        </w:rPr>
      </w:pPr>
    </w:p>
    <w:p w:rsidR="00B04DB8" w:rsidRDefault="00CD6796" w:rsidP="00D93600">
      <w:pPr>
        <w:widowControl w:val="0"/>
        <w:autoSpaceDE w:val="0"/>
        <w:autoSpaceDN w:val="0"/>
        <w:adjustRightInd w:val="0"/>
        <w:ind w:firstLine="709"/>
        <w:jc w:val="both"/>
        <w:rPr>
          <w:sz w:val="24"/>
          <w:szCs w:val="24"/>
        </w:rPr>
      </w:pPr>
      <w:bookmarkStart w:id="24" w:name="Par556"/>
      <w:bookmarkEnd w:id="24"/>
      <w:r w:rsidRPr="00F60127">
        <w:rPr>
          <w:sz w:val="24"/>
          <w:szCs w:val="24"/>
        </w:rPr>
        <w:t>2</w:t>
      </w:r>
      <w:r w:rsidR="009E2760">
        <w:rPr>
          <w:sz w:val="24"/>
          <w:szCs w:val="24"/>
        </w:rPr>
        <w:t>.29</w:t>
      </w:r>
      <w:r w:rsidR="00D93600">
        <w:rPr>
          <w:sz w:val="24"/>
          <w:szCs w:val="24"/>
        </w:rPr>
        <w:t xml:space="preserve">. </w:t>
      </w:r>
      <w:r w:rsidR="00D93600" w:rsidRPr="00863440">
        <w:rPr>
          <w:sz w:val="24"/>
          <w:szCs w:val="24"/>
        </w:rPr>
        <w:t xml:space="preserve">В случае вынесения </w:t>
      </w:r>
      <w:r w:rsidR="00D93600">
        <w:rPr>
          <w:sz w:val="24"/>
          <w:szCs w:val="24"/>
        </w:rPr>
        <w:t>Администрацией</w:t>
      </w:r>
      <w:r w:rsidR="00D93600" w:rsidRPr="00863440">
        <w:rPr>
          <w:sz w:val="24"/>
          <w:szCs w:val="24"/>
        </w:rPr>
        <w:t xml:space="preserve"> решения об отказе в принятии указанных документов либо об отказе от оплаты расходо</w:t>
      </w:r>
      <w:r w:rsidR="00D93600">
        <w:rPr>
          <w:sz w:val="24"/>
          <w:szCs w:val="24"/>
        </w:rPr>
        <w:t>в на основании этих документов Р</w:t>
      </w:r>
      <w:r w:rsidR="00D93600" w:rsidRPr="00863440">
        <w:rPr>
          <w:sz w:val="24"/>
          <w:szCs w:val="24"/>
        </w:rPr>
        <w:t xml:space="preserve">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w:t>
      </w:r>
      <w:r w:rsidR="00D93600">
        <w:rPr>
          <w:sz w:val="24"/>
          <w:szCs w:val="24"/>
        </w:rPr>
        <w:t>Администрацией</w:t>
      </w:r>
      <w:r w:rsidR="00D93600" w:rsidRPr="00863440">
        <w:rPr>
          <w:sz w:val="24"/>
          <w:szCs w:val="24"/>
        </w:rPr>
        <w:t xml:space="preserve"> </w:t>
      </w:r>
      <w:r w:rsidR="00D93600">
        <w:rPr>
          <w:sz w:val="24"/>
          <w:szCs w:val="24"/>
        </w:rPr>
        <w:t>для проверки, возвращаются Р</w:t>
      </w:r>
      <w:r w:rsidR="00D93600" w:rsidRPr="00863440">
        <w:rPr>
          <w:sz w:val="24"/>
          <w:szCs w:val="24"/>
        </w:rPr>
        <w:t>аспорядителю счета.</w:t>
      </w:r>
      <w:r w:rsidR="00D93600">
        <w:rPr>
          <w:sz w:val="24"/>
          <w:szCs w:val="24"/>
        </w:rPr>
        <w:t xml:space="preserve"> </w:t>
      </w:r>
    </w:p>
    <w:p w:rsidR="00D93600" w:rsidRPr="00863440" w:rsidRDefault="00D93600" w:rsidP="00D93600">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sidR="00B04DB8">
        <w:rPr>
          <w:sz w:val="24"/>
          <w:szCs w:val="24"/>
        </w:rPr>
        <w:t>ечисления и затем возвращаются Р</w:t>
      </w:r>
      <w:r w:rsidRPr="00863440">
        <w:rPr>
          <w:sz w:val="24"/>
          <w:szCs w:val="24"/>
        </w:rPr>
        <w:t>аспорядителю счета.</w:t>
      </w:r>
    </w:p>
    <w:p w:rsidR="00D93600" w:rsidRDefault="00B04DB8" w:rsidP="00CD6796">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банком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B2701E" w:rsidRPr="00AA5F6A" w:rsidRDefault="00CD6796" w:rsidP="00B2701E">
      <w:pPr>
        <w:widowControl w:val="0"/>
        <w:ind w:firstLine="709"/>
        <w:jc w:val="both"/>
        <w:rPr>
          <w:sz w:val="24"/>
        </w:rPr>
      </w:pPr>
      <w:r w:rsidRPr="00F60127">
        <w:rPr>
          <w:sz w:val="24"/>
          <w:szCs w:val="24"/>
        </w:rPr>
        <w:t>2.3</w:t>
      </w:r>
      <w:r w:rsidR="00B2701E">
        <w:rPr>
          <w:sz w:val="24"/>
          <w:szCs w:val="24"/>
        </w:rPr>
        <w:t>0</w:t>
      </w:r>
      <w:r w:rsidRPr="00F60127">
        <w:rPr>
          <w:sz w:val="24"/>
          <w:szCs w:val="24"/>
        </w:rPr>
        <w:t xml:space="preserve">. </w:t>
      </w:r>
      <w:r w:rsidR="00B2701E">
        <w:rPr>
          <w:sz w:val="24"/>
          <w:szCs w:val="24"/>
        </w:rPr>
        <w:t xml:space="preserve">Банк направляет в Администрацию ежемесячно </w:t>
      </w:r>
      <w:r w:rsidR="00B2701E" w:rsidRPr="007F71E9">
        <w:rPr>
          <w:sz w:val="24"/>
        </w:rPr>
        <w:t>до 10-го числа месяца, следующего за отчетным, информацию о перечислении средств с</w:t>
      </w:r>
      <w:r w:rsidR="00B2701E">
        <w:rPr>
          <w:sz w:val="24"/>
        </w:rPr>
        <w:t>оциальной выплаты с банковского счета.</w:t>
      </w:r>
    </w:p>
    <w:p w:rsidR="00B2701E" w:rsidRDefault="00B2701E" w:rsidP="00B2701E">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B2701E" w:rsidRDefault="00B2701E" w:rsidP="00B2701E">
      <w:pPr>
        <w:widowControl w:val="0"/>
        <w:autoSpaceDE w:val="0"/>
        <w:autoSpaceDN w:val="0"/>
        <w:adjustRightInd w:val="0"/>
        <w:ind w:firstLine="709"/>
        <w:jc w:val="both"/>
        <w:rPr>
          <w:sz w:val="24"/>
          <w:szCs w:val="24"/>
        </w:rPr>
      </w:pPr>
    </w:p>
    <w:p w:rsidR="00B2701E" w:rsidRDefault="00B2701E" w:rsidP="00B2701E">
      <w:pPr>
        <w:widowControl w:val="0"/>
        <w:autoSpaceDE w:val="0"/>
        <w:autoSpaceDN w:val="0"/>
        <w:adjustRightInd w:val="0"/>
        <w:ind w:firstLine="709"/>
        <w:jc w:val="both"/>
        <w:rPr>
          <w:sz w:val="24"/>
          <w:szCs w:val="24"/>
        </w:rPr>
      </w:pPr>
    </w:p>
    <w:p w:rsidR="00CD6796" w:rsidRDefault="00CD6796" w:rsidP="00B2701E">
      <w:pPr>
        <w:widowControl w:val="0"/>
        <w:autoSpaceDE w:val="0"/>
        <w:autoSpaceDN w:val="0"/>
        <w:adjustRightInd w:val="0"/>
        <w:ind w:firstLine="851"/>
        <w:jc w:val="both"/>
      </w:pPr>
      <w:r>
        <w:br w:type="page"/>
      </w:r>
    </w:p>
    <w:p w:rsidR="00CD6796" w:rsidRPr="00F60127" w:rsidRDefault="00CD6796" w:rsidP="00CD6796">
      <w:pPr>
        <w:widowControl w:val="0"/>
        <w:autoSpaceDE w:val="0"/>
        <w:autoSpaceDN w:val="0"/>
        <w:adjustRightInd w:val="0"/>
        <w:ind w:firstLine="851"/>
      </w:pPr>
    </w:p>
    <w:p w:rsidR="00CD6796" w:rsidRPr="00F45B02" w:rsidRDefault="00CD6796" w:rsidP="00CD6796">
      <w:pPr>
        <w:pStyle w:val="a7"/>
        <w:jc w:val="right"/>
        <w:rPr>
          <w:rFonts w:ascii="Times New Roman" w:hAnsi="Times New Roman"/>
        </w:rPr>
      </w:pPr>
      <w:bookmarkStart w:id="25" w:name="Par575"/>
      <w:bookmarkStart w:id="26" w:name="Par583"/>
      <w:bookmarkEnd w:id="25"/>
      <w:bookmarkEnd w:id="26"/>
      <w:r w:rsidRPr="00F45B02">
        <w:rPr>
          <w:rFonts w:ascii="Times New Roman" w:hAnsi="Times New Roman"/>
        </w:rPr>
        <w:t>Приложение 1</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Положению 1 </w:t>
      </w:r>
      <w:r>
        <w:rPr>
          <w:rFonts w:ascii="Times New Roman" w:hAnsi="Times New Roman"/>
        </w:rPr>
        <w:t>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DA2E9F" w:rsidRDefault="00CD6796" w:rsidP="00CD6796">
      <w:pPr>
        <w:pStyle w:val="a7"/>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CD6796" w:rsidRPr="00F60127" w:rsidRDefault="00CD6796" w:rsidP="00CD6796">
      <w:pPr>
        <w:pStyle w:val="a7"/>
        <w:jc w:val="right"/>
        <w:rPr>
          <w:rFonts w:cs="Calibri"/>
        </w:rPr>
      </w:pP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CD6796" w:rsidRPr="00F45B02" w:rsidRDefault="00CD6796" w:rsidP="00CD6796">
      <w:pPr>
        <w:pStyle w:val="Heading"/>
        <w:jc w:val="center"/>
        <w:rPr>
          <w:rFonts w:ascii="Times New Roman" w:hAnsi="Times New Roman" w:cs="Times New Roman"/>
          <w:u w:val="single"/>
        </w:rPr>
      </w:pP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w:t>
      </w:r>
      <w:r w:rsidRPr="00AC3025">
        <w:rPr>
          <w:rFonts w:ascii="Times New Roman" w:hAnsi="Times New Roman" w:cs="Times New Roman"/>
          <w:b w:val="0"/>
        </w:rPr>
        <w:t>Поддержка граждан, нуждающихся в улучшении жилищных условий, на основе принципов ипотечного кредитования</w:t>
      </w:r>
      <w:r w:rsidRPr="00A01163">
        <w:rPr>
          <w:rFonts w:ascii="Times New Roman" w:hAnsi="Times New Roman" w:cs="Times New Roman"/>
          <w:b w:val="0"/>
        </w:rPr>
        <w:t>»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CD6796" w:rsidRPr="00AC3025" w:rsidRDefault="00CD6796" w:rsidP="00CD6796">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183CD7" w:rsidRDefault="00183CD7" w:rsidP="00183CD7">
      <w:pPr>
        <w:pStyle w:val="Heading"/>
        <w:rPr>
          <w:rFonts w:ascii="Times New Roman" w:hAnsi="Times New Roman"/>
          <w:b w:val="0"/>
        </w:rPr>
      </w:pPr>
    </w:p>
    <w:p w:rsidR="00183CD7" w:rsidRDefault="00183CD7" w:rsidP="00183CD7">
      <w:pPr>
        <w:pStyle w:val="Heading"/>
        <w:rPr>
          <w:rFonts w:ascii="Times New Roman" w:hAnsi="Times New Roman"/>
          <w:b w:val="0"/>
        </w:rPr>
      </w:pPr>
      <w:r w:rsidRPr="00183CD7">
        <w:rPr>
          <w:rFonts w:ascii="Times New Roman" w:hAnsi="Times New Roman"/>
          <w:b w:val="0"/>
        </w:rPr>
        <w:t>Свидетельство подлежит</w:t>
      </w:r>
    </w:p>
    <w:p w:rsidR="00183CD7" w:rsidRPr="00183CD7" w:rsidRDefault="00183CD7" w:rsidP="00183CD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CD6796" w:rsidRPr="00183CD7"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ConsPlusNonformat"/>
        <w:rPr>
          <w:rFonts w:ascii="Times New Roman" w:hAnsi="Times New Roman" w:cs="Times New Roman"/>
          <w:sz w:val="22"/>
          <w:szCs w:val="22"/>
        </w:rPr>
      </w:pPr>
    </w:p>
    <w:p w:rsidR="00CD6796" w:rsidRDefault="00CD6796" w:rsidP="00CD6796">
      <w:pPr>
        <w:spacing w:after="200" w:line="276" w:lineRule="auto"/>
        <w:rPr>
          <w:sz w:val="22"/>
          <w:szCs w:val="22"/>
        </w:rPr>
      </w:pPr>
      <w:r>
        <w:rPr>
          <w:sz w:val="22"/>
          <w:szCs w:val="22"/>
        </w:rPr>
        <w:br w:type="page"/>
      </w:r>
    </w:p>
    <w:p w:rsidR="00CD6796" w:rsidRPr="00F60127" w:rsidRDefault="00CD6796" w:rsidP="00CD6796">
      <w:pPr>
        <w:pStyle w:val="ConsPlusNonformat"/>
        <w:rPr>
          <w:rFonts w:ascii="Times New Roman" w:hAnsi="Times New Roman" w:cs="Times New Roman"/>
          <w:sz w:val="22"/>
          <w:szCs w:val="22"/>
        </w:rPr>
      </w:pPr>
    </w:p>
    <w:p w:rsidR="00CD6796" w:rsidRPr="00F60127" w:rsidRDefault="00CD6796" w:rsidP="00CD6796">
      <w:pPr>
        <w:widowControl w:val="0"/>
        <w:autoSpaceDE w:val="0"/>
        <w:autoSpaceDN w:val="0"/>
        <w:adjustRightInd w:val="0"/>
        <w:jc w:val="right"/>
        <w:outlineLvl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Приложение 2</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w:t>
      </w:r>
      <w:r>
        <w:rPr>
          <w:rFonts w:ascii="Times New Roman" w:hAnsi="Times New Roman"/>
        </w:rPr>
        <w:t>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CD6796" w:rsidRDefault="00CD6796" w:rsidP="00CD6796">
      <w:pPr>
        <w:pStyle w:val="ConsPlusNonformat"/>
        <w:ind w:left="3828"/>
        <w:jc w:val="center"/>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60127" w:rsidRDefault="00CD6796" w:rsidP="00CD6796">
      <w:pPr>
        <w:pStyle w:val="ConsPlusNonformat"/>
        <w:rPr>
          <w:rFonts w:ascii="Times New Roman" w:hAnsi="Times New Roman" w:cs="Times New Roman"/>
        </w:rPr>
      </w:pP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CD6796" w:rsidRPr="00F45B02" w:rsidRDefault="00CD6796" w:rsidP="00AF1360">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B26453" w:rsidRDefault="00CD6796" w:rsidP="00CD6796">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Нуждающимися   в   улучшении   жилищных условий признаны решением</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21"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pPr>
    </w:p>
    <w:p w:rsidR="00CD6796" w:rsidRDefault="00CD6796" w:rsidP="00CD6796">
      <w:pPr>
        <w:spacing w:after="200" w:line="276" w:lineRule="auto"/>
      </w:pPr>
      <w:r>
        <w:br w:type="page"/>
      </w:r>
    </w:p>
    <w:p w:rsidR="00CD6796" w:rsidRPr="00F60127" w:rsidRDefault="00CD6796" w:rsidP="00CD6796">
      <w:pPr>
        <w:widowControl w:val="0"/>
        <w:autoSpaceDE w:val="0"/>
        <w:autoSpaceDN w:val="0"/>
        <w:adjustRightInd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45B02"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занимающий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(наименование органа, выдавшего ордер (заключившего договор)</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находящееся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(Российской Федерации, Ленинградской области,</w:t>
      </w:r>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нужное указать)</w:t>
      </w:r>
    </w:p>
    <w:p w:rsidR="00CD6796" w:rsidRPr="00995FBA" w:rsidRDefault="00CD6796" w:rsidP="00CD6796">
      <w:pPr>
        <w:pStyle w:val="ConsPlusNonformat"/>
        <w:jc w:val="both"/>
        <w:rPr>
          <w:rFonts w:ascii="Times New Roman" w:hAnsi="Times New Roman" w:cs="Times New Roman"/>
          <w:sz w:val="22"/>
          <w:szCs w:val="22"/>
        </w:rPr>
      </w:pPr>
      <w:r w:rsidRPr="00995FBA">
        <w:rPr>
          <w:rFonts w:ascii="Times New Roman" w:hAnsi="Times New Roman" w:cs="Times New Roman"/>
          <w:sz w:val="22"/>
          <w:szCs w:val="22"/>
        </w:rPr>
        <w:t xml:space="preserve">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 жилого фонда) расторгнутым.</w:t>
      </w:r>
    </w:p>
    <w:p w:rsidR="00CD6796" w:rsidRDefault="00CD6796" w:rsidP="00CD6796">
      <w:pPr>
        <w:pStyle w:val="ConsPlusNonformat"/>
        <w:rPr>
          <w:rFonts w:ascii="Times New Roman" w:hAnsi="Times New Roman" w:cs="Times New Roman"/>
        </w:rPr>
      </w:pP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CD6796" w:rsidRPr="00995FBA" w:rsidTr="00AF1360">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rPr>
                <w:sz w:val="22"/>
                <w:szCs w:val="22"/>
              </w:rPr>
            </w:pPr>
            <w:r w:rsidRPr="00995FBA">
              <w:rPr>
                <w:sz w:val="22"/>
                <w:szCs w:val="22"/>
              </w:rPr>
              <w:t xml:space="preserve">Подпись </w:t>
            </w:r>
          </w:p>
        </w:tc>
      </w:tr>
      <w:tr w:rsidR="00CD6796" w:rsidRPr="00995FBA"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5"/>
              <w:jc w:val="center"/>
              <w:rPr>
                <w:sz w:val="22"/>
                <w:szCs w:val="22"/>
              </w:rPr>
            </w:pPr>
            <w:r w:rsidRPr="00995FBA">
              <w:rPr>
                <w:sz w:val="22"/>
                <w:szCs w:val="22"/>
              </w:rPr>
              <w:t>кем, когда выдан</w:t>
            </w:r>
          </w:p>
        </w:tc>
        <w:tc>
          <w:tcPr>
            <w:tcW w:w="606" w:type="pct"/>
            <w:vMerge/>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widowControl w:val="0"/>
        <w:autoSpaceDE w:val="0"/>
        <w:autoSpaceDN w:val="0"/>
        <w:adjustRightInd w:val="0"/>
      </w:pP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995FBA"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ind w:firstLine="540"/>
      </w:pPr>
      <w:r w:rsidRPr="00F60127">
        <w:t>--------------------------------</w:t>
      </w:r>
    </w:p>
    <w:p w:rsidR="00CD6796" w:rsidRPr="00F60127" w:rsidRDefault="00CD6796" w:rsidP="00CD6796">
      <w:pPr>
        <w:widowControl w:val="0"/>
        <w:autoSpaceDE w:val="0"/>
        <w:autoSpaceDN w:val="0"/>
        <w:adjustRightInd w:val="0"/>
        <w:ind w:firstLine="540"/>
        <w:sectPr w:rsidR="00CD6796" w:rsidRPr="00F60127" w:rsidSect="00AF1360">
          <w:headerReference w:type="even" r:id="rId22"/>
          <w:headerReference w:type="default" r:id="rId23"/>
          <w:footerReference w:type="even" r:id="rId24"/>
          <w:footerReference w:type="default" r:id="rId25"/>
          <w:headerReference w:type="first" r:id="rId26"/>
          <w:footerReference w:type="first" r:id="rId27"/>
          <w:pgSz w:w="11905" w:h="16838"/>
          <w:pgMar w:top="568" w:right="850" w:bottom="851" w:left="1418" w:header="720" w:footer="720" w:gutter="0"/>
          <w:cols w:space="720"/>
          <w:noEndnote/>
        </w:sectPr>
      </w:pPr>
      <w:bookmarkStart w:id="27" w:name="Par64"/>
      <w:bookmarkEnd w:id="27"/>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CD6796" w:rsidRPr="00F45B02" w:rsidRDefault="00CD6796" w:rsidP="00CD6796">
      <w:pPr>
        <w:widowControl w:val="0"/>
        <w:autoSpaceDE w:val="0"/>
        <w:autoSpaceDN w:val="0"/>
        <w:adjustRightInd w:val="0"/>
        <w:jc w:val="right"/>
        <w:outlineLvl w:val="0"/>
        <w:rPr>
          <w:sz w:val="22"/>
          <w:szCs w:val="22"/>
        </w:rPr>
      </w:pPr>
      <w:bookmarkStart w:id="28" w:name="Par782"/>
      <w:bookmarkStart w:id="29" w:name="Par852"/>
      <w:bookmarkEnd w:id="28"/>
      <w:bookmarkEnd w:id="29"/>
      <w:r w:rsidRPr="00F45B02">
        <w:rPr>
          <w:sz w:val="22"/>
          <w:szCs w:val="22"/>
        </w:rPr>
        <w:lastRenderedPageBreak/>
        <w:t xml:space="preserve">Приложение </w:t>
      </w:r>
      <w:r>
        <w:rPr>
          <w:sz w:val="22"/>
          <w:szCs w:val="22"/>
        </w:rPr>
        <w:t>4</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Default="00CD6796" w:rsidP="00CD6796">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CD6796" w:rsidRPr="00995FBA" w:rsidRDefault="00CD6796" w:rsidP="00CD6796">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CD6796" w:rsidRPr="00F60127" w:rsidTr="00AF1360">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 п/п</w:t>
            </w:r>
          </w:p>
        </w:tc>
        <w:tc>
          <w:tcPr>
            <w:tcW w:w="1594" w:type="pct"/>
            <w:gridSpan w:val="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кем, когда выдан (выдано)</w:t>
            </w:r>
          </w:p>
        </w:tc>
        <w:tc>
          <w:tcPr>
            <w:tcW w:w="2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13</w:t>
            </w: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pStyle w:val="ConsPlusNonformat"/>
        <w:rPr>
          <w:rFonts w:ascii="Times New Roman" w:hAnsi="Times New Roman" w:cs="Times New Roman"/>
        </w:rPr>
      </w:pPr>
    </w:p>
    <w:p w:rsidR="00CD6796" w:rsidRPr="00F60127" w:rsidRDefault="00CD6796" w:rsidP="00CD6796">
      <w:pPr>
        <w:widowControl w:val="0"/>
        <w:autoSpaceDE w:val="0"/>
        <w:autoSpaceDN w:val="0"/>
        <w:adjustRightInd w:val="0"/>
        <w:outlineLvl w:val="2"/>
        <w:sectPr w:rsidR="00CD6796" w:rsidRPr="00F60127" w:rsidSect="00AF1360">
          <w:pgSz w:w="16838" w:h="11905" w:orient="landscape"/>
          <w:pgMar w:top="567" w:right="1134" w:bottom="709"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0" w:name="Par937"/>
      <w:bookmarkEnd w:id="30"/>
      <w:r w:rsidRPr="00F45B02">
        <w:rPr>
          <w:sz w:val="22"/>
          <w:szCs w:val="22"/>
        </w:rPr>
        <w:lastRenderedPageBreak/>
        <w:t xml:space="preserve">Приложение </w:t>
      </w:r>
      <w:r>
        <w:rPr>
          <w:sz w:val="22"/>
          <w:szCs w:val="22"/>
        </w:rPr>
        <w:t>5</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выполненный</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CD6796" w:rsidRPr="00995FBA" w:rsidRDefault="00CD6796" w:rsidP="00CD6796">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и(или)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(СТ)</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Расчетная стоимость жилого помещения (РСЖ = (РЖ - РИ) x СТ) _______________</w:t>
      </w:r>
      <w:r>
        <w:rPr>
          <w:rFonts w:ascii="Times New Roman" w:hAnsi="Times New Roman" w:cs="Times New Roman"/>
        </w:rPr>
        <w:t>________</w:t>
      </w:r>
      <w:r w:rsidRPr="00F60127">
        <w:rPr>
          <w:rFonts w:ascii="Times New Roman" w:hAnsi="Times New Roman" w:cs="Times New Roman"/>
        </w:rPr>
        <w:t>________ руб.</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x 6</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CD6796" w:rsidRPr="00BF32D0" w:rsidRDefault="00CD6796" w:rsidP="00CD6796">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CD6796" w:rsidRPr="00BF32D0" w:rsidRDefault="00CD6796" w:rsidP="00CD6796">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CD6796" w:rsidRPr="00BF32D0" w:rsidRDefault="00CD6796" w:rsidP="00CD6796">
      <w:pPr>
        <w:widowControl w:val="0"/>
        <w:autoSpaceDE w:val="0"/>
        <w:autoSpaceDN w:val="0"/>
        <w:adjustRightInd w:val="0"/>
        <w:rPr>
          <w:sz w:val="12"/>
          <w:szCs w:val="12"/>
        </w:rPr>
      </w:pPr>
    </w:p>
    <w:p w:rsidR="00CD6796" w:rsidRPr="00F60127" w:rsidRDefault="00CD6796" w:rsidP="00CD6796">
      <w:pPr>
        <w:widowControl w:val="0"/>
        <w:autoSpaceDE w:val="0"/>
        <w:autoSpaceDN w:val="0"/>
        <w:adjustRightInd w:val="0"/>
      </w:pPr>
      <w:bookmarkStart w:id="31" w:name="Par942"/>
      <w:bookmarkEnd w:id="31"/>
    </w:p>
    <w:p w:rsidR="00CD6796" w:rsidRPr="00F60127" w:rsidRDefault="00CD6796" w:rsidP="00CD6796">
      <w:pPr>
        <w:widowControl w:val="0"/>
        <w:autoSpaceDE w:val="0"/>
        <w:autoSpaceDN w:val="0"/>
        <w:adjustRightInd w:val="0"/>
        <w:jc w:val="right"/>
        <w:outlineLvl w:val="2"/>
      </w:pPr>
      <w:bookmarkStart w:id="32" w:name="Par990"/>
      <w:bookmarkEnd w:id="32"/>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sectPr w:rsidR="00CD6796" w:rsidRPr="00F60127">
          <w:pgSz w:w="11905" w:h="16838"/>
          <w:pgMar w:top="1134" w:right="850" w:bottom="1134" w:left="1701"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CD6796" w:rsidRPr="00F60127" w:rsidTr="00AF1360">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п/п</w:t>
            </w:r>
          </w:p>
        </w:tc>
        <w:tc>
          <w:tcPr>
            <w:tcW w:w="2478" w:type="pct"/>
            <w:gridSpan w:val="7"/>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CD6796" w:rsidRPr="00F60127" w:rsidTr="00AF1360">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расчетная стоимость (гр. 11 x гр. 12)</w:t>
            </w:r>
          </w:p>
        </w:tc>
        <w:tc>
          <w:tcPr>
            <w:tcW w:w="548" w:type="pct"/>
            <w:vMerge w:val="restart"/>
            <w:tcBorders>
              <w:top w:val="single" w:sz="4" w:space="0" w:color="auto"/>
              <w:left w:val="single" w:sz="4" w:space="0" w:color="auto"/>
              <w:bottom w:val="nil"/>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всего (руб.)</w:t>
            </w:r>
          </w:p>
          <w:p w:rsidR="00CD6796" w:rsidRPr="00F60127" w:rsidRDefault="00CD6796" w:rsidP="00AF1360">
            <w:pPr>
              <w:widowControl w:val="0"/>
              <w:autoSpaceDE w:val="0"/>
              <w:autoSpaceDN w:val="0"/>
              <w:adjustRightInd w:val="0"/>
              <w:rPr>
                <w:sz w:val="18"/>
                <w:szCs w:val="18"/>
              </w:rPr>
            </w:pPr>
            <w:r w:rsidRPr="00F60127">
              <w:rPr>
                <w:sz w:val="18"/>
                <w:szCs w:val="18"/>
              </w:rPr>
              <w:t>в том числе</w:t>
            </w:r>
          </w:p>
          <w:p w:rsidR="00CD6796" w:rsidRPr="00F60127" w:rsidRDefault="00CD6796" w:rsidP="00AF1360">
            <w:pPr>
              <w:widowControl w:val="0"/>
              <w:autoSpaceDE w:val="0"/>
              <w:autoSpaceDN w:val="0"/>
              <w:adjustRightInd w:val="0"/>
              <w:rPr>
                <w:sz w:val="18"/>
                <w:szCs w:val="18"/>
              </w:rPr>
            </w:pPr>
            <w:r w:rsidRPr="00F60127">
              <w:rPr>
                <w:sz w:val="18"/>
                <w:szCs w:val="18"/>
              </w:rPr>
              <w:t>за счет средств областного бюджета (руб.)</w:t>
            </w:r>
          </w:p>
          <w:p w:rsidR="00CD6796" w:rsidRPr="00F60127" w:rsidRDefault="00CD6796" w:rsidP="00AF1360">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CD6796" w:rsidRPr="00F60127" w:rsidTr="00AF1360">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кем, когда выдан (выдано)</w:t>
            </w:r>
          </w:p>
        </w:tc>
        <w:tc>
          <w:tcPr>
            <w:tcW w:w="29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19"/>
              <w:jc w:val="center"/>
              <w:rPr>
                <w:sz w:val="18"/>
                <w:szCs w:val="18"/>
              </w:rPr>
            </w:pPr>
            <w:r w:rsidRPr="00F60127">
              <w:rPr>
                <w:sz w:val="18"/>
                <w:szCs w:val="18"/>
              </w:rPr>
              <w:t>14</w:t>
            </w: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 Включенные в резерв на получение социальной выплаты</w:t>
            </w: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bl>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sectPr w:rsidR="00CD6796" w:rsidRPr="00F60127" w:rsidSect="00AF1360">
          <w:pgSz w:w="16838" w:h="11905" w:orient="landscape"/>
          <w:pgMar w:top="426" w:right="1134" w:bottom="850"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3" w:name="Par995"/>
      <w:bookmarkStart w:id="34" w:name="Par1095"/>
      <w:bookmarkStart w:id="35" w:name="Par1149"/>
      <w:bookmarkStart w:id="36" w:name="Par1154"/>
      <w:bookmarkStart w:id="37" w:name="Par1235"/>
      <w:bookmarkEnd w:id="33"/>
      <w:bookmarkEnd w:id="34"/>
      <w:bookmarkEnd w:id="35"/>
      <w:bookmarkEnd w:id="36"/>
      <w:bookmarkEnd w:id="37"/>
      <w:r w:rsidRPr="00F45B02">
        <w:rPr>
          <w:sz w:val="22"/>
          <w:szCs w:val="22"/>
        </w:rPr>
        <w:lastRenderedPageBreak/>
        <w:t xml:space="preserve">Приложение </w:t>
      </w:r>
      <w:r>
        <w:rPr>
          <w:sz w:val="22"/>
          <w:szCs w:val="22"/>
        </w:rPr>
        <w:t>7</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в</w:t>
      </w:r>
    </w:p>
    <w:p w:rsidR="00CD6796" w:rsidRPr="00F45B02" w:rsidRDefault="00CD6796" w:rsidP="00CD6796">
      <w:pPr>
        <w:pStyle w:val="a7"/>
        <w:jc w:val="right"/>
        <w:rPr>
          <w:rFonts w:ascii="Times New Roman" w:hAnsi="Times New Roman"/>
        </w:rPr>
      </w:pPr>
      <w:r w:rsidRPr="00F45B02">
        <w:rPr>
          <w:rFonts w:ascii="Times New Roman" w:hAnsi="Times New Roman"/>
        </w:rPr>
        <w:t>улучшении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jc w:val="center"/>
        <w:rPr>
          <w:rFonts w:ascii="Arial" w:hAnsi="Arial" w:cs="Arial"/>
          <w:sz w:val="16"/>
          <w:szCs w:val="16"/>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РЕЕСТР</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(месяц)</w:t>
      </w:r>
    </w:p>
    <w:p w:rsidR="00CD6796" w:rsidRPr="00F60127" w:rsidRDefault="00CD6796" w:rsidP="00CD6796">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CD6796" w:rsidRPr="00F60127" w:rsidTr="00AF1360">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п/п</w:t>
            </w:r>
          </w:p>
        </w:tc>
        <w:tc>
          <w:tcPr>
            <w:tcW w:w="1756"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кем, когда выдан (выдано)</w:t>
            </w:r>
          </w:p>
        </w:tc>
        <w:tc>
          <w:tcPr>
            <w:tcW w:w="31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bl>
    <w:p w:rsidR="00CD6796" w:rsidRPr="00F60127" w:rsidRDefault="00CD6796" w:rsidP="00CD6796">
      <w:pPr>
        <w:widowControl w:val="0"/>
        <w:autoSpaceDE w:val="0"/>
        <w:autoSpaceDN w:val="0"/>
        <w:adjustRightInd w:val="0"/>
        <w:rPr>
          <w:rFonts w:ascii="Arial" w:hAnsi="Arial" w:cs="Arial"/>
          <w:sz w:val="16"/>
          <w:szCs w:val="16"/>
        </w:rPr>
      </w:pPr>
    </w:p>
    <w:p w:rsidR="00CD6796" w:rsidRPr="00F60127" w:rsidRDefault="00CD6796" w:rsidP="00CD6796">
      <w:pPr>
        <w:pStyle w:val="ConsPlusNonformat"/>
      </w:pPr>
      <w:r w:rsidRPr="00F60127">
        <w:t>_________________________________   _________   ______________   __________</w:t>
      </w:r>
    </w:p>
    <w:p w:rsidR="00CD6796" w:rsidRPr="00BF32D0" w:rsidRDefault="00CD6796" w:rsidP="00CD6796">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CD6796" w:rsidRDefault="00CD6796" w:rsidP="00CD6796">
      <w:pPr>
        <w:spacing w:after="200" w:line="276" w:lineRule="auto"/>
      </w:pPr>
      <w:r>
        <w:br w:type="page"/>
      </w:r>
    </w:p>
    <w:p w:rsidR="00CD6796" w:rsidRDefault="00CD6796" w:rsidP="00CD6796">
      <w:pPr>
        <w:pStyle w:val="ConsPlusCell"/>
        <w:jc w:val="center"/>
        <w:rPr>
          <w:rFonts w:ascii="Times New Roman" w:hAnsi="Times New Roman" w:cs="Times New Roman"/>
          <w:sz w:val="24"/>
          <w:szCs w:val="24"/>
        </w:rPr>
      </w:pPr>
      <w:bookmarkStart w:id="38" w:name="Par0"/>
      <w:bookmarkEnd w:id="38"/>
      <w:r>
        <w:rPr>
          <w:rFonts w:ascii="Times New Roman" w:hAnsi="Times New Roman" w:cs="Times New Roman"/>
          <w:sz w:val="24"/>
          <w:szCs w:val="24"/>
        </w:rPr>
        <w:lastRenderedPageBreak/>
        <w:t>Подпрограмма 3</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CD6796" w:rsidRPr="003F1126" w:rsidTr="00AF1360">
        <w:trPr>
          <w:tblCellSpacing w:w="5" w:type="nil"/>
        </w:trPr>
        <w:tc>
          <w:tcPr>
            <w:tcW w:w="3544"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CD6796" w:rsidRPr="00B64BD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8"/>
              </w:numPr>
              <w:ind w:left="0" w:firstLine="209"/>
              <w:jc w:val="both"/>
              <w:rPr>
                <w:rFonts w:ascii="Times New Roman" w:hAnsi="Times New Roman"/>
                <w:sz w:val="24"/>
                <w:szCs w:val="24"/>
              </w:rPr>
            </w:pPr>
            <w:r>
              <w:rPr>
                <w:rFonts w:ascii="Times New Roman" w:hAnsi="Times New Roman" w:cs="Times New Roman"/>
                <w:sz w:val="24"/>
                <w:szCs w:val="24"/>
              </w:rPr>
              <w:t xml:space="preserve">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w:t>
            </w:r>
          </w:p>
          <w:p w:rsidR="00CD6796" w:rsidRPr="003F1126" w:rsidRDefault="00CD6796" w:rsidP="00AF1360">
            <w:pPr>
              <w:pStyle w:val="ConsPlusCell"/>
              <w:numPr>
                <w:ilvl w:val="0"/>
                <w:numId w:val="68"/>
              </w:numPr>
              <w:ind w:left="0" w:firstLine="209"/>
              <w:jc w:val="both"/>
              <w:rPr>
                <w:rFonts w:ascii="Times New Roman" w:hAnsi="Times New Roman" w:cs="Times New Roman"/>
                <w:sz w:val="24"/>
                <w:szCs w:val="24"/>
              </w:rPr>
            </w:pPr>
            <w:r>
              <w:rPr>
                <w:rFonts w:ascii="Times New Roman" w:hAnsi="Times New Roman"/>
                <w:sz w:val="24"/>
                <w:szCs w:val="24"/>
              </w:rPr>
              <w:t>администрация Сосновоборского городского округа.</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B350D1" w:rsidRDefault="003E3665" w:rsidP="00AF1360">
            <w:pPr>
              <w:pStyle w:val="ConsPlusCell"/>
              <w:jc w:val="both"/>
              <w:rPr>
                <w:rFonts w:ascii="Times New Roman" w:hAnsi="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CD6796">
              <w:rPr>
                <w:rFonts w:ascii="Times New Roman" w:hAnsi="Times New Roman"/>
                <w:sz w:val="24"/>
                <w:szCs w:val="24"/>
              </w:rPr>
              <w:t>.</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3F1126" w:rsidRDefault="003E3665"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E3665" w:rsidRDefault="00E03564" w:rsidP="003E3665">
            <w:pPr>
              <w:pStyle w:val="ConsPlusCell"/>
              <w:jc w:val="both"/>
              <w:rPr>
                <w:rFonts w:ascii="Times New Roman" w:hAnsi="Times New Roman" w:cs="Times New Roman"/>
                <w:sz w:val="24"/>
                <w:szCs w:val="24"/>
              </w:rPr>
            </w:pPr>
            <w:r>
              <w:rPr>
                <w:rFonts w:ascii="Times New Roman" w:hAnsi="Times New Roman"/>
                <w:sz w:val="24"/>
                <w:szCs w:val="24"/>
              </w:rPr>
              <w:t>Обеспечение жильем</w:t>
            </w:r>
            <w:r w:rsidR="003E3665">
              <w:rPr>
                <w:rFonts w:ascii="Times New Roman" w:hAnsi="Times New Roman"/>
                <w:sz w:val="24"/>
                <w:szCs w:val="24"/>
              </w:rPr>
              <w:t xml:space="preserve"> </w:t>
            </w:r>
            <w:r w:rsidR="003E3665">
              <w:rPr>
                <w:rFonts w:ascii="Times New Roman" w:hAnsi="Times New Roman" w:cs="Times New Roman"/>
                <w:sz w:val="24"/>
                <w:szCs w:val="24"/>
              </w:rPr>
              <w:t>работников</w:t>
            </w:r>
            <w:r w:rsidR="003E3665" w:rsidRPr="003F1126">
              <w:rPr>
                <w:rFonts w:ascii="Times New Roman" w:hAnsi="Times New Roman" w:cs="Times New Roman"/>
                <w:sz w:val="24"/>
                <w:szCs w:val="24"/>
              </w:rPr>
              <w:t xml:space="preserve"> бюджетной сферы</w:t>
            </w:r>
            <w:r w:rsidR="003E3665">
              <w:rPr>
                <w:rFonts w:ascii="Times New Roman" w:hAnsi="Times New Roman" w:cs="Times New Roman"/>
                <w:sz w:val="24"/>
                <w:szCs w:val="24"/>
              </w:rPr>
              <w:t xml:space="preserve"> </w:t>
            </w:r>
            <w:r w:rsidRPr="00B64BD5">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 xml:space="preserve"> - </w:t>
            </w:r>
            <w:r w:rsidR="003E3665">
              <w:rPr>
                <w:rFonts w:ascii="Times New Roman" w:hAnsi="Times New Roman" w:cs="Times New Roman"/>
                <w:sz w:val="24"/>
                <w:szCs w:val="24"/>
              </w:rPr>
              <w:t>участников подпрограммы</w:t>
            </w:r>
            <w:r>
              <w:rPr>
                <w:rFonts w:ascii="Times New Roman" w:hAnsi="Times New Roman" w:cs="Times New Roman"/>
                <w:sz w:val="24"/>
                <w:szCs w:val="24"/>
              </w:rPr>
              <w:t>.</w:t>
            </w:r>
            <w:r w:rsidR="003E3665">
              <w:rPr>
                <w:rFonts w:ascii="Times New Roman" w:hAnsi="Times New Roman" w:cs="Times New Roman"/>
                <w:sz w:val="24"/>
                <w:szCs w:val="24"/>
              </w:rPr>
              <w:t xml:space="preserve"> </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w:t>
            </w:r>
            <w:r w:rsidRPr="00817669">
              <w:rPr>
                <w:rFonts w:ascii="Times New Roman" w:hAnsi="Times New Roman" w:cs="Times New Roman"/>
                <w:sz w:val="24"/>
                <w:szCs w:val="24"/>
              </w:rPr>
              <w:t>рас</w:t>
            </w:r>
            <w:r>
              <w:rPr>
                <w:rFonts w:ascii="Times New Roman" w:hAnsi="Times New Roman" w:cs="Times New Roman"/>
                <w:sz w:val="24"/>
                <w:szCs w:val="24"/>
              </w:rPr>
              <w:t xml:space="preserve">ходов на </w:t>
            </w:r>
            <w:r w:rsidRPr="00817669">
              <w:rPr>
                <w:rFonts w:ascii="Times New Roman" w:hAnsi="Times New Roman" w:cs="Times New Roman"/>
                <w:sz w:val="24"/>
                <w:szCs w:val="24"/>
              </w:rPr>
              <w:t>реализацию</w:t>
            </w:r>
            <w:r>
              <w:rPr>
                <w:rFonts w:ascii="Times New Roman" w:hAnsi="Times New Roman" w:cs="Times New Roman"/>
                <w:sz w:val="24"/>
                <w:szCs w:val="24"/>
              </w:rPr>
              <w:t xml:space="preserve"> меропр</w:t>
            </w:r>
            <w:r w:rsidR="000B6C84">
              <w:rPr>
                <w:rFonts w:ascii="Times New Roman" w:hAnsi="Times New Roman" w:cs="Times New Roman"/>
                <w:sz w:val="24"/>
                <w:szCs w:val="24"/>
              </w:rPr>
              <w:t>иятий подпрограммы – 22 924,96278</w:t>
            </w:r>
            <w:r w:rsidR="00EE7CE0">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 по годам:</w:t>
            </w:r>
          </w:p>
          <w:p w:rsidR="00CD6796" w:rsidRPr="00817669"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w:t>
            </w:r>
            <w:r w:rsidRPr="00817669">
              <w:rPr>
                <w:rFonts w:ascii="Times New Roman" w:hAnsi="Times New Roman" w:cs="Times New Roman"/>
                <w:sz w:val="24"/>
                <w:szCs w:val="24"/>
              </w:rPr>
              <w:t xml:space="preserve"> –</w:t>
            </w:r>
            <w:r w:rsidR="000B6C84">
              <w:rPr>
                <w:rFonts w:ascii="Times New Roman" w:hAnsi="Times New Roman" w:cs="Times New Roman"/>
                <w:sz w:val="24"/>
                <w:szCs w:val="24"/>
              </w:rPr>
              <w:t xml:space="preserve"> 6</w:t>
            </w:r>
            <w:r w:rsidR="00C71A6D">
              <w:rPr>
                <w:rFonts w:ascii="Times New Roman" w:hAnsi="Times New Roman" w:cs="Times New Roman"/>
                <w:sz w:val="24"/>
                <w:szCs w:val="24"/>
              </w:rPr>
              <w:t xml:space="preserve"> </w:t>
            </w:r>
            <w:r w:rsidR="000B6C84">
              <w:rPr>
                <w:rFonts w:ascii="Times New Roman" w:hAnsi="Times New Roman" w:cs="Times New Roman"/>
                <w:sz w:val="24"/>
                <w:szCs w:val="24"/>
              </w:rPr>
              <w:t>918,58878</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p>
          <w:p w:rsidR="00CD6796" w:rsidRDefault="00CD6796" w:rsidP="00AF1360">
            <w:pPr>
              <w:pStyle w:val="a7"/>
              <w:jc w:val="both"/>
              <w:rPr>
                <w:rFonts w:ascii="Times New Roman" w:hAnsi="Times New Roman"/>
                <w:sz w:val="24"/>
                <w:szCs w:val="24"/>
              </w:rPr>
            </w:pPr>
            <w:r>
              <w:rPr>
                <w:rFonts w:ascii="Times New Roman" w:hAnsi="Times New Roman"/>
                <w:sz w:val="24"/>
                <w:szCs w:val="24"/>
              </w:rPr>
              <w:t xml:space="preserve">2022 год– </w:t>
            </w:r>
            <w:r w:rsidR="00EE7CE0">
              <w:rPr>
                <w:rFonts w:ascii="Times New Roman" w:hAnsi="Times New Roman"/>
                <w:sz w:val="24"/>
                <w:szCs w:val="24"/>
              </w:rPr>
              <w:t>8</w:t>
            </w:r>
            <w:r w:rsidR="00C71A6D">
              <w:rPr>
                <w:rFonts w:ascii="Times New Roman" w:hAnsi="Times New Roman"/>
                <w:sz w:val="24"/>
                <w:szCs w:val="24"/>
              </w:rPr>
              <w:t xml:space="preserve"> </w:t>
            </w:r>
            <w:r w:rsidR="00EE7CE0">
              <w:rPr>
                <w:rFonts w:ascii="Times New Roman" w:hAnsi="Times New Roman"/>
                <w:sz w:val="24"/>
                <w:szCs w:val="24"/>
              </w:rPr>
              <w:t xml:space="preserve">003,187 </w:t>
            </w:r>
            <w:r w:rsidRPr="00817669">
              <w:rPr>
                <w:rFonts w:ascii="Times New Roman" w:hAnsi="Times New Roman"/>
                <w:sz w:val="24"/>
                <w:szCs w:val="24"/>
              </w:rPr>
              <w:t>тыс. рублей;</w:t>
            </w:r>
          </w:p>
          <w:p w:rsidR="00EE7CE0" w:rsidRPr="00817669" w:rsidRDefault="00EE7CE0" w:rsidP="00AF1360">
            <w:pPr>
              <w:pStyle w:val="a7"/>
              <w:jc w:val="both"/>
              <w:rPr>
                <w:rFonts w:ascii="Times New Roman" w:hAnsi="Times New Roman"/>
                <w:sz w:val="24"/>
                <w:szCs w:val="24"/>
              </w:rPr>
            </w:pPr>
            <w:r>
              <w:rPr>
                <w:rFonts w:ascii="Times New Roman" w:hAnsi="Times New Roman"/>
                <w:sz w:val="24"/>
                <w:szCs w:val="24"/>
              </w:rPr>
              <w:t>2023 год– 8</w:t>
            </w:r>
            <w:r w:rsidR="00C71A6D">
              <w:rPr>
                <w:rFonts w:ascii="Times New Roman" w:hAnsi="Times New Roman"/>
                <w:sz w:val="24"/>
                <w:szCs w:val="24"/>
              </w:rPr>
              <w:t xml:space="preserve"> </w:t>
            </w:r>
            <w:r>
              <w:rPr>
                <w:rFonts w:ascii="Times New Roman" w:hAnsi="Times New Roman"/>
                <w:sz w:val="24"/>
                <w:szCs w:val="24"/>
              </w:rPr>
              <w:t xml:space="preserve">003,187 </w:t>
            </w:r>
            <w:r w:rsidRPr="00817669">
              <w:rPr>
                <w:rFonts w:ascii="Times New Roman" w:hAnsi="Times New Roman"/>
                <w:sz w:val="24"/>
                <w:szCs w:val="24"/>
              </w:rPr>
              <w:t>тыс. рублей;</w:t>
            </w:r>
          </w:p>
          <w:p w:rsidR="00CD6796" w:rsidRPr="000940FE" w:rsidRDefault="00EE7CE0" w:rsidP="00AF1360">
            <w:pPr>
              <w:pStyle w:val="a7"/>
              <w:jc w:val="both"/>
              <w:rPr>
                <w:rFonts w:ascii="Times New Roman" w:hAnsi="Times New Roman"/>
                <w:sz w:val="24"/>
                <w:szCs w:val="24"/>
              </w:rPr>
            </w:pPr>
            <w:r>
              <w:rPr>
                <w:rFonts w:ascii="Times New Roman" w:hAnsi="Times New Roman"/>
                <w:sz w:val="24"/>
                <w:szCs w:val="24"/>
              </w:rPr>
              <w:t>2024</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sidR="00CD6796">
              <w:rPr>
                <w:rFonts w:ascii="Times New Roman" w:hAnsi="Times New Roman"/>
                <w:sz w:val="24"/>
                <w:szCs w:val="24"/>
              </w:rPr>
              <w:t>ы</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04693D" w:rsidRDefault="00CD6796" w:rsidP="00AF1360">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CD6796" w:rsidRPr="003F1126" w:rsidRDefault="00CD6796" w:rsidP="00AF1360">
            <w:pPr>
              <w:pStyle w:val="a7"/>
              <w:jc w:val="both"/>
              <w:rPr>
                <w:rFonts w:ascii="Times New Roman" w:hAnsi="Times New Roman"/>
                <w:sz w:val="24"/>
                <w:szCs w:val="24"/>
              </w:rPr>
            </w:pPr>
            <w:r>
              <w:rPr>
                <w:rFonts w:ascii="Times New Roman" w:hAnsi="Times New Roman"/>
                <w:sz w:val="24"/>
                <w:szCs w:val="24"/>
              </w:rPr>
              <w:t>20</w:t>
            </w:r>
            <w:r w:rsidR="00862EFB">
              <w:rPr>
                <w:rFonts w:ascii="Times New Roman" w:hAnsi="Times New Roman"/>
                <w:sz w:val="24"/>
                <w:szCs w:val="24"/>
              </w:rPr>
              <w:t>21 год – 11</w:t>
            </w:r>
            <w:r w:rsidR="001A4031">
              <w:rPr>
                <w:rFonts w:ascii="Times New Roman" w:hAnsi="Times New Roman"/>
                <w:sz w:val="24"/>
                <w:szCs w:val="24"/>
              </w:rPr>
              <w:t xml:space="preserve"> семей; 2022 год – 12</w:t>
            </w:r>
            <w:r w:rsidRPr="0004693D">
              <w:rPr>
                <w:rFonts w:ascii="Times New Roman" w:hAnsi="Times New Roman"/>
                <w:sz w:val="24"/>
                <w:szCs w:val="24"/>
              </w:rPr>
              <w:t xml:space="preserve"> семей;</w:t>
            </w:r>
            <w:r w:rsidRPr="002578A5">
              <w:rPr>
                <w:rFonts w:ascii="Times New Roman" w:hAnsi="Times New Roman"/>
                <w:sz w:val="24"/>
                <w:szCs w:val="24"/>
              </w:rPr>
              <w:t xml:space="preserve"> </w:t>
            </w:r>
            <w:r w:rsidR="001A4031">
              <w:rPr>
                <w:rFonts w:ascii="Times New Roman" w:hAnsi="Times New Roman"/>
                <w:sz w:val="24"/>
                <w:szCs w:val="24"/>
              </w:rPr>
              <w:t>2023 год – 12</w:t>
            </w:r>
            <w:r w:rsidR="001A4031" w:rsidRPr="0004693D">
              <w:rPr>
                <w:rFonts w:ascii="Times New Roman" w:hAnsi="Times New Roman"/>
                <w:sz w:val="24"/>
                <w:szCs w:val="24"/>
              </w:rPr>
              <w:t xml:space="preserve"> семей;</w:t>
            </w:r>
            <w:r w:rsidR="001A4031">
              <w:rPr>
                <w:rFonts w:ascii="Times New Roman" w:hAnsi="Times New Roman"/>
                <w:sz w:val="24"/>
                <w:szCs w:val="24"/>
              </w:rPr>
              <w:t xml:space="preserve"> 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tc>
      </w:tr>
    </w:tbl>
    <w:p w:rsidR="00CD6796" w:rsidRDefault="00CD6796" w:rsidP="00CD6796">
      <w:pPr>
        <w:jc w:val="both"/>
        <w:rPr>
          <w:b/>
          <w:sz w:val="24"/>
          <w:szCs w:val="24"/>
        </w:rPr>
      </w:pPr>
    </w:p>
    <w:p w:rsidR="00CD6796" w:rsidRDefault="00CD6796" w:rsidP="00CD6796">
      <w:pPr>
        <w:jc w:val="both"/>
        <w:rPr>
          <w:b/>
          <w:sz w:val="24"/>
          <w:szCs w:val="24"/>
        </w:rPr>
      </w:pPr>
    </w:p>
    <w:p w:rsidR="00CD6796" w:rsidRDefault="00CD6796" w:rsidP="00CD6796">
      <w:pPr>
        <w:jc w:val="both"/>
        <w:rPr>
          <w:b/>
          <w:sz w:val="24"/>
          <w:szCs w:val="24"/>
        </w:rPr>
      </w:pPr>
    </w:p>
    <w:p w:rsidR="00CD6796" w:rsidRPr="008E2213" w:rsidRDefault="00CD6796" w:rsidP="00CD6796">
      <w:pPr>
        <w:numPr>
          <w:ilvl w:val="2"/>
          <w:numId w:val="8"/>
        </w:numPr>
        <w:spacing w:before="120" w:after="120"/>
        <w:ind w:left="1780"/>
        <w:jc w:val="both"/>
        <w:rPr>
          <w:b/>
          <w:sz w:val="24"/>
          <w:szCs w:val="24"/>
        </w:rPr>
      </w:pPr>
      <w:r w:rsidRPr="008E2213">
        <w:rPr>
          <w:b/>
          <w:sz w:val="24"/>
          <w:szCs w:val="24"/>
        </w:rPr>
        <w:t>Содержание проблемы и обоснование необходимости ее решения</w:t>
      </w:r>
    </w:p>
    <w:p w:rsidR="00CD6796" w:rsidRPr="009168FC" w:rsidRDefault="00CD6796" w:rsidP="00CD6796">
      <w:pPr>
        <w:pStyle w:val="ConsPlusNormal"/>
        <w:ind w:firstLine="851"/>
        <w:jc w:val="both"/>
        <w:rPr>
          <w:rFonts w:ascii="Times New Roman" w:hAnsi="Times New Roman" w:cs="Times New Roman"/>
          <w:sz w:val="24"/>
          <w:szCs w:val="24"/>
        </w:rPr>
      </w:pPr>
      <w:r>
        <w:rPr>
          <w:rFonts w:ascii="Times New Roman" w:hAnsi="Times New Roman"/>
          <w:sz w:val="24"/>
          <w:szCs w:val="24"/>
        </w:rPr>
        <w:t xml:space="preserve">Проблема обеспечения жильем работников бюджетной сферы, состоящих на </w:t>
      </w:r>
      <w:r>
        <w:rPr>
          <w:rFonts w:ascii="Times New Roman" w:hAnsi="Times New Roman"/>
          <w:sz w:val="24"/>
          <w:szCs w:val="24"/>
        </w:rPr>
        <w:lastRenderedPageBreak/>
        <w:t>учете в</w:t>
      </w:r>
      <w:r w:rsidRPr="009168F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F2A99">
        <w:rPr>
          <w:rFonts w:ascii="Times New Roman" w:hAnsi="Times New Roman" w:cs="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w:t>
      </w:r>
      <w:r>
        <w:rPr>
          <w:rFonts w:ascii="Times New Roman" w:hAnsi="Times New Roman" w:cs="Times New Roman"/>
          <w:sz w:val="24"/>
          <w:szCs w:val="24"/>
        </w:rPr>
        <w:t>признанных</w:t>
      </w:r>
      <w:r w:rsidRPr="006F2A99">
        <w:rPr>
          <w:rFonts w:ascii="Times New Roman" w:hAnsi="Times New Roman" w:cs="Times New Roman"/>
          <w:sz w:val="24"/>
          <w:szCs w:val="24"/>
        </w:rPr>
        <w:t xml:space="preserve"> администрацией Сосновоборского городского округа нуждающимися в улучшении жилищных условий года по основаниям, установленным статьей 51 Жилищно</w:t>
      </w:r>
      <w:r>
        <w:rPr>
          <w:rFonts w:ascii="Times New Roman" w:hAnsi="Times New Roman" w:cs="Times New Roman"/>
          <w:sz w:val="24"/>
          <w:szCs w:val="24"/>
        </w:rPr>
        <w:t>го кодекса Российской Федерации</w:t>
      </w:r>
      <w:r w:rsidRPr="009168FC">
        <w:rPr>
          <w:rFonts w:ascii="Times New Roman" w:hAnsi="Times New Roman"/>
          <w:sz w:val="24"/>
          <w:szCs w:val="24"/>
        </w:rPr>
        <w:t>, остается одной</w:t>
      </w:r>
      <w:r>
        <w:rPr>
          <w:rFonts w:ascii="Times New Roman" w:hAnsi="Times New Roman"/>
          <w:sz w:val="24"/>
          <w:szCs w:val="24"/>
        </w:rPr>
        <w:t xml:space="preserve"> из наиболее острых социальных проблем.</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признанных</w:t>
      </w:r>
      <w:r w:rsidRPr="006F2A99">
        <w:rPr>
          <w:rFonts w:ascii="Times New Roman" w:hAnsi="Times New Roman"/>
          <w:sz w:val="24"/>
          <w:szCs w:val="24"/>
        </w:rPr>
        <w:t xml:space="preserve"> администрацией Сосновоборского городского округа нуждающимися в улучшении жилищных условий </w:t>
      </w:r>
      <w:r>
        <w:rPr>
          <w:rFonts w:ascii="Times New Roman" w:hAnsi="Times New Roman"/>
          <w:sz w:val="24"/>
          <w:szCs w:val="24"/>
        </w:rPr>
        <w:t>состоят более 180 семей работников бюджетной сферы.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CD6796" w:rsidRPr="00993B0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Ежегодно </w:t>
      </w:r>
      <w:r w:rsidRPr="00993B0E">
        <w:rPr>
          <w:rFonts w:ascii="Times New Roman" w:hAnsi="Times New Roman"/>
          <w:sz w:val="24"/>
          <w:szCs w:val="24"/>
        </w:rPr>
        <w:t xml:space="preserve">возрастает число работников бюджетной сферы, желающих стать участниками подпрограммы. </w:t>
      </w:r>
    </w:p>
    <w:p w:rsidR="00CD6796" w:rsidRDefault="00CD6796" w:rsidP="00CD6796">
      <w:pPr>
        <w:pStyle w:val="ConsPlusNormal"/>
        <w:widowControl/>
        <w:ind w:firstLine="851"/>
        <w:jc w:val="both"/>
        <w:rPr>
          <w:rFonts w:ascii="Times New Roman" w:hAnsi="Times New Roman" w:cs="Times New Roman"/>
          <w:sz w:val="24"/>
          <w:szCs w:val="24"/>
        </w:rPr>
      </w:pPr>
      <w:r w:rsidRPr="00993B0E">
        <w:rPr>
          <w:rFonts w:ascii="Times New Roman" w:hAnsi="Times New Roman" w:cs="Times New Roman"/>
          <w:sz w:val="24"/>
          <w:szCs w:val="24"/>
        </w:rPr>
        <w:t>Как правило, работники</w:t>
      </w:r>
      <w:r>
        <w:rPr>
          <w:rFonts w:ascii="Times New Roman" w:hAnsi="Times New Roman" w:cs="Times New Roman"/>
          <w:sz w:val="24"/>
          <w:szCs w:val="24"/>
        </w:rPr>
        <w:t xml:space="preserve">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CD6796" w:rsidRDefault="00CD6796" w:rsidP="00CD6796">
      <w:pPr>
        <w:pStyle w:val="ConsPlusNormal"/>
        <w:widowControl/>
        <w:ind w:firstLine="851"/>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CD6796" w:rsidRDefault="001C0833" w:rsidP="00CD6796">
      <w:pPr>
        <w:pStyle w:val="ConsPlusNormal"/>
        <w:widowControl/>
        <w:spacing w:before="120" w:after="120"/>
        <w:ind w:firstLine="851"/>
        <w:jc w:val="center"/>
        <w:rPr>
          <w:rFonts w:ascii="Times New Roman" w:hAnsi="Times New Roman" w:cs="Times New Roman"/>
          <w:b/>
          <w:sz w:val="24"/>
          <w:szCs w:val="24"/>
        </w:rPr>
      </w:pPr>
      <w:r>
        <w:rPr>
          <w:rFonts w:ascii="Times New Roman" w:hAnsi="Times New Roman" w:cs="Times New Roman"/>
          <w:b/>
          <w:sz w:val="24"/>
          <w:szCs w:val="24"/>
        </w:rPr>
        <w:t>2. Цель</w:t>
      </w:r>
      <w:r w:rsidR="00CD6796" w:rsidRPr="00684808">
        <w:rPr>
          <w:rFonts w:ascii="Times New Roman" w:hAnsi="Times New Roman" w:cs="Times New Roman"/>
          <w:b/>
          <w:sz w:val="24"/>
          <w:szCs w:val="24"/>
        </w:rPr>
        <w:t xml:space="preserve"> подпрограммы</w:t>
      </w:r>
    </w:p>
    <w:p w:rsidR="00CD6796" w:rsidRDefault="005C5447" w:rsidP="00CD6796">
      <w:pPr>
        <w:pStyle w:val="ConsPlusNormal"/>
        <w:widowControl/>
        <w:ind w:firstLine="851"/>
        <w:jc w:val="both"/>
        <w:rPr>
          <w:rFonts w:ascii="Times New Roman" w:hAnsi="Times New Roman" w:cs="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cs="Times New Roman"/>
          <w:sz w:val="24"/>
          <w:szCs w:val="24"/>
        </w:rPr>
        <w:t>у</w:t>
      </w:r>
      <w:r w:rsidR="001C0833">
        <w:rPr>
          <w:rFonts w:ascii="Times New Roman" w:hAnsi="Times New Roman" w:cs="Times New Roman"/>
          <w:sz w:val="24"/>
          <w:szCs w:val="24"/>
        </w:rPr>
        <w:t>лучшение жилищных условий граждан, признанных</w:t>
      </w:r>
      <w:r w:rsidR="001C0833" w:rsidRPr="00C46D75">
        <w:rPr>
          <w:rFonts w:ascii="Times New Roman" w:hAnsi="Times New Roman"/>
          <w:sz w:val="24"/>
          <w:szCs w:val="24"/>
        </w:rPr>
        <w:t xml:space="preserve"> в установленном порядке нуждающимися в улучшении жилищных условий</w:t>
      </w:r>
      <w:r w:rsidR="001C0833">
        <w:rPr>
          <w:rFonts w:ascii="Times New Roman" w:hAnsi="Times New Roman"/>
          <w:sz w:val="24"/>
          <w:szCs w:val="24"/>
        </w:rPr>
        <w:t xml:space="preserve"> и/или соответствующими условиям подпрограмм</w:t>
      </w:r>
      <w:r w:rsidR="00CD6796">
        <w:rPr>
          <w:rFonts w:ascii="Times New Roman" w:hAnsi="Times New Roman" w:cs="Times New Roman"/>
          <w:sz w:val="24"/>
          <w:szCs w:val="24"/>
        </w:rPr>
        <w:t>.</w:t>
      </w:r>
    </w:p>
    <w:p w:rsidR="00CD6796" w:rsidRPr="00684808" w:rsidRDefault="005C5447" w:rsidP="00CD6796">
      <w:pPr>
        <w:pStyle w:val="ConsPlusNormal"/>
        <w:widowControl/>
        <w:spacing w:before="120" w:after="120"/>
        <w:ind w:firstLine="851"/>
        <w:jc w:val="center"/>
        <w:rPr>
          <w:rFonts w:ascii="Times New Roman" w:hAnsi="Times New Roman" w:cs="Times New Roman"/>
          <w:b/>
          <w:sz w:val="24"/>
          <w:szCs w:val="24"/>
        </w:rPr>
      </w:pPr>
      <w:r>
        <w:rPr>
          <w:rFonts w:ascii="Times New Roman" w:hAnsi="Times New Roman" w:cs="Times New Roman"/>
          <w:b/>
          <w:sz w:val="24"/>
          <w:szCs w:val="24"/>
        </w:rPr>
        <w:t xml:space="preserve">3. </w:t>
      </w:r>
      <w:r w:rsidR="000A7B93">
        <w:rPr>
          <w:rFonts w:ascii="Times New Roman" w:hAnsi="Times New Roman" w:cs="Times New Roman"/>
          <w:b/>
          <w:sz w:val="24"/>
          <w:szCs w:val="24"/>
        </w:rPr>
        <w:t>Основная з</w:t>
      </w:r>
      <w:r>
        <w:rPr>
          <w:rFonts w:ascii="Times New Roman" w:hAnsi="Times New Roman" w:cs="Times New Roman"/>
          <w:b/>
          <w:sz w:val="24"/>
          <w:szCs w:val="24"/>
        </w:rPr>
        <w:t>адача</w:t>
      </w:r>
      <w:r w:rsidR="00CD6796" w:rsidRPr="00684808">
        <w:rPr>
          <w:rFonts w:ascii="Times New Roman" w:hAnsi="Times New Roman" w:cs="Times New Roman"/>
          <w:b/>
          <w:sz w:val="24"/>
          <w:szCs w:val="24"/>
        </w:rPr>
        <w:t xml:space="preserve"> подпрограммы</w:t>
      </w:r>
    </w:p>
    <w:p w:rsidR="00CD6796" w:rsidRDefault="005C5447" w:rsidP="005C5447">
      <w:pPr>
        <w:pStyle w:val="ConsPlusCell"/>
        <w:ind w:firstLine="851"/>
        <w:jc w:val="both"/>
        <w:rPr>
          <w:rFonts w:ascii="Times New Roman" w:hAnsi="Times New Roman"/>
          <w:sz w:val="24"/>
          <w:szCs w:val="24"/>
        </w:rPr>
      </w:pPr>
      <w:r>
        <w:rPr>
          <w:rFonts w:ascii="Times New Roman" w:hAnsi="Times New Roman"/>
          <w:sz w:val="24"/>
          <w:szCs w:val="24"/>
        </w:rPr>
        <w:t>Основной задачей</w:t>
      </w:r>
      <w:r w:rsidR="00CD6796">
        <w:rPr>
          <w:rFonts w:ascii="Times New Roman" w:hAnsi="Times New Roman"/>
          <w:sz w:val="24"/>
          <w:szCs w:val="24"/>
        </w:rPr>
        <w:t xml:space="preserve"> подпрограммы</w:t>
      </w:r>
      <w:r>
        <w:rPr>
          <w:rFonts w:ascii="Times New Roman" w:hAnsi="Times New Roman"/>
          <w:sz w:val="24"/>
          <w:szCs w:val="24"/>
        </w:rPr>
        <w:t xml:space="preserve"> является</w:t>
      </w:r>
      <w:r w:rsidRPr="005C5447">
        <w:rPr>
          <w:rFonts w:ascii="Times New Roman" w:hAnsi="Times New Roman"/>
          <w:sz w:val="24"/>
          <w:szCs w:val="24"/>
        </w:rPr>
        <w:t xml:space="preserve"> </w:t>
      </w: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xml:space="preserve"> </w:t>
      </w:r>
      <w:r w:rsidRPr="00B64BD5">
        <w:rPr>
          <w:rFonts w:ascii="Times New Roman" w:hAnsi="Times New Roman" w:cs="Times New Roman"/>
          <w:sz w:val="24"/>
          <w:szCs w:val="24"/>
        </w:rPr>
        <w:t>Сосновоборского городского округа</w:t>
      </w:r>
      <w:r>
        <w:rPr>
          <w:rFonts w:ascii="Times New Roman" w:hAnsi="Times New Roman" w:cs="Times New Roman"/>
          <w:sz w:val="24"/>
          <w:szCs w:val="24"/>
        </w:rPr>
        <w:t xml:space="preserve"> - участников подпрограммы.</w:t>
      </w:r>
    </w:p>
    <w:p w:rsidR="00CD6796" w:rsidRPr="00993B0E" w:rsidRDefault="00CD6796" w:rsidP="00CD6796">
      <w:pPr>
        <w:spacing w:before="120" w:after="120"/>
        <w:ind w:firstLine="851"/>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CD6796"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CD6796"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1</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sz w:val="24"/>
          <w:szCs w:val="24"/>
        </w:rPr>
        <w:t>;</w:t>
      </w:r>
    </w:p>
    <w:p w:rsidR="00CD6796" w:rsidRPr="00993B0E"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2</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специалистов бюджетной сферы Сос</w:t>
      </w:r>
      <w:r>
        <w:rPr>
          <w:rFonts w:ascii="Times New Roman" w:hAnsi="Times New Roman"/>
          <w:color w:val="000000"/>
          <w:sz w:val="24"/>
          <w:szCs w:val="24"/>
        </w:rPr>
        <w:t xml:space="preserve">новоборского городского округа </w:t>
      </w:r>
      <w:r w:rsidRPr="001B605C">
        <w:rPr>
          <w:rFonts w:ascii="Times New Roman" w:hAnsi="Times New Roman"/>
          <w:color w:val="000000"/>
          <w:sz w:val="24"/>
          <w:szCs w:val="24"/>
        </w:rPr>
        <w:t>жилыми помещения</w:t>
      </w:r>
      <w:r>
        <w:rPr>
          <w:rFonts w:ascii="Times New Roman" w:hAnsi="Times New Roman"/>
          <w:color w:val="000000"/>
          <w:sz w:val="24"/>
          <w:szCs w:val="24"/>
        </w:rPr>
        <w:t xml:space="preserve">ми специализированного </w:t>
      </w:r>
      <w:r w:rsidRPr="001B605C">
        <w:rPr>
          <w:rFonts w:ascii="Times New Roman" w:hAnsi="Times New Roman"/>
          <w:color w:val="000000"/>
          <w:sz w:val="24"/>
          <w:szCs w:val="24"/>
        </w:rPr>
        <w:t xml:space="preserve">жилищного фонда </w:t>
      </w:r>
      <w:r>
        <w:rPr>
          <w:rFonts w:ascii="Times New Roman" w:hAnsi="Times New Roman"/>
          <w:color w:val="000000"/>
          <w:sz w:val="24"/>
          <w:szCs w:val="24"/>
        </w:rPr>
        <w:t>и жилищного фонда коммерческого</w:t>
      </w:r>
      <w:r w:rsidRPr="001B605C">
        <w:rPr>
          <w:rFonts w:ascii="Times New Roman" w:hAnsi="Times New Roman"/>
          <w:color w:val="000000"/>
          <w:sz w:val="24"/>
          <w:szCs w:val="24"/>
        </w:rPr>
        <w:t xml:space="preserve"> использования</w:t>
      </w:r>
      <w:r>
        <w:rPr>
          <w:rFonts w:ascii="Times New Roman" w:hAnsi="Times New Roman"/>
          <w:color w:val="000000"/>
          <w:sz w:val="24"/>
          <w:szCs w:val="24"/>
        </w:rPr>
        <w:t>»</w:t>
      </w:r>
      <w:r w:rsidR="00B36EFA">
        <w:rPr>
          <w:rFonts w:ascii="Times New Roman" w:hAnsi="Times New Roman"/>
          <w:sz w:val="24"/>
          <w:szCs w:val="24"/>
        </w:rPr>
        <w:t>.</w:t>
      </w:r>
    </w:p>
    <w:p w:rsidR="00CD6796" w:rsidRPr="0081766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a7"/>
        <w:ind w:firstLine="851"/>
        <w:jc w:val="both"/>
        <w:rPr>
          <w:rFonts w:ascii="Times New Roman" w:hAnsi="Times New Roman"/>
          <w:i/>
          <w:sz w:val="24"/>
          <w:szCs w:val="24"/>
        </w:rPr>
      </w:pPr>
      <w:r w:rsidRPr="005326F0">
        <w:rPr>
          <w:rFonts w:ascii="Times New Roman" w:hAnsi="Times New Roman"/>
          <w:sz w:val="24"/>
          <w:szCs w:val="24"/>
        </w:rPr>
        <w:t>Объем финансовых средст</w:t>
      </w:r>
      <w:r>
        <w:rPr>
          <w:rFonts w:ascii="Times New Roman" w:hAnsi="Times New Roman"/>
          <w:sz w:val="24"/>
          <w:szCs w:val="24"/>
        </w:rPr>
        <w:t>в на реализацию программы в 2021</w:t>
      </w:r>
      <w:r w:rsidRPr="005326F0">
        <w:rPr>
          <w:rFonts w:ascii="Times New Roman" w:hAnsi="Times New Roman"/>
          <w:sz w:val="24"/>
          <w:szCs w:val="24"/>
        </w:rPr>
        <w:t>-</w:t>
      </w:r>
      <w:r w:rsidR="000E0C36">
        <w:rPr>
          <w:rFonts w:ascii="Times New Roman" w:hAnsi="Times New Roman"/>
          <w:sz w:val="24"/>
          <w:szCs w:val="24"/>
        </w:rPr>
        <w:t>2025 годах составит 22 924,96278</w:t>
      </w:r>
      <w:r>
        <w:rPr>
          <w:rFonts w:ascii="Times New Roman" w:hAnsi="Times New Roman"/>
          <w:sz w:val="24"/>
          <w:szCs w:val="24"/>
        </w:rPr>
        <w:t xml:space="preserve"> тыс. рублей, в то</w:t>
      </w:r>
      <w:r w:rsidR="00650486">
        <w:rPr>
          <w:rFonts w:ascii="Times New Roman" w:hAnsi="Times New Roman"/>
          <w:sz w:val="24"/>
          <w:szCs w:val="24"/>
        </w:rPr>
        <w:t>м числе: в 2021 году – 6 918,58878</w:t>
      </w:r>
      <w:r>
        <w:rPr>
          <w:rFonts w:ascii="Times New Roman" w:hAnsi="Times New Roman"/>
          <w:sz w:val="24"/>
          <w:szCs w:val="24"/>
        </w:rPr>
        <w:t xml:space="preserve"> тыс. рублей; в 2022</w:t>
      </w:r>
      <w:r w:rsidRPr="005326F0">
        <w:rPr>
          <w:rFonts w:ascii="Times New Roman" w:hAnsi="Times New Roman"/>
          <w:sz w:val="24"/>
          <w:szCs w:val="24"/>
        </w:rPr>
        <w:t xml:space="preserve"> году –</w:t>
      </w:r>
      <w:r>
        <w:rPr>
          <w:rFonts w:ascii="Times New Roman" w:hAnsi="Times New Roman"/>
          <w:sz w:val="24"/>
          <w:szCs w:val="24"/>
        </w:rPr>
        <w:t xml:space="preserve"> </w:t>
      </w:r>
      <w:r w:rsidR="001A4031">
        <w:rPr>
          <w:rFonts w:ascii="Times New Roman" w:hAnsi="Times New Roman"/>
          <w:sz w:val="24"/>
          <w:szCs w:val="24"/>
        </w:rPr>
        <w:t xml:space="preserve">8 003,187 </w:t>
      </w:r>
      <w:r w:rsidRPr="005326F0">
        <w:rPr>
          <w:rFonts w:ascii="Times New Roman" w:hAnsi="Times New Roman"/>
          <w:sz w:val="24"/>
          <w:szCs w:val="24"/>
        </w:rPr>
        <w:t xml:space="preserve">тыс. </w:t>
      </w:r>
      <w:r>
        <w:rPr>
          <w:rFonts w:ascii="Times New Roman" w:hAnsi="Times New Roman"/>
          <w:sz w:val="24"/>
          <w:szCs w:val="24"/>
        </w:rPr>
        <w:t>рублей;</w:t>
      </w:r>
      <w:r w:rsidR="001A4031" w:rsidRPr="001A4031">
        <w:rPr>
          <w:rFonts w:ascii="Times New Roman" w:hAnsi="Times New Roman"/>
          <w:sz w:val="24"/>
          <w:szCs w:val="24"/>
        </w:rPr>
        <w:t xml:space="preserve"> </w:t>
      </w:r>
      <w:r w:rsidR="001A4031">
        <w:rPr>
          <w:rFonts w:ascii="Times New Roman" w:hAnsi="Times New Roman"/>
          <w:sz w:val="24"/>
          <w:szCs w:val="24"/>
        </w:rPr>
        <w:t>в 2023 году – 8 003,187 тыс. рублей;</w:t>
      </w:r>
      <w:r>
        <w:rPr>
          <w:rFonts w:ascii="Times New Roman" w:hAnsi="Times New Roman"/>
          <w:sz w:val="24"/>
          <w:szCs w:val="24"/>
        </w:rPr>
        <w:t xml:space="preserve"> в </w:t>
      </w:r>
      <w:r w:rsidR="001A4031">
        <w:rPr>
          <w:rFonts w:ascii="Times New Roman" w:hAnsi="Times New Roman"/>
          <w:sz w:val="24"/>
          <w:szCs w:val="24"/>
        </w:rPr>
        <w:t>2024</w:t>
      </w:r>
      <w:r>
        <w:rPr>
          <w:rFonts w:ascii="Times New Roman" w:hAnsi="Times New Roman"/>
          <w:sz w:val="24"/>
          <w:szCs w:val="24"/>
        </w:rPr>
        <w:t>-2025 годах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 xml:space="preserve">т уточнению по мере </w:t>
      </w:r>
      <w:r w:rsidRPr="00650486">
        <w:rPr>
          <w:rFonts w:ascii="Times New Roman" w:hAnsi="Times New Roman"/>
          <w:i/>
          <w:sz w:val="24"/>
          <w:szCs w:val="24"/>
        </w:rPr>
        <w:t>реализации программы.</w:t>
      </w:r>
    </w:p>
    <w:p w:rsidR="00CD6796" w:rsidRPr="00993B0E" w:rsidRDefault="00CD6796" w:rsidP="00CD6796">
      <w:pPr>
        <w:pStyle w:val="a7"/>
        <w:ind w:firstLine="851"/>
        <w:jc w:val="both"/>
        <w:rPr>
          <w:rFonts w:ascii="Times New Roman" w:hAnsi="Times New Roman"/>
          <w:sz w:val="24"/>
          <w:szCs w:val="24"/>
        </w:rPr>
      </w:pPr>
    </w:p>
    <w:p w:rsidR="00CD6796" w:rsidRPr="006F2A9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sz w:val="24"/>
          <w:szCs w:val="24"/>
        </w:rPr>
      </w:pPr>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w:t>
      </w:r>
      <w:r>
        <w:rPr>
          <w:rFonts w:ascii="Times New Roman" w:hAnsi="Times New Roman"/>
          <w:sz w:val="24"/>
          <w:szCs w:val="24"/>
        </w:rPr>
        <w:t xml:space="preserve">ия бюджетных средств, а так же </w:t>
      </w:r>
      <w:r w:rsidRPr="001D0166">
        <w:rPr>
          <w:rFonts w:ascii="Times New Roman" w:hAnsi="Times New Roman"/>
          <w:sz w:val="24"/>
          <w:szCs w:val="24"/>
        </w:rPr>
        <w:t xml:space="preserve">стимулирование привлечения гражданами собственных средств, средств, предоставляемых им ипотечных кредитов (займов) на </w:t>
      </w:r>
      <w:r w:rsidRPr="001D0166">
        <w:rPr>
          <w:rFonts w:ascii="Times New Roman" w:hAnsi="Times New Roman"/>
          <w:sz w:val="24"/>
          <w:szCs w:val="24"/>
        </w:rPr>
        <w:lastRenderedPageBreak/>
        <w:t>приобретение (строительство) жилья, предполагается улучшение жилищных ус</w:t>
      </w:r>
      <w:r w:rsidR="00650486">
        <w:rPr>
          <w:rFonts w:ascii="Times New Roman" w:hAnsi="Times New Roman"/>
          <w:sz w:val="24"/>
          <w:szCs w:val="24"/>
        </w:rPr>
        <w:t>ловий 35</w:t>
      </w:r>
      <w:r>
        <w:rPr>
          <w:rFonts w:ascii="Times New Roman" w:hAnsi="Times New Roman"/>
          <w:sz w:val="24"/>
          <w:szCs w:val="24"/>
        </w:rPr>
        <w:t xml:space="preserve"> семей</w:t>
      </w:r>
      <w:r w:rsidRPr="001D0166">
        <w:rPr>
          <w:rFonts w:ascii="Times New Roman" w:hAnsi="Times New Roman"/>
          <w:sz w:val="24"/>
          <w:szCs w:val="24"/>
        </w:rPr>
        <w:t xml:space="preserve">, </w:t>
      </w:r>
      <w:r>
        <w:rPr>
          <w:rFonts w:ascii="Times New Roman" w:hAnsi="Times New Roman"/>
          <w:sz w:val="24"/>
          <w:szCs w:val="24"/>
        </w:rPr>
        <w:t xml:space="preserve">в том числе: в </w:t>
      </w:r>
      <w:r w:rsidR="00650486">
        <w:rPr>
          <w:rFonts w:ascii="Times New Roman" w:hAnsi="Times New Roman"/>
          <w:sz w:val="24"/>
          <w:szCs w:val="24"/>
        </w:rPr>
        <w:t>2021 году – 11</w:t>
      </w:r>
      <w:r w:rsidR="008B4DE3">
        <w:rPr>
          <w:rFonts w:ascii="Times New Roman" w:hAnsi="Times New Roman"/>
          <w:sz w:val="24"/>
          <w:szCs w:val="24"/>
        </w:rPr>
        <w:t>; в 2022 году – 12</w:t>
      </w:r>
      <w:r>
        <w:rPr>
          <w:rFonts w:ascii="Times New Roman" w:hAnsi="Times New Roman"/>
          <w:sz w:val="24"/>
          <w:szCs w:val="24"/>
        </w:rPr>
        <w:t>;</w:t>
      </w:r>
      <w:r w:rsidR="008B4DE3" w:rsidRPr="008B4DE3">
        <w:rPr>
          <w:rFonts w:ascii="Times New Roman" w:hAnsi="Times New Roman"/>
          <w:sz w:val="24"/>
          <w:szCs w:val="24"/>
        </w:rPr>
        <w:t xml:space="preserve"> </w:t>
      </w:r>
      <w:r w:rsidR="008B4DE3">
        <w:rPr>
          <w:rFonts w:ascii="Times New Roman" w:hAnsi="Times New Roman"/>
          <w:sz w:val="24"/>
          <w:szCs w:val="24"/>
        </w:rPr>
        <w:t>в 2023 году – 12;</w:t>
      </w:r>
      <w:r>
        <w:rPr>
          <w:rFonts w:ascii="Times New Roman" w:hAnsi="Times New Roman"/>
          <w:sz w:val="24"/>
          <w:szCs w:val="24"/>
        </w:rPr>
        <w:t xml:space="preserve"> в </w:t>
      </w:r>
      <w:r w:rsidR="008B4DE3">
        <w:rPr>
          <w:rFonts w:ascii="Times New Roman" w:hAnsi="Times New Roman"/>
          <w:sz w:val="24"/>
          <w:szCs w:val="24"/>
        </w:rPr>
        <w:t>2024</w:t>
      </w:r>
      <w:r>
        <w:rPr>
          <w:rFonts w:ascii="Times New Roman" w:hAnsi="Times New Roman"/>
          <w:sz w:val="24"/>
          <w:szCs w:val="24"/>
        </w:rPr>
        <w:t>-2025 годах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sz w:val="24"/>
          <w:szCs w:val="24"/>
        </w:rPr>
        <w:t xml:space="preserve"> </w:t>
      </w:r>
    </w:p>
    <w:p w:rsidR="00CD6796" w:rsidRPr="00993B0E" w:rsidRDefault="00CD6796" w:rsidP="00CD6796">
      <w:pPr>
        <w:pStyle w:val="ConsPlusCell"/>
        <w:ind w:firstLine="851"/>
        <w:jc w:val="both"/>
        <w:rPr>
          <w:rFonts w:eastAsia="Calibri"/>
          <w:sz w:val="24"/>
          <w:szCs w:val="24"/>
          <w:lang w:eastAsia="en-US"/>
        </w:rPr>
      </w:pPr>
      <w:r>
        <w:rPr>
          <w:sz w:val="24"/>
          <w:szCs w:val="24"/>
        </w:rPr>
        <w:br w:type="page"/>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Мероприятие 1</w:t>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CD6796" w:rsidRDefault="00CD6796" w:rsidP="00CD6796">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CD6796" w:rsidRPr="00933C5E" w:rsidRDefault="00CD6796" w:rsidP="00CD6796">
      <w:pPr>
        <w:pStyle w:val="ConsPlusCell"/>
        <w:jc w:val="center"/>
        <w:rPr>
          <w:rFonts w:ascii="Times New Roman" w:hAnsi="Times New Roman" w:cs="Times New Roman"/>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2C31E0" w:rsidRDefault="00CD6796" w:rsidP="00CD6796">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CD6796" w:rsidRDefault="00CD6796" w:rsidP="00CD6796">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 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CD6796" w:rsidRPr="00FF365D"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2.2. </w:t>
      </w:r>
      <w:r w:rsidR="00FF365D"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sidR="00FF365D">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позволяющие оценить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жилого помещения;</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граждан и/или членов их семьи, средства от продажи которого могут быть использованы при строительстве или приобретении жилого помещения;</w:t>
      </w:r>
    </w:p>
    <w:p w:rsidR="00CD6796" w:rsidRPr="00842A68" w:rsidRDefault="00CD6796" w:rsidP="002A5970">
      <w:pPr>
        <w:pStyle w:val="a7"/>
        <w:numPr>
          <w:ilvl w:val="0"/>
          <w:numId w:val="70"/>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sz w:val="24"/>
          <w:szCs w:val="24"/>
        </w:rPr>
      </w:pPr>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CD6796" w:rsidRDefault="00CD6796" w:rsidP="002A5970">
      <w:pPr>
        <w:pStyle w:val="a7"/>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CD6796" w:rsidRDefault="00CD6796" w:rsidP="002A5970">
      <w:pPr>
        <w:autoSpaceDE w:val="0"/>
        <w:autoSpaceDN w:val="0"/>
        <w:adjustRightInd w:val="0"/>
        <w:ind w:firstLine="709"/>
        <w:jc w:val="both"/>
        <w:rPr>
          <w:sz w:val="24"/>
          <w:szCs w:val="24"/>
        </w:rPr>
      </w:pPr>
      <w:r w:rsidRPr="002C21CD">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с даты выдачи, указанной в свидетельстве.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Сосновоборском городском округе.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
    <w:p w:rsidR="00CD6796" w:rsidRPr="00AC0CBD"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CD6796" w:rsidRPr="00AC0CBD"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
    <w:p w:rsidR="00CD6796"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течении 6 месяцев после снятия обременения с жилого помещения</w:t>
      </w:r>
      <w:r>
        <w:rPr>
          <w:rFonts w:ascii="Times New Roman" w:hAnsi="Times New Roman" w:cs="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2A5970">
      <w:pPr>
        <w:widowControl w:val="0"/>
        <w:autoSpaceDE w:val="0"/>
        <w:autoSpaceDN w:val="0"/>
        <w:adjustRightInd w:val="0"/>
        <w:ind w:firstLine="709"/>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60%</w:t>
      </w:r>
      <w:r w:rsidRPr="00F60127">
        <w:rPr>
          <w:sz w:val="24"/>
          <w:szCs w:val="24"/>
        </w:rPr>
        <w:t xml:space="preserve"> от расчетной стоимости жилья и рассчитывается по формуле:</w:t>
      </w:r>
    </w:p>
    <w:p w:rsidR="00CD6796" w:rsidRPr="00F60127" w:rsidRDefault="00CD6796" w:rsidP="002A5970">
      <w:pPr>
        <w:widowControl w:val="0"/>
        <w:autoSpaceDE w:val="0"/>
        <w:autoSpaceDN w:val="0"/>
        <w:adjustRightInd w:val="0"/>
        <w:ind w:firstLine="709"/>
        <w:jc w:val="both"/>
        <w:rPr>
          <w:sz w:val="24"/>
          <w:szCs w:val="24"/>
        </w:rPr>
      </w:pPr>
    </w:p>
    <w:p w:rsidR="00CD6796" w:rsidRPr="00F60127" w:rsidRDefault="00CD6796" w:rsidP="002A5970">
      <w:pPr>
        <w:widowControl w:val="0"/>
        <w:autoSpaceDE w:val="0"/>
        <w:autoSpaceDN w:val="0"/>
        <w:adjustRightInd w:val="0"/>
        <w:ind w:firstLine="709"/>
        <w:jc w:val="center"/>
        <w:rPr>
          <w:b/>
          <w:sz w:val="24"/>
          <w:szCs w:val="24"/>
        </w:rPr>
      </w:pPr>
      <w:r>
        <w:rPr>
          <w:b/>
          <w:sz w:val="24"/>
          <w:szCs w:val="24"/>
        </w:rPr>
        <w:t>РСВ = (РЖ - РИ) x СТ) x 6</w:t>
      </w:r>
      <w:r w:rsidRPr="00F60127">
        <w:rPr>
          <w:b/>
          <w:sz w:val="24"/>
          <w:szCs w:val="24"/>
        </w:rPr>
        <w:t>0%,</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CD6796"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2A5970">
      <w:pPr>
        <w:pStyle w:val="ConsPlusNormal"/>
        <w:ind w:firstLine="709"/>
        <w:jc w:val="both"/>
        <w:rPr>
          <w:rFonts w:ascii="Times New Roman" w:hAnsi="Times New Roman" w:cs="Times New Roman"/>
          <w:sz w:val="24"/>
          <w:szCs w:val="24"/>
        </w:rPr>
      </w:pPr>
      <w:r w:rsidRPr="001A5242">
        <w:rPr>
          <w:rFonts w:ascii="Times New Roman" w:hAnsi="Times New Roman" w:cs="Times New Roman"/>
          <w:sz w:val="24"/>
          <w:szCs w:val="24"/>
        </w:rPr>
        <w:t xml:space="preserve">СТ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принадлежащего(щих) ему и/или членам его семьи на праве собственности, социальная выплата рассчитывается за вычетом общей площади отчужденного(ных)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социальной выплаты, предоставляемой за счет средств местного бюджета составляет: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CD6796" w:rsidRPr="008E2213"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CD6796" w:rsidRDefault="00CD6796" w:rsidP="002A5970">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CD6796" w:rsidRPr="002E2E6E" w:rsidRDefault="00CD6796" w:rsidP="002A5970">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заверение копий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Default="00CD6796" w:rsidP="002A5970">
      <w:pPr>
        <w:widowControl w:val="0"/>
        <w:autoSpaceDE w:val="0"/>
        <w:autoSpaceDN w:val="0"/>
        <w:adjustRightInd w:val="0"/>
        <w:ind w:firstLine="709"/>
        <w:jc w:val="both"/>
        <w:rPr>
          <w:sz w:val="24"/>
          <w:szCs w:val="24"/>
        </w:rPr>
      </w:pPr>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решение администрации о признании гражданина и членов его семьи нуждающимися в улучшении жилищных условий</w:t>
      </w:r>
      <w:r>
        <w:rPr>
          <w:sz w:val="24"/>
          <w:szCs w:val="24"/>
        </w:rPr>
        <w:t>.</w:t>
      </w:r>
    </w:p>
    <w:p w:rsidR="00CD6796" w:rsidRPr="004C063D" w:rsidRDefault="00CD6796" w:rsidP="002A5970">
      <w:pPr>
        <w:pStyle w:val="a7"/>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2.10. 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CD6796" w:rsidRDefault="00CD6796" w:rsidP="002A5970">
      <w:pPr>
        <w:pStyle w:val="a7"/>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4641F0" w:rsidRDefault="004641F0" w:rsidP="002A5970">
      <w:pPr>
        <w:pStyle w:val="a7"/>
        <w:ind w:firstLine="709"/>
        <w:jc w:val="both"/>
        <w:rPr>
          <w:rFonts w:ascii="Times New Roman" w:hAnsi="Times New Roman"/>
          <w:sz w:val="24"/>
          <w:szCs w:val="24"/>
        </w:rPr>
      </w:pPr>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w:t>
      </w:r>
      <w:r w:rsidRPr="00FE555A">
        <w:rPr>
          <w:rFonts w:ascii="Times New Roman" w:hAnsi="Times New Roman"/>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 xml:space="preserve">заявления об изъявлении желания получить социальную выплату в текущем году, утвердить дополнительный список претендентов </w:t>
      </w:r>
      <w:r>
        <w:rPr>
          <w:rFonts w:ascii="Times New Roman" w:hAnsi="Times New Roman"/>
          <w:sz w:val="24"/>
          <w:szCs w:val="24"/>
        </w:rPr>
        <w:t>на получение социальной выплаты.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486ECD" w:rsidRDefault="00CD6796" w:rsidP="002A5970">
      <w:pPr>
        <w:pStyle w:val="a7"/>
        <w:numPr>
          <w:ilvl w:val="0"/>
          <w:numId w:val="75"/>
        </w:numPr>
        <w:tabs>
          <w:tab w:val="left" w:pos="1134"/>
        </w:tabs>
        <w:ind w:left="0" w:firstLine="709"/>
        <w:jc w:val="both"/>
        <w:rPr>
          <w:rFonts w:ascii="Times New Roman" w:hAnsi="Times New Roman"/>
          <w:sz w:val="24"/>
          <w:szCs w:val="24"/>
        </w:rPr>
      </w:pPr>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12DC8" w:rsidRPr="008B4709" w:rsidRDefault="00CD6796" w:rsidP="002A5970">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00912DC8"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00912DC8"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12DC8" w:rsidRDefault="00912DC8" w:rsidP="002A5970">
      <w:pPr>
        <w:pStyle w:val="a7"/>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w:t>
      </w:r>
      <w:r w:rsidR="004B5F27">
        <w:rPr>
          <w:rFonts w:ascii="Times New Roman" w:hAnsi="Times New Roman"/>
          <w:sz w:val="24"/>
          <w:szCs w:val="24"/>
        </w:rPr>
        <w:t>кредитную организацию (далее – Б</w:t>
      </w:r>
      <w:r>
        <w:rPr>
          <w:rFonts w:ascii="Times New Roman" w:hAnsi="Times New Roman"/>
          <w:sz w:val="24"/>
          <w:szCs w:val="24"/>
        </w:rPr>
        <w:t>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Свидетельство, предоставленное в Банк по истечении срока пре</w:t>
      </w:r>
      <w:r w:rsidR="004B5F27">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sidR="004B5F27">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sidR="000540B2">
        <w:rPr>
          <w:rFonts w:ascii="Times New Roman" w:hAnsi="Times New Roman"/>
          <w:sz w:val="24"/>
          <w:szCs w:val="24"/>
        </w:rPr>
        <w:t>а также в случае истечения срока предъявления с</w:t>
      </w:r>
      <w:r>
        <w:rPr>
          <w:rFonts w:ascii="Times New Roman" w:hAnsi="Times New Roman"/>
          <w:sz w:val="24"/>
          <w:szCs w:val="24"/>
        </w:rPr>
        <w:t>вид</w:t>
      </w:r>
      <w:r w:rsidR="000540B2">
        <w:rPr>
          <w:rFonts w:ascii="Times New Roman" w:hAnsi="Times New Roman"/>
          <w:sz w:val="24"/>
          <w:szCs w:val="24"/>
        </w:rPr>
        <w:t>етельства в Банк, указанного в свидетельстве</w:t>
      </w:r>
      <w:r>
        <w:rPr>
          <w:rFonts w:ascii="Times New Roman" w:hAnsi="Times New Roman"/>
          <w:sz w:val="24"/>
          <w:szCs w:val="24"/>
        </w:rPr>
        <w:t xml:space="preserve">,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12DC8" w:rsidRDefault="00912DC8" w:rsidP="002A5970">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sidR="004B5F27">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sidR="004B5F27">
        <w:rPr>
          <w:rFonts w:ascii="Times New Roman" w:hAnsi="Times New Roman" w:cs="Times New Roman"/>
          <w:sz w:val="24"/>
        </w:rPr>
        <w:t>взи</w:t>
      </w:r>
      <w:r>
        <w:rPr>
          <w:rFonts w:ascii="Times New Roman" w:hAnsi="Times New Roman" w:cs="Times New Roman"/>
          <w:sz w:val="24"/>
        </w:rPr>
        <w:t>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12DC8" w:rsidRDefault="00912DC8" w:rsidP="002A5970">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12DC8" w:rsidRPr="004B5F27" w:rsidRDefault="00912DC8" w:rsidP="002A5970">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4B5F27"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w:t>
      </w:r>
      <w:r w:rsidR="004B5F27">
        <w:rPr>
          <w:rFonts w:ascii="Times New Roman" w:hAnsi="Times New Roman"/>
          <w:sz w:val="24"/>
          <w:szCs w:val="24"/>
        </w:rPr>
        <w:t>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CD6796"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sidR="004B5F27">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CD6796" w:rsidRDefault="00CD6796" w:rsidP="002A5970">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8"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9"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 участия в долевом строительстве многоквартирного дома по договору цессии);</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CD6796" w:rsidRDefault="00CD6796" w:rsidP="002A5970">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CD6796" w:rsidRDefault="00CD6796" w:rsidP="002A5970">
      <w:pPr>
        <w:pStyle w:val="a7"/>
        <w:numPr>
          <w:ilvl w:val="0"/>
          <w:numId w:val="77"/>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0"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CD6796" w:rsidRPr="00244B16" w:rsidRDefault="00CD6796" w:rsidP="002A5970">
      <w:pPr>
        <w:pStyle w:val="a8"/>
        <w:widowControl w:val="0"/>
        <w:numPr>
          <w:ilvl w:val="0"/>
          <w:numId w:val="78"/>
        </w:numPr>
        <w:tabs>
          <w:tab w:val="left" w:pos="993"/>
        </w:tabs>
        <w:autoSpaceDE w:val="0"/>
        <w:autoSpaceDN w:val="0"/>
        <w:adjustRightInd w:val="0"/>
        <w:ind w:left="0" w:firstLine="709"/>
        <w:jc w:val="both"/>
        <w:rPr>
          <w:sz w:val="24"/>
          <w:szCs w:val="24"/>
        </w:rPr>
      </w:pPr>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1"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
    <w:p w:rsidR="00CD6796" w:rsidRPr="00244B1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CD679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2A5970">
      <w:pPr>
        <w:pStyle w:val="a7"/>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4B5F27">
        <w:rPr>
          <w:rFonts w:ascii="Times New Roman" w:hAnsi="Times New Roman"/>
          <w:sz w:val="24"/>
          <w:szCs w:val="24"/>
        </w:rPr>
        <w:t>.</w:t>
      </w:r>
    </w:p>
    <w:p w:rsidR="00CD6796" w:rsidRPr="005326F0" w:rsidRDefault="00CD6796" w:rsidP="002A5970">
      <w:pPr>
        <w:pStyle w:val="a7"/>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CD6796" w:rsidRPr="005326F0" w:rsidRDefault="004B5F27" w:rsidP="002A5970">
      <w:pPr>
        <w:pStyle w:val="a7"/>
        <w:ind w:firstLine="709"/>
        <w:jc w:val="both"/>
        <w:rPr>
          <w:rFonts w:ascii="Times New Roman" w:hAnsi="Times New Roman"/>
          <w:sz w:val="24"/>
          <w:szCs w:val="24"/>
        </w:rPr>
      </w:pPr>
      <w:r w:rsidRPr="004B5F27">
        <w:rPr>
          <w:rFonts w:ascii="Times New Roman" w:hAnsi="Times New Roman"/>
          <w:sz w:val="24"/>
          <w:szCs w:val="24"/>
        </w:rPr>
        <w:t>Администрация</w:t>
      </w:r>
      <w:r w:rsidR="00CD6796" w:rsidRPr="004B5F27">
        <w:rPr>
          <w:rFonts w:ascii="Times New Roman" w:hAnsi="Times New Roman"/>
          <w:sz w:val="24"/>
          <w:szCs w:val="24"/>
        </w:rPr>
        <w:t xml:space="preserve">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подпрограммы Администрация выдает получателю распоряжение для перечисления средств социальной выплаты для последующего предъявления в Банк.</w:t>
      </w:r>
    </w:p>
    <w:p w:rsidR="000540B2" w:rsidRDefault="004B5F27" w:rsidP="002A5970">
      <w:pPr>
        <w:pStyle w:val="a7"/>
        <w:ind w:firstLine="709"/>
        <w:jc w:val="both"/>
        <w:rPr>
          <w:sz w:val="24"/>
          <w:szCs w:val="24"/>
        </w:rPr>
      </w:pPr>
      <w:r>
        <w:rPr>
          <w:rFonts w:ascii="Times New Roman" w:hAnsi="Times New Roman"/>
          <w:sz w:val="24"/>
          <w:szCs w:val="24"/>
        </w:rPr>
        <w:t>В случае вынесения Администрацией</w:t>
      </w:r>
      <w:r w:rsidR="00CD6796"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00CD6796" w:rsidRPr="005326F0">
        <w:rPr>
          <w:rFonts w:ascii="Times New Roman" w:hAnsi="Times New Roman"/>
          <w:sz w:val="24"/>
          <w:szCs w:val="24"/>
        </w:rPr>
        <w:t xml:space="preserve"> получателю социальной выплаты вручается в течение 5 рабочих дней с даты получения указанных документов соответствующее уведомление в письменной форме с указанием причин отказа. При </w:t>
      </w:r>
      <w:r w:rsidR="000540B2">
        <w:rPr>
          <w:rFonts w:ascii="Times New Roman" w:hAnsi="Times New Roman"/>
          <w:sz w:val="24"/>
          <w:szCs w:val="24"/>
        </w:rPr>
        <w:t>этом документы, принятые Администрацией</w:t>
      </w:r>
      <w:r w:rsidR="00CD6796" w:rsidRPr="005326F0">
        <w:rPr>
          <w:rFonts w:ascii="Times New Roman" w:hAnsi="Times New Roman"/>
          <w:sz w:val="24"/>
          <w:szCs w:val="24"/>
        </w:rPr>
        <w:t xml:space="preserve"> для проверки, возвращаются.</w:t>
      </w:r>
      <w:r w:rsidR="000540B2" w:rsidRPr="000540B2">
        <w:rPr>
          <w:sz w:val="24"/>
          <w:szCs w:val="24"/>
        </w:rPr>
        <w:t xml:space="preserve"> </w:t>
      </w:r>
    </w:p>
    <w:p w:rsidR="000540B2" w:rsidRDefault="000540B2" w:rsidP="002A5970">
      <w:pPr>
        <w:pStyle w:val="a7"/>
        <w:ind w:firstLine="709"/>
        <w:jc w:val="both"/>
        <w:rPr>
          <w:rFonts w:ascii="Times New Roman" w:hAnsi="Times New Roman"/>
          <w:sz w:val="24"/>
          <w:szCs w:val="24"/>
        </w:rPr>
      </w:pPr>
      <w:r w:rsidRPr="00C035B6">
        <w:rPr>
          <w:rFonts w:ascii="Times New Roman" w:hAnsi="Times New Roman"/>
          <w:sz w:val="24"/>
          <w:szCs w:val="24"/>
        </w:rPr>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CD6796" w:rsidRPr="005326F0" w:rsidRDefault="00CD6796" w:rsidP="002A5970">
      <w:pPr>
        <w:pStyle w:val="a7"/>
        <w:ind w:firstLine="709"/>
        <w:jc w:val="both"/>
        <w:rPr>
          <w:rFonts w:ascii="Times New Roman" w:hAnsi="Times New Roman"/>
          <w:sz w:val="24"/>
          <w:szCs w:val="24"/>
        </w:rPr>
      </w:pPr>
    </w:p>
    <w:p w:rsidR="002A5970" w:rsidRPr="002A5970" w:rsidRDefault="00CD6796" w:rsidP="002A5970">
      <w:pPr>
        <w:pStyle w:val="a7"/>
        <w:ind w:firstLine="709"/>
        <w:jc w:val="both"/>
        <w:rPr>
          <w:rFonts w:ascii="Times New Roman" w:hAnsi="Times New Roman"/>
          <w:sz w:val="24"/>
          <w:szCs w:val="24"/>
        </w:rPr>
      </w:pPr>
      <w:r>
        <w:rPr>
          <w:rFonts w:ascii="Times New Roman" w:hAnsi="Times New Roman"/>
          <w:sz w:val="24"/>
          <w:szCs w:val="24"/>
        </w:rPr>
        <w:t>2.16</w:t>
      </w:r>
      <w:r w:rsidR="002A5970" w:rsidRPr="002A5970">
        <w:rPr>
          <w:rFonts w:ascii="Times New Roman" w:hAnsi="Times New Roman"/>
          <w:sz w:val="24"/>
          <w:szCs w:val="24"/>
        </w:rPr>
        <w:t>.</w:t>
      </w:r>
      <w:r w:rsidRPr="002A5970">
        <w:rPr>
          <w:rFonts w:ascii="Times New Roman" w:hAnsi="Times New Roman"/>
          <w:sz w:val="24"/>
          <w:szCs w:val="24"/>
        </w:rPr>
        <w:t xml:space="preserve"> </w:t>
      </w:r>
      <w:r w:rsidR="002A5970" w:rsidRPr="002A5970">
        <w:rPr>
          <w:rFonts w:ascii="Times New Roman" w:hAnsi="Times New Roman"/>
          <w:sz w:val="24"/>
          <w:szCs w:val="24"/>
        </w:rPr>
        <w:t xml:space="preserve">Банк направляет в Администрацию ежемесячно </w:t>
      </w:r>
      <w:r w:rsidR="002A5970" w:rsidRPr="002A5970">
        <w:rPr>
          <w:rFonts w:ascii="Times New Roman" w:hAnsi="Times New Roman"/>
          <w:sz w:val="24"/>
        </w:rPr>
        <w:t>до 10-го числа месяца, следующего за отчетным, информацию о перечислении средств социальной выплаты с банковского счета.</w:t>
      </w:r>
    </w:p>
    <w:p w:rsidR="002A5970" w:rsidRPr="002A5970" w:rsidRDefault="002A5970" w:rsidP="002A5970">
      <w:pPr>
        <w:widowControl w:val="0"/>
        <w:autoSpaceDE w:val="0"/>
        <w:autoSpaceDN w:val="0"/>
        <w:adjustRightInd w:val="0"/>
        <w:ind w:firstLine="709"/>
        <w:jc w:val="both"/>
        <w:rPr>
          <w:sz w:val="24"/>
          <w:szCs w:val="24"/>
        </w:rPr>
      </w:pPr>
      <w:r w:rsidRPr="002A5970">
        <w:rPr>
          <w:sz w:val="24"/>
          <w:szCs w:val="24"/>
        </w:rPr>
        <w:t xml:space="preserve">Личные дела участников Подпрограммы,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CD6796" w:rsidRPr="00244B16" w:rsidRDefault="00CD6796" w:rsidP="002A5970">
      <w:pPr>
        <w:spacing w:before="120" w:after="120"/>
        <w:ind w:firstLine="709"/>
        <w:jc w:val="center"/>
        <w:rPr>
          <w:b/>
          <w:sz w:val="24"/>
          <w:szCs w:val="24"/>
        </w:rPr>
      </w:pPr>
      <w:r w:rsidRPr="00244B16">
        <w:rPr>
          <w:b/>
          <w:sz w:val="24"/>
          <w:szCs w:val="24"/>
        </w:rPr>
        <w:t>3. Ресурсное (финансовое) обеспечение</w:t>
      </w:r>
      <w:r>
        <w:rPr>
          <w:b/>
          <w:sz w:val="24"/>
          <w:szCs w:val="24"/>
        </w:rPr>
        <w:t xml:space="preserve"> мероприятия под</w:t>
      </w:r>
      <w:r w:rsidRPr="00244B16">
        <w:rPr>
          <w:b/>
          <w:sz w:val="24"/>
          <w:szCs w:val="24"/>
        </w:rPr>
        <w:t>программы</w:t>
      </w:r>
    </w:p>
    <w:p w:rsidR="00CD6796" w:rsidRPr="00E02910" w:rsidRDefault="00CD6796" w:rsidP="002A5970">
      <w:pPr>
        <w:ind w:firstLine="709"/>
        <w:jc w:val="both"/>
        <w:rPr>
          <w:sz w:val="24"/>
          <w:szCs w:val="24"/>
        </w:rPr>
      </w:pPr>
      <w:r w:rsidRPr="00E02910">
        <w:rPr>
          <w:sz w:val="24"/>
          <w:szCs w:val="24"/>
        </w:rPr>
        <w:t xml:space="preserve">Источником </w:t>
      </w:r>
      <w:r w:rsidRPr="00D8335E">
        <w:rPr>
          <w:sz w:val="24"/>
          <w:szCs w:val="24"/>
        </w:rPr>
        <w:t>реализации мероприятия подпрограммы</w:t>
      </w:r>
      <w:r w:rsidRPr="00E02910">
        <w:rPr>
          <w:sz w:val="24"/>
          <w:szCs w:val="24"/>
        </w:rPr>
        <w:t xml:space="preserve"> явл</w:t>
      </w:r>
      <w:r>
        <w:rPr>
          <w:sz w:val="24"/>
          <w:szCs w:val="24"/>
        </w:rPr>
        <w:t xml:space="preserve">яются средства местного бюджета </w:t>
      </w:r>
      <w:r w:rsidRPr="00E02910">
        <w:rPr>
          <w:sz w:val="24"/>
          <w:szCs w:val="24"/>
        </w:rPr>
        <w:t>Сосновоборского городского округа.</w:t>
      </w:r>
    </w:p>
    <w:p w:rsidR="00CD6796" w:rsidRPr="00244B16" w:rsidRDefault="00CD6796" w:rsidP="002A5970">
      <w:pPr>
        <w:ind w:firstLine="709"/>
        <w:jc w:val="both"/>
        <w:rPr>
          <w:i/>
          <w:sz w:val="24"/>
          <w:szCs w:val="24"/>
        </w:rPr>
      </w:pPr>
      <w:r w:rsidRPr="00244B16">
        <w:rPr>
          <w:i/>
          <w:sz w:val="24"/>
          <w:szCs w:val="24"/>
        </w:rPr>
        <w:t xml:space="preserve">Всего для реализации </w:t>
      </w:r>
      <w:r>
        <w:rPr>
          <w:i/>
          <w:sz w:val="24"/>
          <w:szCs w:val="24"/>
        </w:rPr>
        <w:t>мероприятия</w:t>
      </w:r>
      <w:r w:rsidR="00C47A5D">
        <w:rPr>
          <w:i/>
          <w:sz w:val="24"/>
          <w:szCs w:val="24"/>
        </w:rPr>
        <w:t xml:space="preserve"> планируется привлечь 13 389,69278</w:t>
      </w:r>
      <w:r w:rsidRPr="00244B16">
        <w:rPr>
          <w:i/>
          <w:sz w:val="24"/>
          <w:szCs w:val="24"/>
        </w:rPr>
        <w:t xml:space="preserve"> тыс. рублей, в том числе:</w:t>
      </w:r>
    </w:p>
    <w:p w:rsidR="00CD6796" w:rsidRPr="00244B16" w:rsidRDefault="00C47A5D" w:rsidP="002A5970">
      <w:pPr>
        <w:pStyle w:val="a8"/>
        <w:numPr>
          <w:ilvl w:val="0"/>
          <w:numId w:val="79"/>
        </w:numPr>
        <w:tabs>
          <w:tab w:val="left" w:pos="1134"/>
        </w:tabs>
        <w:ind w:left="0" w:firstLine="709"/>
        <w:jc w:val="both"/>
        <w:rPr>
          <w:sz w:val="24"/>
          <w:szCs w:val="24"/>
        </w:rPr>
      </w:pPr>
      <w:r>
        <w:rPr>
          <w:sz w:val="24"/>
          <w:szCs w:val="24"/>
        </w:rPr>
        <w:t>в 2021 году – 3 160,09278</w:t>
      </w:r>
      <w:r w:rsidR="00CD6796" w:rsidRPr="00244B16">
        <w:rPr>
          <w:sz w:val="24"/>
          <w:szCs w:val="24"/>
        </w:rPr>
        <w:t xml:space="preserve"> тыс. рублей;</w:t>
      </w:r>
    </w:p>
    <w:p w:rsidR="00CD6796" w:rsidRDefault="003907E1" w:rsidP="002A5970">
      <w:pPr>
        <w:pStyle w:val="a8"/>
        <w:numPr>
          <w:ilvl w:val="0"/>
          <w:numId w:val="79"/>
        </w:numPr>
        <w:tabs>
          <w:tab w:val="left" w:pos="1134"/>
        </w:tabs>
        <w:ind w:left="0" w:firstLine="709"/>
        <w:jc w:val="both"/>
        <w:rPr>
          <w:sz w:val="24"/>
          <w:szCs w:val="24"/>
        </w:rPr>
      </w:pPr>
      <w:r>
        <w:rPr>
          <w:sz w:val="24"/>
          <w:szCs w:val="24"/>
        </w:rPr>
        <w:t>в 2022</w:t>
      </w:r>
      <w:r w:rsidR="00CD6796">
        <w:rPr>
          <w:sz w:val="24"/>
          <w:szCs w:val="24"/>
        </w:rPr>
        <w:t xml:space="preserve"> году – </w:t>
      </w:r>
      <w:r>
        <w:rPr>
          <w:sz w:val="24"/>
          <w:szCs w:val="24"/>
        </w:rPr>
        <w:t>5 114,800</w:t>
      </w:r>
      <w:r w:rsidRPr="00244B16">
        <w:rPr>
          <w:sz w:val="24"/>
          <w:szCs w:val="24"/>
        </w:rPr>
        <w:t xml:space="preserve"> </w:t>
      </w:r>
      <w:r w:rsidR="00CD6796" w:rsidRPr="00244B16">
        <w:rPr>
          <w:sz w:val="24"/>
          <w:szCs w:val="24"/>
        </w:rPr>
        <w:t>тыс. рублей;</w:t>
      </w:r>
    </w:p>
    <w:p w:rsidR="003907E1" w:rsidRPr="003907E1" w:rsidRDefault="003907E1" w:rsidP="003907E1">
      <w:pPr>
        <w:pStyle w:val="a8"/>
        <w:numPr>
          <w:ilvl w:val="0"/>
          <w:numId w:val="79"/>
        </w:numPr>
        <w:tabs>
          <w:tab w:val="left" w:pos="1134"/>
        </w:tabs>
        <w:ind w:left="0" w:firstLine="709"/>
        <w:jc w:val="both"/>
        <w:rPr>
          <w:sz w:val="24"/>
          <w:szCs w:val="24"/>
        </w:rPr>
      </w:pPr>
      <w:r>
        <w:rPr>
          <w:sz w:val="24"/>
          <w:szCs w:val="24"/>
        </w:rPr>
        <w:t>в 2022 году – 5 114,800</w:t>
      </w:r>
      <w:r w:rsidRPr="00244B16">
        <w:rPr>
          <w:sz w:val="24"/>
          <w:szCs w:val="24"/>
        </w:rPr>
        <w:t xml:space="preserve"> тыс. рублей;</w:t>
      </w:r>
    </w:p>
    <w:p w:rsidR="00CD6796" w:rsidRPr="005C42B2" w:rsidRDefault="00CD6796" w:rsidP="002A5970">
      <w:pPr>
        <w:pStyle w:val="a8"/>
        <w:numPr>
          <w:ilvl w:val="0"/>
          <w:numId w:val="79"/>
        </w:numPr>
        <w:tabs>
          <w:tab w:val="left" w:pos="1134"/>
        </w:tabs>
        <w:ind w:left="0" w:firstLine="709"/>
        <w:jc w:val="both"/>
        <w:rPr>
          <w:sz w:val="24"/>
          <w:szCs w:val="24"/>
        </w:rPr>
      </w:pPr>
      <w:r w:rsidRPr="00244B16">
        <w:rPr>
          <w:sz w:val="24"/>
          <w:szCs w:val="24"/>
        </w:rPr>
        <w:t>в</w:t>
      </w:r>
      <w:r w:rsidR="003907E1">
        <w:rPr>
          <w:sz w:val="24"/>
          <w:szCs w:val="24"/>
        </w:rPr>
        <w:t xml:space="preserve"> 2024</w:t>
      </w:r>
      <w:r>
        <w:rPr>
          <w:sz w:val="24"/>
          <w:szCs w:val="24"/>
        </w:rPr>
        <w:t>-2025</w:t>
      </w:r>
      <w:r w:rsidRPr="002578A5">
        <w:rPr>
          <w:sz w:val="24"/>
          <w:szCs w:val="24"/>
        </w:rPr>
        <w:t xml:space="preserve"> год</w:t>
      </w:r>
      <w:r>
        <w:rPr>
          <w:sz w:val="24"/>
          <w:szCs w:val="24"/>
        </w:rPr>
        <w:t>ы</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r w:rsidRPr="005C42B2">
        <w:rPr>
          <w:sz w:val="24"/>
          <w:szCs w:val="24"/>
        </w:rPr>
        <w:t>.</w:t>
      </w:r>
    </w:p>
    <w:p w:rsidR="00CD6796" w:rsidRDefault="00CD6796" w:rsidP="00CD6796">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ConsPlusCell"/>
        <w:jc w:val="right"/>
        <w:rPr>
          <w:rFonts w:ascii="Times New Roman" w:hAnsi="Times New Roman" w:cs="Times New Roman"/>
          <w:sz w:val="24"/>
          <w:szCs w:val="24"/>
        </w:rPr>
      </w:pP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CD6796"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F45B02">
        <w:rPr>
          <w:rFonts w:ascii="Times New Roman" w:hAnsi="Times New Roman" w:cs="Times New Roman"/>
          <w:b w:val="0"/>
        </w:rPr>
        <w:t>паспорт</w:t>
      </w:r>
      <w:r w:rsidRPr="00F45B02">
        <w:rPr>
          <w:rFonts w:ascii="Times New Roman" w:hAnsi="Times New Roman"/>
          <w:b w:val="0"/>
        </w:rPr>
        <w:t>__________________</w:t>
      </w:r>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934848" w:rsidRDefault="00CD6796" w:rsidP="00CD6796">
      <w:pPr>
        <w:pStyle w:val="Heading"/>
        <w:jc w:val="both"/>
        <w:rPr>
          <w:rFonts w:ascii="Times New Roman" w:hAnsi="Times New Roman" w:cs="Times New Roman"/>
          <w:b w:val="0"/>
        </w:rPr>
      </w:pPr>
      <w:r w:rsidRPr="00934848">
        <w:rPr>
          <w:rFonts w:ascii="Times New Roman" w:hAnsi="Times New Roman" w:cs="Times New Roman"/>
          <w:b w:val="0"/>
        </w:rPr>
        <w:t>является участником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w:t>
      </w:r>
      <w:r>
        <w:rPr>
          <w:rFonts w:ascii="Times New Roman" w:hAnsi="Times New Roman" w:cs="Times New Roman"/>
          <w:b w:val="0"/>
        </w:rPr>
        <w:t>ородского округа «Жилище на 2021-2025</w:t>
      </w:r>
      <w:r w:rsidRPr="00934848">
        <w:rPr>
          <w:rFonts w:ascii="Times New Roman" w:hAnsi="Times New Roman" w:cs="Times New Roman"/>
          <w:b w:val="0"/>
        </w:rPr>
        <w:t xml:space="preserve"> годы».</w:t>
      </w:r>
    </w:p>
    <w:p w:rsidR="00CD6796" w:rsidRPr="00934848"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CD6796" w:rsidRPr="00934848" w:rsidRDefault="00CD6796" w:rsidP="00CD6796">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4B1324" w:rsidRDefault="004B1324" w:rsidP="004B1324">
      <w:pPr>
        <w:pStyle w:val="Heading"/>
        <w:rPr>
          <w:rFonts w:ascii="Times New Roman" w:hAnsi="Times New Roman"/>
          <w:b w:val="0"/>
        </w:rPr>
      </w:pPr>
    </w:p>
    <w:p w:rsidR="004B1324" w:rsidRDefault="004B1324" w:rsidP="004B1324">
      <w:pPr>
        <w:pStyle w:val="Heading"/>
        <w:rPr>
          <w:rFonts w:ascii="Times New Roman" w:hAnsi="Times New Roman"/>
          <w:b w:val="0"/>
        </w:rPr>
      </w:pPr>
      <w:r w:rsidRPr="00183CD7">
        <w:rPr>
          <w:rFonts w:ascii="Times New Roman" w:hAnsi="Times New Roman"/>
          <w:b w:val="0"/>
        </w:rPr>
        <w:t>Свидетельство подлежит</w:t>
      </w:r>
    </w:p>
    <w:p w:rsidR="004B1324" w:rsidRPr="00183CD7" w:rsidRDefault="004B1324" w:rsidP="004B1324">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4B1324" w:rsidRPr="00F45B02" w:rsidRDefault="004B1324" w:rsidP="00CD6796">
      <w:pPr>
        <w:pStyle w:val="a7"/>
        <w:rPr>
          <w:rFonts w:ascii="Times New Roman" w:hAnsi="Times New Roman"/>
          <w:color w:val="000000"/>
        </w:rPr>
      </w:pPr>
    </w:p>
    <w:p w:rsidR="00CD6796" w:rsidRPr="00F45B02"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CD6796" w:rsidRPr="00934848"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a7"/>
        <w:rPr>
          <w:color w:val="000000"/>
          <w:sz w:val="24"/>
          <w:szCs w:val="24"/>
        </w:rPr>
      </w:pPr>
    </w:p>
    <w:p w:rsidR="00CD6796" w:rsidRDefault="00CD6796" w:rsidP="00CD6796">
      <w:pPr>
        <w:spacing w:after="200" w:line="276" w:lineRule="auto"/>
        <w:rPr>
          <w:rFonts w:ascii="Calibri" w:eastAsia="Calibri" w:hAnsi="Calibri"/>
          <w:color w:val="000000"/>
          <w:sz w:val="24"/>
          <w:szCs w:val="24"/>
          <w:lang w:eastAsia="en-US"/>
        </w:rPr>
      </w:pPr>
      <w:r>
        <w:rPr>
          <w:color w:val="000000"/>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1806FE" w:rsidRDefault="00CD6796" w:rsidP="00CD6796">
      <w:pPr>
        <w:pStyle w:val="a7"/>
        <w:ind w:left="720"/>
        <w:jc w:val="right"/>
        <w:rPr>
          <w:rFonts w:ascii="Times New Roman" w:hAnsi="Times New Roman"/>
          <w:sz w:val="24"/>
          <w:szCs w:val="24"/>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BC331C" w:rsidRDefault="00CD6796" w:rsidP="00CD6796">
      <w:pPr>
        <w:pStyle w:val="a7"/>
        <w:rPr>
          <w:rFonts w:ascii="Times New Roman" w:hAnsi="Times New Roman"/>
          <w:sz w:val="24"/>
          <w:szCs w:val="24"/>
        </w:rPr>
      </w:pPr>
    </w:p>
    <w:p w:rsidR="00CD6796" w:rsidRPr="00985EEE"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CD6796" w:rsidRPr="00985EEE" w:rsidRDefault="00CD6796" w:rsidP="00CD6796">
      <w:pPr>
        <w:pStyle w:val="a7"/>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CD6796" w:rsidRPr="00E66125" w:rsidRDefault="00CD6796" w:rsidP="00CD6796">
      <w:pPr>
        <w:pStyle w:val="a7"/>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985EEE" w:rsidRDefault="00CD6796" w:rsidP="00CD6796">
      <w:pPr>
        <w:pStyle w:val="a7"/>
        <w:jc w:val="both"/>
        <w:rPr>
          <w:rFonts w:ascii="Times New Roman" w:hAnsi="Times New Roman"/>
        </w:rPr>
      </w:pPr>
      <w:r>
        <w:rPr>
          <w:rFonts w:ascii="Times New Roman" w:hAnsi="Times New Roman"/>
        </w:rPr>
        <w:t xml:space="preserve">в состав участников </w:t>
      </w:r>
      <w:r w:rsidRPr="00985EEE">
        <w:rPr>
          <w:rFonts w:ascii="Times New Roman" w:hAnsi="Times New Roman"/>
        </w:rPr>
        <w:t>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rPr>
          <w:rFonts w:ascii="Times New Roman" w:hAnsi="Times New Roman"/>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CD6796" w:rsidRPr="00E66125" w:rsidRDefault="00CD6796" w:rsidP="00CD6796">
      <w:pPr>
        <w:pStyle w:val="a7"/>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rPr>
      </w:pPr>
    </w:p>
    <w:p w:rsidR="00CD6796" w:rsidRPr="00B26453" w:rsidRDefault="00CD6796" w:rsidP="00CD679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жилищных условий признаны решением</w:t>
      </w:r>
      <w:r>
        <w:rPr>
          <w:rFonts w:ascii="Times New Roman" w:hAnsi="Times New Roman" w:cs="Times New Roman"/>
        </w:rPr>
        <w:t>__________________________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CD6796" w:rsidRPr="00985EEE" w:rsidRDefault="00CD6796" w:rsidP="00CD6796">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Default="00CD6796" w:rsidP="00CD6796">
      <w:pPr>
        <w:pStyle w:val="a7"/>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2" w:history="1">
        <w:r w:rsidRPr="00B26453">
          <w:t>Положения</w:t>
        </w:r>
      </w:hyperlink>
      <w:r w:rsidRPr="00B26453">
        <w:t xml:space="preserve"> ознакомлен (ознакомлена) и обязуюсь их выполнять. Обязуюсь</w:t>
      </w:r>
      <w:r w:rsidRPr="00326815">
        <w:t xml:space="preserve"> </w:t>
      </w:r>
      <w:r w:rsidRPr="00B26453">
        <w:t>в течение 10 рабочих дней с даты изменения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Default="00CD6796" w:rsidP="00CD6796">
      <w:pPr>
        <w:pStyle w:val="a7"/>
        <w:rPr>
          <w:rFonts w:ascii="Times New Roman" w:hAnsi="Times New Roman"/>
          <w:sz w:val="24"/>
          <w:szCs w:val="24"/>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6A7E47" w:rsidRDefault="00CD6796" w:rsidP="00CD6796">
      <w:pPr>
        <w:pStyle w:val="a7"/>
        <w:rPr>
          <w:rFonts w:ascii="Times New Roman" w:hAnsi="Times New Roman"/>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pPr>
      <w:r>
        <w:br w:type="page"/>
      </w:r>
    </w:p>
    <w:p w:rsidR="00CD6796" w:rsidRDefault="00CD6796" w:rsidP="00CD6796"/>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273DA1" w:rsidRDefault="00CD6796" w:rsidP="00CD6796">
      <w:pPr>
        <w:pStyle w:val="a7"/>
        <w:rPr>
          <w:rFonts w:ascii="Times New Roman" w:hAnsi="Times New Roman"/>
          <w:color w:val="000000"/>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Ж У Р Н А Л</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учета заявлений на участие в </w:t>
      </w:r>
      <w:r>
        <w:rPr>
          <w:rFonts w:ascii="Times New Roman" w:hAnsi="Times New Roman"/>
          <w:b/>
        </w:rPr>
        <w:t>м</w:t>
      </w:r>
      <w:r w:rsidRPr="002A1949">
        <w:rPr>
          <w:rFonts w:ascii="Times New Roman" w:hAnsi="Times New Roman"/>
          <w:b/>
        </w:rPr>
        <w:t>ероприятии 1 «Обеспечение жилыми помещениями работников муниципальной бюджетной сферы Сосновоборского городского округа».</w:t>
      </w:r>
    </w:p>
    <w:p w:rsidR="00CD6796" w:rsidRPr="007E366E" w:rsidRDefault="00CD6796" w:rsidP="00CD6796">
      <w:pPr>
        <w:pStyle w:val="a7"/>
        <w:jc w:val="center"/>
        <w:rPr>
          <w:rFonts w:ascii="Times New Roman" w:hAnsi="Times New Roman"/>
          <w:sz w:val="24"/>
          <w:szCs w:val="24"/>
        </w:rPr>
      </w:pPr>
    </w:p>
    <w:p w:rsidR="00CD6796" w:rsidRPr="007E366E" w:rsidRDefault="00CD6796" w:rsidP="00CD6796">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w:t>
            </w:r>
          </w:p>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п/п</w:t>
            </w:r>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Кол-во членов</w:t>
            </w:r>
          </w:p>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нуждающимися в улучшении жилищных условий </w:t>
            </w:r>
          </w:p>
        </w:tc>
      </w:tr>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1</w:t>
            </w:r>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2</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3</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4</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5</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6</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7</w:t>
            </w:r>
          </w:p>
        </w:tc>
      </w:tr>
    </w:tbl>
    <w:p w:rsidR="00CD6796" w:rsidRPr="007E366E" w:rsidRDefault="00CD6796" w:rsidP="00CD6796">
      <w:pPr>
        <w:pStyle w:val="a7"/>
        <w:rPr>
          <w:rFonts w:ascii="Times New Roman" w:hAnsi="Times New Roman"/>
          <w:sz w:val="24"/>
          <w:szCs w:val="24"/>
        </w:rPr>
      </w:pPr>
    </w:p>
    <w:p w:rsidR="00CD6796" w:rsidRDefault="00CD6796" w:rsidP="00CD6796">
      <w:pPr>
        <w:pStyle w:val="a7"/>
        <w:jc w:val="both"/>
        <w:rPr>
          <w:rFonts w:ascii="Times New Roman" w:hAnsi="Times New Roman"/>
          <w:sz w:val="24"/>
          <w:szCs w:val="24"/>
        </w:rPr>
      </w:pPr>
    </w:p>
    <w:p w:rsidR="00CD6796" w:rsidRDefault="00CD6796" w:rsidP="00CD6796">
      <w:pPr>
        <w:pStyle w:val="a7"/>
        <w:rPr>
          <w:rFonts w:ascii="Times New Roman" w:hAnsi="Times New Roman"/>
          <w:sz w:val="24"/>
          <w:szCs w:val="24"/>
        </w:rPr>
        <w:sectPr w:rsidR="00CD6796" w:rsidSect="00AF1360">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Список</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граждан – участников мероприятия 1 «Обеспечение жилыми помещениями работников </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CD6796" w:rsidRDefault="00CD6796" w:rsidP="00CD6796">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w:t>
            </w:r>
          </w:p>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п/п</w:t>
            </w:r>
          </w:p>
        </w:tc>
        <w:tc>
          <w:tcPr>
            <w:tcW w:w="12463" w:type="dxa"/>
            <w:gridSpan w:val="7"/>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r>
              <w:rPr>
                <w:rFonts w:ascii="Times New Roman" w:hAnsi="Times New Roman"/>
                <w:sz w:val="18"/>
                <w:szCs w:val="18"/>
              </w:rPr>
              <w:t>нуждающимися</w:t>
            </w:r>
            <w:r w:rsidRPr="00472D40">
              <w:rPr>
                <w:rFonts w:ascii="Times New Roman" w:hAnsi="Times New Roman"/>
                <w:sz w:val="18"/>
                <w:szCs w:val="18"/>
              </w:rPr>
              <w:t xml:space="preserve"> в улучшении жилищных условий</w:t>
            </w: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tcPr>
          <w:p w:rsidR="00CD6796" w:rsidRPr="00472D40" w:rsidRDefault="00CD6796" w:rsidP="00AF1360">
            <w:pPr>
              <w:pStyle w:val="a7"/>
              <w:jc w:val="center"/>
              <w:rPr>
                <w:rFonts w:ascii="Times New Roman" w:hAnsi="Times New Roman"/>
                <w:sz w:val="18"/>
                <w:szCs w:val="18"/>
              </w:rPr>
            </w:pPr>
          </w:p>
        </w:tc>
        <w:tc>
          <w:tcPr>
            <w:tcW w:w="2268" w:type="dxa"/>
            <w:vMerge/>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кем, когда выдан</w:t>
            </w: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CD6796" w:rsidRPr="002A1949" w:rsidRDefault="00CD6796" w:rsidP="00CD6796">
      <w:pPr>
        <w:pStyle w:val="a7"/>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CD6796" w:rsidRDefault="00CD6796" w:rsidP="00CD6796">
      <w:pPr>
        <w:spacing w:after="200" w:line="276" w:lineRule="auto"/>
        <w:rPr>
          <w:rFonts w:ascii="Calibri" w:eastAsia="Calibri" w:hAnsi="Calibri"/>
          <w:sz w:val="24"/>
          <w:szCs w:val="24"/>
          <w:lang w:eastAsia="en-US"/>
        </w:rPr>
      </w:pPr>
      <w:r>
        <w:rPr>
          <w:sz w:val="24"/>
          <w:szCs w:val="24"/>
        </w:rPr>
        <w:br w:type="page"/>
      </w:r>
    </w:p>
    <w:p w:rsidR="00CD6796" w:rsidRDefault="00CD6796" w:rsidP="00CD6796">
      <w:pPr>
        <w:pStyle w:val="a7"/>
        <w:rPr>
          <w:sz w:val="24"/>
          <w:szCs w:val="24"/>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w:t>
      </w:r>
      <w:r>
        <w:rPr>
          <w:rFonts w:ascii="Times New Roman" w:hAnsi="Times New Roman" w:cs="Times New Roman"/>
          <w:sz w:val="24"/>
          <w:szCs w:val="24"/>
        </w:rPr>
        <w:t>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Список</w:t>
      </w: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граждан – участников мероприятия 1 «Обеспечение жилыми помещениями работников </w:t>
      </w:r>
    </w:p>
    <w:p w:rsidR="00CD6796" w:rsidRPr="00974F3A" w:rsidRDefault="00CD6796" w:rsidP="00CD6796">
      <w:pPr>
        <w:pStyle w:val="a7"/>
        <w:jc w:val="center"/>
        <w:rPr>
          <w:rFonts w:ascii="Times New Roman" w:hAnsi="Times New Roman"/>
          <w:b/>
        </w:rPr>
      </w:pPr>
      <w:r w:rsidRPr="00974F3A">
        <w:rPr>
          <w:rFonts w:ascii="Times New Roman" w:hAnsi="Times New Roman"/>
          <w:b/>
        </w:rPr>
        <w:t>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CD6796" w:rsidRPr="002A1949"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CD6796" w:rsidRPr="00652BF7" w:rsidTr="00AF1360">
        <w:tc>
          <w:tcPr>
            <w:tcW w:w="46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п/п</w:t>
            </w:r>
          </w:p>
        </w:tc>
        <w:tc>
          <w:tcPr>
            <w:tcW w:w="9486" w:type="dxa"/>
            <w:gridSpan w:val="7"/>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дата постановки на учет /признания нуждающимися в улучшении жилищных условий</w:t>
            </w:r>
          </w:p>
        </w:tc>
        <w:tc>
          <w:tcPr>
            <w:tcW w:w="120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кв.м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c>
          <w:tcPr>
            <w:tcW w:w="121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(кв.м)</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всего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tcPr>
          <w:p w:rsidR="00CD6796" w:rsidRPr="00974F3A" w:rsidRDefault="00CD6796" w:rsidP="00AF1360">
            <w:pPr>
              <w:pStyle w:val="a7"/>
              <w:jc w:val="center"/>
              <w:rPr>
                <w:rFonts w:ascii="Times New Roman" w:hAnsi="Times New Roman"/>
                <w:sz w:val="18"/>
                <w:szCs w:val="18"/>
              </w:rPr>
            </w:pPr>
          </w:p>
        </w:tc>
        <w:tc>
          <w:tcPr>
            <w:tcW w:w="2007" w:type="dxa"/>
            <w:vMerge/>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серия,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кем, когда выдан</w:t>
            </w:r>
          </w:p>
        </w:tc>
        <w:tc>
          <w:tcPr>
            <w:tcW w:w="1225" w:type="dxa"/>
            <w:vMerge/>
          </w:tcPr>
          <w:p w:rsidR="00CD6796" w:rsidRPr="00974F3A" w:rsidRDefault="00CD6796" w:rsidP="00AF1360">
            <w:pPr>
              <w:pStyle w:val="a7"/>
              <w:jc w:val="center"/>
              <w:rPr>
                <w:rFonts w:ascii="Times New Roman" w:hAnsi="Times New Roman"/>
                <w:sz w:val="18"/>
                <w:szCs w:val="18"/>
              </w:rPr>
            </w:pPr>
          </w:p>
        </w:tc>
        <w:tc>
          <w:tcPr>
            <w:tcW w:w="1220" w:type="dxa"/>
            <w:vMerge/>
          </w:tcPr>
          <w:p w:rsidR="00CD6796" w:rsidRPr="00974F3A" w:rsidRDefault="00CD6796" w:rsidP="00AF1360">
            <w:pPr>
              <w:pStyle w:val="a7"/>
              <w:jc w:val="center"/>
              <w:rPr>
                <w:rFonts w:ascii="Times New Roman" w:hAnsi="Times New Roman"/>
                <w:sz w:val="18"/>
                <w:szCs w:val="18"/>
              </w:rPr>
            </w:pPr>
          </w:p>
        </w:tc>
        <w:tc>
          <w:tcPr>
            <w:tcW w:w="1378" w:type="dxa"/>
            <w:vMerge/>
          </w:tcPr>
          <w:p w:rsidR="00CD6796" w:rsidRPr="00974F3A" w:rsidRDefault="00CD6796" w:rsidP="00AF1360">
            <w:pPr>
              <w:pStyle w:val="a7"/>
              <w:jc w:val="center"/>
              <w:rPr>
                <w:rFonts w:ascii="Times New Roman" w:hAnsi="Times New Roman"/>
                <w:sz w:val="18"/>
                <w:szCs w:val="18"/>
              </w:rPr>
            </w:pPr>
          </w:p>
        </w:tc>
        <w:tc>
          <w:tcPr>
            <w:tcW w:w="1208" w:type="dxa"/>
            <w:vMerge/>
          </w:tcPr>
          <w:p w:rsidR="00CD6796" w:rsidRPr="00974F3A" w:rsidRDefault="00CD6796" w:rsidP="00AF1360">
            <w:pPr>
              <w:pStyle w:val="a7"/>
              <w:jc w:val="center"/>
              <w:rPr>
                <w:rFonts w:ascii="Times New Roman" w:hAnsi="Times New Roman"/>
                <w:sz w:val="18"/>
                <w:szCs w:val="18"/>
              </w:rPr>
            </w:pPr>
          </w:p>
        </w:tc>
        <w:tc>
          <w:tcPr>
            <w:tcW w:w="1210"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120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2007"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122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37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20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21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11</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12</w:t>
            </w: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974F3A" w:rsidRDefault="00CD6796" w:rsidP="00CD6796">
      <w:pPr>
        <w:pStyle w:val="a7"/>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CD6796" w:rsidRDefault="00CD6796" w:rsidP="00CD6796">
      <w:pPr>
        <w:pStyle w:val="a7"/>
        <w:jc w:val="center"/>
        <w:rPr>
          <w:sz w:val="12"/>
          <w:szCs w:val="12"/>
        </w:rPr>
      </w:pPr>
    </w:p>
    <w:p w:rsidR="00CD6796" w:rsidRPr="00974F3A" w:rsidRDefault="00CD6796" w:rsidP="00CD6796">
      <w:pPr>
        <w:pStyle w:val="a7"/>
        <w:jc w:val="center"/>
        <w:rPr>
          <w:sz w:val="12"/>
          <w:szCs w:val="12"/>
        </w:rPr>
        <w:sectPr w:rsidR="00CD6796" w:rsidRPr="00974F3A" w:rsidSect="00AF1360">
          <w:pgSz w:w="16838" w:h="11906" w:orient="landscape"/>
          <w:pgMar w:top="993" w:right="1134" w:bottom="851" w:left="1134" w:header="709" w:footer="709" w:gutter="0"/>
          <w:cols w:space="708"/>
          <w:docGrid w:linePitch="360"/>
        </w:sect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тной сферы социальных выплат на</w:t>
      </w:r>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jc w:val="center"/>
        <w:rPr>
          <w:rFonts w:ascii="Times New Roman" w:hAnsi="Times New Roman"/>
          <w:sz w:val="24"/>
          <w:szCs w:val="24"/>
        </w:rPr>
      </w:pPr>
    </w:p>
    <w:p w:rsidR="00CD6796" w:rsidRDefault="00CD6796" w:rsidP="00CD6796">
      <w:pPr>
        <w:pStyle w:val="a7"/>
        <w:jc w:val="center"/>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ЖУРНАЛ </w:t>
      </w:r>
    </w:p>
    <w:p w:rsidR="00CD6796" w:rsidRPr="00974F3A" w:rsidRDefault="00CD6796" w:rsidP="00CD6796">
      <w:pPr>
        <w:pStyle w:val="a7"/>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CD6796" w:rsidRPr="00974F3A" w:rsidRDefault="00CD6796" w:rsidP="00CD6796">
      <w:pPr>
        <w:pStyle w:val="a7"/>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CD6796" w:rsidRPr="00652BF7" w:rsidTr="00AF1360">
        <w:tc>
          <w:tcPr>
            <w:tcW w:w="7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п/п</w:t>
            </w:r>
          </w:p>
        </w:tc>
        <w:tc>
          <w:tcPr>
            <w:tcW w:w="2724"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c>
          <w:tcPr>
            <w:tcW w:w="99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tcPr>
          <w:p w:rsidR="00CD6796" w:rsidRPr="00974F3A" w:rsidRDefault="00CD6796" w:rsidP="00AF1360">
            <w:pPr>
              <w:pStyle w:val="a7"/>
              <w:jc w:val="center"/>
              <w:rPr>
                <w:rFonts w:ascii="Times New Roman" w:hAnsi="Times New Roman"/>
                <w:sz w:val="18"/>
                <w:szCs w:val="18"/>
              </w:rPr>
            </w:pPr>
          </w:p>
        </w:tc>
        <w:tc>
          <w:tcPr>
            <w:tcW w:w="822" w:type="dxa"/>
            <w:vMerge/>
          </w:tcPr>
          <w:p w:rsidR="00CD6796" w:rsidRPr="00974F3A" w:rsidRDefault="00CD6796" w:rsidP="00AF1360">
            <w:pPr>
              <w:pStyle w:val="a7"/>
              <w:jc w:val="center"/>
              <w:rPr>
                <w:rFonts w:ascii="Times New Roman" w:hAnsi="Times New Roman"/>
                <w:sz w:val="18"/>
                <w:szCs w:val="18"/>
              </w:rPr>
            </w:pPr>
          </w:p>
        </w:tc>
        <w:tc>
          <w:tcPr>
            <w:tcW w:w="1180" w:type="dxa"/>
            <w:vMerge/>
          </w:tcPr>
          <w:p w:rsidR="00CD6796" w:rsidRPr="00974F3A" w:rsidRDefault="00CD6796" w:rsidP="00AF1360">
            <w:pPr>
              <w:pStyle w:val="a7"/>
              <w:jc w:val="center"/>
              <w:rPr>
                <w:rFonts w:ascii="Times New Roman" w:hAnsi="Times New Roman"/>
                <w:sz w:val="18"/>
                <w:szCs w:val="18"/>
              </w:rPr>
            </w:pPr>
          </w:p>
        </w:tc>
        <w:tc>
          <w:tcPr>
            <w:tcW w:w="991" w:type="dxa"/>
            <w:vMerge/>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серия,</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кем, когда выдан</w:t>
            </w:r>
          </w:p>
        </w:tc>
        <w:tc>
          <w:tcPr>
            <w:tcW w:w="1148" w:type="dxa"/>
            <w:vMerge/>
          </w:tcPr>
          <w:p w:rsidR="00CD6796" w:rsidRPr="00974F3A" w:rsidRDefault="00CD6796" w:rsidP="00AF1360">
            <w:pPr>
              <w:pStyle w:val="a7"/>
              <w:jc w:val="center"/>
              <w:rPr>
                <w:rFonts w:ascii="Times New Roman" w:hAnsi="Times New Roman"/>
                <w:sz w:val="18"/>
                <w:szCs w:val="18"/>
              </w:rPr>
            </w:pP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7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8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18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99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14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3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384"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p>
        </w:tc>
        <w:tc>
          <w:tcPr>
            <w:tcW w:w="722" w:type="dxa"/>
          </w:tcPr>
          <w:p w:rsidR="00CD6796" w:rsidRPr="00974F3A" w:rsidRDefault="00CD6796" w:rsidP="00AF1360">
            <w:pPr>
              <w:pStyle w:val="a7"/>
              <w:jc w:val="center"/>
              <w:rPr>
                <w:rFonts w:ascii="Times New Roman" w:hAnsi="Times New Roman"/>
                <w:sz w:val="18"/>
                <w:szCs w:val="18"/>
              </w:rPr>
            </w:pPr>
          </w:p>
        </w:tc>
        <w:tc>
          <w:tcPr>
            <w:tcW w:w="822" w:type="dxa"/>
          </w:tcPr>
          <w:p w:rsidR="00CD6796" w:rsidRPr="00974F3A" w:rsidRDefault="00CD6796" w:rsidP="00AF1360">
            <w:pPr>
              <w:pStyle w:val="a7"/>
              <w:jc w:val="center"/>
              <w:rPr>
                <w:rFonts w:ascii="Times New Roman" w:hAnsi="Times New Roman"/>
                <w:sz w:val="18"/>
                <w:szCs w:val="18"/>
              </w:rPr>
            </w:pPr>
          </w:p>
        </w:tc>
        <w:tc>
          <w:tcPr>
            <w:tcW w:w="1180" w:type="dxa"/>
          </w:tcPr>
          <w:p w:rsidR="00CD6796" w:rsidRPr="00974F3A" w:rsidRDefault="00CD6796" w:rsidP="00AF1360">
            <w:pPr>
              <w:pStyle w:val="a7"/>
              <w:jc w:val="center"/>
              <w:rPr>
                <w:rFonts w:ascii="Times New Roman" w:hAnsi="Times New Roman"/>
                <w:sz w:val="18"/>
                <w:szCs w:val="18"/>
              </w:rPr>
            </w:pPr>
          </w:p>
        </w:tc>
        <w:tc>
          <w:tcPr>
            <w:tcW w:w="991"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1148" w:type="dxa"/>
          </w:tcPr>
          <w:p w:rsidR="00CD6796" w:rsidRPr="00974F3A" w:rsidRDefault="00CD6796" w:rsidP="00AF1360">
            <w:pPr>
              <w:pStyle w:val="a7"/>
              <w:jc w:val="center"/>
              <w:rPr>
                <w:rFonts w:ascii="Times New Roman" w:hAnsi="Times New Roman"/>
                <w:sz w:val="18"/>
                <w:szCs w:val="18"/>
              </w:rPr>
            </w:pPr>
          </w:p>
        </w:tc>
        <w:tc>
          <w:tcPr>
            <w:tcW w:w="1395" w:type="dxa"/>
          </w:tcPr>
          <w:p w:rsidR="00CD6796" w:rsidRPr="00974F3A" w:rsidRDefault="00CD6796" w:rsidP="00AF1360">
            <w:pPr>
              <w:pStyle w:val="a7"/>
              <w:jc w:val="center"/>
              <w:rPr>
                <w:rFonts w:ascii="Times New Roman" w:hAnsi="Times New Roman"/>
                <w:sz w:val="18"/>
                <w:szCs w:val="18"/>
              </w:rPr>
            </w:pPr>
          </w:p>
        </w:tc>
        <w:tc>
          <w:tcPr>
            <w:tcW w:w="1384"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jc w:val="center"/>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10"/>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 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 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CD6796" w:rsidRPr="000D4C40" w:rsidRDefault="00CD6796" w:rsidP="00CD6796">
      <w:pPr>
        <w:pStyle w:val="a7"/>
        <w:ind w:firstLine="851"/>
        <w:jc w:val="both"/>
        <w:rPr>
          <w:rFonts w:ascii="Times New Roman" w:hAnsi="Times New Roman"/>
          <w:sz w:val="24"/>
          <w:szCs w:val="24"/>
        </w:rPr>
      </w:pPr>
      <w:r>
        <w:rPr>
          <w:rFonts w:ascii="Times New Roman" w:hAnsi="Times New Roman"/>
          <w:sz w:val="24"/>
          <w:szCs w:val="24"/>
        </w:rPr>
        <w:t>1.7. В случае, если в кредитном договоре (договоре займа) указаны созаемщики, не являющиеся работниками бюджетной сферы, размер компенсации рассчитывается только на долю заемщика – работника бюджетной сферы.</w:t>
      </w:r>
    </w:p>
    <w:p w:rsidR="00CD6796" w:rsidRDefault="00CD6796" w:rsidP="00CD6796">
      <w:pPr>
        <w:pStyle w:val="a7"/>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Pr="000D4C40" w:rsidRDefault="00CD6796" w:rsidP="00CD6796">
      <w:pPr>
        <w:pStyle w:val="a7"/>
        <w:numPr>
          <w:ilvl w:val="0"/>
          <w:numId w:val="10"/>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Pr="00BF716B"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созаемщика (если имеется)</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CD6796" w:rsidRDefault="00CD6796" w:rsidP="00CD6796">
      <w:pPr>
        <w:pStyle w:val="a7"/>
        <w:numPr>
          <w:ilvl w:val="1"/>
          <w:numId w:val="11"/>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CD6796" w:rsidRPr="008E2213" w:rsidRDefault="00CD6796" w:rsidP="00CD6796">
      <w:pPr>
        <w:pStyle w:val="a7"/>
        <w:numPr>
          <w:ilvl w:val="1"/>
          <w:numId w:val="11"/>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ind w:left="3828"/>
        <w:jc w:val="right"/>
        <w:rPr>
          <w:rFonts w:ascii="Times New Roman" w:hAnsi="Times New Roman"/>
          <w:sz w:val="20"/>
          <w:szCs w:val="20"/>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273DA1" w:rsidRDefault="00CD6796" w:rsidP="00CD6796">
      <w:pPr>
        <w:pStyle w:val="a7"/>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273DA1" w:rsidRDefault="00CD6796" w:rsidP="00CD6796">
      <w:pPr>
        <w:pStyle w:val="a7"/>
        <w:jc w:val="both"/>
        <w:rPr>
          <w:rFonts w:ascii="Times New Roman" w:hAnsi="Times New Roman"/>
          <w:color w:val="000000"/>
          <w:sz w:val="24"/>
          <w:szCs w:val="24"/>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В соответствии с мероприятием 1 «Обеспечение жилыми помещениями работников муниципальной бюджетной сферы Сосновоборского городского округа» 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CD6796" w:rsidRPr="008F385C" w:rsidRDefault="00CD6796" w:rsidP="00CD6796">
      <w:pPr>
        <w:pStyle w:val="a7"/>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CD6796" w:rsidRDefault="00CD6796" w:rsidP="00CD6796">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CD6796" w:rsidRDefault="00CD6796" w:rsidP="00CD6796">
      <w:pPr>
        <w:pStyle w:val="a7"/>
        <w:jc w:val="both"/>
        <w:rPr>
          <w:rFonts w:ascii="Times New Roman" w:hAnsi="Times New Roman"/>
          <w:color w:val="000000"/>
          <w:sz w:val="18"/>
          <w:szCs w:val="18"/>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CD6796" w:rsidRPr="008F385C" w:rsidRDefault="00CD6796" w:rsidP="00CD6796">
      <w:pPr>
        <w:pStyle w:val="a7"/>
        <w:rPr>
          <w:rFonts w:ascii="Times New Roman" w:hAnsi="Times New Roman"/>
          <w:color w:val="000000"/>
        </w:rPr>
      </w:pP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CD6796" w:rsidRPr="008F385C" w:rsidRDefault="00CD6796" w:rsidP="00CD6796">
      <w:pPr>
        <w:pStyle w:val="a7"/>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CD6796" w:rsidRPr="00273DA1" w:rsidRDefault="00CD6796" w:rsidP="00CD6796">
      <w:pPr>
        <w:pStyle w:val="a7"/>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и адрес кредитора (займодавца)</w:t>
      </w: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CD6796" w:rsidRPr="0041489F" w:rsidRDefault="00CD6796" w:rsidP="00CD6796">
      <w:pPr>
        <w:pStyle w:val="a7"/>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CD6796" w:rsidRDefault="00CD6796" w:rsidP="00CD6796">
      <w:pPr>
        <w:pStyle w:val="a7"/>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CD6796" w:rsidRPr="0041489F" w:rsidRDefault="00CD6796" w:rsidP="00CD6796">
      <w:pPr>
        <w:pStyle w:val="a7"/>
        <w:rPr>
          <w:rFonts w:ascii="Times New Roman" w:hAnsi="Times New Roman"/>
          <w:color w:val="000000"/>
        </w:rPr>
      </w:pP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ознакомлен(а), согласен(на).</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жилыми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tabs>
          <w:tab w:val="left" w:pos="4253"/>
          <w:tab w:val="left" w:pos="4536"/>
        </w:tabs>
        <w:rPr>
          <w:rFonts w:ascii="Times New Roman" w:hAnsi="Times New Roman"/>
          <w:sz w:val="24"/>
          <w:szCs w:val="24"/>
        </w:rPr>
      </w:pPr>
    </w:p>
    <w:p w:rsidR="00CD6796" w:rsidRDefault="00CD6796" w:rsidP="00CD6796">
      <w:pPr>
        <w:pStyle w:val="a7"/>
        <w:jc w:val="center"/>
        <w:rPr>
          <w:rFonts w:ascii="Times New Roman" w:hAnsi="Times New Roman"/>
          <w:b/>
          <w:color w:val="000000"/>
          <w:sz w:val="24"/>
          <w:szCs w:val="24"/>
        </w:rPr>
      </w:pP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СПИСОК</w:t>
      </w: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w:t>
      </w:r>
      <w:r>
        <w:rPr>
          <w:rFonts w:ascii="Times New Roman" w:hAnsi="Times New Roman"/>
          <w:b/>
          <w:color w:val="000000"/>
        </w:rPr>
        <w:t>в рамках реализации</w:t>
      </w:r>
      <w:r w:rsidRPr="0041489F">
        <w:rPr>
          <w:rFonts w:ascii="Times New Roman" w:hAnsi="Times New Roman"/>
          <w:b/>
          <w:color w:val="000000"/>
        </w:rPr>
        <w:t xml:space="preserve"> 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п/п</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свидетель-ства о предостав-лении субсидии (при условии выдачи свидетель-ства)</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договора о приобрете-нии(строительстве) жилого помещения</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Сумма уплаченных граждани-ном процентов за прошедший финансовый год</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Сумма компен- сации</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bl>
    <w:p w:rsidR="00CD6796" w:rsidRDefault="00CD6796" w:rsidP="00CD6796">
      <w:pPr>
        <w:pStyle w:val="a7"/>
        <w:rPr>
          <w:b/>
          <w:color w:val="000000"/>
          <w:sz w:val="24"/>
          <w:szCs w:val="24"/>
        </w:rPr>
      </w:pP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CD6796" w:rsidRPr="0041489F" w:rsidRDefault="00CD6796" w:rsidP="00CD6796">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right"/>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CD6796" w:rsidRPr="00933C5E" w:rsidRDefault="00CD6796" w:rsidP="00CD6796">
      <w:pPr>
        <w:pStyle w:val="ConsPlusCell"/>
        <w:jc w:val="both"/>
        <w:rPr>
          <w:rFonts w:ascii="Times New Roman" w:hAnsi="Times New Roman" w:cs="Times New Roman"/>
          <w:b/>
          <w:sz w:val="24"/>
          <w:szCs w:val="24"/>
        </w:rPr>
      </w:pPr>
      <w:r w:rsidRPr="006035D3">
        <w:rPr>
          <w:rFonts w:ascii="Times New Roman" w:hAnsi="Times New Roman" w:cs="Times New Roman"/>
          <w:b/>
          <w:sz w:val="24"/>
          <w:szCs w:val="24"/>
        </w:rPr>
        <w:t xml:space="preserve">«Обеспечение </w:t>
      </w:r>
      <w:r>
        <w:rPr>
          <w:rFonts w:ascii="Times New Roman" w:hAnsi="Times New Roman" w:cs="Times New Roman"/>
          <w:b/>
          <w:sz w:val="24"/>
          <w:szCs w:val="24"/>
        </w:rPr>
        <w:t>работников</w:t>
      </w:r>
      <w:r w:rsidRPr="006035D3">
        <w:rPr>
          <w:rFonts w:ascii="Times New Roman" w:hAnsi="Times New Roman" w:cs="Times New Roman"/>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Default="00CD6796" w:rsidP="00CD6796">
      <w:pPr>
        <w:pStyle w:val="ConsPlusCell"/>
        <w:ind w:left="720"/>
        <w:jc w:val="center"/>
        <w:rPr>
          <w:rFonts w:ascii="Times New Roman" w:hAnsi="Times New Roman" w:cs="Times New Roman"/>
          <w:b/>
          <w:sz w:val="24"/>
          <w:szCs w:val="24"/>
        </w:rPr>
      </w:pPr>
    </w:p>
    <w:p w:rsidR="00CD6796" w:rsidRPr="006035D3" w:rsidRDefault="00CD6796" w:rsidP="00CD6796">
      <w:pPr>
        <w:pStyle w:val="ConsPlusCell"/>
        <w:ind w:left="720"/>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r>
        <w:rPr>
          <w:rFonts w:ascii="Times New Roman" w:hAnsi="Times New Roman" w:cs="Times New Roman"/>
          <w:b/>
          <w:sz w:val="24"/>
          <w:szCs w:val="24"/>
        </w:rPr>
        <w:t xml:space="preserve"> 1</w:t>
      </w:r>
    </w:p>
    <w:p w:rsidR="00CD6796" w:rsidRPr="009F03BC" w:rsidRDefault="00CD6796" w:rsidP="00CD6796">
      <w:pPr>
        <w:jc w:val="center"/>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приобретения жилых помещений</w:t>
      </w:r>
    </w:p>
    <w:p w:rsidR="00CD6796" w:rsidRPr="00A60AE5"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r>
        <w:rPr>
          <w:sz w:val="24"/>
          <w:szCs w:val="24"/>
        </w:rPr>
        <w:t xml:space="preserve"> </w:t>
      </w:r>
      <w:r w:rsidRPr="00A60AE5">
        <w:rPr>
          <w:rFonts w:ascii="Times New Roman" w:hAnsi="Times New Roman"/>
          <w:sz w:val="24"/>
          <w:szCs w:val="24"/>
        </w:rPr>
        <w:t xml:space="preserve">Применительно к Подпрограмме 3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Pr="00A60AE5"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CD6796" w:rsidRPr="009F03BC" w:rsidRDefault="00CD6796" w:rsidP="00CD6796">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CD6796" w:rsidRDefault="00CD6796" w:rsidP="00CD6796">
      <w:pPr>
        <w:ind w:firstLine="709"/>
        <w:jc w:val="both"/>
        <w:rPr>
          <w:sz w:val="24"/>
          <w:szCs w:val="24"/>
        </w:rPr>
      </w:pPr>
      <w:r w:rsidRPr="009F03BC">
        <w:rPr>
          <w:sz w:val="24"/>
          <w:szCs w:val="24"/>
        </w:rPr>
        <w:t>Жилые помещения могут приобретаться:</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у застройщика жилого дома по окончании строительства;</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на вторичном рынке у любых юридических и физических лиц-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Pr="00A60AE5" w:rsidRDefault="00CD6796" w:rsidP="00CD6796">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предоставления жилых помещений</w:t>
      </w:r>
    </w:p>
    <w:p w:rsidR="00CD6796" w:rsidRPr="00597EA7" w:rsidRDefault="00CD6796" w:rsidP="00CD6796">
      <w:pPr>
        <w:pStyle w:val="a8"/>
        <w:numPr>
          <w:ilvl w:val="1"/>
          <w:numId w:val="82"/>
        </w:numPr>
        <w:ind w:left="0" w:firstLine="709"/>
        <w:jc w:val="both"/>
        <w:rPr>
          <w:sz w:val="24"/>
          <w:szCs w:val="24"/>
        </w:rPr>
      </w:pPr>
      <w:r w:rsidRPr="00597EA7">
        <w:rPr>
          <w:sz w:val="24"/>
          <w:szCs w:val="24"/>
        </w:rPr>
        <w:t>Приобретаемые жилые помещения предоставляются Работникам в соответствии с:</w:t>
      </w:r>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Default="00CD6796" w:rsidP="00CD6796">
      <w:pPr>
        <w:pStyle w:val="a7"/>
        <w:jc w:val="both"/>
        <w:rPr>
          <w:rFonts w:ascii="Times New Roman" w:hAnsi="Times New Roman"/>
          <w:sz w:val="24"/>
          <w:szCs w:val="24"/>
        </w:rPr>
      </w:pPr>
    </w:p>
    <w:p w:rsidR="00CD6796" w:rsidRPr="00597EA7" w:rsidRDefault="00CD6796" w:rsidP="00F503BE">
      <w:pPr>
        <w:pStyle w:val="a8"/>
        <w:numPr>
          <w:ilvl w:val="0"/>
          <w:numId w:val="82"/>
        </w:numPr>
        <w:jc w:val="center"/>
        <w:rPr>
          <w:sz w:val="24"/>
          <w:szCs w:val="24"/>
        </w:rPr>
      </w:pPr>
      <w:r w:rsidRPr="00597EA7">
        <w:rPr>
          <w:b/>
          <w:sz w:val="24"/>
          <w:szCs w:val="24"/>
        </w:rPr>
        <w:t xml:space="preserve">Ресурсное (финансовое) обеспечение </w:t>
      </w:r>
      <w:r>
        <w:rPr>
          <w:b/>
          <w:sz w:val="24"/>
          <w:szCs w:val="24"/>
        </w:rPr>
        <w:t>мероприятия подпрограммы</w:t>
      </w:r>
    </w:p>
    <w:p w:rsidR="00CD6796" w:rsidRPr="00597EA7" w:rsidRDefault="00CD6796" w:rsidP="00CD6796">
      <w:pPr>
        <w:jc w:val="both"/>
        <w:rPr>
          <w:sz w:val="24"/>
          <w:szCs w:val="24"/>
        </w:rPr>
      </w:pPr>
      <w:r w:rsidRPr="00597EA7">
        <w:rPr>
          <w:sz w:val="24"/>
          <w:szCs w:val="24"/>
        </w:rPr>
        <w:t xml:space="preserve">Источником реализации </w:t>
      </w:r>
      <w:r>
        <w:rPr>
          <w:sz w:val="24"/>
          <w:szCs w:val="24"/>
        </w:rPr>
        <w:t>мероприятия под</w:t>
      </w:r>
      <w:r w:rsidRPr="00597EA7">
        <w:rPr>
          <w:sz w:val="24"/>
          <w:szCs w:val="24"/>
        </w:rPr>
        <w:t>программы являются средства местного бюджета Сосновоборского городского округа.</w:t>
      </w:r>
    </w:p>
    <w:p w:rsidR="00CD6796" w:rsidRPr="00817669" w:rsidRDefault="00CD6796" w:rsidP="00F503BE">
      <w:pPr>
        <w:ind w:firstLine="851"/>
        <w:jc w:val="both"/>
        <w:rPr>
          <w:sz w:val="24"/>
          <w:szCs w:val="24"/>
        </w:rPr>
      </w:pPr>
      <w:r w:rsidRPr="00817669">
        <w:rPr>
          <w:sz w:val="24"/>
          <w:szCs w:val="24"/>
        </w:rPr>
        <w:t xml:space="preserve">Всего для реализации </w:t>
      </w:r>
      <w:r>
        <w:rPr>
          <w:sz w:val="24"/>
          <w:szCs w:val="24"/>
        </w:rPr>
        <w:t>мероприятия под</w:t>
      </w:r>
      <w:r w:rsidRPr="00597EA7">
        <w:rPr>
          <w:sz w:val="24"/>
          <w:szCs w:val="24"/>
        </w:rPr>
        <w:t>программы</w:t>
      </w:r>
      <w:r>
        <w:rPr>
          <w:sz w:val="24"/>
          <w:szCs w:val="24"/>
        </w:rPr>
        <w:t xml:space="preserve"> планируется привлечь </w:t>
      </w:r>
      <w:r w:rsidR="00F503BE">
        <w:rPr>
          <w:sz w:val="24"/>
          <w:szCs w:val="24"/>
        </w:rPr>
        <w:t xml:space="preserve">              </w:t>
      </w:r>
      <w:r w:rsidR="00153972">
        <w:rPr>
          <w:sz w:val="24"/>
          <w:szCs w:val="24"/>
        </w:rPr>
        <w:t>9 535,270</w:t>
      </w:r>
      <w:r>
        <w:rPr>
          <w:sz w:val="24"/>
          <w:szCs w:val="24"/>
        </w:rPr>
        <w:t xml:space="preserve"> </w:t>
      </w:r>
      <w:r w:rsidRPr="00817669">
        <w:rPr>
          <w:sz w:val="24"/>
          <w:szCs w:val="24"/>
        </w:rPr>
        <w:t>тысяч рублей:</w:t>
      </w:r>
    </w:p>
    <w:p w:rsidR="00CD6796" w:rsidRPr="0041489F" w:rsidRDefault="00153972" w:rsidP="00CD6796">
      <w:pPr>
        <w:pStyle w:val="a8"/>
        <w:numPr>
          <w:ilvl w:val="0"/>
          <w:numId w:val="81"/>
        </w:numPr>
        <w:ind w:left="0" w:firstLine="851"/>
        <w:jc w:val="both"/>
        <w:rPr>
          <w:sz w:val="24"/>
          <w:szCs w:val="24"/>
        </w:rPr>
      </w:pPr>
      <w:r>
        <w:rPr>
          <w:sz w:val="24"/>
          <w:szCs w:val="24"/>
        </w:rPr>
        <w:t>в 2021 году – 3 758,496</w:t>
      </w:r>
      <w:r w:rsidR="00CD6796" w:rsidRPr="0041489F">
        <w:rPr>
          <w:sz w:val="24"/>
          <w:szCs w:val="24"/>
        </w:rPr>
        <w:t xml:space="preserve"> тысяч рублей; </w:t>
      </w:r>
    </w:p>
    <w:p w:rsidR="00CD6796" w:rsidRDefault="006045D0" w:rsidP="00CD6796">
      <w:pPr>
        <w:pStyle w:val="a8"/>
        <w:numPr>
          <w:ilvl w:val="0"/>
          <w:numId w:val="81"/>
        </w:numPr>
        <w:ind w:left="0" w:firstLine="851"/>
        <w:jc w:val="both"/>
        <w:rPr>
          <w:sz w:val="24"/>
          <w:szCs w:val="24"/>
        </w:rPr>
      </w:pPr>
      <w:r>
        <w:rPr>
          <w:sz w:val="24"/>
          <w:szCs w:val="24"/>
        </w:rPr>
        <w:t>в 2022</w:t>
      </w:r>
      <w:r w:rsidR="00CD6796" w:rsidRPr="0041489F">
        <w:rPr>
          <w:sz w:val="24"/>
          <w:szCs w:val="24"/>
        </w:rPr>
        <w:t xml:space="preserve"> году – </w:t>
      </w:r>
      <w:r>
        <w:rPr>
          <w:sz w:val="24"/>
          <w:szCs w:val="24"/>
        </w:rPr>
        <w:t>2 888,387</w:t>
      </w:r>
      <w:r w:rsidRPr="0041489F">
        <w:rPr>
          <w:sz w:val="24"/>
          <w:szCs w:val="24"/>
        </w:rPr>
        <w:t xml:space="preserve"> </w:t>
      </w:r>
      <w:r w:rsidR="00CD6796" w:rsidRPr="0041489F">
        <w:rPr>
          <w:sz w:val="24"/>
          <w:szCs w:val="24"/>
        </w:rPr>
        <w:t>тысяч рублей;</w:t>
      </w:r>
    </w:p>
    <w:p w:rsidR="006045D0" w:rsidRPr="006045D0" w:rsidRDefault="006045D0" w:rsidP="006045D0">
      <w:pPr>
        <w:pStyle w:val="a8"/>
        <w:numPr>
          <w:ilvl w:val="0"/>
          <w:numId w:val="81"/>
        </w:numPr>
        <w:ind w:left="0" w:firstLine="851"/>
        <w:jc w:val="both"/>
        <w:rPr>
          <w:sz w:val="24"/>
          <w:szCs w:val="24"/>
        </w:rPr>
      </w:pPr>
      <w:r>
        <w:rPr>
          <w:sz w:val="24"/>
          <w:szCs w:val="24"/>
        </w:rPr>
        <w:t>в 2023</w:t>
      </w:r>
      <w:r w:rsidRPr="0041489F">
        <w:rPr>
          <w:sz w:val="24"/>
          <w:szCs w:val="24"/>
        </w:rPr>
        <w:t xml:space="preserve"> году – </w:t>
      </w:r>
      <w:r>
        <w:rPr>
          <w:sz w:val="24"/>
          <w:szCs w:val="24"/>
        </w:rPr>
        <w:t>2 888,387</w:t>
      </w:r>
      <w:r w:rsidRPr="0041489F">
        <w:rPr>
          <w:sz w:val="24"/>
          <w:szCs w:val="24"/>
        </w:rPr>
        <w:t xml:space="preserve"> тысяч рублей;</w:t>
      </w:r>
    </w:p>
    <w:p w:rsidR="00CD6796" w:rsidRPr="007B7062" w:rsidRDefault="00CD6796" w:rsidP="00CD6796">
      <w:pPr>
        <w:pStyle w:val="a8"/>
        <w:numPr>
          <w:ilvl w:val="0"/>
          <w:numId w:val="81"/>
        </w:numPr>
        <w:ind w:left="0" w:firstLine="851"/>
        <w:jc w:val="both"/>
        <w:rPr>
          <w:sz w:val="24"/>
          <w:szCs w:val="24"/>
        </w:rPr>
      </w:pPr>
      <w:r w:rsidRPr="00244B16">
        <w:rPr>
          <w:sz w:val="24"/>
          <w:szCs w:val="24"/>
        </w:rPr>
        <w:t>в</w:t>
      </w:r>
      <w:r>
        <w:rPr>
          <w:sz w:val="24"/>
          <w:szCs w:val="24"/>
        </w:rPr>
        <w:t xml:space="preserve"> </w:t>
      </w:r>
      <w:r w:rsidR="006045D0">
        <w:rPr>
          <w:sz w:val="24"/>
          <w:szCs w:val="24"/>
        </w:rPr>
        <w:t>2024</w:t>
      </w:r>
      <w:r>
        <w:rPr>
          <w:sz w:val="24"/>
          <w:szCs w:val="24"/>
        </w:rPr>
        <w:t>-2025</w:t>
      </w:r>
      <w:r w:rsidRPr="002578A5">
        <w:rPr>
          <w:sz w:val="24"/>
          <w:szCs w:val="24"/>
        </w:rPr>
        <w:t xml:space="preserve"> год</w:t>
      </w:r>
      <w:r>
        <w:rPr>
          <w:sz w:val="24"/>
          <w:szCs w:val="24"/>
        </w:rPr>
        <w:t>ы</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center"/>
        <w:rPr>
          <w:rFonts w:ascii="Times New Roman" w:hAnsi="Times New Roman" w:cs="Times New Roman"/>
          <w:sz w:val="24"/>
          <w:szCs w:val="24"/>
        </w:rPr>
      </w:pPr>
      <w:r w:rsidRPr="00AC2EC2">
        <w:rPr>
          <w:rFonts w:ascii="Times New Roman" w:hAnsi="Times New Roman" w:cs="Times New Roman"/>
          <w:sz w:val="24"/>
          <w:szCs w:val="24"/>
        </w:rPr>
        <w:lastRenderedPageBreak/>
        <w:t>Подпрограмма 4</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CD6796" w:rsidRPr="00E714FB" w:rsidRDefault="00CD6796" w:rsidP="00CD6796">
      <w:pPr>
        <w:pStyle w:val="ConsPlusCell"/>
        <w:jc w:val="center"/>
        <w:rPr>
          <w:rFonts w:ascii="Times New Roman" w:hAnsi="Times New Roman" w:cs="Times New Roman"/>
          <w:sz w:val="10"/>
          <w:szCs w:val="10"/>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w:t>
      </w:r>
      <w:r w:rsidRPr="00A07431">
        <w:rPr>
          <w:rFonts w:ascii="Times New Roman" w:hAnsi="Times New Roman" w:cs="Times New Roman"/>
          <w:sz w:val="24"/>
          <w:szCs w:val="24"/>
        </w:rPr>
        <w:t>федеральным и областным законодательством»</w:t>
      </w:r>
      <w:r>
        <w:rPr>
          <w:rFonts w:ascii="Times New Roman" w:hAnsi="Times New Roman" w:cs="Times New Roman"/>
          <w:sz w:val="24"/>
          <w:szCs w:val="24"/>
        </w:rPr>
        <w:t xml:space="preserve">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отдельные категории граждан, установленных федеральным и областным законодательством</w:t>
            </w:r>
            <w:r>
              <w:rPr>
                <w:rFonts w:ascii="Times New Roman" w:hAnsi="Times New Roman"/>
                <w:sz w:val="24"/>
                <w:szCs w:val="24"/>
              </w:rPr>
              <w:t>;</w:t>
            </w:r>
          </w:p>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 xml:space="preserve">семьи, </w:t>
            </w:r>
            <w:r>
              <w:rPr>
                <w:rFonts w:ascii="Times New Roman" w:hAnsi="Times New Roman"/>
                <w:sz w:val="24"/>
                <w:szCs w:val="24"/>
              </w:rPr>
              <w:t>состоящие на учете в Сосновоборском городском округе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Pr="007D0EDF"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 xml:space="preserve">жилищно-коммунальному хозяйству </w:t>
            </w:r>
            <w:r w:rsidRPr="007D0EDF">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sidR="00D868B9">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D868B9" w:rsidP="00D868B9">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543062">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D868B9"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3F1126">
              <w:rPr>
                <w:rFonts w:ascii="Times New Roman" w:hAnsi="Times New Roman" w:cs="Times New Roman"/>
                <w:sz w:val="24"/>
                <w:szCs w:val="24"/>
              </w:rPr>
              <w:t xml:space="preserve"> </w:t>
            </w:r>
            <w:r w:rsidR="00CD6796">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6570E" w:rsidRDefault="00D868B9" w:rsidP="00D868B9">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семей имеющих в своем составе больного страдающего тяжелой формой хронического заболевания (</w:t>
            </w:r>
            <w:r>
              <w:rPr>
                <w:rFonts w:ascii="Times New Roman" w:hAnsi="Times New Roman"/>
                <w:sz w:val="24"/>
                <w:szCs w:val="24"/>
              </w:rPr>
              <w:t>по основаниям пункта 4 части 1 статьи 51 Жилищного кодекса Российской Федерации),</w:t>
            </w:r>
            <w:r>
              <w:rPr>
                <w:rFonts w:ascii="Times New Roman" w:hAnsi="Times New Roman" w:cs="Times New Roman"/>
                <w:sz w:val="24"/>
                <w:szCs w:val="24"/>
              </w:rPr>
              <w:t xml:space="preserve"> </w:t>
            </w:r>
            <w:r>
              <w:rPr>
                <w:rFonts w:ascii="Times New Roman" w:hAnsi="Times New Roman"/>
                <w:sz w:val="24"/>
                <w:szCs w:val="24"/>
              </w:rPr>
              <w:t>состоящих на учете в Сосновоборском городском округе в качестве нуждающихся в жилых помещениях, предоставляемых по договорам социального найма.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lastRenderedPageBreak/>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2021 - 2022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Объемы бюджетных ассигнований  </w:t>
            </w:r>
            <w:r>
              <w:rPr>
                <w:rFonts w:ascii="Times New Roman" w:hAnsi="Times New Roman" w:cs="Times New Roman"/>
                <w:sz w:val="24"/>
                <w:szCs w:val="24"/>
              </w:rPr>
              <w:t>подпрограммы</w:t>
            </w:r>
          </w:p>
          <w:p w:rsidR="00CD6796" w:rsidRPr="003F1126" w:rsidRDefault="00CD6796" w:rsidP="00AF1360">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D6796" w:rsidRPr="0018596C" w:rsidRDefault="00CD6796" w:rsidP="00AF1360">
            <w:pPr>
              <w:pStyle w:val="ConsPlusCell"/>
              <w:jc w:val="both"/>
              <w:rPr>
                <w:rFonts w:ascii="Times New Roman" w:hAnsi="Times New Roman"/>
                <w:sz w:val="24"/>
                <w:szCs w:val="24"/>
              </w:rPr>
            </w:pPr>
            <w:r w:rsidRPr="00817669">
              <w:rPr>
                <w:rFonts w:ascii="Times New Roman" w:hAnsi="Times New Roman" w:cs="Times New Roman"/>
                <w:sz w:val="24"/>
                <w:szCs w:val="24"/>
              </w:rPr>
              <w:t>Общий объем финансирования</w:t>
            </w:r>
            <w:r w:rsidR="00AC2EC2">
              <w:rPr>
                <w:rFonts w:ascii="Times New Roman" w:hAnsi="Times New Roman" w:cs="Times New Roman"/>
                <w:sz w:val="24"/>
                <w:szCs w:val="24"/>
              </w:rPr>
              <w:t xml:space="preserve"> подпрограммы –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710C8A"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r w:rsidR="00AC2EC2">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bl>
    <w:p w:rsidR="00CD6796" w:rsidRPr="0007216F" w:rsidRDefault="00CD6796" w:rsidP="00CD6796">
      <w:pPr>
        <w:pStyle w:val="a7"/>
        <w:numPr>
          <w:ilvl w:val="0"/>
          <w:numId w:val="91"/>
        </w:numPr>
        <w:spacing w:before="120" w:after="120"/>
        <w:jc w:val="center"/>
        <w:rPr>
          <w:rFonts w:ascii="Times New Roman" w:hAnsi="Times New Roman"/>
          <w:b/>
          <w:sz w:val="24"/>
          <w:szCs w:val="24"/>
        </w:rPr>
      </w:pPr>
      <w:r w:rsidRPr="0007216F">
        <w:rPr>
          <w:rFonts w:ascii="Times New Roman" w:hAnsi="Times New Roman"/>
          <w:b/>
          <w:sz w:val="24"/>
          <w:szCs w:val="24"/>
        </w:rPr>
        <w:t>Содержание проблемы и обоснование ее решения</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 xml:space="preserve">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 инвалидов в Российской Федерации», является </w:t>
      </w:r>
      <w:r>
        <w:rPr>
          <w:rFonts w:ascii="Times New Roman" w:hAnsi="Times New Roman"/>
          <w:snapToGrid w:val="0"/>
          <w:sz w:val="24"/>
          <w:szCs w:val="24"/>
        </w:rPr>
        <w:t>одной из приоритетных задач государства</w:t>
      </w:r>
      <w:r w:rsidRPr="0007216F">
        <w:rPr>
          <w:rFonts w:ascii="Times New Roman" w:hAnsi="Times New Roman"/>
          <w:snapToGrid w:val="0"/>
          <w:sz w:val="24"/>
          <w:szCs w:val="24"/>
        </w:rPr>
        <w:t>.</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носит межотраслевой и межведомственный характер и не может быть решена без участия федерального центра;</w:t>
      </w:r>
    </w:p>
    <w:p w:rsidR="00CD6796"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не может быть решена в пределах одного финансового года и требует бюджетного финансирования в течение нескольких лет.</w:t>
      </w:r>
    </w:p>
    <w:p w:rsidR="00CD6796" w:rsidRPr="00DF6164"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Проблема</w:t>
      </w:r>
      <w:r w:rsidRPr="0007216F">
        <w:rPr>
          <w:rFonts w:ascii="Times New Roman" w:hAnsi="Times New Roman"/>
          <w:snapToGrid w:val="0"/>
          <w:sz w:val="24"/>
          <w:szCs w:val="24"/>
        </w:rPr>
        <w:t xml:space="preserve"> обеспечения жильем</w:t>
      </w:r>
      <w:r>
        <w:rPr>
          <w:rFonts w:ascii="Times New Roman" w:hAnsi="Times New Roman"/>
          <w:snapToGrid w:val="0"/>
          <w:sz w:val="24"/>
          <w:szCs w:val="24"/>
        </w:rPr>
        <w:t xml:space="preserve"> семей, </w:t>
      </w:r>
      <w:r>
        <w:rPr>
          <w:rFonts w:ascii="Times New Roman" w:hAnsi="Times New Roman"/>
          <w:sz w:val="24"/>
          <w:szCs w:val="24"/>
        </w:rPr>
        <w:t xml:space="preserve">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 является также </w:t>
      </w:r>
      <w:r w:rsidRPr="0007216F">
        <w:rPr>
          <w:rFonts w:ascii="Times New Roman" w:hAnsi="Times New Roman"/>
          <w:snapToGrid w:val="0"/>
          <w:sz w:val="24"/>
          <w:szCs w:val="24"/>
        </w:rPr>
        <w:t>одной из важнейших проблем</w:t>
      </w:r>
      <w:r>
        <w:rPr>
          <w:rFonts w:ascii="Times New Roman" w:hAnsi="Times New Roman"/>
          <w:snapToGrid w:val="0"/>
          <w:sz w:val="24"/>
          <w:szCs w:val="24"/>
        </w:rPr>
        <w:t>. Такие семьи не имеют возможности участвовать в действующих жилищных программах из-за отсутствия собственных или заемных средств в размере части стоимости приобретения (строительства) жилья, не обеспеченной за счет предоставляемой социальной выплаты.</w:t>
      </w:r>
    </w:p>
    <w:p w:rsidR="00CD6796" w:rsidRPr="00F81D85"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w:t>
      </w:r>
      <w:r>
        <w:rPr>
          <w:rFonts w:ascii="Times New Roman" w:hAnsi="Times New Roman"/>
          <w:snapToGrid w:val="0"/>
          <w:sz w:val="24"/>
          <w:szCs w:val="24"/>
        </w:rPr>
        <w:t xml:space="preserve"> предоставление им жилых помещений по договорам социального найма.</w:t>
      </w:r>
    </w:p>
    <w:p w:rsidR="00CD6796" w:rsidRPr="0014082D" w:rsidRDefault="0090248B"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Цель</w:t>
      </w:r>
      <w:r w:rsidR="00CD6796" w:rsidRPr="006F2A99">
        <w:rPr>
          <w:rFonts w:ascii="Times New Roman" w:hAnsi="Times New Roman"/>
          <w:b/>
          <w:sz w:val="24"/>
          <w:szCs w:val="24"/>
        </w:rPr>
        <w:t xml:space="preserve"> </w:t>
      </w:r>
      <w:r w:rsidR="00CD6796">
        <w:rPr>
          <w:rFonts w:ascii="Times New Roman" w:hAnsi="Times New Roman"/>
          <w:b/>
          <w:sz w:val="24"/>
          <w:szCs w:val="24"/>
        </w:rPr>
        <w:t>под</w:t>
      </w:r>
      <w:r w:rsidR="00CD6796" w:rsidRPr="006F2A99">
        <w:rPr>
          <w:rFonts w:ascii="Times New Roman" w:hAnsi="Times New Roman"/>
          <w:b/>
          <w:sz w:val="24"/>
          <w:szCs w:val="24"/>
        </w:rPr>
        <w:t>программы</w:t>
      </w:r>
    </w:p>
    <w:p w:rsidR="00CD6796" w:rsidRDefault="0090248B" w:rsidP="00CD6796">
      <w:pPr>
        <w:pStyle w:val="a7"/>
        <w:ind w:firstLine="851"/>
        <w:jc w:val="both"/>
        <w:rPr>
          <w:rFonts w:ascii="Times New Roman" w:hAnsi="Times New Roman"/>
          <w:sz w:val="24"/>
          <w:szCs w:val="24"/>
        </w:rPr>
      </w:pPr>
      <w:r>
        <w:rPr>
          <w:rFonts w:ascii="Times New Roman" w:hAnsi="Times New Roman"/>
          <w:sz w:val="24"/>
          <w:szCs w:val="24"/>
        </w:rPr>
        <w:t>Целью</w:t>
      </w:r>
      <w:r w:rsidR="00CD6796" w:rsidRPr="006F2A99">
        <w:rPr>
          <w:rFonts w:ascii="Times New Roman" w:hAnsi="Times New Roman"/>
          <w:sz w:val="24"/>
          <w:szCs w:val="24"/>
        </w:rPr>
        <w:t xml:space="preserve"> п</w:t>
      </w:r>
      <w:r>
        <w:rPr>
          <w:rFonts w:ascii="Times New Roman" w:hAnsi="Times New Roman"/>
          <w:sz w:val="24"/>
          <w:szCs w:val="24"/>
        </w:rPr>
        <w:t>одпрограммы являе</w:t>
      </w:r>
      <w:r w:rsidR="00CD6796" w:rsidRPr="006F2A99">
        <w:rPr>
          <w:rFonts w:ascii="Times New Roman" w:hAnsi="Times New Roman"/>
          <w:sz w:val="24"/>
          <w:szCs w:val="24"/>
        </w:rPr>
        <w:t>тся</w:t>
      </w:r>
      <w:r w:rsidRPr="0090248B">
        <w:rPr>
          <w:rFonts w:ascii="Times New Roman" w:hAnsi="Times New Roman"/>
          <w:sz w:val="24"/>
          <w:szCs w:val="24"/>
        </w:rPr>
        <w:t xml:space="preserve"> </w:t>
      </w:r>
      <w:r>
        <w:rPr>
          <w:rFonts w:ascii="Times New Roman" w:hAnsi="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p w:rsidR="00CD6796"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Основн</w:t>
      </w:r>
      <w:r w:rsidR="008922E1">
        <w:rPr>
          <w:rFonts w:ascii="Times New Roman" w:hAnsi="Times New Roman"/>
          <w:b/>
          <w:sz w:val="24"/>
          <w:szCs w:val="24"/>
        </w:rPr>
        <w:t>ая задача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90248B" w:rsidRPr="0090248B" w:rsidRDefault="0090248B" w:rsidP="0090248B">
      <w:pPr>
        <w:pStyle w:val="a7"/>
        <w:spacing w:before="120" w:after="120"/>
        <w:ind w:firstLine="709"/>
        <w:jc w:val="both"/>
        <w:rPr>
          <w:rFonts w:ascii="Times New Roman" w:hAnsi="Times New Roman"/>
          <w:sz w:val="24"/>
          <w:szCs w:val="24"/>
        </w:rPr>
      </w:pPr>
      <w:r w:rsidRPr="0090248B">
        <w:rPr>
          <w:rFonts w:ascii="Times New Roman" w:hAnsi="Times New Roman"/>
          <w:sz w:val="24"/>
          <w:szCs w:val="24"/>
        </w:rPr>
        <w:t>Основной задачей подпрограммы</w:t>
      </w:r>
      <w:r>
        <w:rPr>
          <w:rFonts w:ascii="Times New Roman" w:hAnsi="Times New Roman"/>
          <w:sz w:val="24"/>
          <w:szCs w:val="24"/>
        </w:rPr>
        <w:t xml:space="preserve"> является 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семей имеющих в </w:t>
      </w:r>
      <w:r>
        <w:rPr>
          <w:rFonts w:ascii="Times New Roman" w:hAnsi="Times New Roman"/>
          <w:sz w:val="24"/>
          <w:szCs w:val="24"/>
        </w:rPr>
        <w:lastRenderedPageBreak/>
        <w:t>своем составе больного страдающего тяжелой формой хронического заболевания (по основаниям пункта 4 части 1 статьи 51 Жилищного кодекса Российской Федерации), состоящих на учете в Сосновоборском городском округе в качестве нуждающихся в жилых помещениях, предоставляемых по договорам социального найма.</w:t>
      </w:r>
    </w:p>
    <w:p w:rsidR="00CD6796" w:rsidRPr="006F2A99"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информирование граждан об условиях обеспечения жилыми помещениями;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постановка на учет в качестве нуждающихся в жилых помещениях по основаниям, предусмотренным жилищным кодексом Российской Федерации;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утверждение списка граждан – получателей бюджетных средств, направление списка, заявки и учетных дел в Комитет по жилищно-коммунальному хозяйству Ленинградской области;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r w:rsidRPr="00EC6010">
        <w:rPr>
          <w:rFonts w:ascii="Times New Roman" w:hAnsi="Times New Roman"/>
          <w:sz w:val="24"/>
          <w:szCs w:val="24"/>
        </w:rPr>
        <w:t xml:space="preserve"> </w:t>
      </w:r>
      <w:r>
        <w:rPr>
          <w:rFonts w:ascii="Times New Roman" w:hAnsi="Times New Roman"/>
          <w:sz w:val="24"/>
          <w:szCs w:val="24"/>
        </w:rPr>
        <w:t>гражданам,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семьям,</w:t>
      </w:r>
      <w:r w:rsidRPr="00EC6010">
        <w:rPr>
          <w:rFonts w:ascii="Times New Roman" w:hAnsi="Times New Roman"/>
          <w:sz w:val="24"/>
          <w:szCs w:val="24"/>
        </w:rPr>
        <w:t xml:space="preserve"> </w:t>
      </w:r>
      <w:r>
        <w:rPr>
          <w:rFonts w:ascii="Times New Roman" w:hAnsi="Times New Roman"/>
          <w:sz w:val="24"/>
          <w:szCs w:val="24"/>
        </w:rPr>
        <w:t>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CD6796" w:rsidRPr="009F03BC" w:rsidRDefault="00CD6796" w:rsidP="00CD6796">
      <w:pPr>
        <w:ind w:firstLine="851"/>
        <w:jc w:val="both"/>
        <w:rPr>
          <w:sz w:val="24"/>
          <w:szCs w:val="24"/>
        </w:rPr>
      </w:pPr>
      <w:r w:rsidRPr="009F03BC">
        <w:rPr>
          <w:sz w:val="24"/>
          <w:szCs w:val="24"/>
        </w:rPr>
        <w:t>Приобретение жилых помещений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FF2970" w:rsidRDefault="00CD6796" w:rsidP="00CD6796">
      <w:pPr>
        <w:pStyle w:val="a8"/>
        <w:numPr>
          <w:ilvl w:val="0"/>
          <w:numId w:val="89"/>
        </w:numPr>
        <w:ind w:left="0" w:firstLine="709"/>
        <w:jc w:val="both"/>
        <w:rPr>
          <w:sz w:val="24"/>
          <w:szCs w:val="24"/>
        </w:rPr>
      </w:pPr>
      <w:r w:rsidRPr="00FF2970">
        <w:rPr>
          <w:sz w:val="24"/>
          <w:szCs w:val="24"/>
        </w:rPr>
        <w:t>у застройщика жилого дома по окончании строительства;</w:t>
      </w:r>
    </w:p>
    <w:p w:rsidR="00CD6796" w:rsidRPr="00FF2970" w:rsidRDefault="00CD6796" w:rsidP="00CD6796">
      <w:pPr>
        <w:pStyle w:val="a8"/>
        <w:numPr>
          <w:ilvl w:val="0"/>
          <w:numId w:val="89"/>
        </w:numPr>
        <w:ind w:left="0" w:firstLine="709"/>
        <w:jc w:val="both"/>
        <w:rPr>
          <w:sz w:val="24"/>
          <w:szCs w:val="24"/>
        </w:rPr>
      </w:pPr>
      <w:r w:rsidRPr="00FF2970">
        <w:rPr>
          <w:sz w:val="24"/>
          <w:szCs w:val="24"/>
        </w:rPr>
        <w:t>на вторичном рынке у любых юридических и физических лиц.</w:t>
      </w:r>
    </w:p>
    <w:p w:rsidR="00CD6796" w:rsidRPr="0014082D"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r>
        <w:rPr>
          <w:rFonts w:ascii="Times New Roman" w:hAnsi="Times New Roman"/>
          <w:sz w:val="24"/>
          <w:szCs w:val="24"/>
        </w:rPr>
        <w:t>, местного бюджета</w:t>
      </w:r>
      <w:r w:rsidRPr="00817669">
        <w:rPr>
          <w:rFonts w:ascii="Times New Roman" w:hAnsi="Times New Roman"/>
          <w:sz w:val="24"/>
          <w:szCs w:val="24"/>
        </w:rPr>
        <w:t>.</w:t>
      </w:r>
    </w:p>
    <w:p w:rsidR="00077A59" w:rsidRDefault="00CD6796" w:rsidP="00077A59">
      <w:pPr>
        <w:pStyle w:val="a7"/>
        <w:ind w:firstLine="851"/>
        <w:jc w:val="both"/>
        <w:rPr>
          <w:rFonts w:ascii="Times New Roman" w:hAnsi="Times New Roman"/>
          <w:sz w:val="24"/>
          <w:szCs w:val="24"/>
        </w:rPr>
      </w:pPr>
      <w:r w:rsidRPr="00FF2970">
        <w:rPr>
          <w:rFonts w:ascii="Times New Roman" w:hAnsi="Times New Roman"/>
          <w:i/>
          <w:sz w:val="24"/>
          <w:szCs w:val="24"/>
        </w:rPr>
        <w:t>Общий объем фи</w:t>
      </w:r>
      <w:r>
        <w:rPr>
          <w:rFonts w:ascii="Times New Roman" w:hAnsi="Times New Roman"/>
          <w:i/>
          <w:sz w:val="24"/>
          <w:szCs w:val="24"/>
        </w:rPr>
        <w:t>нансирования подпрограммы</w:t>
      </w:r>
      <w:r w:rsidR="00077A59">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rFonts w:ascii="Times New Roman" w:hAnsi="Times New Roman"/>
          <w:sz w:val="24"/>
          <w:szCs w:val="24"/>
        </w:rPr>
        <w:t xml:space="preserve"> </w:t>
      </w:r>
    </w:p>
    <w:p w:rsidR="00077A59" w:rsidRDefault="00077A59" w:rsidP="00077A59">
      <w:pPr>
        <w:pStyle w:val="a7"/>
        <w:ind w:firstLine="851"/>
        <w:jc w:val="both"/>
        <w:rPr>
          <w:rFonts w:ascii="Times New Roman" w:hAnsi="Times New Roman"/>
          <w:sz w:val="24"/>
          <w:szCs w:val="24"/>
        </w:rPr>
      </w:pPr>
    </w:p>
    <w:p w:rsidR="00CD6796" w:rsidRPr="00077A59" w:rsidRDefault="00CD6796" w:rsidP="00077A59">
      <w:pPr>
        <w:pStyle w:val="a7"/>
        <w:numPr>
          <w:ilvl w:val="0"/>
          <w:numId w:val="91"/>
        </w:numPr>
        <w:jc w:val="center"/>
        <w:rPr>
          <w:rFonts w:ascii="Times New Roman" w:hAnsi="Times New Roman"/>
          <w:sz w:val="24"/>
          <w:szCs w:val="24"/>
        </w:rPr>
      </w:pP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1C3F42" w:rsidRDefault="00CD6796" w:rsidP="00077A59">
      <w:pPr>
        <w:pStyle w:val="a7"/>
        <w:jc w:val="both"/>
        <w:rPr>
          <w:rFonts w:ascii="Times New Roman" w:hAnsi="Times New Roman"/>
          <w:b/>
          <w:sz w:val="24"/>
          <w:szCs w:val="24"/>
        </w:rPr>
      </w:pP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Pr>
          <w:rFonts w:ascii="Times New Roman" w:hAnsi="Times New Roman"/>
          <w:sz w:val="24"/>
          <w:szCs w:val="24"/>
        </w:rPr>
        <w:t>ся улучшение жилищных условий семей</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p w:rsidR="00CD6796" w:rsidRPr="0014082D" w:rsidRDefault="00CD6796" w:rsidP="00CD6796">
      <w:pPr>
        <w:pStyle w:val="a7"/>
        <w:ind w:firstLine="851"/>
        <w:jc w:val="both"/>
        <w:rPr>
          <w:rFonts w:ascii="Times New Roman" w:hAnsi="Times New Roman"/>
          <w:sz w:val="24"/>
          <w:szCs w:val="24"/>
        </w:rPr>
      </w:pPr>
      <w:r w:rsidRPr="001076E7">
        <w:rPr>
          <w:rFonts w:ascii="Times New Roman" w:hAnsi="Times New Roman"/>
          <w:sz w:val="24"/>
          <w:szCs w:val="24"/>
        </w:rPr>
        <w:t>.</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CD6796" w:rsidRDefault="00CD6796" w:rsidP="00CD6796">
      <w:pPr>
        <w:pStyle w:val="ConsPlusCell"/>
        <w:ind w:firstLine="851"/>
        <w:jc w:val="both"/>
        <w:rPr>
          <w:sz w:val="24"/>
        </w:rPr>
      </w:pPr>
      <w:r>
        <w:rPr>
          <w:rFonts w:ascii="Times New Roman" w:hAnsi="Times New Roman" w:cs="Times New Roman"/>
          <w:sz w:val="24"/>
          <w:szCs w:val="24"/>
        </w:rPr>
        <w:t xml:space="preserve">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p>
    <w:p w:rsidR="00CD6796" w:rsidRPr="00432552"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w:t>
      </w:r>
      <w:r w:rsidRPr="00432552">
        <w:rPr>
          <w:rFonts w:ascii="Times New Roman" w:hAnsi="Times New Roman" w:cs="Times New Roman"/>
          <w:sz w:val="24"/>
          <w:szCs w:val="24"/>
        </w:rPr>
        <w:t>5</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534A29" w:rsidRDefault="00CD6796" w:rsidP="00CD6796">
      <w:pPr>
        <w:widowControl w:val="0"/>
        <w:autoSpaceDE w:val="0"/>
        <w:autoSpaceDN w:val="0"/>
        <w:adjustRightInd w:val="0"/>
        <w:jc w:val="center"/>
        <w:rPr>
          <w:sz w:val="24"/>
          <w:szCs w:val="24"/>
        </w:rPr>
      </w:pPr>
      <w:r>
        <w:rPr>
          <w:sz w:val="24"/>
          <w:szCs w:val="24"/>
        </w:rPr>
        <w:t>«Жилище на 2021-2025</w:t>
      </w:r>
      <w:r w:rsidRPr="00534A29">
        <w:rPr>
          <w:sz w:val="24"/>
          <w:szCs w:val="24"/>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Pr="00B64BD5">
              <w:rPr>
                <w:rFonts w:ascii="Times New Roman" w:hAnsi="Times New Roman" w:cs="Times New Roman"/>
                <w:sz w:val="24"/>
                <w:szCs w:val="24"/>
              </w:rPr>
              <w:t>»</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r>
              <w:rPr>
                <w:rFonts w:ascii="Times New Roman" w:hAnsi="Times New Roman" w:cs="Times New Roman"/>
                <w:sz w:val="24"/>
                <w:szCs w:val="24"/>
              </w:rPr>
              <w:t xml:space="preserve">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Жилищный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Сотрудники и специалисты следующих предприятий/учреждений:</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AF1360">
            <w:pPr>
              <w:pStyle w:val="ConsPlusCell"/>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AF1360">
            <w:pPr>
              <w:pStyle w:val="ConsPlusCell"/>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4122F2"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4A4FD2">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EC1DF2" w:rsidRDefault="00556124" w:rsidP="00AF1360">
            <w:pPr>
              <w:pStyle w:val="ConsPlusCell"/>
              <w:rPr>
                <w:rFonts w:ascii="Times New Roman" w:hAnsi="Times New Roman" w:cs="Times New Roman"/>
                <w:sz w:val="24"/>
                <w:szCs w:val="24"/>
              </w:rPr>
            </w:pPr>
            <w:r>
              <w:rPr>
                <w:rFonts w:ascii="Times New Roman" w:hAnsi="Times New Roman" w:cs="Times New Roman"/>
                <w:sz w:val="24"/>
                <w:szCs w:val="24"/>
              </w:rPr>
              <w:t>Задача</w:t>
            </w:r>
            <w:r w:rsidR="00CD6796" w:rsidRPr="00EC1DF2">
              <w:rPr>
                <w:rFonts w:ascii="Times New Roman" w:hAnsi="Times New Roman" w:cs="Times New Roman"/>
                <w:sz w:val="24"/>
                <w:szCs w:val="24"/>
              </w:rPr>
              <w:t xml:space="preserve"> подпрограммы</w:t>
            </w:r>
          </w:p>
        </w:tc>
        <w:tc>
          <w:tcPr>
            <w:tcW w:w="5529" w:type="dxa"/>
            <w:tcBorders>
              <w:left w:val="single" w:sz="4" w:space="0" w:color="auto"/>
              <w:bottom w:val="single" w:sz="4" w:space="0" w:color="auto"/>
              <w:right w:val="single" w:sz="4" w:space="0" w:color="auto"/>
            </w:tcBorders>
          </w:tcPr>
          <w:p w:rsidR="00CD6796" w:rsidRPr="00EC1DF2" w:rsidRDefault="004A4FD2" w:rsidP="004A4FD2">
            <w:pPr>
              <w:pStyle w:val="ConsPlusCell"/>
              <w:tabs>
                <w:tab w:val="left" w:pos="492"/>
              </w:tabs>
              <w:jc w:val="both"/>
              <w:rPr>
                <w:b/>
                <w:sz w:val="24"/>
                <w:szCs w:val="24"/>
              </w:rPr>
            </w:pPr>
            <w:r>
              <w:rPr>
                <w:rFonts w:ascii="Times New Roman" w:hAnsi="Times New Roman" w:cs="Times New Roman"/>
                <w:sz w:val="24"/>
                <w:szCs w:val="24"/>
              </w:rPr>
              <w:t>Обеспечение жильем</w:t>
            </w:r>
            <w:r w:rsidR="004122F2">
              <w:rPr>
                <w:rFonts w:ascii="Times New Roman" w:hAnsi="Times New Roman"/>
                <w:sz w:val="24"/>
                <w:szCs w:val="24"/>
              </w:rPr>
              <w:t xml:space="preserve"> </w:t>
            </w:r>
            <w:r w:rsidR="004122F2" w:rsidRPr="003547D8">
              <w:rPr>
                <w:rFonts w:ascii="Times New Roman" w:hAnsi="Times New Roman"/>
                <w:sz w:val="24"/>
                <w:szCs w:val="24"/>
              </w:rPr>
              <w:t>специалистов организаций</w:t>
            </w:r>
            <w:r w:rsidR="004122F2">
              <w:rPr>
                <w:rFonts w:ascii="Times New Roman" w:hAnsi="Times New Roman"/>
                <w:sz w:val="24"/>
                <w:szCs w:val="24"/>
              </w:rPr>
              <w:t>,</w:t>
            </w:r>
            <w:r w:rsidR="004122F2"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cs="Times New Roman"/>
                <w:sz w:val="24"/>
                <w:szCs w:val="24"/>
              </w:rPr>
              <w:t xml:space="preserve"> участников подпрограммы</w:t>
            </w:r>
            <w:r w:rsidR="004122F2">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431A52" w:rsidRDefault="00CD6796" w:rsidP="00AF1360">
            <w:pPr>
              <w:pStyle w:val="ConsPlusCell"/>
              <w:rPr>
                <w:rFonts w:ascii="Times New Roman" w:hAnsi="Times New Roman" w:cs="Times New Roman"/>
                <w:sz w:val="24"/>
                <w:szCs w:val="24"/>
              </w:rPr>
            </w:pPr>
            <w:r w:rsidRPr="00431A52">
              <w:rPr>
                <w:rFonts w:ascii="Times New Roman" w:hAnsi="Times New Roman" w:cs="Times New Roman"/>
                <w:sz w:val="24"/>
                <w:szCs w:val="24"/>
              </w:rPr>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CD6796" w:rsidRPr="00431A52" w:rsidRDefault="00CD6796" w:rsidP="00AF1360">
            <w:pPr>
              <w:pStyle w:val="ConsPlusCell"/>
              <w:jc w:val="both"/>
              <w:rPr>
                <w:rFonts w:ascii="Times New Roman" w:hAnsi="Times New Roman" w:cs="Times New Roman"/>
                <w:sz w:val="24"/>
                <w:szCs w:val="24"/>
              </w:rPr>
            </w:pPr>
            <w:r w:rsidRPr="00431A52">
              <w:rPr>
                <w:rFonts w:ascii="Times New Roman" w:hAnsi="Times New Roman" w:cs="Times New Roman"/>
                <w:sz w:val="24"/>
                <w:szCs w:val="24"/>
              </w:rPr>
              <w:t>Количество семей, улучшивших жилищные условия.</w:t>
            </w:r>
          </w:p>
        </w:tc>
      </w:tr>
      <w:tr w:rsidR="00CD6796" w:rsidRPr="00CA7465"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t>Этапы и сроки реализации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2021- 2022 </w:t>
            </w:r>
            <w:r w:rsidRPr="00CA7465">
              <w:rPr>
                <w:rFonts w:ascii="Times New Roman" w:hAnsi="Times New Roman" w:cs="Times New Roman"/>
                <w:sz w:val="24"/>
                <w:szCs w:val="24"/>
              </w:rPr>
              <w:t>год</w:t>
            </w:r>
            <w:r>
              <w:rPr>
                <w:rFonts w:ascii="Times New Roman" w:hAnsi="Times New Roman" w:cs="Times New Roman"/>
                <w:sz w:val="24"/>
                <w:szCs w:val="24"/>
              </w:rPr>
              <w:t>ы</w:t>
            </w:r>
          </w:p>
          <w:p w:rsidR="00CD6796" w:rsidRPr="00CA746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lastRenderedPageBreak/>
              <w:t>Объемы бюджетных ассигнований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817669" w:rsidRDefault="00CD6796" w:rsidP="00AF136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Общий объем финансирования</w:t>
            </w:r>
            <w:r w:rsidR="000E2616">
              <w:rPr>
                <w:rFonts w:ascii="Times New Roman" w:hAnsi="Times New Roman" w:cs="Times New Roman"/>
                <w:sz w:val="24"/>
                <w:szCs w:val="24"/>
              </w:rPr>
              <w:t xml:space="preserve"> подпрограммы –      18 029,54871</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Pr="00817669">
              <w:rPr>
                <w:rFonts w:ascii="Times New Roman" w:hAnsi="Times New Roman" w:cs="Times New Roman"/>
                <w:sz w:val="24"/>
                <w:szCs w:val="24"/>
              </w:rPr>
              <w:t>в том числе:</w:t>
            </w:r>
          </w:p>
          <w:p w:rsidR="00CD6796" w:rsidRPr="00817669" w:rsidRDefault="000E261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 – 4 065,17471</w:t>
            </w:r>
            <w:r w:rsidR="00CD6796" w:rsidRPr="00817669">
              <w:rPr>
                <w:rFonts w:ascii="Times New Roman" w:hAnsi="Times New Roman" w:cs="Times New Roman"/>
                <w:sz w:val="24"/>
                <w:szCs w:val="24"/>
              </w:rPr>
              <w:t xml:space="preserve"> тыс. рублей;</w:t>
            </w:r>
          </w:p>
          <w:p w:rsidR="00CD6796" w:rsidRDefault="0078481D"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2022 год –6 975,893</w:t>
            </w:r>
            <w:r w:rsidR="00CD6796">
              <w:rPr>
                <w:rFonts w:ascii="Times New Roman" w:hAnsi="Times New Roman" w:cs="Times New Roman"/>
                <w:sz w:val="24"/>
                <w:szCs w:val="24"/>
              </w:rPr>
              <w:t xml:space="preserve"> </w:t>
            </w:r>
            <w:r w:rsidR="00CD6796" w:rsidRPr="00817669">
              <w:rPr>
                <w:rFonts w:ascii="Times New Roman" w:hAnsi="Times New Roman" w:cs="Times New Roman"/>
                <w:sz w:val="24"/>
                <w:szCs w:val="24"/>
              </w:rPr>
              <w:t>тыс. рублей;</w:t>
            </w:r>
          </w:p>
          <w:p w:rsidR="0078481D" w:rsidRDefault="0078481D" w:rsidP="0078481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2023 год –6 988,481 </w:t>
            </w:r>
            <w:r w:rsidRPr="00817669">
              <w:rPr>
                <w:rFonts w:ascii="Times New Roman" w:hAnsi="Times New Roman" w:cs="Times New Roman"/>
                <w:sz w:val="24"/>
                <w:szCs w:val="24"/>
              </w:rPr>
              <w:t>тыс. рублей;</w:t>
            </w:r>
          </w:p>
          <w:p w:rsidR="00CD6796" w:rsidRPr="00314229" w:rsidRDefault="00E2612B" w:rsidP="00AF1360">
            <w:pPr>
              <w:pStyle w:val="ConsPlusCell"/>
              <w:jc w:val="both"/>
              <w:rPr>
                <w:rFonts w:ascii="Times New Roman" w:hAnsi="Times New Roman" w:cs="Times New Roman"/>
                <w:sz w:val="24"/>
                <w:szCs w:val="24"/>
              </w:rPr>
            </w:pPr>
            <w:r>
              <w:rPr>
                <w:rFonts w:ascii="Times New Roman" w:hAnsi="Times New Roman"/>
                <w:sz w:val="24"/>
                <w:szCs w:val="24"/>
              </w:rPr>
              <w:t>2024</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sidR="00CD6796">
              <w:rPr>
                <w:rFonts w:ascii="Times New Roman" w:hAnsi="Times New Roman"/>
                <w:sz w:val="24"/>
                <w:szCs w:val="24"/>
              </w:rPr>
              <w:t>ы</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r w:rsidR="00CD6796" w:rsidRPr="009C4AF0"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9C4AF0" w:rsidRDefault="00CD6796" w:rsidP="00AF1360">
            <w:pPr>
              <w:pStyle w:val="ConsPlusCell"/>
              <w:rPr>
                <w:rFonts w:ascii="Times New Roman" w:hAnsi="Times New Roman" w:cs="Times New Roman"/>
                <w:sz w:val="24"/>
                <w:szCs w:val="24"/>
              </w:rPr>
            </w:pPr>
            <w:r w:rsidRPr="009C4AF0">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CD6796" w:rsidRPr="00154C32"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CD6796" w:rsidRPr="00710C8A" w:rsidRDefault="000E2616" w:rsidP="00AF1360">
            <w:pPr>
              <w:pStyle w:val="a7"/>
              <w:jc w:val="both"/>
              <w:rPr>
                <w:rFonts w:ascii="Times New Roman" w:hAnsi="Times New Roman"/>
                <w:sz w:val="24"/>
                <w:szCs w:val="24"/>
              </w:rPr>
            </w:pPr>
            <w:r>
              <w:rPr>
                <w:rFonts w:ascii="Times New Roman" w:hAnsi="Times New Roman"/>
                <w:sz w:val="24"/>
                <w:szCs w:val="24"/>
              </w:rPr>
              <w:t>2021 год – 6</w:t>
            </w:r>
            <w:r w:rsidR="00CD6796">
              <w:rPr>
                <w:rFonts w:ascii="Times New Roman" w:hAnsi="Times New Roman"/>
                <w:sz w:val="24"/>
                <w:szCs w:val="24"/>
              </w:rPr>
              <w:t xml:space="preserve"> семей</w:t>
            </w:r>
            <w:r w:rsidR="00CD6796" w:rsidRPr="00154C32">
              <w:rPr>
                <w:rFonts w:ascii="Times New Roman" w:hAnsi="Times New Roman"/>
                <w:sz w:val="24"/>
                <w:szCs w:val="24"/>
              </w:rPr>
              <w:t xml:space="preserve">; </w:t>
            </w:r>
            <w:r w:rsidR="00CD6796">
              <w:rPr>
                <w:rFonts w:ascii="Times New Roman" w:hAnsi="Times New Roman"/>
                <w:sz w:val="24"/>
                <w:szCs w:val="24"/>
              </w:rPr>
              <w:t>2022 го</w:t>
            </w:r>
            <w:r w:rsidR="00F333A4">
              <w:rPr>
                <w:rFonts w:ascii="Times New Roman" w:hAnsi="Times New Roman"/>
                <w:sz w:val="24"/>
                <w:szCs w:val="24"/>
              </w:rPr>
              <w:t>д – 20</w:t>
            </w:r>
            <w:r w:rsidR="00CD6796">
              <w:rPr>
                <w:rFonts w:ascii="Times New Roman" w:hAnsi="Times New Roman"/>
                <w:sz w:val="24"/>
                <w:szCs w:val="24"/>
              </w:rPr>
              <w:t xml:space="preserve"> семей; </w:t>
            </w:r>
            <w:r w:rsidR="00F333A4">
              <w:rPr>
                <w:rFonts w:ascii="Times New Roman" w:hAnsi="Times New Roman"/>
                <w:sz w:val="24"/>
                <w:szCs w:val="24"/>
              </w:rPr>
              <w:t>2023 год – 20 семей; 2024</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sidR="00CD6796">
              <w:rPr>
                <w:rFonts w:ascii="Times New Roman" w:hAnsi="Times New Roman"/>
                <w:sz w:val="24"/>
                <w:szCs w:val="24"/>
              </w:rPr>
              <w:t>ы</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bl>
    <w:p w:rsidR="00CD6796" w:rsidRPr="00EC133D" w:rsidRDefault="00CD6796" w:rsidP="00CD6796">
      <w:pPr>
        <w:spacing w:before="120" w:after="120"/>
        <w:ind w:left="360"/>
        <w:jc w:val="center"/>
        <w:rPr>
          <w:b/>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Содержание проблемы и обоснование необходимости ее решения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Одна из главных проблем стоящая перед </w:t>
      </w:r>
      <w:r w:rsidRPr="003547D8">
        <w:rPr>
          <w:rFonts w:ascii="Times New Roman" w:eastAsia="Times New Roman" w:hAnsi="Times New Roman"/>
          <w:sz w:val="24"/>
          <w:szCs w:val="24"/>
          <w:lang w:eastAsia="ru-RU"/>
        </w:rPr>
        <w:t>органо</w:t>
      </w:r>
      <w:r>
        <w:rPr>
          <w:rFonts w:ascii="Times New Roman" w:eastAsia="Times New Roman" w:hAnsi="Times New Roman"/>
          <w:sz w:val="24"/>
          <w:szCs w:val="24"/>
          <w:lang w:eastAsia="ru-RU"/>
        </w:rPr>
        <w:t>м</w:t>
      </w:r>
      <w:r w:rsidRPr="003547D8">
        <w:rPr>
          <w:rFonts w:ascii="Times New Roman" w:eastAsia="Times New Roman" w:hAnsi="Times New Roman"/>
          <w:sz w:val="24"/>
          <w:szCs w:val="24"/>
          <w:lang w:eastAsia="ru-RU"/>
        </w:rPr>
        <w:t xml:space="preserve"> местного самоуправления</w:t>
      </w:r>
      <w:r>
        <w:rPr>
          <w:rFonts w:ascii="Times New Roman" w:eastAsia="Times New Roman" w:hAnsi="Times New Roman"/>
          <w:sz w:val="24"/>
          <w:szCs w:val="24"/>
          <w:lang w:eastAsia="ru-RU"/>
        </w:rPr>
        <w:t xml:space="preserve"> это привлечение квалифицированных кадров в </w:t>
      </w:r>
      <w:r w:rsidRPr="003547D8">
        <w:rPr>
          <w:rFonts w:ascii="Times New Roman" w:hAnsi="Times New Roman"/>
          <w:sz w:val="24"/>
          <w:szCs w:val="24"/>
        </w:rPr>
        <w:t>организаци</w:t>
      </w:r>
      <w:r>
        <w:rPr>
          <w:rFonts w:ascii="Times New Roman" w:hAnsi="Times New Roman"/>
          <w:sz w:val="24"/>
          <w:szCs w:val="24"/>
        </w:rPr>
        <w:t>и,</w:t>
      </w:r>
      <w:r w:rsidRPr="003547D8">
        <w:rPr>
          <w:rFonts w:ascii="Times New Roman" w:hAnsi="Times New Roman"/>
          <w:sz w:val="24"/>
          <w:szCs w:val="24"/>
        </w:rPr>
        <w:t xml:space="preserve"> созданны</w:t>
      </w:r>
      <w:r>
        <w:rPr>
          <w:rFonts w:ascii="Times New Roman" w:hAnsi="Times New Roman"/>
          <w:sz w:val="24"/>
          <w:szCs w:val="24"/>
        </w:rPr>
        <w:t>е</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Проблема обеспечения жильем граждан остается важной социальной проблемой в Сосновоборском городском округе.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Один из способов привлечения специалистов это улучшение жилищных условий на период работы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Ежегодно возрастает число специалистов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желающих стать участниками МП «Жилище на 2021 -2025 годы».</w:t>
      </w:r>
    </w:p>
    <w:p w:rsidR="00CD6796" w:rsidRPr="0075417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Решение жилищной проблемы поможет привлечь в организации, </w:t>
      </w:r>
      <w:r w:rsidRPr="003547D8">
        <w:rPr>
          <w:rFonts w:ascii="Times New Roman" w:hAnsi="Times New Roman"/>
          <w:sz w:val="24"/>
          <w:szCs w:val="24"/>
        </w:rPr>
        <w:t>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как местных специалистов, так и иногородних специалистов.</w:t>
      </w:r>
    </w:p>
    <w:p w:rsidR="00CD6796" w:rsidRDefault="00CD6796"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Цель</w:t>
      </w:r>
      <w:r w:rsidRPr="00684808">
        <w:rPr>
          <w:rFonts w:ascii="Times New Roman" w:hAnsi="Times New Roman" w:cs="Times New Roman"/>
          <w:b/>
          <w:sz w:val="24"/>
          <w:szCs w:val="24"/>
        </w:rPr>
        <w:t xml:space="preserve"> подпрограммы</w:t>
      </w:r>
    </w:p>
    <w:p w:rsidR="00CD6796" w:rsidRDefault="00E63D89" w:rsidP="00CD6796">
      <w:pPr>
        <w:pStyle w:val="ConsPlusNormal"/>
        <w:widowControl/>
        <w:ind w:firstLine="851"/>
        <w:jc w:val="both"/>
        <w:rPr>
          <w:rFonts w:ascii="Times New Roman" w:hAnsi="Times New Roman" w:cs="Times New Roman"/>
          <w:sz w:val="24"/>
          <w:szCs w:val="24"/>
        </w:rPr>
      </w:pPr>
      <w:r>
        <w:rPr>
          <w:rFonts w:ascii="Times New Roman" w:hAnsi="Times New Roman"/>
          <w:sz w:val="24"/>
          <w:szCs w:val="24"/>
        </w:rPr>
        <w:t>Целью</w:t>
      </w:r>
      <w:r w:rsidRPr="006F2A99">
        <w:rPr>
          <w:rFonts w:ascii="Times New Roman" w:hAnsi="Times New Roman"/>
          <w:sz w:val="24"/>
          <w:szCs w:val="24"/>
        </w:rPr>
        <w:t xml:space="preserve"> п</w:t>
      </w:r>
      <w:r>
        <w:rPr>
          <w:rFonts w:ascii="Times New Roman" w:hAnsi="Times New Roman"/>
          <w:sz w:val="24"/>
          <w:szCs w:val="24"/>
        </w:rPr>
        <w:t>одпрограммы являе</w:t>
      </w:r>
      <w:r w:rsidRPr="006F2A99">
        <w:rPr>
          <w:rFonts w:ascii="Times New Roman" w:hAnsi="Times New Roman"/>
          <w:sz w:val="24"/>
          <w:szCs w:val="24"/>
        </w:rPr>
        <w:t>тся</w:t>
      </w:r>
      <w:r w:rsidRPr="0090248B">
        <w:rPr>
          <w:rFonts w:ascii="Times New Roman" w:hAnsi="Times New Roman"/>
          <w:sz w:val="24"/>
          <w:szCs w:val="24"/>
        </w:rPr>
        <w:t xml:space="preserve"> </w:t>
      </w:r>
      <w:r>
        <w:rPr>
          <w:rFonts w:ascii="Times New Roman" w:hAnsi="Times New Roman" w:cs="Times New Roman"/>
          <w:sz w:val="24"/>
          <w:szCs w:val="24"/>
        </w:rPr>
        <w:t>улучшение жилищных условий граждан, признанных</w:t>
      </w:r>
      <w:r w:rsidRPr="00C46D75">
        <w:rPr>
          <w:rFonts w:ascii="Times New Roman" w:hAnsi="Times New Roman"/>
          <w:sz w:val="24"/>
          <w:szCs w:val="24"/>
        </w:rPr>
        <w:t xml:space="preserve"> в установленном порядке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r w:rsidR="00CD6796">
        <w:rPr>
          <w:rFonts w:ascii="Times New Roman" w:hAnsi="Times New Roman" w:cs="Times New Roman"/>
          <w:sz w:val="24"/>
          <w:szCs w:val="24"/>
        </w:rPr>
        <w:t>.</w:t>
      </w:r>
    </w:p>
    <w:p w:rsidR="00CD6796" w:rsidRPr="00FF2970" w:rsidRDefault="00E63D89"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Основная задача</w:t>
      </w:r>
      <w:r w:rsidR="00CD6796" w:rsidRPr="00EC1DF2">
        <w:rPr>
          <w:rFonts w:ascii="Times New Roman" w:hAnsi="Times New Roman" w:cs="Times New Roman"/>
          <w:b/>
          <w:sz w:val="24"/>
          <w:szCs w:val="24"/>
        </w:rPr>
        <w:t xml:space="preserve"> подпрограммы</w:t>
      </w:r>
    </w:p>
    <w:p w:rsidR="00CD6796" w:rsidRDefault="00E63D89" w:rsidP="00E63D89">
      <w:pPr>
        <w:pStyle w:val="ConsPlusCell"/>
        <w:ind w:firstLine="851"/>
        <w:jc w:val="both"/>
        <w:rPr>
          <w:rFonts w:ascii="Times New Roman" w:hAnsi="Times New Roman"/>
          <w:sz w:val="24"/>
          <w:szCs w:val="24"/>
        </w:rPr>
      </w:pPr>
      <w:r>
        <w:rPr>
          <w:rFonts w:ascii="Times New Roman" w:hAnsi="Times New Roman"/>
          <w:sz w:val="24"/>
          <w:szCs w:val="24"/>
        </w:rPr>
        <w:t>Основной задачей подпрограммы является</w:t>
      </w:r>
      <w:r w:rsidRPr="00E63D89">
        <w:rPr>
          <w:rFonts w:ascii="Times New Roman" w:hAnsi="Times New Roman" w:cs="Times New Roman"/>
          <w:sz w:val="24"/>
          <w:szCs w:val="24"/>
        </w:rPr>
        <w:t xml:space="preserve"> </w:t>
      </w:r>
      <w:r>
        <w:rPr>
          <w:rFonts w:ascii="Times New Roman" w:hAnsi="Times New Roman" w:cs="Times New Roman"/>
          <w:sz w:val="24"/>
          <w:szCs w:val="24"/>
        </w:rPr>
        <w:t>обеспечение жильем</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w:t>
      </w:r>
      <w:r>
        <w:rPr>
          <w:rFonts w:ascii="Times New Roman" w:hAnsi="Times New Roman" w:cs="Times New Roman"/>
          <w:sz w:val="24"/>
          <w:szCs w:val="24"/>
        </w:rPr>
        <w:t xml:space="preserve"> участников подпрограммы.</w:t>
      </w:r>
    </w:p>
    <w:p w:rsidR="00E63D89" w:rsidRPr="0017137A" w:rsidRDefault="00E63D89" w:rsidP="00E63D89">
      <w:pPr>
        <w:pStyle w:val="ConsPlusCell"/>
        <w:ind w:firstLine="851"/>
        <w:jc w:val="both"/>
        <w:rPr>
          <w:rFonts w:ascii="Times New Roman" w:hAnsi="Times New Roman"/>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Основные мероприятия подпрограммы</w:t>
      </w:r>
    </w:p>
    <w:p w:rsidR="00CD6796" w:rsidRPr="0017137A" w:rsidRDefault="00CD6796" w:rsidP="00CD6796">
      <w:pPr>
        <w:pStyle w:val="a7"/>
        <w:ind w:firstLine="851"/>
        <w:jc w:val="both"/>
        <w:rPr>
          <w:rFonts w:ascii="Times New Roman" w:hAnsi="Times New Roman"/>
          <w:sz w:val="24"/>
          <w:szCs w:val="24"/>
        </w:rPr>
      </w:pPr>
      <w:r w:rsidRPr="0017137A">
        <w:rPr>
          <w:rFonts w:ascii="Times New Roman" w:hAnsi="Times New Roman"/>
          <w:sz w:val="24"/>
          <w:szCs w:val="24"/>
        </w:rPr>
        <w:t>Основные мероприятия подпрограммы включают:</w:t>
      </w:r>
    </w:p>
    <w:p w:rsidR="00CD6796" w:rsidRPr="0017137A" w:rsidRDefault="00CD6796" w:rsidP="00CD6796">
      <w:pPr>
        <w:pStyle w:val="a7"/>
        <w:numPr>
          <w:ilvl w:val="0"/>
          <w:numId w:val="14"/>
        </w:numPr>
        <w:ind w:left="0" w:firstLine="709"/>
        <w:jc w:val="both"/>
        <w:rPr>
          <w:rFonts w:ascii="Times New Roman" w:hAnsi="Times New Roman"/>
          <w:b/>
          <w:sz w:val="24"/>
          <w:szCs w:val="24"/>
        </w:rPr>
      </w:pPr>
      <w:r w:rsidRPr="0017137A">
        <w:rPr>
          <w:rFonts w:ascii="Times New Roman" w:hAnsi="Times New Roman"/>
          <w:sz w:val="24"/>
          <w:szCs w:val="24"/>
        </w:rPr>
        <w:t>предоставлени</w:t>
      </w:r>
      <w:r>
        <w:rPr>
          <w:rFonts w:ascii="Times New Roman" w:hAnsi="Times New Roman"/>
          <w:sz w:val="24"/>
          <w:szCs w:val="24"/>
        </w:rPr>
        <w:t>е</w:t>
      </w:r>
      <w:r w:rsidRPr="0017137A">
        <w:rPr>
          <w:rFonts w:ascii="Times New Roman" w:hAnsi="Times New Roman"/>
          <w:sz w:val="24"/>
          <w:szCs w:val="24"/>
        </w:rPr>
        <w:t xml:space="preserve"> специалистам организаций</w:t>
      </w:r>
      <w:r>
        <w:rPr>
          <w:rFonts w:ascii="Times New Roman" w:hAnsi="Times New Roman"/>
          <w:sz w:val="24"/>
          <w:szCs w:val="24"/>
        </w:rPr>
        <w:t>,</w:t>
      </w:r>
      <w:r w:rsidRPr="0017137A">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w:t>
      </w:r>
      <w:r>
        <w:rPr>
          <w:rFonts w:ascii="Times New Roman" w:hAnsi="Times New Roman"/>
          <w:sz w:val="24"/>
          <w:szCs w:val="24"/>
        </w:rPr>
        <w:t xml:space="preserve"> (</w:t>
      </w:r>
      <w:r w:rsidRPr="00EC1DF2">
        <w:rPr>
          <w:rFonts w:ascii="Times New Roman" w:hAnsi="Times New Roman"/>
          <w:sz w:val="24"/>
          <w:szCs w:val="24"/>
        </w:rPr>
        <w:t>компенсации процентов по ипотечным жилищным кредитам)</w:t>
      </w:r>
      <w:r w:rsidRPr="0017137A">
        <w:rPr>
          <w:rFonts w:ascii="Times New Roman" w:hAnsi="Times New Roman"/>
          <w:sz w:val="24"/>
          <w:szCs w:val="24"/>
        </w:rPr>
        <w:t xml:space="preserve"> на приобретение (строительство) жилья на территории Сосновоборского городского округа;</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Pr="0017137A">
        <w:rPr>
          <w:rFonts w:ascii="Times New Roman" w:hAnsi="Times New Roman"/>
          <w:sz w:val="24"/>
          <w:szCs w:val="24"/>
        </w:rPr>
        <w:t>;</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lastRenderedPageBreak/>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FF2970"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sidRPr="0017137A">
        <w:rPr>
          <w:rFonts w:ascii="Times New Roman" w:hAnsi="Times New Roman"/>
          <w:sz w:val="24"/>
          <w:szCs w:val="24"/>
        </w:rPr>
        <w:t>.</w:t>
      </w:r>
    </w:p>
    <w:p w:rsidR="00CD6796" w:rsidRPr="00C12CFC" w:rsidRDefault="00CD6796" w:rsidP="00CD6796">
      <w:pPr>
        <w:pStyle w:val="a7"/>
        <w:numPr>
          <w:ilvl w:val="0"/>
          <w:numId w:val="92"/>
        </w:numPr>
        <w:spacing w:before="120" w:after="120"/>
        <w:ind w:left="714" w:hanging="357"/>
        <w:jc w:val="center"/>
        <w:rPr>
          <w:rFonts w:ascii="Times New Roman" w:hAnsi="Times New Roman"/>
          <w:b/>
          <w:sz w:val="24"/>
          <w:szCs w:val="24"/>
        </w:rPr>
      </w:pPr>
      <w:r w:rsidRPr="00C12CFC">
        <w:rPr>
          <w:rFonts w:ascii="Times New Roman" w:hAnsi="Times New Roman"/>
          <w:b/>
          <w:sz w:val="24"/>
          <w:szCs w:val="24"/>
        </w:rPr>
        <w:t>Ресурсное обеспечение подпрограммы</w:t>
      </w:r>
    </w:p>
    <w:p w:rsidR="00CD6796" w:rsidRPr="00C12CFC" w:rsidRDefault="00CD6796" w:rsidP="00CD6796">
      <w:pPr>
        <w:pStyle w:val="a7"/>
        <w:ind w:firstLine="851"/>
        <w:jc w:val="both"/>
        <w:rPr>
          <w:rFonts w:ascii="Times New Roman" w:hAnsi="Times New Roman"/>
          <w:sz w:val="24"/>
          <w:szCs w:val="24"/>
        </w:rPr>
      </w:pPr>
      <w:r w:rsidRPr="00C12CFC">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подпрограммы- </w:t>
      </w:r>
      <w:r w:rsidR="000141FA">
        <w:rPr>
          <w:rFonts w:ascii="Times New Roman" w:hAnsi="Times New Roman" w:cs="Times New Roman"/>
          <w:sz w:val="24"/>
          <w:szCs w:val="24"/>
        </w:rPr>
        <w:t>18 029,54871</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w:t>
      </w:r>
      <w:r w:rsidR="000141FA">
        <w:rPr>
          <w:rFonts w:ascii="Times New Roman" w:hAnsi="Times New Roman" w:cs="Times New Roman"/>
          <w:sz w:val="24"/>
          <w:szCs w:val="24"/>
        </w:rPr>
        <w:t xml:space="preserve"> числе: в 2021 году – 4 065,17471</w:t>
      </w:r>
      <w:r w:rsidRPr="00817669">
        <w:rPr>
          <w:rFonts w:ascii="Times New Roman" w:hAnsi="Times New Roman" w:cs="Times New Roman"/>
          <w:sz w:val="24"/>
          <w:szCs w:val="24"/>
        </w:rPr>
        <w:t xml:space="preserve"> тыс. рублей;</w:t>
      </w:r>
      <w:r w:rsidR="006D77FC">
        <w:rPr>
          <w:rFonts w:ascii="Times New Roman" w:hAnsi="Times New Roman" w:cs="Times New Roman"/>
          <w:sz w:val="24"/>
          <w:szCs w:val="24"/>
        </w:rPr>
        <w:t xml:space="preserve"> в 2022 году –6 975,893</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6D77FC">
        <w:rPr>
          <w:rFonts w:ascii="Times New Roman" w:hAnsi="Times New Roman" w:cs="Times New Roman"/>
          <w:sz w:val="24"/>
          <w:szCs w:val="24"/>
        </w:rPr>
        <w:t xml:space="preserve">в 2023 году –6 988,481 </w:t>
      </w:r>
      <w:r w:rsidR="006D77FC" w:rsidRPr="00817669">
        <w:rPr>
          <w:rFonts w:ascii="Times New Roman" w:hAnsi="Times New Roman" w:cs="Times New Roman"/>
          <w:sz w:val="24"/>
          <w:szCs w:val="24"/>
        </w:rPr>
        <w:t>тыс. рублей;</w:t>
      </w:r>
      <w:r w:rsidR="006D77FC">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D77FC">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6D77FC">
        <w:rPr>
          <w:rFonts w:ascii="Times New Roman" w:hAnsi="Times New Roman"/>
          <w:i/>
          <w:sz w:val="24"/>
          <w:szCs w:val="24"/>
        </w:rPr>
        <w:t>.</w:t>
      </w:r>
      <w:r w:rsidRPr="00B6312C">
        <w:rPr>
          <w:rFonts w:ascii="Times New Roman" w:hAnsi="Times New Roman"/>
          <w:b/>
          <w:sz w:val="24"/>
          <w:szCs w:val="24"/>
        </w:rPr>
        <w:t xml:space="preserve"> </w:t>
      </w:r>
    </w:p>
    <w:p w:rsidR="00CD6796" w:rsidRDefault="00CD6796" w:rsidP="00CD6796">
      <w:pPr>
        <w:pStyle w:val="ConsPlusCell"/>
        <w:jc w:val="both"/>
        <w:rPr>
          <w:rFonts w:ascii="Times New Roman" w:hAnsi="Times New Roman"/>
          <w:b/>
          <w:sz w:val="24"/>
          <w:szCs w:val="24"/>
        </w:rPr>
      </w:pPr>
    </w:p>
    <w:p w:rsidR="00CD6796" w:rsidRPr="00EC133D" w:rsidRDefault="00CD6796" w:rsidP="00CD6796">
      <w:pPr>
        <w:pStyle w:val="ConsPlusCell"/>
        <w:numPr>
          <w:ilvl w:val="0"/>
          <w:numId w:val="92"/>
        </w:numPr>
        <w:jc w:val="both"/>
        <w:rPr>
          <w:rFonts w:ascii="Times New Roman" w:hAnsi="Times New Roman"/>
          <w:b/>
          <w:sz w:val="24"/>
          <w:szCs w:val="24"/>
        </w:rPr>
      </w:pPr>
      <w:r w:rsidRPr="00B6312C">
        <w:rPr>
          <w:rFonts w:ascii="Times New Roman" w:hAnsi="Times New Roman"/>
          <w:b/>
          <w:sz w:val="24"/>
          <w:szCs w:val="24"/>
        </w:rPr>
        <w:t>Ожидаемые результаты, оценка эффективности реализации подпрограммы</w:t>
      </w:r>
    </w:p>
    <w:p w:rsidR="0099769E" w:rsidRDefault="00CD6796" w:rsidP="00CD6796">
      <w:pPr>
        <w:pStyle w:val="ConsPlusCell"/>
        <w:ind w:firstLine="851"/>
        <w:jc w:val="both"/>
        <w:rPr>
          <w:rFonts w:ascii="Times New Roman" w:hAnsi="Times New Roman"/>
          <w:b/>
          <w:sz w:val="24"/>
          <w:szCs w:val="24"/>
        </w:rPr>
      </w:pPr>
      <w:r w:rsidRPr="00B6312C">
        <w:rPr>
          <w:rFonts w:ascii="Times New Roman" w:hAnsi="Times New Roman"/>
          <w:sz w:val="24"/>
          <w:szCs w:val="24"/>
        </w:rPr>
        <w:t xml:space="preserve">В результате создания в рамках реализации настоящей подпрограммы условий для осуществления </w:t>
      </w:r>
      <w:r w:rsidRPr="003547D8">
        <w:rPr>
          <w:rFonts w:ascii="Times New Roman" w:hAnsi="Times New Roman"/>
          <w:sz w:val="24"/>
          <w:szCs w:val="24"/>
        </w:rPr>
        <w:t>специ</w:t>
      </w:r>
      <w:r>
        <w:rPr>
          <w:rFonts w:ascii="Times New Roman" w:hAnsi="Times New Roman"/>
          <w:sz w:val="24"/>
          <w:szCs w:val="24"/>
        </w:rPr>
        <w:t>алистами</w:t>
      </w:r>
      <w:r w:rsidRPr="003547D8">
        <w:rPr>
          <w:rFonts w:ascii="Times New Roman" w:hAnsi="Times New Roman"/>
          <w:sz w:val="24"/>
          <w:szCs w:val="24"/>
        </w:rPr>
        <w:t xml:space="preserve">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B6312C">
        <w:rPr>
          <w:rFonts w:ascii="Times New Roman" w:hAnsi="Times New Roman"/>
          <w:sz w:val="24"/>
          <w:szCs w:val="24"/>
        </w:rPr>
        <w:t xml:space="preserve"> права на жилище путем предоставлен</w:t>
      </w:r>
      <w:r>
        <w:rPr>
          <w:rFonts w:ascii="Times New Roman" w:hAnsi="Times New Roman"/>
          <w:sz w:val="24"/>
          <w:szCs w:val="24"/>
        </w:rPr>
        <w:t>ия бюджетных средств, стимулирования</w:t>
      </w:r>
      <w:r w:rsidRPr="00B6312C">
        <w:rPr>
          <w:rFonts w:ascii="Times New Roman" w:hAnsi="Times New Roman"/>
          <w:sz w:val="24"/>
          <w:szCs w:val="24"/>
        </w:rPr>
        <w:t xml:space="preserve"> привлечения </w:t>
      </w:r>
      <w:r>
        <w:rPr>
          <w:rFonts w:ascii="Times New Roman" w:hAnsi="Times New Roman"/>
          <w:sz w:val="24"/>
          <w:szCs w:val="24"/>
        </w:rPr>
        <w:t xml:space="preserve">ими </w:t>
      </w:r>
      <w:r w:rsidRPr="00B6312C">
        <w:rPr>
          <w:rFonts w:ascii="Times New Roman" w:hAnsi="Times New Roman"/>
          <w:sz w:val="24"/>
          <w:szCs w:val="24"/>
        </w:rPr>
        <w:t>собственных сред</w:t>
      </w:r>
      <w:r>
        <w:rPr>
          <w:rFonts w:ascii="Times New Roman" w:hAnsi="Times New Roman"/>
          <w:sz w:val="24"/>
          <w:szCs w:val="24"/>
        </w:rPr>
        <w:t>ств, средств, предоставляемых</w:t>
      </w:r>
      <w:r w:rsidRPr="00B6312C">
        <w:rPr>
          <w:rFonts w:ascii="Times New Roman" w:hAnsi="Times New Roman"/>
          <w:sz w:val="24"/>
          <w:szCs w:val="24"/>
        </w:rPr>
        <w:t xml:space="preserve"> ипотечных кредитов (займов) на приобретение (строительство) жилья,</w:t>
      </w:r>
      <w:r>
        <w:rPr>
          <w:rFonts w:ascii="Times New Roman" w:hAnsi="Times New Roman"/>
          <w:sz w:val="24"/>
          <w:szCs w:val="24"/>
        </w:rPr>
        <w:t xml:space="preserve"> а также улучшения жилищных условий специалистов путем предоставления им жилых помещений на период работы, оплату компенсации за аренду съемного жилья </w:t>
      </w:r>
      <w:r w:rsidRPr="00B6312C">
        <w:rPr>
          <w:rFonts w:ascii="Times New Roman" w:hAnsi="Times New Roman"/>
          <w:sz w:val="24"/>
          <w:szCs w:val="24"/>
        </w:rPr>
        <w:t>предполагается улучшение жилищных условий</w:t>
      </w:r>
      <w:r w:rsidR="002905FA">
        <w:rPr>
          <w:rFonts w:ascii="Times New Roman" w:hAnsi="Times New Roman"/>
          <w:sz w:val="24"/>
          <w:szCs w:val="24"/>
        </w:rPr>
        <w:t xml:space="preserve"> 46</w:t>
      </w:r>
      <w:r>
        <w:rPr>
          <w:rFonts w:ascii="Times New Roman" w:hAnsi="Times New Roman"/>
          <w:sz w:val="24"/>
          <w:szCs w:val="24"/>
        </w:rPr>
        <w:t xml:space="preserve"> семей, в том числе </w:t>
      </w:r>
      <w:r>
        <w:rPr>
          <w:rFonts w:ascii="Times New Roman" w:hAnsi="Times New Roman" w:cs="Times New Roman"/>
          <w:sz w:val="24"/>
          <w:szCs w:val="24"/>
        </w:rPr>
        <w:t xml:space="preserve">в 2021 году – </w:t>
      </w:r>
      <w:r w:rsidR="002905FA">
        <w:rPr>
          <w:rFonts w:ascii="Times New Roman" w:hAnsi="Times New Roman" w:cs="Times New Roman"/>
          <w:sz w:val="24"/>
          <w:szCs w:val="24"/>
        </w:rPr>
        <w:t>6</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99769E">
        <w:rPr>
          <w:rFonts w:ascii="Times New Roman" w:hAnsi="Times New Roman" w:cs="Times New Roman"/>
          <w:sz w:val="24"/>
          <w:szCs w:val="24"/>
        </w:rPr>
        <w:t xml:space="preserve"> в 2022 году – 20</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99769E" w:rsidRPr="0099769E">
        <w:rPr>
          <w:rFonts w:ascii="Times New Roman" w:hAnsi="Times New Roman" w:cs="Times New Roman"/>
          <w:sz w:val="24"/>
          <w:szCs w:val="24"/>
        </w:rPr>
        <w:t xml:space="preserve"> </w:t>
      </w:r>
      <w:r w:rsidR="0099769E">
        <w:rPr>
          <w:rFonts w:ascii="Times New Roman" w:hAnsi="Times New Roman" w:cs="Times New Roman"/>
          <w:sz w:val="24"/>
          <w:szCs w:val="24"/>
        </w:rPr>
        <w:t>в 2023 году – 20 семей</w:t>
      </w:r>
      <w:r w:rsidR="0099769E" w:rsidRPr="00817669">
        <w:rPr>
          <w:rFonts w:ascii="Times New Roman" w:hAnsi="Times New Roman" w:cs="Times New Roman"/>
          <w:sz w:val="24"/>
          <w:szCs w:val="24"/>
        </w:rPr>
        <w:t>;</w:t>
      </w:r>
      <w:r w:rsidR="0099769E">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9769E">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C91F53">
        <w:rPr>
          <w:rFonts w:ascii="Times New Roman" w:hAnsi="Times New Roman"/>
          <w:i/>
          <w:sz w:val="24"/>
          <w:szCs w:val="24"/>
        </w:rPr>
        <w:t>.</w:t>
      </w:r>
      <w:r w:rsidRPr="00B6312C">
        <w:rPr>
          <w:rFonts w:ascii="Times New Roman" w:hAnsi="Times New Roman"/>
          <w:b/>
          <w:sz w:val="24"/>
          <w:szCs w:val="24"/>
        </w:rPr>
        <w:t xml:space="preserve"> </w:t>
      </w:r>
    </w:p>
    <w:p w:rsidR="0099769E" w:rsidRDefault="0099769E" w:rsidP="00CD6796">
      <w:pPr>
        <w:pStyle w:val="ConsPlusCell"/>
        <w:ind w:firstLine="851"/>
        <w:jc w:val="both"/>
        <w:rPr>
          <w:rFonts w:ascii="Times New Roman" w:hAnsi="Times New Roman"/>
          <w:b/>
          <w:sz w:val="24"/>
          <w:szCs w:val="24"/>
        </w:rPr>
      </w:pPr>
    </w:p>
    <w:p w:rsidR="00CD6796" w:rsidRPr="0049739E" w:rsidRDefault="00CD6796" w:rsidP="00CD6796">
      <w:pPr>
        <w:pStyle w:val="ConsPlusCell"/>
        <w:ind w:firstLine="851"/>
        <w:jc w:val="both"/>
        <w:rPr>
          <w:sz w:val="24"/>
          <w:szCs w:val="24"/>
        </w:rPr>
      </w:pPr>
      <w:r w:rsidRPr="0049739E">
        <w:rPr>
          <w:sz w:val="24"/>
          <w:szCs w:val="24"/>
        </w:rPr>
        <w:br w:type="page"/>
      </w:r>
    </w:p>
    <w:p w:rsidR="00CD6796" w:rsidRDefault="00CD6796" w:rsidP="00CD6796">
      <w:pPr>
        <w:pStyle w:val="ConsPlusCell"/>
        <w:jc w:val="center"/>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Мероприятие </w:t>
      </w:r>
      <w:r w:rsidRPr="00E92987">
        <w:rPr>
          <w:rFonts w:ascii="Times New Roman" w:hAnsi="Times New Roman" w:cs="Times New Roman"/>
          <w:b/>
          <w:sz w:val="24"/>
          <w:szCs w:val="24"/>
        </w:rPr>
        <w:t>1</w:t>
      </w:r>
    </w:p>
    <w:p w:rsidR="00CD6796" w:rsidRPr="0049739E" w:rsidRDefault="00CD6796" w:rsidP="00CD6796">
      <w:pPr>
        <w:pStyle w:val="ConsPlusCell"/>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b/>
          <w:sz w:val="24"/>
          <w:szCs w:val="24"/>
        </w:rPr>
        <w:t>Предоставление</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r>
        <w:rPr>
          <w:rFonts w:ascii="Times New Roman" w:hAnsi="Times New Roman"/>
          <w:b/>
          <w:sz w:val="24"/>
          <w:szCs w:val="24"/>
        </w:rPr>
        <w:t>»</w:t>
      </w:r>
    </w:p>
    <w:p w:rsidR="00CD6796" w:rsidRPr="002C31E0" w:rsidRDefault="00CD6796" w:rsidP="00CD6796">
      <w:pPr>
        <w:pStyle w:val="a7"/>
        <w:spacing w:before="120" w:after="120"/>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pStyle w:val="a7"/>
        <w:spacing w:before="120" w:after="120"/>
        <w:jc w:val="center"/>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Default="00CD6796" w:rsidP="00CD6796">
      <w:pPr>
        <w:pStyle w:val="a7"/>
        <w:numPr>
          <w:ilvl w:val="0"/>
          <w:numId w:val="93"/>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Pr="00275284" w:rsidRDefault="00CD6796" w:rsidP="00CD6796">
      <w:pPr>
        <w:pStyle w:val="a7"/>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2004B" w:rsidRDefault="00CD6796" w:rsidP="00CD6796">
      <w:pPr>
        <w:pStyle w:val="a7"/>
        <w:numPr>
          <w:ilvl w:val="0"/>
          <w:numId w:val="93"/>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обладают граждане Российской Федерации</w:t>
      </w:r>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2.2. </w:t>
      </w:r>
      <w:r w:rsidR="00934FC4"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sidR="00934FC4">
        <w:rPr>
          <w:rFonts w:ascii="Times New Roman" w:hAnsi="Times New Roman"/>
          <w:sz w:val="24"/>
          <w:szCs w:val="24"/>
        </w:rPr>
        <w:t>,</w:t>
      </w:r>
      <w:r w:rsidR="00934FC4"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кв.м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РСВ = (РЖ - РИ) x СТ) x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Default="00CD6796" w:rsidP="00CD6796">
      <w:pPr>
        <w:widowControl w:val="0"/>
        <w:autoSpaceDE w:val="0"/>
        <w:autoSpaceDN w:val="0"/>
        <w:adjustRightInd w:val="0"/>
        <w:ind w:firstLine="851"/>
        <w:jc w:val="both"/>
        <w:rPr>
          <w:sz w:val="24"/>
          <w:szCs w:val="24"/>
        </w:rPr>
      </w:pPr>
      <w:r w:rsidRPr="00F60127">
        <w:rPr>
          <w:sz w:val="24"/>
          <w:szCs w:val="24"/>
        </w:rPr>
        <w:t xml:space="preserve">СТ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60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1 Подпрограммы 5.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1 семья (гражданин) – размер социальной выплаты составляет 60%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2 семьи (граждан) – размер социальной выплаты составляет 30%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3 семьи (граждан) – размер социальной выплаты составляет 20%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в Сосновобор</w:t>
      </w:r>
      <w:r w:rsidR="001A4E06">
        <w:rPr>
          <w:rFonts w:ascii="Times New Roman" w:hAnsi="Times New Roman"/>
          <w:sz w:val="24"/>
          <w:szCs w:val="24"/>
        </w:rPr>
        <w:t>ском городском округе. В случае</w:t>
      </w:r>
      <w:r>
        <w:rPr>
          <w:rFonts w:ascii="Times New Roman" w:hAnsi="Times New Roman"/>
          <w:sz w:val="24"/>
          <w:szCs w:val="24"/>
        </w:rPr>
        <w:t xml:space="preserve"> если Получатели социальной выплаты оставляют за собой жилое </w:t>
      </w:r>
      <w:r>
        <w:rPr>
          <w:rFonts w:ascii="Times New Roman" w:hAnsi="Times New Roman"/>
          <w:sz w:val="24"/>
          <w:szCs w:val="24"/>
        </w:rPr>
        <w:lastRenderedPageBreak/>
        <w:t xml:space="preserve">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w:t>
      </w:r>
      <w:r w:rsidR="001A4E06">
        <w:rPr>
          <w:rFonts w:ascii="Times New Roman" w:hAnsi="Times New Roman"/>
          <w:sz w:val="24"/>
          <w:szCs w:val="24"/>
        </w:rPr>
        <w:t xml:space="preserve">том общей площади имеющегося в </w:t>
      </w:r>
      <w:r>
        <w:rPr>
          <w:rFonts w:ascii="Times New Roman" w:hAnsi="Times New Roman"/>
          <w:sz w:val="24"/>
          <w:szCs w:val="24"/>
        </w:rPr>
        <w:t>собственности жилья)</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2.9. Для признания участниками Мероприятия 1 Подпрограммы 5 граждане, изъявившие желание получить социальную выплату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 1</w:t>
      </w:r>
      <w:r w:rsidRPr="008E2213">
        <w:rPr>
          <w:rFonts w:ascii="Times New Roman" w:hAnsi="Times New Roman"/>
          <w:sz w:val="24"/>
          <w:szCs w:val="24"/>
        </w:rPr>
        <w:t xml:space="preserve"> </w:t>
      </w:r>
      <w:r>
        <w:rPr>
          <w:rFonts w:ascii="Times New Roman" w:hAnsi="Times New Roman"/>
          <w:sz w:val="24"/>
          <w:szCs w:val="24"/>
        </w:rPr>
        <w:t xml:space="preserve">Подпрограммы 5 </w:t>
      </w:r>
      <w:r w:rsidRPr="008E2213">
        <w:rPr>
          <w:rFonts w:ascii="Times New Roman" w:hAnsi="Times New Roman"/>
          <w:sz w:val="24"/>
          <w:szCs w:val="24"/>
        </w:rPr>
        <w:t>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Pr="005F651C" w:rsidRDefault="00CD6796" w:rsidP="00CD6796">
      <w:pPr>
        <w:pStyle w:val="ConsPlusNormal"/>
        <w:numPr>
          <w:ilvl w:val="0"/>
          <w:numId w:val="16"/>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средств в размере части стоимости приобретения (строительства) жилья, не обеспеченной социальной выплатой.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заявителя и членов семьи</w:t>
      </w:r>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w:t>
      </w:r>
      <w:r w:rsidRPr="00CC30B5">
        <w:rPr>
          <w:rFonts w:ascii="Times New Roman" w:hAnsi="Times New Roman" w:cs="Times New Roman"/>
          <w:sz w:val="24"/>
          <w:szCs w:val="24"/>
        </w:rPr>
        <w:lastRenderedPageBreak/>
        <w:t xml:space="preserve">(строительство) жилого помещения </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позволяющие оценить приблизительную рыночную стоимость жилья, находящегося без обременения в собственности граждан и/или членов их семьи, средства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документы об оценке недвижимого имущества (земельные участки, дачи), находящегося без обременения в собственности граждан и/или членов их семьи, средства от продажи которого могут быть использованы при строительстве или приобретении жилья;</w:t>
      </w:r>
    </w:p>
    <w:p w:rsidR="00CD6796" w:rsidRPr="005F651C"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1 Подпрограммы 5 (далее – Настоящего положения)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Мероприятия 1 Подпрограммы 5;</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Pr="006F2A99"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2.17. </w:t>
      </w:r>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CD6796" w:rsidRDefault="00B3315D"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w:t>
      </w:r>
      <w:r w:rsidR="00CD6796">
        <w:rPr>
          <w:rFonts w:ascii="Times New Roman" w:hAnsi="Times New Roman"/>
          <w:sz w:val="24"/>
          <w:szCs w:val="24"/>
        </w:rPr>
        <w:t>оциальной выплаты;</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2.19. В течении 5 дней Администрации уведомляет гражданина о включении в список претендентов на получение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9 месяцев с даты выдачи, указанной в Свидетельстве.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с даты уведомления</w:t>
      </w:r>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6B6E10" w:rsidRDefault="00CD6796" w:rsidP="00CD6796">
      <w:pPr>
        <w:pStyle w:val="a7"/>
        <w:numPr>
          <w:ilvl w:val="0"/>
          <w:numId w:val="16"/>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CD6796" w:rsidRPr="00403CA1"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CD6796" w:rsidRDefault="00CD6796" w:rsidP="00CD6796">
      <w:pPr>
        <w:pStyle w:val="a7"/>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571AC6" w:rsidRPr="008B4709" w:rsidRDefault="00CD6796" w:rsidP="00571AC6">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2.24. </w:t>
      </w:r>
      <w:r w:rsidR="00571AC6"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571AC6" w:rsidRDefault="00571AC6" w:rsidP="00571AC6">
      <w:pPr>
        <w:pStyle w:val="a7"/>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lastRenderedPageBreak/>
        <w:t>Свидетельство, предоставленное в Банк по истечении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571AC6" w:rsidRP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r>
        <w:rPr>
          <w:rFonts w:ascii="Times New Roman" w:hAnsi="Times New Roman"/>
          <w:sz w:val="24"/>
          <w:szCs w:val="24"/>
        </w:rPr>
        <w:t>и</w:t>
      </w:r>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71AC6" w:rsidRDefault="00571AC6" w:rsidP="00571AC6">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средств с банковского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571AC6" w:rsidRDefault="00571AC6" w:rsidP="00571AC6">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с даты открытия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571AC6" w:rsidRPr="00CC7852" w:rsidRDefault="00571AC6" w:rsidP="00571AC6">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счета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sidR="002E4600">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CD6796" w:rsidRPr="005326F0" w:rsidRDefault="00CD6796" w:rsidP="00CD6796">
      <w:pPr>
        <w:pStyle w:val="a7"/>
        <w:numPr>
          <w:ilvl w:val="0"/>
          <w:numId w:val="28"/>
        </w:numPr>
        <w:tabs>
          <w:tab w:val="left" w:pos="1276"/>
        </w:tabs>
        <w:ind w:left="0" w:firstLine="851"/>
        <w:jc w:val="both"/>
        <w:rPr>
          <w:rFonts w:ascii="Times New Roman" w:hAnsi="Times New Roman"/>
          <w:sz w:val="24"/>
          <w:szCs w:val="24"/>
        </w:rPr>
      </w:pPr>
      <w:r>
        <w:rPr>
          <w:rFonts w:ascii="Times New Roman" w:hAnsi="Times New Roman"/>
          <w:sz w:val="24"/>
          <w:szCs w:val="24"/>
        </w:rPr>
        <w:t>копия трудовой книжки, заверенную работодателем;</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CD6796" w:rsidRPr="00EF5199" w:rsidRDefault="00CD6796" w:rsidP="00CD6796">
      <w:pPr>
        <w:pStyle w:val="a8"/>
        <w:numPr>
          <w:ilvl w:val="0"/>
          <w:numId w:val="20"/>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CD6796" w:rsidRPr="005326F0" w:rsidRDefault="00CD6796" w:rsidP="002E4600">
      <w:pPr>
        <w:pStyle w:val="a7"/>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sidR="002B56ED">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002E4600" w:rsidRPr="002E4600">
        <w:rPr>
          <w:sz w:val="24"/>
          <w:szCs w:val="24"/>
        </w:rPr>
        <w:t xml:space="preserve"> </w:t>
      </w:r>
      <w:r w:rsidR="002E4600" w:rsidRPr="002E4600">
        <w:rPr>
          <w:rFonts w:ascii="Times New Roman" w:hAnsi="Times New Roman"/>
          <w:sz w:val="24"/>
          <w:szCs w:val="24"/>
        </w:rPr>
        <w:t>При соответствии документов требованиям программы А</w:t>
      </w:r>
      <w:r w:rsidR="002E4600">
        <w:rPr>
          <w:rFonts w:ascii="Times New Roman" w:hAnsi="Times New Roman"/>
          <w:sz w:val="24"/>
          <w:szCs w:val="24"/>
        </w:rPr>
        <w:t>дминистрация выдает получателю р</w:t>
      </w:r>
      <w:r w:rsidR="002E4600"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2B56ED" w:rsidRDefault="00CD6796" w:rsidP="002B56ED">
      <w:pPr>
        <w:pStyle w:val="a7"/>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с даты получения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002B56ED" w:rsidRPr="002B56ED">
        <w:rPr>
          <w:rFonts w:ascii="Times New Roman" w:hAnsi="Times New Roman"/>
          <w:sz w:val="24"/>
          <w:szCs w:val="24"/>
        </w:rPr>
        <w:t xml:space="preserve"> </w:t>
      </w:r>
      <w:r w:rsidR="002B56ED" w:rsidRPr="005326F0">
        <w:rPr>
          <w:rFonts w:ascii="Times New Roman" w:hAnsi="Times New Roman"/>
          <w:sz w:val="24"/>
          <w:szCs w:val="24"/>
        </w:rPr>
        <w:t xml:space="preserve">При </w:t>
      </w:r>
      <w:r w:rsidR="002B56ED">
        <w:rPr>
          <w:rFonts w:ascii="Times New Roman" w:hAnsi="Times New Roman"/>
          <w:sz w:val="24"/>
          <w:szCs w:val="24"/>
        </w:rPr>
        <w:t>этом документы, принятые Администрацией</w:t>
      </w:r>
      <w:r w:rsidR="002B56ED" w:rsidRPr="005326F0">
        <w:rPr>
          <w:rFonts w:ascii="Times New Roman" w:hAnsi="Times New Roman"/>
          <w:sz w:val="24"/>
          <w:szCs w:val="24"/>
        </w:rPr>
        <w:t xml:space="preserve"> для проверки, возвращаются.</w:t>
      </w:r>
      <w:r w:rsidR="002B56ED" w:rsidRPr="000540B2">
        <w:rPr>
          <w:sz w:val="24"/>
          <w:szCs w:val="24"/>
        </w:rPr>
        <w:t xml:space="preserve"> </w:t>
      </w:r>
    </w:p>
    <w:p w:rsidR="00CD6796" w:rsidRPr="005326F0" w:rsidRDefault="00CD6796" w:rsidP="00CD6796">
      <w:pPr>
        <w:pStyle w:val="a7"/>
        <w:ind w:firstLine="851"/>
        <w:jc w:val="both"/>
        <w:rPr>
          <w:rFonts w:ascii="Times New Roman" w:hAnsi="Times New Roman"/>
          <w:sz w:val="24"/>
          <w:szCs w:val="24"/>
        </w:rPr>
      </w:pPr>
    </w:p>
    <w:p w:rsidR="002E4600" w:rsidRDefault="002E4600" w:rsidP="002B56ED">
      <w:pPr>
        <w:pStyle w:val="a7"/>
        <w:ind w:firstLine="708"/>
        <w:jc w:val="both"/>
        <w:rPr>
          <w:rFonts w:ascii="Times New Roman" w:hAnsi="Times New Roman"/>
          <w:sz w:val="24"/>
          <w:szCs w:val="24"/>
        </w:rPr>
      </w:pPr>
      <w:r w:rsidRPr="00C035B6">
        <w:rPr>
          <w:rFonts w:ascii="Times New Roman" w:hAnsi="Times New Roman"/>
          <w:sz w:val="24"/>
          <w:szCs w:val="24"/>
        </w:rPr>
        <w:lastRenderedPageBreak/>
        <w:t>Перечисление социальных выплат с банковских счетов получателей социальных выплат производится банком</w:t>
      </w:r>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C76C80" w:rsidRPr="00E24F61" w:rsidRDefault="00CD6796" w:rsidP="00C76C80">
      <w:pPr>
        <w:widowControl w:val="0"/>
        <w:ind w:firstLine="709"/>
        <w:jc w:val="both"/>
        <w:rPr>
          <w:sz w:val="24"/>
        </w:rPr>
      </w:pPr>
      <w:r>
        <w:rPr>
          <w:sz w:val="24"/>
          <w:szCs w:val="24"/>
        </w:rPr>
        <w:t xml:space="preserve">2.26. </w:t>
      </w:r>
      <w:r w:rsidR="00C76C80">
        <w:rPr>
          <w:sz w:val="24"/>
          <w:szCs w:val="24"/>
        </w:rPr>
        <w:t xml:space="preserve">Банк направляет в Администрацию ежемесячно </w:t>
      </w:r>
      <w:r w:rsidR="00C76C80" w:rsidRPr="007F71E9">
        <w:rPr>
          <w:sz w:val="24"/>
        </w:rPr>
        <w:t>до 10-го числа месяца, следующего за отчетным, информацию о перечислении средств с</w:t>
      </w:r>
      <w:r w:rsidR="00C76C80">
        <w:rPr>
          <w:sz w:val="24"/>
        </w:rPr>
        <w:t>оциальной выплаты с банковского счета.</w:t>
      </w:r>
    </w:p>
    <w:p w:rsidR="00CD6796" w:rsidRPr="005411F4" w:rsidRDefault="00CD6796" w:rsidP="00C76C80">
      <w:pPr>
        <w:pStyle w:val="a7"/>
        <w:ind w:firstLine="709"/>
        <w:jc w:val="both"/>
        <w:rPr>
          <w:rFonts w:ascii="Times New Roman" w:hAnsi="Times New Roman"/>
          <w:sz w:val="24"/>
          <w:szCs w:val="24"/>
        </w:rPr>
      </w:pPr>
      <w:r>
        <w:rPr>
          <w:rFonts w:ascii="Times New Roman" w:hAnsi="Times New Roman"/>
          <w:sz w:val="24"/>
          <w:szCs w:val="24"/>
        </w:rPr>
        <w:t xml:space="preserve">2.27. </w:t>
      </w:r>
      <w:r w:rsidR="005411F4" w:rsidRPr="005411F4">
        <w:rPr>
          <w:rFonts w:ascii="Times New Roman" w:hAnsi="Times New Roman"/>
          <w:sz w:val="24"/>
          <w:szCs w:val="24"/>
        </w:rPr>
        <w:t>Личные дела участников Подпрограммы, получивших социальную выплату, подлежат хранению администрацией в течение 10 лет со дня перечисления социальной выплаты</w:t>
      </w:r>
      <w:r w:rsidRPr="005411F4">
        <w:rPr>
          <w:rFonts w:ascii="Times New Roman" w:hAnsi="Times New Roman"/>
          <w:sz w:val="24"/>
          <w:szCs w:val="24"/>
        </w:rPr>
        <w:t>.</w:t>
      </w:r>
    </w:p>
    <w:p w:rsidR="00CD6796" w:rsidRDefault="00CD6796" w:rsidP="00C76C80">
      <w:pPr>
        <w:pStyle w:val="a7"/>
        <w:ind w:firstLine="709"/>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76C80">
      <w:pPr>
        <w:pStyle w:val="a7"/>
        <w:ind w:firstLine="709"/>
        <w:jc w:val="both"/>
        <w:rPr>
          <w:rFonts w:ascii="Times New Roman" w:hAnsi="Times New Roman"/>
          <w:sz w:val="24"/>
          <w:szCs w:val="24"/>
        </w:rPr>
      </w:pPr>
      <w:r>
        <w:rPr>
          <w:rFonts w:ascii="Times New Roman" w:hAnsi="Times New Roman"/>
          <w:sz w:val="24"/>
          <w:szCs w:val="24"/>
        </w:rPr>
        <w:t>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Pr="007C6CE9" w:rsidRDefault="00CD6796" w:rsidP="00CD6796">
      <w:pPr>
        <w:pStyle w:val="a8"/>
        <w:numPr>
          <w:ilvl w:val="0"/>
          <w:numId w:val="93"/>
        </w:numPr>
        <w:spacing w:before="120" w:after="120"/>
        <w:jc w:val="center"/>
        <w:rPr>
          <w:b/>
          <w:sz w:val="24"/>
          <w:szCs w:val="24"/>
        </w:rPr>
      </w:pPr>
      <w:r w:rsidRPr="007C6CE9">
        <w:rPr>
          <w:b/>
          <w:sz w:val="24"/>
          <w:szCs w:val="24"/>
        </w:rPr>
        <w:t xml:space="preserve">Ресурсное (финансовое) обеспечение </w:t>
      </w:r>
      <w:r>
        <w:rPr>
          <w:b/>
          <w:sz w:val="24"/>
          <w:szCs w:val="24"/>
        </w:rPr>
        <w:t>мероприятия п</w:t>
      </w:r>
      <w:r w:rsidRPr="007C6CE9">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2905FA">
        <w:rPr>
          <w:rFonts w:ascii="Times New Roman" w:hAnsi="Times New Roman"/>
          <w:sz w:val="24"/>
          <w:szCs w:val="24"/>
        </w:rPr>
        <w:t>4 924,800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2022 году – </w:t>
      </w:r>
      <w:r w:rsidR="00997B60">
        <w:rPr>
          <w:rFonts w:ascii="Times New Roman" w:hAnsi="Times New Roman" w:cs="Times New Roman"/>
          <w:sz w:val="24"/>
          <w:szCs w:val="24"/>
        </w:rPr>
        <w:t xml:space="preserve">2 462,400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997B60">
        <w:rPr>
          <w:rFonts w:ascii="Times New Roman" w:hAnsi="Times New Roman" w:cs="Times New Roman"/>
          <w:sz w:val="24"/>
          <w:szCs w:val="24"/>
        </w:rPr>
        <w:t xml:space="preserve">в 2023 году – 2 462,400 </w:t>
      </w:r>
      <w:r w:rsidR="00997B60" w:rsidRPr="00817669">
        <w:rPr>
          <w:rFonts w:ascii="Times New Roman" w:hAnsi="Times New Roman" w:cs="Times New Roman"/>
          <w:sz w:val="24"/>
          <w:szCs w:val="24"/>
        </w:rPr>
        <w:t>тыс. рублей;</w:t>
      </w:r>
      <w:r w:rsidR="00997B6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97B60">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 xml:space="preserve">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1806FE" w:rsidRDefault="00CD6796" w:rsidP="00CD6796">
      <w:pPr>
        <w:pStyle w:val="a7"/>
        <w:jc w:val="right"/>
        <w:rPr>
          <w:rFonts w:ascii="Times New Roman" w:hAnsi="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22"/>
        <w:tabs>
          <w:tab w:val="left" w:pos="7938"/>
          <w:tab w:val="left" w:pos="9496"/>
        </w:tabs>
        <w:spacing w:line="264" w:lineRule="exact"/>
        <w:ind w:left="20" w:right="-2" w:hanging="20"/>
        <w:jc w:val="both"/>
      </w:pPr>
    </w:p>
    <w:p w:rsidR="00CD6796" w:rsidRDefault="00CD6796" w:rsidP="00CD6796">
      <w:pPr>
        <w:pStyle w:val="22"/>
        <w:tabs>
          <w:tab w:val="left" w:pos="7938"/>
          <w:tab w:val="left" w:pos="9496"/>
        </w:tabs>
        <w:spacing w:line="264" w:lineRule="exact"/>
        <w:ind w:left="20" w:right="-2" w:hanging="20"/>
        <w:jc w:val="both"/>
      </w:pPr>
      <w:r w:rsidRPr="00326815">
        <w:t>С условиями участия в Мероприятии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w:t>
      </w:r>
      <w:r>
        <w:t>ородского округа «Жилище на 2021-2025</w:t>
      </w:r>
      <w:r w:rsidRPr="00326815">
        <w:t xml:space="preserve"> годы</w:t>
      </w:r>
      <w:r>
        <w:t xml:space="preserve">»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spacing w:after="200" w:line="276" w:lineRule="auto"/>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Список</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 xml:space="preserve">граждан – участников </w:t>
      </w:r>
      <w:r w:rsidRPr="00DE03DD">
        <w:rPr>
          <w:rFonts w:ascii="Times New Roman" w:hAnsi="Times New Roman"/>
          <w:b/>
          <w:sz w:val="20"/>
          <w:szCs w:val="20"/>
        </w:rPr>
        <w:t>изъявивших желание получить социальную выплату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 Подпрограммы 5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п/п</w:t>
            </w:r>
          </w:p>
        </w:tc>
        <w:tc>
          <w:tcPr>
            <w:tcW w:w="12463"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количество членов семьи</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tcPr>
          <w:p w:rsidR="00CD6796" w:rsidRPr="00DC7610" w:rsidRDefault="00CD6796" w:rsidP="00AF1360">
            <w:pPr>
              <w:pStyle w:val="a7"/>
              <w:jc w:val="center"/>
              <w:rPr>
                <w:rFonts w:ascii="Times New Roman" w:hAnsi="Times New Roman"/>
                <w:sz w:val="18"/>
                <w:szCs w:val="18"/>
              </w:rPr>
            </w:pPr>
          </w:p>
        </w:tc>
        <w:tc>
          <w:tcPr>
            <w:tcW w:w="2268" w:type="dxa"/>
            <w:vMerge/>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кем, когда выдан</w:t>
            </w: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CD6796" w:rsidRPr="00D334AD" w:rsidRDefault="00CD6796" w:rsidP="00CD6796">
      <w:pPr>
        <w:pStyle w:val="a7"/>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CD6796" w:rsidRDefault="00CD6796" w:rsidP="00CD6796">
      <w:pPr>
        <w:pStyle w:val="a7"/>
        <w:rPr>
          <w:sz w:val="24"/>
          <w:szCs w:val="24"/>
        </w:rPr>
      </w:pPr>
    </w:p>
    <w:p w:rsidR="00CD6796" w:rsidRDefault="00CD6796" w:rsidP="00CD6796">
      <w:pPr>
        <w:spacing w:after="200" w:line="276" w:lineRule="auto"/>
        <w:rPr>
          <w:rFonts w:eastAsia="Calibri"/>
          <w:sz w:val="24"/>
          <w:szCs w:val="24"/>
          <w:lang w:eastAsia="en-US"/>
        </w:rPr>
      </w:pPr>
    </w:p>
    <w:p w:rsidR="00CD6796" w:rsidRDefault="00CD6796" w:rsidP="00CD6796">
      <w:pPr>
        <w:spacing w:after="200" w:line="276" w:lineRule="auto"/>
        <w:rPr>
          <w:rFonts w:eastAsia="Calibri"/>
          <w:sz w:val="24"/>
          <w:szCs w:val="24"/>
          <w:lang w:eastAsia="en-US"/>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 3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Default="00CD6796" w:rsidP="00CD6796">
      <w:pPr>
        <w:pStyle w:val="a7"/>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Список</w:t>
      </w:r>
    </w:p>
    <w:p w:rsidR="00CD6796" w:rsidRDefault="00CD6796" w:rsidP="00CD6796">
      <w:pPr>
        <w:pStyle w:val="ConsPlusCell"/>
        <w:jc w:val="center"/>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w:t>
      </w:r>
      <w:r w:rsidRPr="00EC1555">
        <w:rPr>
          <w:rFonts w:ascii="Times New Roman" w:hAnsi="Times New Roman"/>
          <w:b/>
          <w:sz w:val="24"/>
          <w:szCs w:val="24"/>
        </w:rPr>
        <w:t xml:space="preserve"> </w:t>
      </w:r>
      <w:r>
        <w:rPr>
          <w:rFonts w:ascii="Times New Roman" w:hAnsi="Times New Roman"/>
          <w:b/>
          <w:sz w:val="20"/>
          <w:szCs w:val="20"/>
        </w:rPr>
        <w:t>Подпрограммы 5 «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Default="00CD6796" w:rsidP="00CD6796">
      <w:pPr>
        <w:pStyle w:val="a7"/>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CD6796" w:rsidRPr="00652BF7" w:rsidTr="00AF1360">
        <w:tc>
          <w:tcPr>
            <w:tcW w:w="48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п/п</w:t>
            </w:r>
          </w:p>
        </w:tc>
        <w:tc>
          <w:tcPr>
            <w:tcW w:w="9012"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(руб.)</w:t>
            </w: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CD6796" w:rsidRPr="00DC7610" w:rsidRDefault="00CD6796" w:rsidP="00AF1360">
            <w:pPr>
              <w:pStyle w:val="a7"/>
              <w:jc w:val="center"/>
              <w:rPr>
                <w:rFonts w:ascii="Times New Roman" w:hAnsi="Times New Roman"/>
                <w:sz w:val="18"/>
                <w:szCs w:val="18"/>
              </w:rPr>
            </w:pPr>
          </w:p>
        </w:tc>
        <w:tc>
          <w:tcPr>
            <w:tcW w:w="127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дата постановки на учет в качестве нуждающегося в улучшении жилищных условий</w:t>
            </w:r>
          </w:p>
        </w:tc>
        <w:tc>
          <w:tcPr>
            <w:tcW w:w="158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кв.м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(руб)</w:t>
            </w:r>
          </w:p>
        </w:tc>
        <w:tc>
          <w:tcPr>
            <w:tcW w:w="1253"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(кв.м)</w:t>
            </w:r>
          </w:p>
        </w:tc>
        <w:tc>
          <w:tcPr>
            <w:tcW w:w="104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всего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tcPr>
          <w:p w:rsidR="00CD6796" w:rsidRPr="00DC7610" w:rsidRDefault="00CD6796" w:rsidP="00AF1360">
            <w:pPr>
              <w:pStyle w:val="a7"/>
              <w:jc w:val="center"/>
              <w:rPr>
                <w:rFonts w:ascii="Times New Roman" w:hAnsi="Times New Roman"/>
                <w:sz w:val="18"/>
                <w:szCs w:val="18"/>
              </w:rPr>
            </w:pPr>
          </w:p>
        </w:tc>
        <w:tc>
          <w:tcPr>
            <w:tcW w:w="1276" w:type="dxa"/>
            <w:vMerge/>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серия,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кем, когда выдан</w:t>
            </w:r>
          </w:p>
        </w:tc>
        <w:tc>
          <w:tcPr>
            <w:tcW w:w="1051" w:type="dxa"/>
            <w:vMerge/>
          </w:tcPr>
          <w:p w:rsidR="00CD6796" w:rsidRPr="00DC7610" w:rsidRDefault="00CD6796" w:rsidP="00AF1360">
            <w:pPr>
              <w:pStyle w:val="a7"/>
              <w:jc w:val="center"/>
              <w:rPr>
                <w:rFonts w:ascii="Times New Roman" w:hAnsi="Times New Roman"/>
                <w:sz w:val="18"/>
                <w:szCs w:val="18"/>
              </w:rPr>
            </w:pPr>
          </w:p>
        </w:tc>
        <w:tc>
          <w:tcPr>
            <w:tcW w:w="1522" w:type="dxa"/>
            <w:vMerge/>
          </w:tcPr>
          <w:p w:rsidR="00CD6796" w:rsidRPr="00DC7610" w:rsidRDefault="00CD6796" w:rsidP="00AF1360">
            <w:pPr>
              <w:pStyle w:val="a7"/>
              <w:jc w:val="center"/>
              <w:rPr>
                <w:rFonts w:ascii="Times New Roman" w:hAnsi="Times New Roman"/>
                <w:sz w:val="18"/>
                <w:szCs w:val="18"/>
              </w:rPr>
            </w:pPr>
          </w:p>
        </w:tc>
        <w:tc>
          <w:tcPr>
            <w:tcW w:w="1418" w:type="dxa"/>
            <w:vMerge/>
          </w:tcPr>
          <w:p w:rsidR="00CD6796" w:rsidRPr="00DC7610" w:rsidRDefault="00CD6796" w:rsidP="00AF1360">
            <w:pPr>
              <w:pStyle w:val="a7"/>
              <w:jc w:val="center"/>
              <w:rPr>
                <w:rFonts w:ascii="Times New Roman" w:hAnsi="Times New Roman"/>
                <w:sz w:val="18"/>
                <w:szCs w:val="18"/>
              </w:rPr>
            </w:pPr>
          </w:p>
        </w:tc>
        <w:tc>
          <w:tcPr>
            <w:tcW w:w="1582" w:type="dxa"/>
            <w:vMerge/>
          </w:tcPr>
          <w:p w:rsidR="00CD6796" w:rsidRPr="00DC7610" w:rsidRDefault="00CD6796" w:rsidP="00AF1360">
            <w:pPr>
              <w:pStyle w:val="a7"/>
              <w:jc w:val="center"/>
              <w:rPr>
                <w:rFonts w:ascii="Times New Roman" w:hAnsi="Times New Roman"/>
                <w:sz w:val="18"/>
                <w:szCs w:val="18"/>
              </w:rPr>
            </w:pPr>
          </w:p>
        </w:tc>
        <w:tc>
          <w:tcPr>
            <w:tcW w:w="1253" w:type="dxa"/>
            <w:vMerge/>
          </w:tcPr>
          <w:p w:rsidR="00CD6796" w:rsidRPr="00DC7610" w:rsidRDefault="00CD6796" w:rsidP="00AF1360">
            <w:pPr>
              <w:pStyle w:val="a7"/>
              <w:jc w:val="center"/>
              <w:rPr>
                <w:rFonts w:ascii="Times New Roman" w:hAnsi="Times New Roman"/>
                <w:sz w:val="18"/>
                <w:szCs w:val="18"/>
              </w:rPr>
            </w:pPr>
          </w:p>
        </w:tc>
        <w:tc>
          <w:tcPr>
            <w:tcW w:w="1049" w:type="dxa"/>
            <w:vMerge/>
          </w:tcPr>
          <w:p w:rsidR="00CD6796" w:rsidRPr="00DC7610" w:rsidRDefault="00CD6796" w:rsidP="00AF1360">
            <w:pPr>
              <w:pStyle w:val="a7"/>
              <w:jc w:val="center"/>
              <w:rPr>
                <w:rFonts w:ascii="Times New Roman" w:hAnsi="Times New Roman"/>
                <w:sz w:val="18"/>
                <w:szCs w:val="18"/>
              </w:rPr>
            </w:pP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w:t>
            </w:r>
          </w:p>
        </w:tc>
        <w:tc>
          <w:tcPr>
            <w:tcW w:w="161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2</w:t>
            </w:r>
          </w:p>
        </w:tc>
        <w:tc>
          <w:tcPr>
            <w:tcW w:w="127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3</w:t>
            </w: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4</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5</w:t>
            </w:r>
          </w:p>
        </w:tc>
        <w:tc>
          <w:tcPr>
            <w:tcW w:w="105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6</w:t>
            </w:r>
          </w:p>
        </w:tc>
        <w:tc>
          <w:tcPr>
            <w:tcW w:w="152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7</w:t>
            </w:r>
          </w:p>
        </w:tc>
        <w:tc>
          <w:tcPr>
            <w:tcW w:w="1418"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8</w:t>
            </w:r>
          </w:p>
        </w:tc>
        <w:tc>
          <w:tcPr>
            <w:tcW w:w="158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9</w:t>
            </w:r>
          </w:p>
        </w:tc>
        <w:tc>
          <w:tcPr>
            <w:tcW w:w="1253"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10</w:t>
            </w:r>
          </w:p>
        </w:tc>
        <w:tc>
          <w:tcPr>
            <w:tcW w:w="104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11</w:t>
            </w:r>
          </w:p>
        </w:tc>
        <w:tc>
          <w:tcPr>
            <w:tcW w:w="189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12</w:t>
            </w: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bl>
    <w:p w:rsidR="00CD6796" w:rsidRDefault="00CD6796" w:rsidP="00CD6796">
      <w:pPr>
        <w:pStyle w:val="a7"/>
        <w:jc w:val="center"/>
        <w:rPr>
          <w:sz w:val="24"/>
          <w:szCs w:val="24"/>
        </w:rPr>
      </w:pPr>
    </w:p>
    <w:p w:rsidR="00CD6796" w:rsidRDefault="00CD6796" w:rsidP="00CD6796">
      <w:pPr>
        <w:pStyle w:val="a7"/>
        <w:jc w:val="center"/>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DC7610" w:rsidRDefault="00CD6796" w:rsidP="00CD6796">
      <w:pPr>
        <w:pStyle w:val="a7"/>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CD6796" w:rsidRDefault="00CD6796" w:rsidP="00CD6796">
      <w:pPr>
        <w:pStyle w:val="a7"/>
        <w:ind w:left="720"/>
        <w:jc w:val="right"/>
        <w:rPr>
          <w:rFonts w:ascii="Times New Roman" w:hAnsi="Times New Roman"/>
          <w:sz w:val="24"/>
          <w:szCs w:val="24"/>
        </w:rPr>
        <w:sectPr w:rsidR="00CD6796" w:rsidSect="00AF1360">
          <w:pgSz w:w="16838" w:h="11906" w:orient="landscape"/>
          <w:pgMar w:top="1701" w:right="1134" w:bottom="850" w:left="1134" w:header="708" w:footer="708" w:gutter="0"/>
          <w:cols w:space="708"/>
          <w:docGrid w:linePitch="360"/>
        </w:sect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к Положению 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ind w:left="720"/>
        <w:jc w:val="right"/>
        <w:rPr>
          <w:rFonts w:ascii="Times New Roman" w:hAnsi="Times New Roman"/>
          <w:sz w:val="24"/>
          <w:szCs w:val="24"/>
        </w:rPr>
      </w:pPr>
    </w:p>
    <w:p w:rsidR="00CD6796" w:rsidRPr="006F2A99" w:rsidRDefault="00CD6796" w:rsidP="00CD6796">
      <w:pPr>
        <w:pStyle w:val="Heading"/>
        <w:jc w:val="center"/>
        <w:rPr>
          <w:rFonts w:ascii="Times New Roman" w:hAnsi="Times New Roman" w:cs="Times New Roman"/>
          <w:sz w:val="16"/>
          <w:szCs w:val="16"/>
        </w:rPr>
      </w:pPr>
    </w:p>
    <w:p w:rsidR="00CD6796" w:rsidRPr="00DC7610" w:rsidRDefault="00CD6796" w:rsidP="00CD6796">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CD6796" w:rsidRPr="00DC7610" w:rsidRDefault="00CD6796" w:rsidP="00CD6796">
      <w:pPr>
        <w:pStyle w:val="Heading"/>
        <w:jc w:val="center"/>
        <w:rPr>
          <w:rFonts w:ascii="Times New Roman" w:hAnsi="Times New Roman" w:cs="Times New Roman"/>
          <w:u w:val="single"/>
        </w:rPr>
      </w:pP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CD6796" w:rsidRPr="00DC7610" w:rsidRDefault="00CD6796" w:rsidP="00CD6796">
      <w:pPr>
        <w:pStyle w:val="Heading"/>
        <w:jc w:val="center"/>
        <w:rPr>
          <w:rFonts w:ascii="Times New Roman" w:hAnsi="Times New Roman" w:cs="Times New Roman"/>
        </w:rPr>
      </w:pPr>
    </w:p>
    <w:p w:rsidR="00CD6796" w:rsidRPr="00DC7610" w:rsidRDefault="00CD6796" w:rsidP="00CD6796">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r w:rsidRPr="00DC7610">
        <w:rPr>
          <w:rFonts w:ascii="Times New Roman" w:hAnsi="Times New Roman" w:cs="Times New Roman"/>
          <w:b w:val="0"/>
        </w:rPr>
        <w:t>паспорт</w:t>
      </w:r>
      <w:r w:rsidRPr="00E66125">
        <w:rPr>
          <w:rFonts w:ascii="Times New Roman" w:hAnsi="Times New Roman"/>
          <w:sz w:val="20"/>
          <w:szCs w:val="20"/>
        </w:rPr>
        <w:t>_________________________</w:t>
      </w:r>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cs="Times New Roman"/>
          <w:b w:val="0"/>
        </w:rPr>
      </w:pPr>
      <w:r w:rsidRPr="00DC7610">
        <w:rPr>
          <w:rFonts w:ascii="Times New Roman" w:hAnsi="Times New Roman" w:cs="Times New Roman"/>
          <w:b w:val="0"/>
        </w:rPr>
        <w:t>является участником Мероприятия 1 Подпрограммы</w:t>
      </w:r>
      <w:r>
        <w:rPr>
          <w:rFonts w:ascii="Times New Roman" w:hAnsi="Times New Roman" w:cs="Times New Roman"/>
          <w:b w:val="0"/>
        </w:rPr>
        <w:t xml:space="preserve"> 5 «У</w:t>
      </w:r>
      <w:r w:rsidRPr="00DC7610">
        <w:rPr>
          <w:rFonts w:ascii="Times New Roman" w:hAnsi="Times New Roman" w:cs="Times New Roman"/>
          <w:b w:val="0"/>
        </w:rPr>
        <w:t>лучшение жилищных условий специалистов организаций</w:t>
      </w:r>
      <w:r>
        <w:rPr>
          <w:rFonts w:ascii="Times New Roman" w:hAnsi="Times New Roman" w:cs="Times New Roman"/>
          <w:b w:val="0"/>
        </w:rPr>
        <w:t>,</w:t>
      </w:r>
      <w:r w:rsidRPr="00DC7610">
        <w:rPr>
          <w:rFonts w:ascii="Times New Roman" w:hAnsi="Times New Roman" w:cs="Times New Roman"/>
          <w:b w:val="0"/>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b w:val="0"/>
        </w:rPr>
        <w:t>»</w:t>
      </w:r>
      <w:r w:rsidRPr="00DC7610">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DC7610">
        <w:rPr>
          <w:rFonts w:ascii="Times New Roman" w:hAnsi="Times New Roman" w:cs="Times New Roman"/>
          <w:b w:val="0"/>
        </w:rPr>
        <w:t xml:space="preserve"> годы».</w:t>
      </w:r>
    </w:p>
    <w:p w:rsidR="00CD6796" w:rsidRDefault="00CD6796" w:rsidP="00CD6796">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CD6796" w:rsidRPr="000A6365" w:rsidRDefault="00CD6796" w:rsidP="00CD6796">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
    <w:p w:rsidR="00CD6796" w:rsidRDefault="00CD6796" w:rsidP="00CD6796">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CD6796" w:rsidRPr="00DC7610" w:rsidRDefault="00CD6796" w:rsidP="00CD6796">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CD6796" w:rsidRDefault="00CD6796" w:rsidP="00CD6796">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DC7610" w:rsidRDefault="00CD6796" w:rsidP="00CD6796">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DC7610" w:rsidRDefault="00CD6796" w:rsidP="00CD6796">
      <w:pPr>
        <w:pStyle w:val="Heading"/>
        <w:rPr>
          <w:rFonts w:ascii="Times New Roman" w:hAnsi="Times New Roman" w:cs="Times New Roman"/>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Дата выдачи ___ __________ 20__ года</w:t>
      </w:r>
    </w:p>
    <w:p w:rsidR="00CD6796" w:rsidRPr="00DC7610" w:rsidRDefault="00CD6796" w:rsidP="00CD6796">
      <w:pPr>
        <w:pStyle w:val="a7"/>
        <w:rPr>
          <w:rFonts w:ascii="Times New Roman" w:hAnsi="Times New Roman"/>
          <w:color w:val="000000"/>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E960D9" w:rsidRDefault="00E960D9" w:rsidP="00E960D9">
      <w:pPr>
        <w:pStyle w:val="Heading"/>
        <w:rPr>
          <w:rFonts w:ascii="Times New Roman" w:hAnsi="Times New Roman"/>
          <w:b w:val="0"/>
        </w:rPr>
      </w:pPr>
    </w:p>
    <w:p w:rsidR="00E960D9" w:rsidRDefault="00E960D9" w:rsidP="00E960D9">
      <w:pPr>
        <w:pStyle w:val="Heading"/>
        <w:rPr>
          <w:rFonts w:ascii="Times New Roman" w:hAnsi="Times New Roman"/>
          <w:b w:val="0"/>
        </w:rPr>
      </w:pPr>
      <w:r w:rsidRPr="00183CD7">
        <w:rPr>
          <w:rFonts w:ascii="Times New Roman" w:hAnsi="Times New Roman"/>
          <w:b w:val="0"/>
        </w:rPr>
        <w:t>Свидетельство подлежит</w:t>
      </w:r>
    </w:p>
    <w:p w:rsidR="00E960D9" w:rsidRPr="00183CD7" w:rsidRDefault="00E960D9" w:rsidP="00E960D9">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E960D9" w:rsidRPr="00F45B02" w:rsidRDefault="00E960D9" w:rsidP="00E960D9">
      <w:pPr>
        <w:pStyle w:val="a7"/>
        <w:rPr>
          <w:rFonts w:ascii="Times New Roman" w:hAnsi="Times New Roman"/>
          <w:color w:val="000000"/>
        </w:rPr>
      </w:pPr>
    </w:p>
    <w:p w:rsidR="00CD6796" w:rsidRPr="00DC7610" w:rsidRDefault="00CD6796" w:rsidP="00CD6796">
      <w:pPr>
        <w:pStyle w:val="Heading"/>
        <w:rPr>
          <w:rFonts w:ascii="Times New Roman" w:hAnsi="Times New Roman" w:cs="Times New Roman"/>
          <w:b w:val="0"/>
        </w:rPr>
      </w:pPr>
    </w:p>
    <w:p w:rsidR="00CD6796" w:rsidRPr="005A207E" w:rsidRDefault="00CD6796" w:rsidP="00CD6796">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DC7610" w:rsidRDefault="00CD6796" w:rsidP="00CD6796">
      <w:pPr>
        <w:pStyle w:val="Heading"/>
        <w:rPr>
          <w:rFonts w:ascii="Times New Roman" w:hAnsi="Times New Roman" w:cs="Times New Roman"/>
          <w:b w:val="0"/>
        </w:rPr>
      </w:pPr>
      <w:r w:rsidRPr="00DC7610">
        <w:rPr>
          <w:rFonts w:ascii="Times New Roman" w:hAnsi="Times New Roman" w:cs="Times New Roman"/>
          <w:b w:val="0"/>
        </w:rPr>
        <w:t xml:space="preserve">М.П. </w:t>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DC7610" w:rsidRDefault="00CD6796" w:rsidP="00CD6796">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6F2A99" w:rsidTr="00AF1360">
        <w:tc>
          <w:tcPr>
            <w:tcW w:w="9819" w:type="dxa"/>
            <w:gridSpan w:val="4"/>
          </w:tcPr>
          <w:p w:rsidR="00CD6796" w:rsidRPr="006F2A99" w:rsidRDefault="00CD6796" w:rsidP="00AF1360">
            <w:pPr>
              <w:pStyle w:val="a7"/>
              <w:rPr>
                <w:rFonts w:ascii="Times New Roman" w:hAnsi="Times New Roman"/>
              </w:rPr>
            </w:pP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b/>
              </w:rPr>
            </w:pPr>
            <w:r w:rsidRPr="00DC7610">
              <w:rPr>
                <w:rFonts w:ascii="Times New Roman" w:hAnsi="Times New Roman"/>
                <w:b/>
              </w:rPr>
              <w:t>ОТМЕТКА ОБ ОПЛАТЕ</w:t>
            </w: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rPr>
            </w:pPr>
            <w:r w:rsidRPr="00DC7610">
              <w:rPr>
                <w:rFonts w:ascii="Times New Roman" w:hAnsi="Times New Roman"/>
              </w:rPr>
              <w:t>(заполняется кредитной организацией)</w:t>
            </w:r>
          </w:p>
        </w:tc>
      </w:tr>
      <w:tr w:rsidR="00CD6796" w:rsidRPr="006F2A99" w:rsidTr="00AF1360">
        <w:tc>
          <w:tcPr>
            <w:tcW w:w="9819" w:type="dxa"/>
            <w:gridSpan w:val="4"/>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Получатель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Сумма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Borders>
              <w:top w:val="nil"/>
              <w:left w:val="nil"/>
              <w:bottom w:val="single" w:sz="2" w:space="0" w:color="auto"/>
              <w:right w:val="nil"/>
            </w:tcBorders>
          </w:tcPr>
          <w:p w:rsidR="00CD6796" w:rsidRPr="00DC7610" w:rsidRDefault="00CD6796" w:rsidP="00AF1360">
            <w:pPr>
              <w:pStyle w:val="a7"/>
              <w:rPr>
                <w:rFonts w:ascii="Times New Roman" w:hAnsi="Times New Roman"/>
              </w:rPr>
            </w:pPr>
          </w:p>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М.П.</w:t>
            </w:r>
          </w:p>
        </w:tc>
      </w:tr>
    </w:tbl>
    <w:p w:rsidR="00CD6796" w:rsidRDefault="00CD6796" w:rsidP="00CD6796"/>
    <w:p w:rsidR="00CD6796" w:rsidRDefault="00CD6796" w:rsidP="00CD6796">
      <w:pPr>
        <w:spacing w:after="200" w:line="276" w:lineRule="auto"/>
      </w:pPr>
      <w:r>
        <w:br w:type="page"/>
      </w:r>
    </w:p>
    <w:p w:rsidR="00CD6796" w:rsidRDefault="00CD6796" w:rsidP="00CD6796">
      <w:pPr>
        <w:pStyle w:val="a7"/>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местного самоуправления и обеспечения их деятельности, нуждающимся</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Default="00CD6796" w:rsidP="00CD6796">
      <w:pPr>
        <w:pStyle w:val="a7"/>
        <w:jc w:val="right"/>
        <w:rPr>
          <w:rFonts w:ascii="Times New Roman" w:hAnsi="Times New Roman"/>
          <w:sz w:val="24"/>
          <w:szCs w:val="24"/>
        </w:rPr>
      </w:pPr>
    </w:p>
    <w:p w:rsidR="00CD6796" w:rsidRPr="00FA1D43" w:rsidRDefault="00CD6796" w:rsidP="00CD6796">
      <w:pPr>
        <w:pStyle w:val="af5"/>
        <w:rPr>
          <w:b w:val="0"/>
          <w:bCs w:val="0"/>
          <w:sz w:val="20"/>
        </w:rPr>
      </w:pPr>
      <w:r w:rsidRPr="00FA1D43">
        <w:rPr>
          <w:sz w:val="20"/>
        </w:rPr>
        <w:t xml:space="preserve">СОГЛАШЕНИЕ </w:t>
      </w:r>
      <w:r w:rsidRPr="00FA1D43">
        <w:rPr>
          <w:bCs w:val="0"/>
          <w:sz w:val="20"/>
        </w:rPr>
        <w:t>№ _________</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Мероприятия </w:t>
      </w:r>
      <w:r w:rsidRPr="008A42E8">
        <w:rPr>
          <w:rFonts w:ascii="Times New Roman" w:hAnsi="Times New Roman" w:cs="Times New Roman"/>
          <w:b/>
          <w:sz w:val="20"/>
          <w:szCs w:val="20"/>
        </w:rPr>
        <w:t>1 По</w:t>
      </w:r>
      <w:r>
        <w:rPr>
          <w:rFonts w:ascii="Times New Roman" w:hAnsi="Times New Roman" w:cs="Times New Roman"/>
          <w:b/>
          <w:sz w:val="20"/>
          <w:szCs w:val="20"/>
        </w:rPr>
        <w:t>дпрограммы</w:t>
      </w:r>
      <w:r w:rsidRPr="008A42E8">
        <w:rPr>
          <w:rFonts w:ascii="Times New Roman" w:hAnsi="Times New Roman" w:cs="Times New Roman"/>
          <w:b/>
          <w:sz w:val="20"/>
          <w:szCs w:val="20"/>
        </w:rPr>
        <w:t xml:space="preserve"> 5 </w:t>
      </w:r>
      <w:r>
        <w:rPr>
          <w:rFonts w:ascii="Times New Roman" w:hAnsi="Times New Roman" w:cs="Times New Roman"/>
          <w:b/>
          <w:sz w:val="20"/>
          <w:szCs w:val="20"/>
        </w:rPr>
        <w:t>«У</w:t>
      </w:r>
      <w:r w:rsidRPr="008A42E8">
        <w:rPr>
          <w:rFonts w:ascii="Times New Roman" w:hAnsi="Times New Roman" w:cs="Times New Roman"/>
          <w:b/>
          <w:sz w:val="20"/>
          <w:szCs w:val="20"/>
        </w:rPr>
        <w:t>лучшение жилищных условий</w:t>
      </w:r>
      <w:r>
        <w:rPr>
          <w:rFonts w:ascii="Times New Roman" w:hAnsi="Times New Roman" w:cs="Times New Roman"/>
          <w:b/>
          <w:sz w:val="20"/>
          <w:szCs w:val="20"/>
        </w:rPr>
        <w:t xml:space="preserve"> </w:t>
      </w:r>
      <w:r w:rsidRPr="008A42E8">
        <w:rPr>
          <w:rFonts w:ascii="Times New Roman" w:hAnsi="Times New Roman" w:cs="Times New Roman"/>
          <w:b/>
          <w:sz w:val="20"/>
          <w:szCs w:val="20"/>
        </w:rPr>
        <w:t>специалистов организаций</w:t>
      </w:r>
      <w:r>
        <w:rPr>
          <w:rFonts w:ascii="Times New Roman" w:hAnsi="Times New Roman" w:cs="Times New Roman"/>
          <w:b/>
          <w:sz w:val="20"/>
          <w:szCs w:val="20"/>
        </w:rPr>
        <w:t>,</w:t>
      </w:r>
      <w:r w:rsidRPr="008A42E8">
        <w:rPr>
          <w:rFonts w:ascii="Times New Roman" w:hAnsi="Times New Roman" w:cs="Times New Roman"/>
          <w:b/>
          <w:sz w:val="20"/>
          <w:szCs w:val="20"/>
        </w:rPr>
        <w:t xml:space="preserve"> созданных</w:t>
      </w:r>
      <w:r>
        <w:rPr>
          <w:rFonts w:ascii="Times New Roman" w:hAnsi="Times New Roman" w:cs="Times New Roman"/>
          <w:b/>
          <w:sz w:val="20"/>
          <w:szCs w:val="20"/>
        </w:rPr>
        <w:t xml:space="preserve"> </w:t>
      </w:r>
      <w:r w:rsidRPr="008A42E8">
        <w:rPr>
          <w:rFonts w:ascii="Times New Roman" w:hAnsi="Times New Roman" w:cs="Times New Roman"/>
          <w:b/>
          <w:sz w:val="20"/>
          <w:szCs w:val="20"/>
        </w:rPr>
        <w:t>для исполнения полномочий органов местного самоуправления</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и обеспечения их деятельности</w:t>
      </w:r>
      <w:r>
        <w:rPr>
          <w:rFonts w:ascii="Times New Roman" w:hAnsi="Times New Roman" w:cs="Times New Roman"/>
          <w:b/>
          <w:sz w:val="20"/>
          <w:szCs w:val="20"/>
        </w:rPr>
        <w:t>»</w:t>
      </w:r>
      <w:r w:rsidRPr="008A42E8">
        <w:rPr>
          <w:rFonts w:ascii="Times New Roman" w:hAnsi="Times New Roman" w:cs="Times New Roman"/>
          <w:b/>
          <w:sz w:val="20"/>
          <w:szCs w:val="20"/>
        </w:rPr>
        <w:t xml:space="preserve"> муниципальной программы</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
    <w:p w:rsidR="00CD6796" w:rsidRPr="00FA1D43" w:rsidRDefault="00CD6796" w:rsidP="00CD6796">
      <w:pPr>
        <w:pStyle w:val="af5"/>
        <w:rPr>
          <w:sz w:val="20"/>
        </w:rPr>
      </w:pPr>
      <w:r w:rsidRPr="00FA1D43">
        <w:rPr>
          <w:sz w:val="20"/>
        </w:rPr>
        <w:t xml:space="preserve"> </w:t>
      </w:r>
    </w:p>
    <w:p w:rsidR="00CD6796" w:rsidRPr="00FA1D43" w:rsidRDefault="00CD6796" w:rsidP="00CD6796">
      <w:pPr>
        <w:pStyle w:val="af5"/>
        <w:jc w:val="left"/>
        <w:rPr>
          <w:sz w:val="20"/>
        </w:rPr>
      </w:pPr>
    </w:p>
    <w:p w:rsidR="00CD6796" w:rsidRPr="00FA1D43" w:rsidRDefault="00CD6796" w:rsidP="00CD6796">
      <w:pPr>
        <w:jc w:val="both"/>
      </w:pPr>
      <w:r w:rsidRPr="00FA1D43">
        <w:t xml:space="preserve">г. Сосновый Бор                                           </w:t>
      </w:r>
      <w:r>
        <w:t xml:space="preserve">                          </w:t>
      </w:r>
      <w:r w:rsidRPr="00FA1D43">
        <w:t xml:space="preserve">                                        ___________________</w:t>
      </w:r>
    </w:p>
    <w:p w:rsidR="00CD6796" w:rsidRPr="008A42E8" w:rsidRDefault="00CD6796" w:rsidP="00CD6796">
      <w:pPr>
        <w:pStyle w:val="af1"/>
        <w:rPr>
          <w:sz w:val="12"/>
          <w:szCs w:val="12"/>
        </w:rPr>
      </w:pPr>
      <w:r>
        <w:rPr>
          <w:sz w:val="12"/>
          <w:szCs w:val="12"/>
        </w:rPr>
        <w:t xml:space="preserve">                                                                                                                                                                                                                                                              (дата)</w:t>
      </w:r>
    </w:p>
    <w:p w:rsidR="00CD6796" w:rsidRPr="008A42E8" w:rsidRDefault="00CD6796" w:rsidP="00CD6796">
      <w:pPr>
        <w:pStyle w:val="a7"/>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CD6796" w:rsidRDefault="00CD6796" w:rsidP="00CD6796">
      <w:pPr>
        <w:pStyle w:val="a7"/>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CD6796" w:rsidRDefault="00CD6796" w:rsidP="00CD6796">
      <w:pPr>
        <w:pStyle w:val="a7"/>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ин(</w:t>
      </w:r>
      <w:r w:rsidRPr="008A42E8">
        <w:rPr>
          <w:rFonts w:ascii="Times New Roman" w:hAnsi="Times New Roman"/>
          <w:sz w:val="20"/>
          <w:szCs w:val="20"/>
        </w:rPr>
        <w:t>ка</w:t>
      </w:r>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w:t>
      </w:r>
    </w:p>
    <w:p w:rsidR="00CD6796" w:rsidRDefault="00CD6796" w:rsidP="00CD6796">
      <w:pPr>
        <w:pStyle w:val="a7"/>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CD6796" w:rsidRDefault="00CD6796" w:rsidP="00CD6796">
      <w:pPr>
        <w:pStyle w:val="a7"/>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CD6796" w:rsidRPr="00465FAE" w:rsidRDefault="00CD6796" w:rsidP="00CD6796">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8A42E8" w:rsidRDefault="00CD6796" w:rsidP="00CD6796">
      <w:pPr>
        <w:pStyle w:val="a7"/>
        <w:jc w:val="both"/>
        <w:rPr>
          <w:rFonts w:ascii="Times New Roman" w:hAnsi="Times New Roman"/>
          <w:sz w:val="20"/>
          <w:szCs w:val="20"/>
        </w:rPr>
      </w:pPr>
      <w:r>
        <w:rPr>
          <w:rFonts w:ascii="Times New Roman" w:hAnsi="Times New Roman"/>
          <w:sz w:val="20"/>
          <w:szCs w:val="20"/>
        </w:rPr>
        <w:t>именуемый(</w:t>
      </w:r>
      <w:r w:rsidRPr="008A42E8">
        <w:rPr>
          <w:rFonts w:ascii="Times New Roman" w:hAnsi="Times New Roman"/>
          <w:sz w:val="20"/>
          <w:szCs w:val="20"/>
        </w:rPr>
        <w:t>ая</w:t>
      </w:r>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CD6796" w:rsidRPr="00FA1D43" w:rsidRDefault="00CD6796" w:rsidP="00CD6796">
      <w:pPr>
        <w:pStyle w:val="af1"/>
        <w:numPr>
          <w:ilvl w:val="0"/>
          <w:numId w:val="23"/>
        </w:numPr>
        <w:tabs>
          <w:tab w:val="clear" w:pos="720"/>
          <w:tab w:val="num" w:pos="0"/>
        </w:tabs>
        <w:spacing w:after="0"/>
        <w:ind w:left="0" w:firstLine="709"/>
        <w:jc w:val="center"/>
        <w:rPr>
          <w:b/>
          <w:bCs/>
        </w:rPr>
      </w:pPr>
      <w:r w:rsidRPr="00FA1D43">
        <w:rPr>
          <w:b/>
          <w:bCs/>
        </w:rPr>
        <w:t>Предмет соглашения</w:t>
      </w:r>
    </w:p>
    <w:p w:rsidR="00CD6796" w:rsidRPr="00FA1D43" w:rsidRDefault="00CD6796" w:rsidP="00CD6796">
      <w:pPr>
        <w:pStyle w:val="af1"/>
        <w:ind w:left="0" w:firstLine="709"/>
        <w:rPr>
          <w:b/>
          <w:bCs/>
        </w:rPr>
      </w:pPr>
    </w:p>
    <w:p w:rsidR="00CD6796" w:rsidRDefault="00CD6796" w:rsidP="00CD6796">
      <w:pPr>
        <w:pStyle w:val="af1"/>
        <w:spacing w:after="0"/>
        <w:ind w:left="0" w:firstLine="567"/>
        <w:jc w:val="both"/>
      </w:pPr>
      <w:r w:rsidRPr="00465FAE">
        <w:t>1.1. Предметом настоящего Соглашения являются правоотношения Сторон, возникающие в соответствии с Положением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w:t>
      </w:r>
      <w:r>
        <w:t xml:space="preserve"> городского округа Мероприятия </w:t>
      </w:r>
      <w:r w:rsidRPr="00465FAE">
        <w:t>1 Подпрограммы 5 «Улучшение жилищных условий специалистов организаций</w:t>
      </w:r>
      <w:r>
        <w:t>,</w:t>
      </w:r>
      <w:r w:rsidRPr="00465FAE">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w:t>
      </w:r>
      <w:r>
        <w:t>ородского округа «Жилище на 2021-2025</w:t>
      </w:r>
      <w:r w:rsidRPr="00465FAE">
        <w:t xml:space="preserve"> годы»</w:t>
      </w:r>
      <w:r w:rsidRPr="00FA1D43">
        <w:t xml:space="preserve">, утвержденной постановлением администрации Сосновоборского городского округа от </w:t>
      </w:r>
      <w:r w:rsidRPr="008A42E8">
        <w:t>___________</w:t>
      </w:r>
      <w:r w:rsidRPr="00FA1D43">
        <w:t xml:space="preserve">№ </w:t>
      </w:r>
      <w:r w:rsidRPr="008A42E8">
        <w:t>___________</w:t>
      </w:r>
      <w:r w:rsidRPr="00FA1D43">
        <w:t xml:space="preserve"> (далее – Подпрограмма),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w:t>
      </w:r>
      <w:r w:rsidRPr="008A42E8">
        <w:t>_______________________________</w:t>
      </w:r>
      <w:r>
        <w:t xml:space="preserve"> </w:t>
      </w:r>
      <w:r w:rsidRPr="00FA1D43">
        <w:t xml:space="preserve">жилого помещения на территории Сосновоборского </w:t>
      </w:r>
    </w:p>
    <w:p w:rsidR="00CD6796" w:rsidRPr="00FA1D43" w:rsidRDefault="00CD6796" w:rsidP="00CD6796">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CD6796" w:rsidRDefault="00CD6796" w:rsidP="00CD6796">
      <w:pPr>
        <w:pStyle w:val="af1"/>
        <w:spacing w:after="0"/>
        <w:ind w:left="0"/>
        <w:jc w:val="both"/>
      </w:pPr>
      <w:r w:rsidRPr="00FA1D43">
        <w:t>городского округа</w:t>
      </w:r>
      <w:r>
        <w:t>.</w:t>
      </w:r>
    </w:p>
    <w:p w:rsidR="00CD6796" w:rsidRPr="00FA1D43" w:rsidRDefault="00CD6796" w:rsidP="00CD6796">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CD6796" w:rsidRPr="00597B4B" w:rsidRDefault="00CD6796" w:rsidP="00CD6796">
      <w:pPr>
        <w:pStyle w:val="af1"/>
        <w:numPr>
          <w:ilvl w:val="0"/>
          <w:numId w:val="23"/>
        </w:numPr>
        <w:tabs>
          <w:tab w:val="clear" w:pos="720"/>
          <w:tab w:val="num" w:pos="0"/>
        </w:tabs>
        <w:spacing w:before="120"/>
        <w:ind w:left="0" w:firstLine="709"/>
        <w:jc w:val="center"/>
        <w:rPr>
          <w:b/>
          <w:bCs/>
        </w:rPr>
      </w:pPr>
      <w:r w:rsidRPr="00FA1D43">
        <w:rPr>
          <w:b/>
          <w:bCs/>
        </w:rPr>
        <w:t>Общие условия соглашения</w:t>
      </w:r>
    </w:p>
    <w:p w:rsidR="00CD6796" w:rsidRDefault="00CD6796" w:rsidP="00CD6796">
      <w:pPr>
        <w:pStyle w:val="af1"/>
        <w:numPr>
          <w:ilvl w:val="1"/>
          <w:numId w:val="25"/>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CD6796" w:rsidRDefault="00CD6796" w:rsidP="00CD6796">
      <w:pPr>
        <w:pStyle w:val="af1"/>
        <w:spacing w:after="0"/>
        <w:ind w:left="768"/>
        <w:jc w:val="both"/>
      </w:pPr>
      <w:r>
        <w:rPr>
          <w:sz w:val="12"/>
        </w:rPr>
        <w:t xml:space="preserve">                                                                                           </w:t>
      </w:r>
      <w:r w:rsidRPr="00465FAE">
        <w:rPr>
          <w:sz w:val="12"/>
        </w:rPr>
        <w:t>(</w:t>
      </w:r>
      <w:r>
        <w:rPr>
          <w:sz w:val="12"/>
        </w:rPr>
        <w:t>наименование отделения банка)</w:t>
      </w:r>
    </w:p>
    <w:p w:rsidR="00CD6796" w:rsidRPr="00FA1D43" w:rsidRDefault="00CD6796" w:rsidP="00CD6796">
      <w:pPr>
        <w:pStyle w:val="af1"/>
        <w:spacing w:after="0"/>
        <w:ind w:left="0"/>
        <w:jc w:val="both"/>
      </w:pPr>
      <w:r w:rsidRPr="00FA1D43">
        <w:t xml:space="preserve"> выплаты осуществляется при исполнении Участником условий настоящего Соглашения. </w:t>
      </w:r>
    </w:p>
    <w:p w:rsidR="00CD6796" w:rsidRPr="00FA1D43" w:rsidRDefault="00CD6796" w:rsidP="00CD6796">
      <w:pPr>
        <w:pStyle w:val="af1"/>
        <w:numPr>
          <w:ilvl w:val="1"/>
          <w:numId w:val="25"/>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CD6796" w:rsidRPr="00FA1D43" w:rsidRDefault="00CD6796" w:rsidP="00CD6796">
      <w:pPr>
        <w:pStyle w:val="af1"/>
        <w:numPr>
          <w:ilvl w:val="1"/>
          <w:numId w:val="25"/>
        </w:numPr>
        <w:tabs>
          <w:tab w:val="num" w:pos="0"/>
        </w:tabs>
        <w:spacing w:after="0"/>
        <w:ind w:left="0" w:firstLine="709"/>
        <w:jc w:val="both"/>
      </w:pPr>
      <w:r w:rsidRPr="00FA1D43">
        <w:lastRenderedPageBreak/>
        <w:t>В порядке исполнения настоящего Соглашения Участник обязан представить в Администрацию копии заключенных договоров:</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купли-продажи жилого помещения;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CD6796" w:rsidRDefault="00CD6796" w:rsidP="00CD6796">
      <w:pPr>
        <w:pStyle w:val="af1"/>
        <w:numPr>
          <w:ilvl w:val="0"/>
          <w:numId w:val="24"/>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CD6796" w:rsidRPr="00FA1D43" w:rsidRDefault="00CD6796" w:rsidP="00CD6796">
      <w:pPr>
        <w:pStyle w:val="af1"/>
        <w:ind w:left="0" w:firstLine="709"/>
      </w:pPr>
      <w:r w:rsidRPr="00FA1D43">
        <w:t>для включения в дело Участника Программы.</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CD6796" w:rsidRPr="00FA1D43" w:rsidRDefault="00CD6796" w:rsidP="00CD6796">
      <w:pPr>
        <w:pStyle w:val="af1"/>
        <w:numPr>
          <w:ilvl w:val="1"/>
          <w:numId w:val="25"/>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CD6796" w:rsidRPr="00FA1D43" w:rsidRDefault="00CD6796" w:rsidP="00CD6796">
      <w:pPr>
        <w:pStyle w:val="af1"/>
        <w:numPr>
          <w:ilvl w:val="1"/>
          <w:numId w:val="25"/>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CD6796" w:rsidRDefault="00CD6796" w:rsidP="00CD6796">
      <w:pPr>
        <w:pStyle w:val="af1"/>
        <w:numPr>
          <w:ilvl w:val="1"/>
          <w:numId w:val="25"/>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CD6796" w:rsidRPr="00FA1D43" w:rsidRDefault="00CD6796" w:rsidP="00CD6796">
      <w:pPr>
        <w:pStyle w:val="af1"/>
        <w:numPr>
          <w:ilvl w:val="1"/>
          <w:numId w:val="25"/>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CD6796" w:rsidRPr="00FA1D43" w:rsidRDefault="00CD6796" w:rsidP="00CD6796">
      <w:pPr>
        <w:pStyle w:val="af1"/>
        <w:numPr>
          <w:ilvl w:val="1"/>
          <w:numId w:val="25"/>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CD6796" w:rsidRPr="00FA1D43" w:rsidRDefault="00CD6796" w:rsidP="00CD6796">
      <w:pPr>
        <w:ind w:firstLine="709"/>
        <w:jc w:val="both"/>
      </w:pPr>
      <w:r w:rsidRPr="00FA1D43">
        <w:t xml:space="preserve">Приобретаемое жилое помещение должно быть свободно от любых прав и обязательств третьих лиц, от долговых и иных прав и обязательств прежнего владельца (распорядителя, пользователя). </w:t>
      </w:r>
    </w:p>
    <w:p w:rsidR="00CD6796" w:rsidRPr="00FA1D43" w:rsidRDefault="00CD6796" w:rsidP="00CD6796">
      <w:pPr>
        <w:pStyle w:val="af1"/>
        <w:numPr>
          <w:ilvl w:val="1"/>
          <w:numId w:val="25"/>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CD6796" w:rsidRPr="00FA1D43" w:rsidRDefault="00CD6796" w:rsidP="00CD6796">
      <w:pPr>
        <w:pStyle w:val="af1"/>
        <w:numPr>
          <w:ilvl w:val="1"/>
          <w:numId w:val="25"/>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CD6796" w:rsidRPr="00FA1D43" w:rsidRDefault="00CD6796" w:rsidP="00CD6796">
      <w:pPr>
        <w:pStyle w:val="af1"/>
        <w:numPr>
          <w:ilvl w:val="1"/>
          <w:numId w:val="25"/>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CD6796" w:rsidRPr="00FA1D43" w:rsidRDefault="00CD6796" w:rsidP="00CD6796">
      <w:pPr>
        <w:pStyle w:val="af1"/>
        <w:numPr>
          <w:ilvl w:val="1"/>
          <w:numId w:val="25"/>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CD6796" w:rsidRDefault="00CD6796" w:rsidP="00CD6796">
      <w:pPr>
        <w:pStyle w:val="af1"/>
        <w:numPr>
          <w:ilvl w:val="1"/>
          <w:numId w:val="25"/>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CD6796" w:rsidRPr="00A209D8" w:rsidRDefault="00CD6796" w:rsidP="00CD6796">
      <w:pPr>
        <w:pStyle w:val="af1"/>
        <w:numPr>
          <w:ilvl w:val="1"/>
          <w:numId w:val="25"/>
        </w:numPr>
        <w:tabs>
          <w:tab w:val="num" w:pos="0"/>
        </w:tabs>
        <w:spacing w:after="0"/>
        <w:ind w:left="0" w:firstLine="709"/>
        <w:jc w:val="both"/>
      </w:pPr>
      <w:r w:rsidRPr="00A209D8">
        <w:t>В случае получения Участником субсидии в размере 60% единовременно, Участник обязуется сохранять трудовые отношения в организации, дающей право гражданину участвовать в данной подпрограмме, в период работы в которой предоставлялась социальная выплата, в течении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CD6796" w:rsidRPr="00597B4B" w:rsidRDefault="00CD6796" w:rsidP="00CD6796">
      <w:pPr>
        <w:pStyle w:val="af1"/>
        <w:numPr>
          <w:ilvl w:val="0"/>
          <w:numId w:val="25"/>
        </w:numPr>
        <w:spacing w:before="120"/>
        <w:ind w:left="0" w:firstLine="709"/>
        <w:jc w:val="center"/>
        <w:rPr>
          <w:b/>
          <w:bCs/>
        </w:rPr>
      </w:pPr>
      <w:r w:rsidRPr="00FA1D43">
        <w:rPr>
          <w:b/>
          <w:bCs/>
        </w:rPr>
        <w:lastRenderedPageBreak/>
        <w:t>Условия перечисления бюджетных средств социальной выплаты Участнику</w:t>
      </w:r>
    </w:p>
    <w:p w:rsidR="00CD6796" w:rsidRPr="00FA1D43" w:rsidRDefault="00CD6796" w:rsidP="00CD6796">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CD6796" w:rsidRPr="00FA1D43" w:rsidRDefault="00CD6796" w:rsidP="00CD6796">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CD6796" w:rsidRPr="00FA1D43" w:rsidRDefault="00CD6796" w:rsidP="00CD6796">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CD6796" w:rsidRPr="00FA1D43" w:rsidRDefault="00CD6796" w:rsidP="00CD6796">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CD6796" w:rsidRPr="00FA1D43" w:rsidRDefault="00CD6796" w:rsidP="00CD6796">
      <w:pPr>
        <w:pStyle w:val="af1"/>
        <w:spacing w:after="0"/>
        <w:ind w:left="0" w:firstLine="709"/>
        <w:jc w:val="both"/>
      </w:pPr>
      <w:r w:rsidRPr="00FA1D43">
        <w:t>3.1.4. Договор приобретения (строительства) жилья отвечает условиям:</w:t>
      </w:r>
    </w:p>
    <w:p w:rsidR="00CD6796" w:rsidRDefault="00CD6796" w:rsidP="00CD6796">
      <w:pPr>
        <w:pStyle w:val="af1"/>
        <w:numPr>
          <w:ilvl w:val="0"/>
          <w:numId w:val="26"/>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в </w:t>
      </w:r>
      <w:r>
        <w:t>Сосновоборском городском округе</w:t>
      </w:r>
      <w:r w:rsidRPr="00FA1D43">
        <w:t xml:space="preserve"> для постановки на учет нуждающихся в улучшении жилищных условий;</w:t>
      </w:r>
    </w:p>
    <w:p w:rsidR="00CD6796" w:rsidRPr="00FA1D43" w:rsidRDefault="00CD6796" w:rsidP="00CD6796">
      <w:pPr>
        <w:pStyle w:val="af1"/>
        <w:numPr>
          <w:ilvl w:val="0"/>
          <w:numId w:val="26"/>
        </w:numPr>
        <w:spacing w:after="0"/>
        <w:ind w:left="0" w:firstLine="709"/>
        <w:jc w:val="both"/>
      </w:pPr>
      <w:r w:rsidRPr="00FA1D43">
        <w:t>приобретаем</w:t>
      </w:r>
      <w:r>
        <w:t>ое</w:t>
      </w:r>
      <w:r w:rsidRPr="00FA1D43">
        <w:t xml:space="preserve"> (строящи</w:t>
      </w:r>
      <w:r>
        <w:t>еся</w:t>
      </w:r>
      <w:r w:rsidRPr="00FA1D43">
        <w:t>) помещени</w:t>
      </w:r>
      <w:r>
        <w:t>е признано жилым и пригодным для проживания;</w:t>
      </w:r>
    </w:p>
    <w:p w:rsidR="00CD6796" w:rsidRPr="00FA1D43" w:rsidRDefault="00CD6796" w:rsidP="00CD6796">
      <w:pPr>
        <w:pStyle w:val="af1"/>
        <w:numPr>
          <w:ilvl w:val="0"/>
          <w:numId w:val="26"/>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CD6796" w:rsidRPr="00FA1D43" w:rsidRDefault="00CD6796" w:rsidP="00CD6796">
      <w:pPr>
        <w:pStyle w:val="af1"/>
        <w:numPr>
          <w:ilvl w:val="0"/>
          <w:numId w:val="26"/>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CD6796" w:rsidRPr="00FA1D43" w:rsidRDefault="00CD6796" w:rsidP="00CD6796">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Программы и о размере </w:t>
      </w:r>
      <w:r>
        <w:t>с</w:t>
      </w:r>
      <w:r w:rsidRPr="00FA1D43">
        <w:t xml:space="preserve">оциальной выплаты, и представлены соответствующие документы; </w:t>
      </w:r>
    </w:p>
    <w:p w:rsidR="00CD6796" w:rsidRPr="00FA1D43" w:rsidRDefault="00CD6796" w:rsidP="00CD6796">
      <w:pPr>
        <w:pStyle w:val="af1"/>
        <w:spacing w:after="0"/>
        <w:ind w:left="0" w:firstLine="709"/>
        <w:jc w:val="both"/>
      </w:pPr>
      <w:r w:rsidRPr="00FA1D43">
        <w:t>3.1.6. 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
    <w:p w:rsidR="00CD6796" w:rsidRPr="00FA1D43" w:rsidRDefault="00CD6796" w:rsidP="00CD6796">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CD6796" w:rsidRPr="00597B4B" w:rsidRDefault="00CD6796" w:rsidP="00CD6796">
      <w:pPr>
        <w:pStyle w:val="af1"/>
        <w:numPr>
          <w:ilvl w:val="0"/>
          <w:numId w:val="25"/>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CD6796" w:rsidRPr="00FA1D43" w:rsidRDefault="00CD6796" w:rsidP="00CD6796">
      <w:pPr>
        <w:pStyle w:val="af1"/>
        <w:spacing w:after="0"/>
        <w:ind w:left="0" w:firstLine="709"/>
        <w:jc w:val="both"/>
      </w:pPr>
      <w:r w:rsidRPr="00FA1D43">
        <w:t xml:space="preserve">4.1. Свое право на получение </w:t>
      </w:r>
      <w:r>
        <w:t>с</w:t>
      </w:r>
      <w:r w:rsidRPr="00FA1D43">
        <w:t>оциальной выплаты Участник, подписавший настоящее соглашение, реализует в следующей порядке.</w:t>
      </w:r>
    </w:p>
    <w:p w:rsidR="00CD6796" w:rsidRPr="00FA1D43" w:rsidRDefault="00CD6796" w:rsidP="00CD6796">
      <w:pPr>
        <w:pStyle w:val="af1"/>
        <w:spacing w:after="0"/>
        <w:ind w:left="0" w:firstLine="709"/>
        <w:jc w:val="both"/>
      </w:pPr>
      <w:r w:rsidRPr="00FA1D43">
        <w:t>4.1.1. Представляет Администрации документы для оформления свидетельства</w:t>
      </w:r>
    </w:p>
    <w:p w:rsidR="00CD6796" w:rsidRPr="00FA1D43" w:rsidRDefault="00CD6796" w:rsidP="00CD6796">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CD6796" w:rsidRDefault="00CD6796" w:rsidP="00CD6796">
      <w:pPr>
        <w:pStyle w:val="af1"/>
        <w:spacing w:after="0"/>
        <w:ind w:left="0" w:firstLine="709"/>
        <w:jc w:val="both"/>
      </w:pPr>
      <w:r w:rsidRPr="00FA1D43">
        <w:t>б) копии документов, удостоверяющие личность каждого члена семьи;</w:t>
      </w:r>
    </w:p>
    <w:p w:rsidR="00CD6796" w:rsidRDefault="00CD6796" w:rsidP="00CD6796">
      <w:pPr>
        <w:pStyle w:val="af1"/>
        <w:spacing w:after="0"/>
        <w:ind w:left="709"/>
        <w:jc w:val="both"/>
      </w:pPr>
      <w:r>
        <w:t xml:space="preserve">в) </w:t>
      </w:r>
      <w:r w:rsidRPr="00431A52">
        <w:t>копию трудовой книжки заявителя, заверенную работодателем;</w:t>
      </w:r>
    </w:p>
    <w:p w:rsidR="00CD6796" w:rsidRPr="00A209D8" w:rsidRDefault="00CD6796" w:rsidP="00CD6796">
      <w:pPr>
        <w:pStyle w:val="a7"/>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CD6796" w:rsidRPr="00FA1D43" w:rsidRDefault="00CD6796" w:rsidP="00CD6796">
      <w:pPr>
        <w:pStyle w:val="af1"/>
        <w:spacing w:after="0"/>
        <w:ind w:left="720"/>
      </w:pPr>
      <w:r>
        <w:t>д</w:t>
      </w:r>
      <w:r w:rsidRPr="00FA1D43">
        <w:t>) копию свидетельства о браке (на неполную семью не распространяется);</w:t>
      </w:r>
    </w:p>
    <w:p w:rsidR="00CD6796" w:rsidRPr="00FA1D43" w:rsidRDefault="00CD6796" w:rsidP="00CD6796">
      <w:pPr>
        <w:pStyle w:val="af1"/>
        <w:spacing w:after="0"/>
        <w:ind w:left="0" w:firstLine="709"/>
        <w:jc w:val="both"/>
      </w:pPr>
      <w:r>
        <w:t>е</w:t>
      </w:r>
      <w:r w:rsidRPr="00FA1D43">
        <w:t>) документ, подтверждающий признание гражданина и членов его семьи нуждающимися в улучшении жилищных условий;</w:t>
      </w:r>
    </w:p>
    <w:p w:rsidR="00CD6796" w:rsidRPr="00FA1D43" w:rsidRDefault="00CD6796" w:rsidP="00CD6796">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CD6796" w:rsidRPr="00FA1D43" w:rsidRDefault="00CD6796" w:rsidP="00CD6796">
      <w:pPr>
        <w:pStyle w:val="af1"/>
        <w:spacing w:after="0"/>
        <w:ind w:left="0" w:firstLine="709"/>
        <w:jc w:val="both"/>
      </w:pPr>
      <w:r>
        <w:t>з</w:t>
      </w:r>
      <w:r w:rsidRPr="00FA1D43">
        <w:t>) документы, подтверждающие признание гражданина и членов его семьи имеющими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CD6796" w:rsidRPr="00FA1D43" w:rsidRDefault="00CD6796" w:rsidP="00CD6796">
      <w:pPr>
        <w:pStyle w:val="af1"/>
        <w:spacing w:after="0"/>
        <w:ind w:left="0" w:firstLine="709"/>
        <w:jc w:val="both"/>
      </w:pPr>
      <w:r w:rsidRPr="00FA1D43">
        <w:t>- выписки по счетам в банках, копии сберегательных книжек;</w:t>
      </w:r>
    </w:p>
    <w:p w:rsidR="00CD6796" w:rsidRPr="00FA1D43" w:rsidRDefault="00CD6796" w:rsidP="00CD6796">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CD6796" w:rsidRPr="00FA1D43" w:rsidRDefault="00CD6796" w:rsidP="00CD6796">
      <w:pPr>
        <w:pStyle w:val="af1"/>
        <w:spacing w:after="0"/>
        <w:ind w:left="0" w:firstLine="709"/>
        <w:jc w:val="both"/>
      </w:pPr>
      <w:r w:rsidRPr="00FA1D43">
        <w:t>- документ о рыночной стоимости жилья, средства от продажи которого могут быть использованы в оплате стоимости приобретаемого (строящегося) жилья;</w:t>
      </w:r>
    </w:p>
    <w:p w:rsidR="00CD6796" w:rsidRPr="00FA1D43" w:rsidRDefault="00CD6796" w:rsidP="00CD6796">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CD6796" w:rsidRPr="00FA1D43" w:rsidRDefault="00CD6796" w:rsidP="00CD6796">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CD6796" w:rsidRPr="00FA1D43" w:rsidRDefault="00CD6796" w:rsidP="00CD6796">
      <w:pPr>
        <w:pStyle w:val="af1"/>
        <w:spacing w:after="0"/>
        <w:ind w:left="0" w:firstLine="709"/>
        <w:jc w:val="both"/>
      </w:pPr>
      <w:r w:rsidRPr="00FA1D43">
        <w:lastRenderedPageBreak/>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CD6796" w:rsidRPr="00FA1D43" w:rsidRDefault="00CD6796" w:rsidP="00CD6796">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CD6796" w:rsidRPr="00FA1D43" w:rsidRDefault="00CD6796" w:rsidP="00CD6796">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CD6796" w:rsidRPr="00FA1D43" w:rsidRDefault="00CD6796" w:rsidP="00CD6796">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CD6796" w:rsidRPr="00FA1D43" w:rsidRDefault="00CD6796" w:rsidP="00CD6796">
      <w:pPr>
        <w:pStyle w:val="af1"/>
        <w:spacing w:after="0"/>
        <w:ind w:left="0" w:firstLine="709"/>
        <w:jc w:val="both"/>
      </w:pPr>
      <w:r w:rsidRPr="00FA1D43">
        <w:t>4.1.7. При необходимости осуществляет нотариальное удостоверение договоров.</w:t>
      </w:r>
    </w:p>
    <w:p w:rsidR="00CD6796" w:rsidRPr="00FA1D43" w:rsidRDefault="00CD6796" w:rsidP="00CD6796">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CD6796" w:rsidRPr="00FA1D43" w:rsidRDefault="00CD6796" w:rsidP="00CD6796">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CD6796" w:rsidRPr="00FA1D43" w:rsidRDefault="00CD6796" w:rsidP="00CD6796">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CD6796" w:rsidRPr="00FA1D43" w:rsidRDefault="00CD6796" w:rsidP="00CD6796">
      <w:pPr>
        <w:pStyle w:val="af1"/>
        <w:spacing w:after="0"/>
        <w:ind w:left="0" w:firstLine="709"/>
        <w:jc w:val="both"/>
      </w:pPr>
      <w:r w:rsidRPr="00FA1D43">
        <w:t xml:space="preserve">- при приобретении (строительстве) жилья </w:t>
      </w:r>
    </w:p>
    <w:p w:rsidR="00CD6796" w:rsidRPr="00FA1D43" w:rsidRDefault="00CD6796" w:rsidP="00CD6796">
      <w:pPr>
        <w:pStyle w:val="af1"/>
        <w:spacing w:after="0"/>
        <w:ind w:left="0" w:firstLine="709"/>
        <w:jc w:val="both"/>
      </w:pPr>
      <w:r w:rsidRPr="00FA1D43">
        <w:t>а) договор банковского счета,</w:t>
      </w:r>
    </w:p>
    <w:p w:rsidR="00CD6796" w:rsidRPr="00FA1D43" w:rsidRDefault="00CD6796" w:rsidP="00CD6796">
      <w:pPr>
        <w:pStyle w:val="af1"/>
        <w:spacing w:after="0"/>
        <w:ind w:left="0" w:firstLine="709"/>
        <w:jc w:val="both"/>
      </w:pPr>
      <w:r w:rsidRPr="00FA1D43">
        <w:t>б) договор об ипотечном жилищном кредите (займе),</w:t>
      </w:r>
    </w:p>
    <w:p w:rsidR="00CD6796" w:rsidRPr="00FA1D43" w:rsidRDefault="00CD6796" w:rsidP="00CD6796">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CD6796" w:rsidRPr="00FA1D43" w:rsidRDefault="00CD6796" w:rsidP="00CD6796">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CD6796" w:rsidRPr="00FA1D43" w:rsidRDefault="00CD6796" w:rsidP="00CD6796">
      <w:pPr>
        <w:pStyle w:val="af1"/>
        <w:spacing w:after="0"/>
        <w:ind w:left="0" w:firstLine="709"/>
        <w:jc w:val="both"/>
      </w:pPr>
      <w:r w:rsidRPr="00FA1D43">
        <w:t>а) кредитный договор (договор займа),</w:t>
      </w:r>
    </w:p>
    <w:p w:rsidR="00CD6796" w:rsidRPr="00FA1D43" w:rsidRDefault="00CD6796" w:rsidP="00CD6796">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CD6796" w:rsidRPr="00FA1D43" w:rsidRDefault="00CD6796" w:rsidP="00CD6796">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CD6796" w:rsidRDefault="00CD6796" w:rsidP="00CD6796">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CD6796" w:rsidRPr="00FA1D43" w:rsidRDefault="00CD6796" w:rsidP="00CD6796">
      <w:pPr>
        <w:pStyle w:val="af1"/>
        <w:spacing w:after="0"/>
        <w:ind w:left="0" w:firstLine="709"/>
        <w:jc w:val="both"/>
      </w:pPr>
      <w:r>
        <w:t xml:space="preserve">д) </w:t>
      </w:r>
      <w:r w:rsidRPr="00431A52">
        <w:t>копию трудовой книжки заявителя, заверенную работодателем</w:t>
      </w:r>
      <w:r>
        <w:t>.</w:t>
      </w:r>
    </w:p>
    <w:p w:rsidR="00CD6796" w:rsidRPr="00FA1D43" w:rsidRDefault="00CD6796" w:rsidP="00CD6796">
      <w:pPr>
        <w:pStyle w:val="af1"/>
        <w:spacing w:after="0"/>
        <w:ind w:left="0" w:firstLine="709"/>
        <w:jc w:val="both"/>
      </w:pPr>
      <w:r w:rsidRPr="00FA1D43">
        <w:t>4.1.11. Выдает распоряжение банку о перечислении банком зачисленных на ЦБ-счет средств в счет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CD6796" w:rsidRPr="00FA1D43" w:rsidRDefault="00CD6796" w:rsidP="00CD6796">
      <w:pPr>
        <w:pStyle w:val="af1"/>
        <w:spacing w:after="0"/>
        <w:ind w:left="0" w:firstLine="709"/>
        <w:jc w:val="both"/>
      </w:pPr>
      <w:r w:rsidRPr="00FA1D43">
        <w:t>4.2. После исполнения своих обязательств по оплате стоимости жилья Участник:</w:t>
      </w:r>
    </w:p>
    <w:p w:rsidR="00CD6796" w:rsidRPr="00FA1D43" w:rsidRDefault="00CD6796" w:rsidP="00CD6796">
      <w:pPr>
        <w:pStyle w:val="af1"/>
        <w:tabs>
          <w:tab w:val="num" w:pos="1260"/>
        </w:tabs>
        <w:spacing w:after="0"/>
        <w:ind w:left="0" w:firstLine="709"/>
        <w:jc w:val="both"/>
      </w:pPr>
      <w:r w:rsidRPr="00FA1D43">
        <w:t xml:space="preserve">- принимает приобретенное жилье по акту; </w:t>
      </w:r>
    </w:p>
    <w:p w:rsidR="00CD6796" w:rsidRPr="00FA1D43" w:rsidRDefault="00CD6796" w:rsidP="00CD6796">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CD6796" w:rsidRPr="00FA1D43" w:rsidRDefault="00CD6796" w:rsidP="00CD6796">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CD6796" w:rsidRPr="00FA1D43" w:rsidRDefault="00CD6796" w:rsidP="00CD6796">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CD6796" w:rsidRPr="00FA1D43" w:rsidRDefault="00CD6796" w:rsidP="00CD6796">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CD6796" w:rsidRPr="000C4F43" w:rsidRDefault="00CD6796" w:rsidP="00CD6796">
      <w:pPr>
        <w:pStyle w:val="af1"/>
        <w:numPr>
          <w:ilvl w:val="0"/>
          <w:numId w:val="25"/>
        </w:numPr>
        <w:spacing w:before="120"/>
        <w:ind w:left="0" w:firstLine="709"/>
        <w:jc w:val="center"/>
        <w:rPr>
          <w:b/>
          <w:bCs/>
        </w:rPr>
      </w:pPr>
      <w:r w:rsidRPr="00FA1D43">
        <w:rPr>
          <w:b/>
          <w:bCs/>
        </w:rPr>
        <w:t>Ответственность сторон</w:t>
      </w:r>
    </w:p>
    <w:p w:rsidR="00CD6796" w:rsidRPr="00FA1D43" w:rsidRDefault="00CD6796" w:rsidP="00CD6796">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CD6796" w:rsidRPr="000C4F43" w:rsidRDefault="00CD6796" w:rsidP="00CD6796">
      <w:pPr>
        <w:pStyle w:val="af1"/>
        <w:numPr>
          <w:ilvl w:val="0"/>
          <w:numId w:val="25"/>
        </w:numPr>
        <w:spacing w:before="120"/>
        <w:ind w:left="0" w:firstLine="709"/>
        <w:jc w:val="center"/>
        <w:rPr>
          <w:b/>
          <w:bCs/>
        </w:rPr>
      </w:pPr>
      <w:r w:rsidRPr="00FA1D43">
        <w:rPr>
          <w:b/>
          <w:bCs/>
        </w:rPr>
        <w:t>Срок действия Соглашения</w:t>
      </w:r>
    </w:p>
    <w:p w:rsidR="00CD6796" w:rsidRPr="00FA1D43" w:rsidRDefault="00CD6796" w:rsidP="00CD6796">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CD6796" w:rsidRPr="00FA1D43" w:rsidRDefault="00CD6796" w:rsidP="00CD6796">
      <w:pPr>
        <w:pStyle w:val="af1"/>
        <w:tabs>
          <w:tab w:val="num" w:pos="1420"/>
        </w:tabs>
        <w:spacing w:after="0"/>
        <w:ind w:left="0" w:firstLine="709"/>
        <w:jc w:val="both"/>
      </w:pPr>
      <w:r w:rsidRPr="00FA1D43">
        <w:t>6.2. Окончание действия Соглашения:</w:t>
      </w:r>
    </w:p>
    <w:p w:rsidR="00CD6796" w:rsidRPr="00FA1D43" w:rsidRDefault="00CD6796" w:rsidP="00CD6796">
      <w:pPr>
        <w:pStyle w:val="af1"/>
        <w:numPr>
          <w:ilvl w:val="0"/>
          <w:numId w:val="27"/>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CD6796" w:rsidRPr="00FA1D43" w:rsidRDefault="00CD6796" w:rsidP="00CD6796">
      <w:pPr>
        <w:pStyle w:val="af1"/>
        <w:numPr>
          <w:ilvl w:val="0"/>
          <w:numId w:val="27"/>
        </w:numPr>
        <w:spacing w:after="0"/>
        <w:ind w:left="0" w:firstLine="709"/>
        <w:jc w:val="both"/>
      </w:pPr>
      <w:r w:rsidRPr="00FA1D43">
        <w:lastRenderedPageBreak/>
        <w:t>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CD6796" w:rsidRPr="00FA1D43" w:rsidRDefault="00CD6796" w:rsidP="00CD6796">
      <w:pPr>
        <w:pStyle w:val="af1"/>
        <w:numPr>
          <w:ilvl w:val="0"/>
          <w:numId w:val="27"/>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CD6796" w:rsidRPr="000C4F43" w:rsidRDefault="00CD6796" w:rsidP="00CD6796">
      <w:pPr>
        <w:pStyle w:val="af1"/>
        <w:numPr>
          <w:ilvl w:val="0"/>
          <w:numId w:val="27"/>
        </w:numPr>
        <w:spacing w:after="0"/>
        <w:ind w:left="0" w:firstLine="709"/>
        <w:jc w:val="both"/>
      </w:pPr>
      <w:r w:rsidRPr="00FA1D43">
        <w:t>при возникновении судебного спора - по решению суда, вступившему в законную силу.</w:t>
      </w:r>
    </w:p>
    <w:p w:rsidR="00CD6796" w:rsidRPr="00FA1D43" w:rsidRDefault="00CD6796" w:rsidP="00CD6796">
      <w:pPr>
        <w:pStyle w:val="af1"/>
        <w:spacing w:before="120"/>
        <w:ind w:left="0" w:firstLine="709"/>
        <w:jc w:val="center"/>
        <w:rPr>
          <w:b/>
          <w:bCs/>
        </w:rPr>
      </w:pPr>
      <w:r w:rsidRPr="00FA1D43">
        <w:rPr>
          <w:b/>
          <w:bCs/>
        </w:rPr>
        <w:t>7. Реквизиты и подписи сторон</w:t>
      </w:r>
    </w:p>
    <w:p w:rsidR="00CD6796" w:rsidRDefault="00CD6796" w:rsidP="00CD6796">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CD6796" w:rsidRPr="000C4F43" w:rsidRDefault="00CD6796" w:rsidP="00CD6796"/>
    <w:tbl>
      <w:tblPr>
        <w:tblW w:w="10031" w:type="dxa"/>
        <w:tblLayout w:type="fixed"/>
        <w:tblLook w:val="04A0"/>
      </w:tblPr>
      <w:tblGrid>
        <w:gridCol w:w="4644"/>
        <w:gridCol w:w="5387"/>
      </w:tblGrid>
      <w:tr w:rsidR="00CD6796" w:rsidRPr="00FA1D43" w:rsidTr="00AF1360">
        <w:tc>
          <w:tcPr>
            <w:tcW w:w="4644" w:type="dxa"/>
          </w:tcPr>
          <w:p w:rsidR="00CD6796" w:rsidRPr="00FA1D43" w:rsidRDefault="00CD6796" w:rsidP="00AF1360">
            <w:pPr>
              <w:rPr>
                <w:iCs/>
              </w:rPr>
            </w:pPr>
            <w:r w:rsidRPr="00FA1D43">
              <w:rPr>
                <w:iCs/>
              </w:rPr>
              <w:t>Администрация муниципального образования</w:t>
            </w:r>
          </w:p>
          <w:p w:rsidR="00CD6796" w:rsidRPr="00FA1D43" w:rsidRDefault="00CD6796" w:rsidP="00AF1360">
            <w:pPr>
              <w:rPr>
                <w:iCs/>
              </w:rPr>
            </w:pPr>
            <w:r w:rsidRPr="00FA1D43">
              <w:rPr>
                <w:iCs/>
              </w:rPr>
              <w:t>Сосновоборский  городской округ</w:t>
            </w:r>
          </w:p>
          <w:p w:rsidR="00CD6796" w:rsidRPr="00FA1D43" w:rsidRDefault="00CD6796" w:rsidP="00AF1360">
            <w:pPr>
              <w:rPr>
                <w:iCs/>
              </w:rPr>
            </w:pPr>
            <w:r w:rsidRPr="00FA1D43">
              <w:rPr>
                <w:iCs/>
              </w:rPr>
              <w:t xml:space="preserve">Ленинградской области </w:t>
            </w:r>
          </w:p>
          <w:p w:rsidR="00CD6796" w:rsidRPr="00FA1D43" w:rsidRDefault="00CD6796" w:rsidP="00AF1360">
            <w:pPr>
              <w:rPr>
                <w:iCs/>
              </w:rPr>
            </w:pPr>
          </w:p>
          <w:p w:rsidR="00CD6796" w:rsidRPr="00FA1D43" w:rsidRDefault="00CD6796" w:rsidP="00AF1360">
            <w:pPr>
              <w:rPr>
                <w:iCs/>
              </w:rPr>
            </w:pPr>
            <w:r w:rsidRPr="00FA1D43">
              <w:rPr>
                <w:iCs/>
              </w:rPr>
              <w:t>188540, Ленинградская  область,</w:t>
            </w:r>
          </w:p>
          <w:p w:rsidR="00CD6796" w:rsidRPr="00FA1D43" w:rsidRDefault="00CD6796" w:rsidP="00AF1360">
            <w:pPr>
              <w:rPr>
                <w:iCs/>
              </w:rPr>
            </w:pPr>
            <w:r w:rsidRPr="00FA1D43">
              <w:rPr>
                <w:iCs/>
              </w:rPr>
              <w:t>г. Сосновый Бор, ул. Ленинградская д.46</w:t>
            </w:r>
          </w:p>
          <w:p w:rsidR="00CD6796" w:rsidRPr="00FA1D43" w:rsidRDefault="00CD6796" w:rsidP="00AF1360">
            <w:pPr>
              <w:rPr>
                <w:iCs/>
              </w:rPr>
            </w:pPr>
            <w:r w:rsidRPr="00FA1D43">
              <w:t>Код организации: 00412</w:t>
            </w:r>
          </w:p>
          <w:p w:rsidR="00CD6796" w:rsidRPr="00FA1D43" w:rsidRDefault="00CD6796" w:rsidP="00AF1360">
            <w:pPr>
              <w:rPr>
                <w:iCs/>
              </w:rPr>
            </w:pPr>
            <w:r w:rsidRPr="00FA1D43">
              <w:rPr>
                <w:iCs/>
              </w:rPr>
              <w:t>ОКТМО 41754000</w:t>
            </w:r>
          </w:p>
          <w:p w:rsidR="00CD6796" w:rsidRPr="00FA1D43" w:rsidRDefault="00CD6796" w:rsidP="00AF1360">
            <w:pPr>
              <w:rPr>
                <w:iCs/>
              </w:rPr>
            </w:pPr>
            <w:r w:rsidRPr="00FA1D43">
              <w:rPr>
                <w:iCs/>
              </w:rPr>
              <w:t>ИНН  4714011083</w:t>
            </w:r>
          </w:p>
          <w:p w:rsidR="00CD6796" w:rsidRPr="00FA1D43" w:rsidRDefault="00CD6796" w:rsidP="00AF1360">
            <w:pPr>
              <w:rPr>
                <w:iCs/>
              </w:rPr>
            </w:pPr>
            <w:r w:rsidRPr="00FA1D43">
              <w:rPr>
                <w:iCs/>
              </w:rPr>
              <w:t>КПП 472601001</w:t>
            </w:r>
          </w:p>
          <w:p w:rsidR="00CD6796" w:rsidRPr="00FA1D43" w:rsidRDefault="00CD6796" w:rsidP="00AF1360">
            <w:pPr>
              <w:rPr>
                <w:iCs/>
              </w:rPr>
            </w:pPr>
            <w:r w:rsidRPr="00FA1D43">
              <w:rPr>
                <w:iCs/>
              </w:rPr>
              <w:t>БИК 044106001</w:t>
            </w:r>
          </w:p>
          <w:p w:rsidR="00CD6796" w:rsidRPr="00FA1D43" w:rsidRDefault="00CD6796" w:rsidP="00AF1360">
            <w:pPr>
              <w:rPr>
                <w:iCs/>
              </w:rPr>
            </w:pPr>
            <w:r w:rsidRPr="00FA1D43">
              <w:rPr>
                <w:iCs/>
              </w:rPr>
              <w:t xml:space="preserve">УФК по Ленинградской области </w:t>
            </w:r>
          </w:p>
          <w:p w:rsidR="00CD6796" w:rsidRPr="00FA1D43" w:rsidRDefault="00CD6796" w:rsidP="00AF1360">
            <w:pPr>
              <w:rPr>
                <w:iCs/>
              </w:rPr>
            </w:pPr>
            <w:r w:rsidRPr="00FA1D43">
              <w:rPr>
                <w:iCs/>
              </w:rPr>
              <w:t>л/с  04453004120</w:t>
            </w:r>
          </w:p>
          <w:p w:rsidR="00CD6796" w:rsidRPr="00FA1D43" w:rsidRDefault="00CD6796" w:rsidP="00AF1360">
            <w:pPr>
              <w:rPr>
                <w:iCs/>
              </w:rPr>
            </w:pPr>
            <w:r w:rsidRPr="00FA1D43">
              <w:rPr>
                <w:iCs/>
              </w:rPr>
              <w:t>р/с  40101810200000010022</w:t>
            </w:r>
          </w:p>
          <w:p w:rsidR="00CD6796" w:rsidRPr="00FA1D43" w:rsidRDefault="00CD6796" w:rsidP="00AF1360">
            <w:pPr>
              <w:rPr>
                <w:iCs/>
              </w:rPr>
            </w:pPr>
            <w:r w:rsidRPr="00FA1D43">
              <w:rPr>
                <w:iCs/>
              </w:rPr>
              <w:t>Отделение Ленинградское</w:t>
            </w:r>
          </w:p>
          <w:p w:rsidR="00CD6796" w:rsidRPr="00FA1D43" w:rsidRDefault="00CD6796" w:rsidP="00AF1360">
            <w:pPr>
              <w:rPr>
                <w:iCs/>
              </w:rPr>
            </w:pPr>
            <w:r w:rsidRPr="00FA1D43">
              <w:rPr>
                <w:iCs/>
              </w:rPr>
              <w:t>г. Санкт-Петербург</w:t>
            </w:r>
          </w:p>
          <w:p w:rsidR="00CD6796" w:rsidRPr="00A209D8" w:rsidRDefault="00CD6796" w:rsidP="00AF1360">
            <w:pPr>
              <w:jc w:val="both"/>
              <w:rPr>
                <w:iCs/>
              </w:rPr>
            </w:pPr>
            <w:r w:rsidRPr="00A209D8">
              <w:t xml:space="preserve">электронная почта  </w:t>
            </w:r>
            <w:hyperlink r:id="rId39" w:history="1">
              <w:r w:rsidRPr="00A209D8">
                <w:rPr>
                  <w:rStyle w:val="af7"/>
                  <w:iCs/>
                </w:rPr>
                <w:t>admsb@meria.sbor.ru</w:t>
              </w:r>
            </w:hyperlink>
          </w:p>
          <w:p w:rsidR="00CD6796" w:rsidRPr="00FA1D43" w:rsidRDefault="00CD6796" w:rsidP="00AF1360">
            <w:pPr>
              <w:jc w:val="both"/>
              <w:rPr>
                <w:iCs/>
                <w:color w:val="0000FF"/>
              </w:rPr>
            </w:pPr>
          </w:p>
          <w:p w:rsidR="00CD6796" w:rsidRPr="00FA1D43" w:rsidRDefault="00CD6796" w:rsidP="00AF1360">
            <w:pPr>
              <w:ind w:right="174"/>
              <w:rPr>
                <w:iCs/>
              </w:rPr>
            </w:pPr>
            <w:r w:rsidRPr="00FA1D43">
              <w:rPr>
                <w:iCs/>
              </w:rPr>
              <w:t>Глава муниципального образования  Сосновоборский  городской округ Ленинградской области</w:t>
            </w:r>
          </w:p>
          <w:p w:rsidR="00CD6796" w:rsidRPr="00FA1D43" w:rsidRDefault="00CD6796" w:rsidP="00AF1360">
            <w:pPr>
              <w:widowControl w:val="0"/>
              <w:autoSpaceDE w:val="0"/>
              <w:autoSpaceDN w:val="0"/>
              <w:adjustRightInd w:val="0"/>
            </w:pPr>
          </w:p>
          <w:p w:rsidR="00CD6796" w:rsidRPr="00FA1D43" w:rsidRDefault="00CD6796" w:rsidP="00AF1360">
            <w:pPr>
              <w:widowControl w:val="0"/>
              <w:autoSpaceDE w:val="0"/>
              <w:autoSpaceDN w:val="0"/>
              <w:adjustRightInd w:val="0"/>
            </w:pPr>
            <w:r w:rsidRPr="00FA1D43">
              <w:t>______________ /</w:t>
            </w:r>
            <w:r>
              <w:t>Ф.И.О.</w:t>
            </w:r>
            <w:r w:rsidRPr="00FA1D43">
              <w:t>/</w:t>
            </w:r>
          </w:p>
          <w:p w:rsidR="00CD6796" w:rsidRPr="00FA1D43" w:rsidRDefault="00CD6796" w:rsidP="00AF1360">
            <w:pPr>
              <w:jc w:val="both"/>
              <w:rPr>
                <w:color w:val="000000"/>
              </w:rPr>
            </w:pPr>
            <w:r w:rsidRPr="00FA1D43">
              <w:rPr>
                <w:color w:val="000000"/>
              </w:rPr>
              <w:t>м.п.</w:t>
            </w:r>
          </w:p>
        </w:tc>
        <w:tc>
          <w:tcPr>
            <w:tcW w:w="5387" w:type="dxa"/>
          </w:tcPr>
          <w:p w:rsidR="00CD6796" w:rsidRPr="000C4F43" w:rsidRDefault="00CD6796" w:rsidP="00AF1360">
            <w:pPr>
              <w:pStyle w:val="a7"/>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CD6796" w:rsidRPr="000C4F43" w:rsidRDefault="00CD6796" w:rsidP="00AF1360">
            <w:pPr>
              <w:pStyle w:val="a7"/>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CD6796" w:rsidRDefault="00CD6796" w:rsidP="00AF1360">
            <w:pPr>
              <w:pStyle w:val="a7"/>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CD6796" w:rsidRPr="000C4F43" w:rsidRDefault="00CD6796" w:rsidP="00AF1360">
            <w:pPr>
              <w:pStyle w:val="a7"/>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CD6796" w:rsidRDefault="00CD6796" w:rsidP="00AF1360">
            <w:pPr>
              <w:pStyle w:val="a7"/>
              <w:jc w:val="center"/>
              <w:rPr>
                <w:rFonts w:ascii="Times New Roman" w:hAnsi="Times New Roman"/>
                <w:sz w:val="12"/>
                <w:szCs w:val="12"/>
              </w:rPr>
            </w:pPr>
            <w:r w:rsidRPr="000C4F43">
              <w:rPr>
                <w:rFonts w:ascii="Times New Roman" w:hAnsi="Times New Roman"/>
                <w:sz w:val="12"/>
                <w:szCs w:val="12"/>
              </w:rPr>
              <w:t>(орган выдавший паспорт, дата выдачи)</w:t>
            </w:r>
          </w:p>
          <w:p w:rsidR="00CD6796" w:rsidRDefault="00CD6796" w:rsidP="00AF1360">
            <w:pPr>
              <w:pStyle w:val="a7"/>
              <w:jc w:val="center"/>
              <w:rPr>
                <w:rFonts w:ascii="Times New Roman" w:hAnsi="Times New Roman"/>
                <w:sz w:val="12"/>
                <w:szCs w:val="12"/>
              </w:rPr>
            </w:pPr>
          </w:p>
          <w:p w:rsidR="00CD6796" w:rsidRDefault="00CD6796" w:rsidP="00AF1360">
            <w:pPr>
              <w:pStyle w:val="a7"/>
              <w:jc w:val="both"/>
              <w:rPr>
                <w:rFonts w:ascii="Times New Roman" w:hAnsi="Times New Roman"/>
                <w:sz w:val="20"/>
                <w:szCs w:val="20"/>
              </w:rPr>
            </w:pPr>
            <w:r>
              <w:rPr>
                <w:rFonts w:ascii="Times New Roman" w:hAnsi="Times New Roman"/>
                <w:sz w:val="20"/>
                <w:szCs w:val="20"/>
              </w:rPr>
              <w:t>зарегистрированный(</w:t>
            </w:r>
            <w:r w:rsidRPr="008A42E8">
              <w:rPr>
                <w:rFonts w:ascii="Times New Roman" w:hAnsi="Times New Roman"/>
                <w:sz w:val="20"/>
                <w:szCs w:val="20"/>
              </w:rPr>
              <w:t>ая</w:t>
            </w:r>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CD6796" w:rsidRPr="000C4F43" w:rsidRDefault="00CD6796" w:rsidP="00AF1360">
            <w:pPr>
              <w:pStyle w:val="a7"/>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CD6796" w:rsidRPr="00FA1D43" w:rsidRDefault="00CD6796" w:rsidP="00AF1360">
            <w:pPr>
              <w:pStyle w:val="af1"/>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rPr>
                <w:bCs/>
              </w:rPr>
            </w:pPr>
          </w:p>
          <w:p w:rsidR="00CD6796" w:rsidRPr="00FA1D43" w:rsidRDefault="00CD6796" w:rsidP="00AF1360">
            <w:pPr>
              <w:pStyle w:val="af1"/>
              <w:ind w:left="0"/>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r w:rsidRPr="00FA1D43">
              <w:rPr>
                <w:bCs/>
              </w:rPr>
              <w:t>__________________/</w:t>
            </w:r>
            <w:r>
              <w:rPr>
                <w:bCs/>
              </w:rPr>
              <w:t>Ф.И.О.</w:t>
            </w:r>
            <w:r w:rsidRPr="00FA1D43">
              <w:rPr>
                <w:bCs/>
              </w:rPr>
              <w:t>/</w:t>
            </w:r>
          </w:p>
          <w:p w:rsidR="00CD6796" w:rsidRPr="00FA1D43" w:rsidRDefault="00CD6796" w:rsidP="00AF1360">
            <w:pPr>
              <w:jc w:val="both"/>
              <w:rPr>
                <w:color w:val="000000"/>
              </w:rPr>
            </w:pPr>
          </w:p>
        </w:tc>
      </w:tr>
    </w:tbl>
    <w:p w:rsidR="00CD6796" w:rsidRDefault="00CD6796" w:rsidP="00CD6796">
      <w:pPr>
        <w:pStyle w:val="a7"/>
        <w:rPr>
          <w:rFonts w:ascii="Times New Roman" w:hAnsi="Times New Roman"/>
          <w:color w:val="000000"/>
          <w:sz w:val="24"/>
          <w:szCs w:val="24"/>
        </w:rPr>
      </w:pPr>
    </w:p>
    <w:p w:rsidR="00CD6796" w:rsidRDefault="00CD6796" w:rsidP="00CD6796">
      <w:pPr>
        <w:spacing w:after="200" w:line="276" w:lineRule="auto"/>
        <w:rPr>
          <w:rFonts w:eastAsia="Calibri"/>
          <w:color w:val="000000"/>
          <w:sz w:val="24"/>
          <w:szCs w:val="24"/>
          <w:lang w:eastAsia="en-US"/>
        </w:rPr>
      </w:pPr>
      <w:r>
        <w:rPr>
          <w:color w:val="000000"/>
          <w:sz w:val="24"/>
          <w:szCs w:val="24"/>
        </w:rPr>
        <w:br w:type="page"/>
      </w:r>
    </w:p>
    <w:p w:rsidR="00CD6796" w:rsidRDefault="00CD6796" w:rsidP="00CD6796">
      <w:pPr>
        <w:pStyle w:val="a7"/>
        <w:rPr>
          <w:rFonts w:ascii="Times New Roman" w:hAnsi="Times New Roman"/>
          <w:color w:val="000000"/>
          <w:sz w:val="24"/>
          <w:szCs w:val="24"/>
        </w:rPr>
      </w:pP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к Положению 1 «О предоставлении специалистам</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местного самоуправления и обеспечения их деятельности, нуждающимся</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CD6796" w:rsidRDefault="00CD6796" w:rsidP="00CD6796">
      <w:pPr>
        <w:pStyle w:val="a7"/>
        <w:jc w:val="center"/>
        <w:rPr>
          <w:rFonts w:ascii="Times New Roman" w:hAnsi="Times New Roman"/>
          <w:b/>
          <w:sz w:val="24"/>
          <w:szCs w:val="24"/>
        </w:rPr>
      </w:pP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CD6796" w:rsidRPr="00A209D8" w:rsidTr="00AF1360">
        <w:tc>
          <w:tcPr>
            <w:tcW w:w="42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п/п</w:t>
            </w:r>
          </w:p>
        </w:tc>
        <w:tc>
          <w:tcPr>
            <w:tcW w:w="2977" w:type="dxa"/>
            <w:gridSpan w:val="3"/>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(руб)</w:t>
            </w:r>
          </w:p>
        </w:tc>
        <w:tc>
          <w:tcPr>
            <w:tcW w:w="99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tcPr>
          <w:p w:rsidR="00CD6796" w:rsidRPr="00A209D8" w:rsidRDefault="00CD6796" w:rsidP="00AF1360">
            <w:pPr>
              <w:pStyle w:val="a7"/>
              <w:jc w:val="center"/>
              <w:rPr>
                <w:rFonts w:ascii="Times New Roman" w:hAnsi="Times New Roman"/>
                <w:sz w:val="18"/>
                <w:szCs w:val="18"/>
              </w:rPr>
            </w:pPr>
          </w:p>
        </w:tc>
        <w:tc>
          <w:tcPr>
            <w:tcW w:w="904" w:type="dxa"/>
            <w:vMerge/>
          </w:tcPr>
          <w:p w:rsidR="00CD6796" w:rsidRPr="00A209D8" w:rsidRDefault="00CD6796" w:rsidP="00AF1360">
            <w:pPr>
              <w:pStyle w:val="a7"/>
              <w:jc w:val="center"/>
              <w:rPr>
                <w:rFonts w:ascii="Times New Roman" w:hAnsi="Times New Roman"/>
                <w:sz w:val="18"/>
                <w:szCs w:val="18"/>
              </w:rPr>
            </w:pPr>
          </w:p>
        </w:tc>
        <w:tc>
          <w:tcPr>
            <w:tcW w:w="1222" w:type="dxa"/>
            <w:vMerge/>
          </w:tcPr>
          <w:p w:rsidR="00CD6796" w:rsidRPr="00A209D8" w:rsidRDefault="00CD6796" w:rsidP="00AF1360">
            <w:pPr>
              <w:pStyle w:val="a7"/>
              <w:jc w:val="center"/>
              <w:rPr>
                <w:rFonts w:ascii="Times New Roman" w:hAnsi="Times New Roman"/>
                <w:sz w:val="18"/>
                <w:szCs w:val="18"/>
              </w:rPr>
            </w:pPr>
          </w:p>
        </w:tc>
        <w:tc>
          <w:tcPr>
            <w:tcW w:w="992" w:type="dxa"/>
            <w:vMerge/>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серия,</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кем, когда выдан</w:t>
            </w:r>
          </w:p>
        </w:tc>
        <w:tc>
          <w:tcPr>
            <w:tcW w:w="814" w:type="dxa"/>
            <w:vMerge/>
          </w:tcPr>
          <w:p w:rsidR="00CD6796" w:rsidRPr="00A209D8" w:rsidRDefault="00CD6796" w:rsidP="00AF1360">
            <w:pPr>
              <w:pStyle w:val="a7"/>
              <w:jc w:val="center"/>
              <w:rPr>
                <w:rFonts w:ascii="Times New Roman" w:hAnsi="Times New Roman"/>
                <w:sz w:val="18"/>
                <w:szCs w:val="18"/>
              </w:rPr>
            </w:pP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2</w:t>
            </w:r>
          </w:p>
        </w:tc>
        <w:tc>
          <w:tcPr>
            <w:tcW w:w="90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3</w:t>
            </w:r>
          </w:p>
        </w:tc>
        <w:tc>
          <w:tcPr>
            <w:tcW w:w="122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4</w:t>
            </w:r>
          </w:p>
        </w:tc>
        <w:tc>
          <w:tcPr>
            <w:tcW w:w="99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5</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6</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7</w:t>
            </w:r>
          </w:p>
        </w:tc>
        <w:tc>
          <w:tcPr>
            <w:tcW w:w="81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8</w:t>
            </w:r>
          </w:p>
        </w:tc>
        <w:tc>
          <w:tcPr>
            <w:tcW w:w="159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9</w:t>
            </w:r>
          </w:p>
        </w:tc>
        <w:tc>
          <w:tcPr>
            <w:tcW w:w="1417"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10</w:t>
            </w: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904" w:type="dxa"/>
          </w:tcPr>
          <w:p w:rsidR="00CD6796" w:rsidRPr="00A209D8" w:rsidRDefault="00CD6796" w:rsidP="00AF1360">
            <w:pPr>
              <w:pStyle w:val="a7"/>
              <w:jc w:val="center"/>
              <w:rPr>
                <w:rFonts w:ascii="Times New Roman" w:hAnsi="Times New Roman"/>
                <w:sz w:val="18"/>
                <w:szCs w:val="18"/>
              </w:rPr>
            </w:pPr>
          </w:p>
        </w:tc>
        <w:tc>
          <w:tcPr>
            <w:tcW w:w="1222" w:type="dxa"/>
          </w:tcPr>
          <w:p w:rsidR="00CD6796" w:rsidRPr="00A209D8" w:rsidRDefault="00CD6796" w:rsidP="00AF1360">
            <w:pPr>
              <w:pStyle w:val="a7"/>
              <w:jc w:val="center"/>
              <w:rPr>
                <w:rFonts w:ascii="Times New Roman" w:hAnsi="Times New Roman"/>
                <w:sz w:val="18"/>
                <w:szCs w:val="18"/>
              </w:rPr>
            </w:pPr>
          </w:p>
        </w:tc>
        <w:tc>
          <w:tcPr>
            <w:tcW w:w="992"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850" w:type="dxa"/>
          </w:tcPr>
          <w:p w:rsidR="00CD6796" w:rsidRPr="00A209D8" w:rsidRDefault="00CD6796" w:rsidP="00AF1360">
            <w:pPr>
              <w:pStyle w:val="a7"/>
              <w:jc w:val="center"/>
              <w:rPr>
                <w:rFonts w:ascii="Times New Roman" w:hAnsi="Times New Roman"/>
                <w:sz w:val="18"/>
                <w:szCs w:val="18"/>
              </w:rPr>
            </w:pPr>
          </w:p>
        </w:tc>
        <w:tc>
          <w:tcPr>
            <w:tcW w:w="814" w:type="dxa"/>
          </w:tcPr>
          <w:p w:rsidR="00CD6796" w:rsidRPr="00A209D8" w:rsidRDefault="00CD6796" w:rsidP="00AF1360">
            <w:pPr>
              <w:pStyle w:val="a7"/>
              <w:jc w:val="center"/>
              <w:rPr>
                <w:rFonts w:ascii="Times New Roman" w:hAnsi="Times New Roman"/>
                <w:sz w:val="18"/>
                <w:szCs w:val="18"/>
              </w:rPr>
            </w:pPr>
          </w:p>
        </w:tc>
        <w:tc>
          <w:tcPr>
            <w:tcW w:w="1596" w:type="dxa"/>
          </w:tcPr>
          <w:p w:rsidR="00CD6796" w:rsidRPr="00A209D8" w:rsidRDefault="00CD6796" w:rsidP="00AF1360">
            <w:pPr>
              <w:pStyle w:val="a7"/>
              <w:jc w:val="center"/>
              <w:rPr>
                <w:rFonts w:ascii="Times New Roman" w:hAnsi="Times New Roman"/>
                <w:sz w:val="18"/>
                <w:szCs w:val="18"/>
              </w:rPr>
            </w:pPr>
          </w:p>
        </w:tc>
        <w:tc>
          <w:tcPr>
            <w:tcW w:w="1417" w:type="dxa"/>
          </w:tcPr>
          <w:p w:rsidR="00CD6796" w:rsidRPr="00A209D8" w:rsidRDefault="00CD6796" w:rsidP="00AF1360">
            <w:pPr>
              <w:pStyle w:val="a7"/>
              <w:jc w:val="center"/>
              <w:rPr>
                <w:rFonts w:ascii="Times New Roman" w:hAnsi="Times New Roman"/>
                <w:sz w:val="18"/>
                <w:szCs w:val="18"/>
              </w:rPr>
            </w:pPr>
          </w:p>
        </w:tc>
      </w:tr>
    </w:tbl>
    <w:p w:rsidR="00CD6796" w:rsidRPr="00A209D8" w:rsidRDefault="00CD6796" w:rsidP="00CD6796">
      <w:pPr>
        <w:pStyle w:val="a7"/>
        <w:jc w:val="center"/>
        <w:rPr>
          <w:rFonts w:ascii="Times New Roman" w:hAnsi="Times New Roman"/>
          <w:sz w:val="18"/>
          <w:szCs w:val="18"/>
        </w:rPr>
      </w:pPr>
    </w:p>
    <w:p w:rsidR="00CD6796" w:rsidRDefault="00CD6796" w:rsidP="00CD6796">
      <w:pPr>
        <w:pStyle w:val="a7"/>
        <w:ind w:left="720"/>
        <w:jc w:val="both"/>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Pr="00C926CC"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1) имеют в Сосновоборском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Pr>
          <w:rFonts w:ascii="Times New Roman" w:hAnsi="Times New Roman"/>
          <w:sz w:val="24"/>
          <w:szCs w:val="24"/>
        </w:rPr>
        <w:t>П</w:t>
      </w:r>
      <w:r w:rsidRPr="00C926CC">
        <w:rPr>
          <w:rFonts w:ascii="Times New Roman" w:hAnsi="Times New Roman"/>
          <w:sz w:val="24"/>
          <w:szCs w:val="24"/>
        </w:rPr>
        <w:t xml:space="preserve">одпрограммы </w:t>
      </w:r>
      <w:r>
        <w:rPr>
          <w:rFonts w:ascii="Times New Roman" w:hAnsi="Times New Roman"/>
          <w:sz w:val="24"/>
          <w:szCs w:val="24"/>
        </w:rPr>
        <w:t>5</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
    <w:p w:rsidR="00CD6796"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Подпрограмме 5.</w:t>
      </w:r>
    </w:p>
    <w:p w:rsidR="00CD6796" w:rsidRPr="000D4C40"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 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CD6796" w:rsidRPr="00432552" w:rsidRDefault="00CD6796" w:rsidP="00CD6796">
      <w:pPr>
        <w:pStyle w:val="a7"/>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где:</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 xml:space="preserve">К - сумма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В - ставка рефинансирования Центрального банка Российской Федерации на дату заключения договора ипотечного жилищного кредита (займа), проц.;</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CD6796"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2 Подпрограммы 5 граждане, изъявившие желание получить Компенсацию с 1 по 31 декабря года, предшествующего планируемому,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2 Подпрограммы 5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432552" w:rsidRDefault="00CD6796" w:rsidP="00CD6796">
      <w:pPr>
        <w:pStyle w:val="a8"/>
        <w:widowControl w:val="0"/>
        <w:numPr>
          <w:ilvl w:val="0"/>
          <w:numId w:val="16"/>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CD6796"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расторжение трудовых отношений с организацией дающей право гражданину участвовать в Мероприятия 1 Подпрограммы 5.</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CD6796" w:rsidRDefault="00CD6796" w:rsidP="00CD6796">
      <w:pPr>
        <w:pStyle w:val="a7"/>
        <w:numPr>
          <w:ilvl w:val="0"/>
          <w:numId w:val="19"/>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расторжения трудовых отношений граждан с организацией дающей право гражданину участвовать в данной подпрограмме.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2.13. В течении 5 дней Администрации уведомляет гражданина о включении в список получателей Компенсации.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CD6796" w:rsidRPr="008E306C"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Подпрограммы,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CD6796" w:rsidRDefault="00CD6796" w:rsidP="00CD6796">
      <w:pPr>
        <w:spacing w:after="200" w:line="276" w:lineRule="auto"/>
        <w:rPr>
          <w:rFonts w:eastAsia="Calibri"/>
          <w:sz w:val="24"/>
          <w:szCs w:val="24"/>
          <w:lang w:eastAsia="en-US"/>
        </w:rPr>
      </w:pPr>
      <w:r>
        <w:rPr>
          <w:sz w:val="24"/>
          <w:szCs w:val="24"/>
        </w:rPr>
        <w:br w:type="page"/>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на</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A209D8" w:rsidRDefault="00CD6796" w:rsidP="00CD6796">
      <w:pPr>
        <w:pStyle w:val="a7"/>
        <w:rPr>
          <w:rFonts w:ascii="Times New Roman" w:hAnsi="Times New Roman"/>
          <w:sz w:val="24"/>
          <w:szCs w:val="24"/>
        </w:rPr>
      </w:pPr>
    </w:p>
    <w:p w:rsidR="00CD6796" w:rsidRPr="00A209D8" w:rsidRDefault="00CD6796" w:rsidP="00CD6796">
      <w:pPr>
        <w:pStyle w:val="a7"/>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E66125" w:rsidRDefault="00CD6796" w:rsidP="00CD6796">
      <w:pPr>
        <w:pStyle w:val="ConsPlusNonformat"/>
        <w:jc w:val="both"/>
        <w:rPr>
          <w:rFonts w:ascii="Times New Roman" w:hAnsi="Times New Roman"/>
        </w:rPr>
      </w:pPr>
      <w:r w:rsidRPr="00E66125">
        <w:rPr>
          <w:rFonts w:ascii="Times New Roman" w:hAnsi="Times New Roman"/>
        </w:rPr>
        <w:t xml:space="preserve">в состав участников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муниципальной программы Сосновоборского городского округа «Жил</w:t>
      </w:r>
      <w:r>
        <w:rPr>
          <w:rFonts w:ascii="Times New Roman" w:hAnsi="Times New Roman" w:cs="Times New Roman"/>
        </w:rPr>
        <w:t>ище на 2021-2025</w:t>
      </w:r>
      <w:r w:rsidRPr="00326815">
        <w:rPr>
          <w:rFonts w:ascii="Times New Roman" w:hAnsi="Times New Roman" w:cs="Times New Roman"/>
        </w:rPr>
        <w:t xml:space="preserve"> годы</w:t>
      </w:r>
      <w:r>
        <w:rPr>
          <w:rFonts w:ascii="Times New Roman" w:hAnsi="Times New Roman" w:cs="Times New Roman"/>
        </w:rPr>
        <w:t xml:space="preserve">» </w:t>
      </w:r>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xml:space="preserve">» 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Нуждающимися в улучшении жилищных условий признаны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w:t>
      </w:r>
      <w:r>
        <w:t>2021-2025</w:t>
      </w:r>
      <w:r w:rsidRPr="00326815">
        <w:t xml:space="preserve"> годы</w:t>
      </w:r>
      <w:r>
        <w:t xml:space="preserve">» </w:t>
      </w:r>
      <w:r w:rsidRPr="00326815">
        <w:t>ознакомлен (ознакомлена) и обязуюсь их выполнять.</w:t>
      </w:r>
      <w:r>
        <w:t xml:space="preserve"> </w:t>
      </w:r>
      <w:r w:rsidRPr="00326815">
        <w:t xml:space="preserve">Обязуюсь в течение 10 рабочих дней с даты изменения (или получения нового) документа, представленного мной </w:t>
      </w:r>
      <w:r w:rsidRPr="00326815">
        <w:lastRenderedPageBreak/>
        <w:t>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3148C7"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148C7" w:rsidRDefault="00CD6796" w:rsidP="00CD6796">
      <w:pPr>
        <w:pStyle w:val="42"/>
        <w:shd w:val="clear" w:color="auto" w:fill="auto"/>
        <w:spacing w:before="0" w:line="170" w:lineRule="exact"/>
        <w:ind w:left="20" w:firstLine="0"/>
        <w:jc w:val="center"/>
        <w:rPr>
          <w:b w:val="0"/>
          <w:sz w:val="12"/>
          <w:szCs w:val="16"/>
        </w:rPr>
        <w:sectPr w:rsidR="00CD6796" w:rsidRPr="003148C7" w:rsidSect="00AF1360">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на</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273DA1" w:rsidRDefault="00CD6796" w:rsidP="00CD6796">
      <w:pPr>
        <w:pStyle w:val="a7"/>
        <w:rPr>
          <w:rFonts w:ascii="Times New Roman" w:hAnsi="Times New Roman"/>
          <w:color w:val="000000"/>
          <w:sz w:val="24"/>
          <w:szCs w:val="24"/>
        </w:rPr>
      </w:pPr>
    </w:p>
    <w:p w:rsidR="00CD6796" w:rsidRPr="00046CC1" w:rsidRDefault="00CD6796" w:rsidP="00CD6796">
      <w:pPr>
        <w:widowControl w:val="0"/>
        <w:autoSpaceDE w:val="0"/>
        <w:autoSpaceDN w:val="0"/>
        <w:adjustRightInd w:val="0"/>
        <w:jc w:val="center"/>
      </w:pPr>
      <w:r w:rsidRPr="00046CC1">
        <w:t>СПИСОК</w:t>
      </w:r>
    </w:p>
    <w:p w:rsidR="00CD6796" w:rsidRPr="00046CC1" w:rsidRDefault="00CD6796" w:rsidP="00CD6796">
      <w:pPr>
        <w:widowControl w:val="0"/>
        <w:autoSpaceDE w:val="0"/>
        <w:autoSpaceDN w:val="0"/>
        <w:adjustRightInd w:val="0"/>
        <w:jc w:val="center"/>
      </w:pPr>
      <w:r w:rsidRPr="00046CC1">
        <w:t xml:space="preserve">граждан, изъявивших желание в соответствии с </w:t>
      </w:r>
      <w:r w:rsidRPr="00326815">
        <w:t>Мероприяти</w:t>
      </w:r>
      <w:r>
        <w:t>ем</w:t>
      </w:r>
      <w:r w:rsidRPr="00326815">
        <w:t xml:space="preserve">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r>
        <w:t>.</w:t>
      </w:r>
    </w:p>
    <w:p w:rsidR="00CD6796" w:rsidRDefault="00CD6796" w:rsidP="00CD6796">
      <w:pPr>
        <w:widowControl w:val="0"/>
        <w:autoSpaceDE w:val="0"/>
        <w:autoSpaceDN w:val="0"/>
        <w:adjustRightInd w:val="0"/>
        <w:jc w:val="center"/>
        <w:rPr>
          <w:u w:val="single"/>
        </w:rPr>
      </w:pPr>
    </w:p>
    <w:p w:rsidR="00CD6796" w:rsidRDefault="00CD6796" w:rsidP="00CD6796">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CD6796" w:rsidRPr="005A56D6" w:rsidTr="00AF136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N п/п</w:t>
            </w:r>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CD6796" w:rsidRPr="005A56D6" w:rsidTr="00AF13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кем, когда выдан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11</w:t>
            </w:r>
          </w:p>
        </w:tc>
      </w:tr>
      <w:tr w:rsidR="00CD6796" w:rsidRPr="005A56D6" w:rsidTr="00AF13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 </w:t>
            </w:r>
          </w:p>
        </w:tc>
      </w:tr>
    </w:tbl>
    <w:p w:rsidR="00CD6796" w:rsidRDefault="00CD6796" w:rsidP="00CD6796">
      <w:pPr>
        <w:sectPr w:rsidR="00CD6796" w:rsidSect="00AF1360">
          <w:headerReference w:type="even" r:id="rId40"/>
          <w:headerReference w:type="default" r:id="rId41"/>
          <w:footerReference w:type="even" r:id="rId42"/>
          <w:footerReference w:type="default" r:id="rId43"/>
          <w:headerReference w:type="first" r:id="rId44"/>
          <w:footerReference w:type="first" r:id="rId45"/>
          <w:pgSz w:w="16838" w:h="11906" w:orient="landscape"/>
          <w:pgMar w:top="1701" w:right="1134" w:bottom="850" w:left="1134" w:header="708" w:footer="708" w:gutter="0"/>
          <w:cols w:space="708"/>
          <w:docGrid w:linePitch="360"/>
        </w:sectPr>
      </w:pPr>
    </w:p>
    <w:p w:rsidR="00CD6796" w:rsidRDefault="00CD6796" w:rsidP="00CD6796">
      <w:pPr>
        <w:pStyle w:val="a7"/>
        <w:jc w:val="both"/>
        <w:rPr>
          <w:rFonts w:ascii="Times New Roman" w:hAnsi="Times New Roman"/>
          <w:sz w:val="24"/>
          <w:szCs w:val="24"/>
        </w:rPr>
      </w:pPr>
    </w:p>
    <w:p w:rsidR="00CD6796" w:rsidRDefault="00CD6796" w:rsidP="00CD6796">
      <w:pPr>
        <w:rPr>
          <w:sz w:val="24"/>
          <w:szCs w:val="24"/>
        </w:rPr>
      </w:pPr>
    </w:p>
    <w:p w:rsidR="00CD6796" w:rsidRPr="00F649B1" w:rsidRDefault="00CD6796" w:rsidP="00CD6796">
      <w:pPr>
        <w:jc w:val="center"/>
        <w:rPr>
          <w:b/>
          <w:sz w:val="24"/>
          <w:szCs w:val="24"/>
        </w:rPr>
      </w:pPr>
      <w:r>
        <w:rPr>
          <w:b/>
          <w:sz w:val="24"/>
          <w:szCs w:val="24"/>
        </w:rPr>
        <w:t xml:space="preserve">Мероприятие </w:t>
      </w:r>
      <w:r w:rsidRPr="00F649B1">
        <w:rPr>
          <w:b/>
          <w:sz w:val="24"/>
          <w:szCs w:val="24"/>
        </w:rPr>
        <w:t xml:space="preserve">2 </w:t>
      </w:r>
    </w:p>
    <w:p w:rsidR="00CD6796" w:rsidRPr="00F649B1" w:rsidRDefault="00CD6796" w:rsidP="00CD6796">
      <w:pPr>
        <w:jc w:val="center"/>
        <w:rPr>
          <w:b/>
        </w:rPr>
      </w:pPr>
      <w:r w:rsidRPr="00F649B1">
        <w:rPr>
          <w:b/>
          <w:sz w:val="24"/>
          <w:szCs w:val="24"/>
        </w:rPr>
        <w:t>«Аренда 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8818AB" w:rsidRDefault="00CD6796" w:rsidP="00CD6796">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CD6796" w:rsidRPr="008818AB" w:rsidRDefault="00CD6796" w:rsidP="00CD6796">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CD6796" w:rsidRPr="0064235B" w:rsidRDefault="00CD6796" w:rsidP="00CD6796">
      <w:pPr>
        <w:jc w:val="center"/>
        <w:rPr>
          <w:b/>
        </w:rPr>
      </w:pPr>
      <w:r w:rsidRPr="008818AB">
        <w:rPr>
          <w:b/>
          <w:sz w:val="24"/>
          <w:szCs w:val="24"/>
        </w:rPr>
        <w:t>органов местного самоуправления и обеспечения их деятельности</w:t>
      </w:r>
    </w:p>
    <w:p w:rsidR="00CD6796"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1</w:t>
      </w:r>
      <w:r w:rsidRPr="003131F6">
        <w:rPr>
          <w:rFonts w:ascii="Times New Roman" w:hAnsi="Times New Roman"/>
          <w:sz w:val="24"/>
          <w:szCs w:val="24"/>
        </w:rPr>
        <w:t xml:space="preserve"> 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1 Мероприятия 2 Подпрограммы 5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CD6796"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CD6796" w:rsidRPr="0064235B"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CD6796" w:rsidRPr="00584C3D" w:rsidRDefault="00CD6796" w:rsidP="00CD6796">
      <w:pPr>
        <w:pStyle w:val="a7"/>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lastRenderedPageBreak/>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2 Подпрограммы 5</w:t>
      </w:r>
      <w:r w:rsidRPr="008E2213">
        <w:rPr>
          <w:rFonts w:ascii="Times New Roman" w:hAnsi="Times New Roman"/>
          <w:sz w:val="24"/>
          <w:szCs w:val="24"/>
        </w:rPr>
        <w:t xml:space="preserve"> </w:t>
      </w:r>
      <w:r>
        <w:rPr>
          <w:rFonts w:ascii="Times New Roman" w:hAnsi="Times New Roman"/>
          <w:sz w:val="24"/>
          <w:szCs w:val="24"/>
        </w:rPr>
        <w:t>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CD6796" w:rsidRPr="0064235B" w:rsidRDefault="00CD6796" w:rsidP="00CD6796">
      <w:pPr>
        <w:pStyle w:val="a7"/>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CD6796" w:rsidRDefault="00CD6796" w:rsidP="00CD6796">
      <w:pPr>
        <w:pStyle w:val="a8"/>
        <w:spacing w:before="120" w:after="120"/>
        <w:ind w:left="1077"/>
        <w:jc w:val="center"/>
        <w:rPr>
          <w:sz w:val="24"/>
          <w:szCs w:val="24"/>
        </w:rPr>
      </w:pPr>
      <w:r w:rsidRPr="00EC571F">
        <w:rPr>
          <w:b/>
          <w:sz w:val="24"/>
          <w:szCs w:val="24"/>
        </w:rPr>
        <w:t xml:space="preserve">4. Ресурсное (финансовое) обеспечение </w:t>
      </w:r>
      <w:r>
        <w:rPr>
          <w:b/>
          <w:sz w:val="24"/>
          <w:szCs w:val="24"/>
        </w:rPr>
        <w:t>мероприятия п</w:t>
      </w:r>
      <w:r w:rsidRPr="007C6CE9">
        <w:rPr>
          <w:b/>
          <w:sz w:val="24"/>
          <w:szCs w:val="24"/>
        </w:rPr>
        <w:t>одпрограммы</w:t>
      </w:r>
    </w:p>
    <w:p w:rsidR="00CD6796" w:rsidRPr="00A4612F" w:rsidRDefault="00CD6796" w:rsidP="00CD6796">
      <w:pPr>
        <w:spacing w:before="120" w:after="120"/>
        <w:jc w:val="both"/>
        <w:rPr>
          <w:sz w:val="24"/>
          <w:szCs w:val="24"/>
        </w:rPr>
      </w:pPr>
      <w:r w:rsidRPr="00A4612F">
        <w:rPr>
          <w:sz w:val="24"/>
          <w:szCs w:val="24"/>
        </w:rPr>
        <w:t>Источником реализации мероприятия 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916CEE">
        <w:rPr>
          <w:rFonts w:ascii="Times New Roman" w:hAnsi="Times New Roman"/>
          <w:sz w:val="24"/>
          <w:szCs w:val="24"/>
        </w:rPr>
        <w:t>703,97677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00916CEE">
        <w:rPr>
          <w:rFonts w:ascii="Times New Roman" w:hAnsi="Times New Roman" w:cs="Times New Roman"/>
          <w:sz w:val="24"/>
          <w:szCs w:val="24"/>
        </w:rPr>
        <w:t>том числе: в 2021 году – 61,97677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sidR="00F41690">
        <w:rPr>
          <w:rFonts w:ascii="Times New Roman" w:hAnsi="Times New Roman" w:cs="Times New Roman"/>
          <w:sz w:val="24"/>
          <w:szCs w:val="24"/>
        </w:rPr>
        <w:t xml:space="preserve"> в 2022 году – 314,706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F41690">
        <w:rPr>
          <w:rFonts w:ascii="Times New Roman" w:hAnsi="Times New Roman" w:cs="Times New Roman"/>
          <w:sz w:val="24"/>
          <w:szCs w:val="24"/>
        </w:rPr>
        <w:t xml:space="preserve">в 2023 году – 327,294 </w:t>
      </w:r>
      <w:r w:rsidR="00F41690" w:rsidRPr="00817669">
        <w:rPr>
          <w:rFonts w:ascii="Times New Roman" w:hAnsi="Times New Roman" w:cs="Times New Roman"/>
          <w:sz w:val="24"/>
          <w:szCs w:val="24"/>
        </w:rPr>
        <w:t>тыс. рублей;</w:t>
      </w:r>
      <w:r w:rsidR="00F4169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F41690">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jc w:val="both"/>
        <w:rPr>
          <w:color w:val="FF0000"/>
          <w:sz w:val="24"/>
          <w:szCs w:val="24"/>
        </w:rPr>
      </w:pPr>
    </w:p>
    <w:p w:rsidR="00CD6796" w:rsidRDefault="00CD6796" w:rsidP="00CD6796">
      <w:pPr>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F649B1" w:rsidRDefault="00CD6796" w:rsidP="00CD6796">
      <w:pPr>
        <w:jc w:val="center"/>
        <w:rPr>
          <w:b/>
          <w:sz w:val="24"/>
          <w:szCs w:val="24"/>
        </w:rPr>
      </w:pPr>
      <w:r w:rsidRPr="00022FC3">
        <w:rPr>
          <w:b/>
          <w:sz w:val="24"/>
          <w:szCs w:val="24"/>
        </w:rPr>
        <w:t>Мероприятие 3</w:t>
      </w:r>
      <w:r w:rsidRPr="00F649B1">
        <w:rPr>
          <w:b/>
          <w:sz w:val="24"/>
          <w:szCs w:val="24"/>
        </w:rPr>
        <w:t xml:space="preserve"> </w:t>
      </w:r>
    </w:p>
    <w:p w:rsidR="00CD6796" w:rsidRDefault="00CD6796" w:rsidP="00CD6796">
      <w:pPr>
        <w:jc w:val="center"/>
        <w:rPr>
          <w:b/>
          <w:sz w:val="24"/>
          <w:szCs w:val="24"/>
        </w:rPr>
      </w:pPr>
      <w:r w:rsidRPr="00F649B1">
        <w:rPr>
          <w:b/>
          <w:sz w:val="24"/>
          <w:szCs w:val="24"/>
        </w:rPr>
        <w:t xml:space="preserve">«Выплата компенсации за аренду жилых </w:t>
      </w:r>
    </w:p>
    <w:p w:rsidR="00CD6796" w:rsidRDefault="00CD6796" w:rsidP="00CD6796">
      <w:pPr>
        <w:jc w:val="center"/>
        <w:rPr>
          <w:b/>
          <w:sz w:val="24"/>
          <w:szCs w:val="24"/>
        </w:rPr>
      </w:pPr>
      <w:r w:rsidRPr="00F649B1">
        <w:rPr>
          <w:b/>
          <w:sz w:val="24"/>
          <w:szCs w:val="24"/>
        </w:rPr>
        <w:t>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Pr="00F649B1" w:rsidRDefault="00CD6796" w:rsidP="00CD6796">
      <w:pPr>
        <w:jc w:val="both"/>
        <w:rPr>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 xml:space="preserve">жилых помещений специалистам </w:t>
      </w:r>
    </w:p>
    <w:p w:rsidR="00CD6796" w:rsidRDefault="00CD6796" w:rsidP="00CD6796">
      <w:pPr>
        <w:jc w:val="center"/>
        <w:rPr>
          <w:b/>
          <w:sz w:val="24"/>
          <w:szCs w:val="24"/>
        </w:rPr>
      </w:pPr>
      <w:r w:rsidRPr="00691B5B">
        <w:rPr>
          <w:b/>
          <w:sz w:val="24"/>
          <w:szCs w:val="24"/>
        </w:rPr>
        <w:t>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CD6796" w:rsidRPr="00A73278"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-Специалисты)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CD6796" w:rsidRDefault="00CD6796" w:rsidP="00CD6796">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CD6796"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1 Мероприятия 3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Default="00CD6796" w:rsidP="00CD6796">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CD6796" w:rsidRPr="00A73278" w:rsidRDefault="00CD6796" w:rsidP="00CD6796">
      <w:pPr>
        <w:spacing w:before="120" w:after="120"/>
        <w:ind w:firstLine="851"/>
        <w:jc w:val="center"/>
        <w:rPr>
          <w:b/>
          <w:sz w:val="24"/>
          <w:szCs w:val="24"/>
        </w:rPr>
      </w:pPr>
      <w:r w:rsidRPr="00A73278">
        <w:rPr>
          <w:b/>
          <w:sz w:val="24"/>
          <w:szCs w:val="24"/>
        </w:rPr>
        <w:t>2. Порядок предоставления Компенсации</w:t>
      </w:r>
    </w:p>
    <w:p w:rsidR="00CD6796" w:rsidRDefault="00CD6796" w:rsidP="00CD6796">
      <w:pPr>
        <w:pStyle w:val="a7"/>
        <w:ind w:firstLine="851"/>
        <w:jc w:val="both"/>
        <w:rPr>
          <w:rFonts w:ascii="Times New Roman" w:hAnsi="Times New Roman"/>
          <w:sz w:val="24"/>
          <w:szCs w:val="24"/>
        </w:rPr>
      </w:pPr>
      <w:r w:rsidRPr="00C9553C">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 </w:t>
      </w:r>
      <w:r w:rsidR="00A40EB1">
        <w:rPr>
          <w:rFonts w:ascii="Times New Roman" w:hAnsi="Times New Roman"/>
          <w:sz w:val="24"/>
          <w:szCs w:val="24"/>
        </w:rPr>
        <w:t xml:space="preserve">К членам семьи </w:t>
      </w:r>
      <w:r w:rsidR="00A40EB1" w:rsidRPr="00382F09">
        <w:rPr>
          <w:rFonts w:ascii="Times New Roman" w:hAnsi="Times New Roman"/>
          <w:sz w:val="24"/>
          <w:szCs w:val="24"/>
        </w:rPr>
        <w:t>специалист</w:t>
      </w:r>
      <w:r w:rsidR="00A40EB1">
        <w:rPr>
          <w:rFonts w:ascii="Times New Roman" w:hAnsi="Times New Roman"/>
          <w:sz w:val="24"/>
          <w:szCs w:val="24"/>
        </w:rPr>
        <w:t>ов</w:t>
      </w:r>
      <w:r w:rsidR="00A40EB1" w:rsidRPr="00382F09">
        <w:rPr>
          <w:rFonts w:ascii="Times New Roman" w:hAnsi="Times New Roman"/>
          <w:sz w:val="24"/>
          <w:szCs w:val="24"/>
        </w:rPr>
        <w:t xml:space="preserve"> организаций</w:t>
      </w:r>
      <w:r w:rsidR="00A40EB1">
        <w:rPr>
          <w:rFonts w:ascii="Times New Roman" w:hAnsi="Times New Roman"/>
          <w:sz w:val="24"/>
          <w:szCs w:val="24"/>
        </w:rPr>
        <w:t>,</w:t>
      </w:r>
      <w:r w:rsidR="00A40EB1"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00A40EB1">
        <w:rPr>
          <w:rFonts w:ascii="Times New Roman" w:hAnsi="Times New Roman"/>
          <w:sz w:val="24"/>
          <w:szCs w:val="24"/>
        </w:rPr>
        <w:t xml:space="preserve"> применительно к настоящему Положению относятся постоянно проживающие с ним его супруг (супруга), дети,</w:t>
      </w:r>
      <w:r w:rsidR="00A40EB1" w:rsidRPr="008F663B">
        <w:rPr>
          <w:rFonts w:ascii="Times New Roman" w:hAnsi="Times New Roman"/>
          <w:sz w:val="24"/>
          <w:szCs w:val="24"/>
        </w:rPr>
        <w:t xml:space="preserve"> </w:t>
      </w:r>
      <w:r w:rsidR="00A40EB1" w:rsidRPr="00E1440C">
        <w:rPr>
          <w:rFonts w:ascii="Times New Roman" w:hAnsi="Times New Roman"/>
          <w:sz w:val="24"/>
          <w:szCs w:val="24"/>
        </w:rPr>
        <w:t>а также дети супруга (супруги)</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lastRenderedPageBreak/>
        <w:t xml:space="preserve">2.3. Для участия в Мероприятии </w:t>
      </w:r>
      <w:r w:rsidRPr="00C9553C">
        <w:rPr>
          <w:rFonts w:ascii="Times New Roman" w:hAnsi="Times New Roman"/>
          <w:sz w:val="24"/>
          <w:szCs w:val="24"/>
        </w:rPr>
        <w:t xml:space="preserve">3 Подпрограммы 5 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r>
        <w:rPr>
          <w:rFonts w:ascii="Times New Roman" w:hAnsi="Times New Roman"/>
          <w:sz w:val="24"/>
          <w:szCs w:val="24"/>
        </w:rPr>
        <w:t xml:space="preserve"> рожденных до 1997 г;</w:t>
      </w:r>
    </w:p>
    <w:p w:rsidR="00CD6796" w:rsidRPr="00E24E54"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w:t>
      </w:r>
      <w:r w:rsidR="007F561B">
        <w:rPr>
          <w:rFonts w:ascii="Times New Roman" w:hAnsi="Times New Roman"/>
          <w:sz w:val="24"/>
          <w:szCs w:val="24"/>
        </w:rPr>
        <w:t>.</w:t>
      </w:r>
      <w:r>
        <w:rPr>
          <w:rFonts w:ascii="Times New Roman" w:hAnsi="Times New Roman"/>
          <w:sz w:val="24"/>
          <w:szCs w:val="24"/>
        </w:rPr>
        <w:t xml:space="preserve"> </w:t>
      </w:r>
      <w:r w:rsidR="007F561B">
        <w:rPr>
          <w:rFonts w:ascii="Times New Roman" w:hAnsi="Times New Roman"/>
          <w:sz w:val="24"/>
          <w:szCs w:val="24"/>
        </w:rPr>
        <w:t xml:space="preserve">Администрация утверждает постановление </w:t>
      </w:r>
      <w:r>
        <w:rPr>
          <w:rFonts w:ascii="Times New Roman" w:hAnsi="Times New Roman"/>
          <w:sz w:val="24"/>
          <w:szCs w:val="24"/>
        </w:rPr>
        <w:t xml:space="preserve">о признании либо отказе в признании </w:t>
      </w:r>
      <w:r w:rsidR="007F561B">
        <w:rPr>
          <w:rFonts w:ascii="Times New Roman" w:hAnsi="Times New Roman"/>
          <w:sz w:val="24"/>
          <w:szCs w:val="24"/>
        </w:rPr>
        <w:t>заявителя соответствующим</w:t>
      </w:r>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Основанием для отказа в признании граждан </w:t>
      </w:r>
      <w:r w:rsidR="007F561B">
        <w:rPr>
          <w:rFonts w:ascii="Times New Roman" w:hAnsi="Times New Roman"/>
          <w:sz w:val="24"/>
          <w:szCs w:val="24"/>
        </w:rPr>
        <w:t>соответствующим условиям участия в</w:t>
      </w:r>
      <w:r>
        <w:rPr>
          <w:rFonts w:ascii="Times New Roman" w:hAnsi="Times New Roman"/>
          <w:sz w:val="24"/>
          <w:szCs w:val="24"/>
        </w:rPr>
        <w:t xml:space="preserve"> Мероприятии </w:t>
      </w:r>
      <w:r w:rsidRPr="00C9553C">
        <w:rPr>
          <w:rFonts w:ascii="Times New Roman" w:hAnsi="Times New Roman"/>
          <w:sz w:val="24"/>
          <w:szCs w:val="24"/>
        </w:rPr>
        <w:t xml:space="preserve">3 </w:t>
      </w:r>
      <w:r>
        <w:rPr>
          <w:rFonts w:ascii="Times New Roman" w:hAnsi="Times New Roman"/>
          <w:sz w:val="24"/>
          <w:szCs w:val="24"/>
        </w:rPr>
        <w:t>Подпрограммы 5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2.6. Администрация ведет реестр специалистов соответствующих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соответствующими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Pr="00D740C6" w:rsidRDefault="00CD6796" w:rsidP="00CD6796">
      <w:pPr>
        <w:pStyle w:val="a7"/>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24634A" w:rsidRDefault="00CD6796" w:rsidP="0024634A">
      <w:pPr>
        <w:pStyle w:val="a7"/>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w:t>
      </w:r>
      <w:r w:rsidR="0024634A">
        <w:rPr>
          <w:rFonts w:ascii="Times New Roman" w:hAnsi="Times New Roman"/>
          <w:sz w:val="24"/>
          <w:szCs w:val="24"/>
        </w:rPr>
        <w:t>Ежегодно до 15 декабря года, предшествующего планируемому, Администрация утверждает постановлением список Специалистов получателей Компенсации на очере</w:t>
      </w:r>
      <w:r w:rsidR="0024634A" w:rsidRPr="00623325">
        <w:rPr>
          <w:rFonts w:ascii="Times New Roman" w:hAnsi="Times New Roman"/>
          <w:sz w:val="24"/>
          <w:szCs w:val="24"/>
        </w:rPr>
        <w:t xml:space="preserve">дной финансовый год </w:t>
      </w:r>
      <w:r w:rsidR="0024634A" w:rsidRPr="00C9553C">
        <w:rPr>
          <w:rFonts w:ascii="Times New Roman" w:hAnsi="Times New Roman"/>
          <w:sz w:val="24"/>
          <w:szCs w:val="24"/>
        </w:rPr>
        <w:t xml:space="preserve">по форме </w:t>
      </w:r>
      <w:r w:rsidR="0024634A">
        <w:rPr>
          <w:rFonts w:ascii="Times New Roman" w:hAnsi="Times New Roman"/>
          <w:sz w:val="24"/>
          <w:szCs w:val="24"/>
        </w:rPr>
        <w:t xml:space="preserve">Приложения </w:t>
      </w:r>
      <w:r w:rsidR="0024634A" w:rsidRPr="00765AD0">
        <w:rPr>
          <w:rFonts w:ascii="Times New Roman" w:hAnsi="Times New Roman"/>
          <w:sz w:val="24"/>
          <w:szCs w:val="24"/>
        </w:rPr>
        <w:t>2</w:t>
      </w:r>
      <w:r w:rsidR="0024634A">
        <w:rPr>
          <w:rFonts w:ascii="Times New Roman" w:hAnsi="Times New Roman"/>
          <w:b/>
          <w:sz w:val="24"/>
          <w:szCs w:val="24"/>
        </w:rPr>
        <w:t xml:space="preserve"> </w:t>
      </w:r>
      <w:r w:rsidR="0024634A" w:rsidRPr="00623325">
        <w:rPr>
          <w:rFonts w:ascii="Times New Roman" w:hAnsi="Times New Roman"/>
          <w:sz w:val="24"/>
          <w:szCs w:val="24"/>
        </w:rPr>
        <w:t>в пределах утвержденного финансирования на указанные цели.</w:t>
      </w:r>
      <w:r w:rsidR="0024634A">
        <w:rPr>
          <w:rFonts w:ascii="Times New Roman" w:hAnsi="Times New Roman"/>
          <w:sz w:val="24"/>
          <w:szCs w:val="24"/>
        </w:rPr>
        <w:t xml:space="preserve"> </w:t>
      </w:r>
    </w:p>
    <w:p w:rsidR="0024634A" w:rsidRPr="00982713"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утвержденного объема финансирования Мероприятия, Администрация вправе внести изменения в утвержденный 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CD6796"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lastRenderedPageBreak/>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В течении 3 рабочих дней Администрация уведомляет Специалистов включенных в список получателей Компенсации на очередной финансовый год.</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2.11. Специалисты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CD6796" w:rsidRPr="00E24E54" w:rsidRDefault="00CD6796" w:rsidP="00CD6796">
      <w:pPr>
        <w:pStyle w:val="a8"/>
        <w:numPr>
          <w:ilvl w:val="0"/>
          <w:numId w:val="30"/>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CD6796" w:rsidRDefault="00CD6796" w:rsidP="00CD6796">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CD6796"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CD6796" w:rsidRDefault="00CD6796" w:rsidP="00CD6796">
      <w:pPr>
        <w:pStyle w:val="a8"/>
        <w:numPr>
          <w:ilvl w:val="0"/>
          <w:numId w:val="31"/>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CD6796" w:rsidRPr="00D05A6A" w:rsidRDefault="00CD6796" w:rsidP="00CD6796">
      <w:pPr>
        <w:pStyle w:val="a8"/>
        <w:numPr>
          <w:ilvl w:val="0"/>
          <w:numId w:val="31"/>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CD6796" w:rsidRPr="00D05A6A" w:rsidRDefault="00CD6796" w:rsidP="00CD6796">
      <w:pPr>
        <w:spacing w:before="120" w:after="120"/>
        <w:ind w:firstLine="851"/>
        <w:jc w:val="center"/>
        <w:rPr>
          <w:b/>
          <w:sz w:val="24"/>
          <w:szCs w:val="24"/>
        </w:rPr>
      </w:pPr>
      <w:r w:rsidRPr="00D05A6A">
        <w:rPr>
          <w:b/>
          <w:sz w:val="24"/>
          <w:szCs w:val="24"/>
        </w:rPr>
        <w:t>3.Порядок расчета и выплаты Компенсации</w:t>
      </w:r>
    </w:p>
    <w:p w:rsidR="00D121CD" w:rsidRDefault="00CD6796" w:rsidP="00D121CD">
      <w:pPr>
        <w:pStyle w:val="a7"/>
        <w:ind w:firstLine="851"/>
        <w:jc w:val="both"/>
        <w:rPr>
          <w:rFonts w:ascii="Times New Roman" w:hAnsi="Times New Roman"/>
          <w:sz w:val="24"/>
          <w:szCs w:val="24"/>
        </w:rPr>
      </w:pPr>
      <w:r w:rsidRPr="00D05A6A">
        <w:rPr>
          <w:rFonts w:ascii="Times New Roman" w:hAnsi="Times New Roman"/>
          <w:sz w:val="24"/>
          <w:szCs w:val="24"/>
        </w:rPr>
        <w:t xml:space="preserve">3.1. </w:t>
      </w:r>
      <w:r w:rsidR="00D121CD">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w:t>
      </w:r>
      <w:r w:rsidR="00FA3814">
        <w:rPr>
          <w:rFonts w:ascii="Times New Roman" w:hAnsi="Times New Roman"/>
          <w:sz w:val="24"/>
          <w:szCs w:val="24"/>
        </w:rPr>
        <w:t>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r w:rsidR="00D121CD">
        <w:rPr>
          <w:rFonts w:ascii="Times New Roman" w:hAnsi="Times New Roman"/>
          <w:sz w:val="24"/>
          <w:szCs w:val="24"/>
        </w:rPr>
        <w:t>.</w:t>
      </w:r>
    </w:p>
    <w:p w:rsidR="00CD6796" w:rsidRPr="00D121CD" w:rsidRDefault="00D121CD" w:rsidP="00D121CD">
      <w:pPr>
        <w:pStyle w:val="a7"/>
        <w:jc w:val="both"/>
        <w:rPr>
          <w:rFonts w:ascii="Times New Roman" w:hAnsi="Times New Roman"/>
          <w:sz w:val="24"/>
          <w:szCs w:val="24"/>
        </w:rPr>
      </w:pPr>
      <w:r>
        <w:rPr>
          <w:rFonts w:ascii="Times New Roman" w:hAnsi="Times New Roman"/>
          <w:sz w:val="24"/>
          <w:szCs w:val="24"/>
        </w:rPr>
        <w:t>К</w:t>
      </w:r>
      <w:r w:rsidRPr="00D05A6A">
        <w:rPr>
          <w:rFonts w:ascii="Times New Roman" w:hAnsi="Times New Roman"/>
          <w:sz w:val="24"/>
          <w:szCs w:val="24"/>
        </w:rPr>
        <w:t>омпенсация</w:t>
      </w:r>
      <w:r>
        <w:rPr>
          <w:rFonts w:ascii="Times New Roman" w:hAnsi="Times New Roman"/>
          <w:sz w:val="24"/>
          <w:szCs w:val="24"/>
        </w:rPr>
        <w:t xml:space="preserve"> </w:t>
      </w:r>
      <w:r w:rsidR="00FA3814">
        <w:rPr>
          <w:rFonts w:ascii="Times New Roman" w:hAnsi="Times New Roman"/>
          <w:sz w:val="24"/>
          <w:szCs w:val="24"/>
        </w:rPr>
        <w:t>подлежит ежегодной индексации</w:t>
      </w:r>
      <w:r>
        <w:rPr>
          <w:rFonts w:ascii="Times New Roman" w:hAnsi="Times New Roman"/>
          <w:sz w:val="24"/>
          <w:szCs w:val="24"/>
        </w:rPr>
        <w:t xml:space="preserve"> на величину индекса-дефлятора, устанавливаемого Минэкономразвития России.</w:t>
      </w:r>
    </w:p>
    <w:p w:rsidR="00CD6796" w:rsidRDefault="00CD6796" w:rsidP="00CD6796">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CD6796" w:rsidRPr="00D740C6" w:rsidRDefault="00CD6796" w:rsidP="00CD6796">
      <w:pPr>
        <w:pStyle w:val="a8"/>
        <w:spacing w:before="120" w:after="120"/>
        <w:ind w:left="1077"/>
        <w:jc w:val="center"/>
        <w:rPr>
          <w:b/>
          <w:sz w:val="24"/>
          <w:szCs w:val="24"/>
        </w:rPr>
      </w:pPr>
      <w:r w:rsidRPr="00D740C6">
        <w:rPr>
          <w:b/>
          <w:sz w:val="24"/>
          <w:szCs w:val="24"/>
        </w:rPr>
        <w:t xml:space="preserve">4. Ресурсное (финансовое) обеспечение </w:t>
      </w:r>
      <w:r>
        <w:rPr>
          <w:b/>
          <w:sz w:val="24"/>
          <w:szCs w:val="24"/>
        </w:rPr>
        <w:t>мероприятия п</w:t>
      </w:r>
      <w:r w:rsidRPr="00D740C6">
        <w:rPr>
          <w:b/>
          <w:sz w:val="24"/>
          <w:szCs w:val="24"/>
        </w:rPr>
        <w:t>одпрограммы</w:t>
      </w:r>
    </w:p>
    <w:p w:rsidR="00CD6796" w:rsidRPr="00EC571F"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022FC3">
        <w:rPr>
          <w:rFonts w:ascii="Times New Roman" w:hAnsi="Times New Roman"/>
          <w:sz w:val="24"/>
          <w:szCs w:val="24"/>
        </w:rPr>
        <w:t>2 865,50194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022FC3">
        <w:rPr>
          <w:rFonts w:ascii="Times New Roman" w:hAnsi="Times New Roman" w:cs="Times New Roman"/>
          <w:sz w:val="24"/>
          <w:szCs w:val="24"/>
        </w:rPr>
        <w:t>м числе: в 2021 году – 244,70194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692032">
        <w:rPr>
          <w:rFonts w:ascii="Times New Roman" w:hAnsi="Times New Roman" w:cs="Times New Roman"/>
          <w:sz w:val="24"/>
          <w:szCs w:val="24"/>
        </w:rPr>
        <w:t xml:space="preserve">1 310,400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692032">
        <w:rPr>
          <w:rFonts w:ascii="Times New Roman" w:hAnsi="Times New Roman" w:cs="Times New Roman"/>
          <w:sz w:val="24"/>
          <w:szCs w:val="24"/>
        </w:rPr>
        <w:t xml:space="preserve">в 2023 году – 1 310,400 </w:t>
      </w:r>
      <w:r w:rsidR="00692032" w:rsidRPr="00817669">
        <w:rPr>
          <w:rFonts w:ascii="Times New Roman" w:hAnsi="Times New Roman" w:cs="Times New Roman"/>
          <w:sz w:val="24"/>
          <w:szCs w:val="24"/>
        </w:rPr>
        <w:t>тыс. рублей;</w:t>
      </w:r>
      <w:r w:rsidR="00692032">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92032">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Pr="0064235B" w:rsidRDefault="00CD6796" w:rsidP="00CD6796">
      <w:pPr>
        <w:pStyle w:val="a8"/>
        <w:spacing w:before="120" w:after="120"/>
        <w:ind w:left="1077"/>
        <w:jc w:val="center"/>
        <w:rPr>
          <w:b/>
          <w:color w:val="FF0000"/>
          <w:sz w:val="24"/>
          <w:szCs w:val="24"/>
        </w:rPr>
      </w:pPr>
    </w:p>
    <w:p w:rsidR="00CD6796" w:rsidRDefault="00CD6796" w:rsidP="00CD6796">
      <w:pPr>
        <w:rPr>
          <w:sz w:val="24"/>
          <w:szCs w:val="24"/>
        </w:rPr>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Pr="00744846" w:rsidRDefault="00CD6796" w:rsidP="00CD6796">
      <w:pPr>
        <w:jc w:val="right"/>
      </w:pPr>
    </w:p>
    <w:p w:rsidR="00CD6796" w:rsidRPr="006B6B1F" w:rsidRDefault="00CD6796" w:rsidP="00CD6796">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Pr>
          <w:rFonts w:ascii="Times New Roman" w:hAnsi="Times New Roman"/>
          <w:sz w:val="20"/>
          <w:szCs w:val="20"/>
        </w:rPr>
        <w:t>соответствующим(ей) условиям Мероприятия 3</w:t>
      </w:r>
      <w:r w:rsidRPr="00E66125">
        <w:rPr>
          <w:rFonts w:ascii="Times New Roman" w:hAnsi="Times New Roman"/>
          <w:sz w:val="20"/>
          <w:szCs w:val="20"/>
        </w:rPr>
        <w:t xml:space="preserve">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городского округа</w:t>
      </w:r>
      <w:r>
        <w:rPr>
          <w:rFonts w:ascii="Times New Roman" w:hAnsi="Times New Roman" w:cs="Times New Roman"/>
          <w:sz w:val="20"/>
          <w:szCs w:val="20"/>
        </w:rPr>
        <w:t xml:space="preserve">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
    <w:p w:rsidR="00CD6796" w:rsidRDefault="00CD6796" w:rsidP="00CD6796">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B3096E">
        <w:t>3 Подпрограммы 5 о выплате компенсации за аренду жилых помещений специалистам организаций</w:t>
      </w:r>
      <w:r>
        <w:t>,</w:t>
      </w:r>
      <w:r w:rsidRPr="00B3096E">
        <w:t xml:space="preserve"> созданных для исполнения полномочий органов местного самоуправления и обеспечения их деятельности</w:t>
      </w:r>
      <w:r>
        <w:t xml:space="preserve"> </w:t>
      </w:r>
      <w:r w:rsidRPr="00326815">
        <w:t>ознакомлен (ознакомлена) и обязуюсь их выполнять.</w:t>
      </w:r>
      <w:r>
        <w:t xml:space="preserve"> </w:t>
      </w:r>
      <w:r w:rsidRPr="00326815">
        <w:t>Обязуюсь в течение 10 рабочих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pStyle w:val="22"/>
        <w:shd w:val="clear" w:color="auto" w:fill="auto"/>
        <w:spacing w:after="48" w:line="220" w:lineRule="exact"/>
        <w:ind w:left="20" w:firstLine="0"/>
        <w:jc w:val="both"/>
      </w:pPr>
    </w:p>
    <w:p w:rsidR="00CD6796" w:rsidRDefault="00CD6796" w:rsidP="00CD6796">
      <w:pPr>
        <w:pStyle w:val="22"/>
        <w:shd w:val="clear" w:color="auto" w:fill="auto"/>
        <w:spacing w:after="48" w:line="220" w:lineRule="exact"/>
        <w:ind w:left="20" w:firstLine="0"/>
        <w:jc w:val="both"/>
      </w:pPr>
    </w:p>
    <w:p w:rsidR="00CD6796" w:rsidRPr="003544B7" w:rsidRDefault="00CD6796" w:rsidP="00CD6796">
      <w:pPr>
        <w:pStyle w:val="22"/>
        <w:shd w:val="clear" w:color="auto" w:fill="auto"/>
        <w:spacing w:after="48" w:line="220" w:lineRule="exact"/>
        <w:ind w:left="20" w:firstLine="0"/>
        <w:jc w:val="both"/>
      </w:pPr>
      <w:r w:rsidRPr="003544B7">
        <w:lastRenderedPageBreak/>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pStyle w:val="a7"/>
        <w:rPr>
          <w:rFonts w:ascii="Times New Roman" w:hAnsi="Times New Roman"/>
          <w:sz w:val="24"/>
          <w:szCs w:val="24"/>
        </w:rPr>
      </w:pPr>
    </w:p>
    <w:p w:rsidR="00CD6796" w:rsidRPr="00D7162D" w:rsidRDefault="00CD6796" w:rsidP="00CD6796">
      <w:pPr>
        <w:pStyle w:val="a7"/>
        <w:jc w:val="center"/>
        <w:rPr>
          <w:rFonts w:ascii="Times New Roman" w:hAnsi="Times New Roman"/>
          <w:b/>
        </w:rPr>
      </w:pPr>
      <w:r w:rsidRPr="00D7162D">
        <w:rPr>
          <w:rFonts w:ascii="Times New Roman" w:hAnsi="Times New Roman"/>
          <w:b/>
        </w:rPr>
        <w:t>Список</w:t>
      </w:r>
    </w:p>
    <w:p w:rsidR="00CD6796" w:rsidRPr="00D7162D" w:rsidRDefault="00CD6796" w:rsidP="00CD6796">
      <w:pPr>
        <w:pStyle w:val="a7"/>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CD6796" w:rsidRPr="00D7162D" w:rsidRDefault="00CD6796" w:rsidP="00CD6796">
      <w:pPr>
        <w:pStyle w:val="ConsPlusCell"/>
        <w:jc w:val="center"/>
        <w:rPr>
          <w:rFonts w:ascii="Times New Roman" w:hAnsi="Times New Roman"/>
          <w:b/>
        </w:rPr>
      </w:pPr>
      <w:r>
        <w:rPr>
          <w:rFonts w:ascii="Times New Roman" w:hAnsi="Times New Roman"/>
          <w:b/>
        </w:rPr>
        <w:t>в рамках Подпрограммы 5 «У</w:t>
      </w:r>
      <w:r w:rsidRPr="00D7162D">
        <w:rPr>
          <w:rFonts w:ascii="Times New Roman" w:hAnsi="Times New Roman"/>
          <w:b/>
        </w:rPr>
        <w:t>лучшение жилищных условий специалистов организаций</w:t>
      </w:r>
      <w:r>
        <w:rPr>
          <w:rFonts w:ascii="Times New Roman" w:hAnsi="Times New Roman"/>
          <w:b/>
        </w:rPr>
        <w:t>,</w:t>
      </w:r>
      <w:r w:rsidRPr="00D7162D">
        <w:rPr>
          <w:rFonts w:ascii="Times New Roman" w:hAnsi="Times New Roman"/>
          <w:b/>
        </w:rPr>
        <w:t xml:space="preserve"> созданных для исполнения полномочий органов местного самоуправления и обеспечения их деятельности</w:t>
      </w:r>
      <w:r w:rsidRPr="00D7162D">
        <w:rPr>
          <w:rFonts w:ascii="Times New Roman" w:hAnsi="Times New Roman" w:cs="Times New Roman"/>
          <w:b/>
        </w:rPr>
        <w:t>» муниципальной программы</w:t>
      </w:r>
    </w:p>
    <w:p w:rsidR="00CD6796" w:rsidRPr="00D7162D" w:rsidRDefault="00CD6796" w:rsidP="00CD6796">
      <w:pPr>
        <w:pStyle w:val="a7"/>
        <w:jc w:val="center"/>
        <w:rPr>
          <w:rFonts w:ascii="Times New Roman" w:eastAsia="Times New Roman" w:hAnsi="Times New Roman"/>
          <w:b/>
          <w:lang w:eastAsia="ru-RU"/>
        </w:rPr>
      </w:pPr>
      <w:r w:rsidRPr="00D7162D">
        <w:rPr>
          <w:rFonts w:ascii="Times New Roman" w:hAnsi="Times New Roman"/>
          <w:b/>
        </w:rPr>
        <w:t xml:space="preserve">Сосновоборского городского округа «Жилище на </w:t>
      </w:r>
      <w:r>
        <w:rPr>
          <w:rFonts w:ascii="Times New Roman" w:hAnsi="Times New Roman"/>
          <w:b/>
        </w:rPr>
        <w:t>2021-2025</w:t>
      </w:r>
      <w:r w:rsidRPr="00D7162D">
        <w:rPr>
          <w:rFonts w:ascii="Times New Roman" w:hAnsi="Times New Roman"/>
          <w:b/>
        </w:rPr>
        <w:t xml:space="preserve"> годы»</w:t>
      </w:r>
      <w:r w:rsidRPr="00D7162D">
        <w:rPr>
          <w:rFonts w:ascii="Times New Roman" w:eastAsia="Times New Roman" w:hAnsi="Times New Roman"/>
          <w:b/>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CD6796" w:rsidRPr="00472D40" w:rsidTr="00AF1360">
        <w:tc>
          <w:tcPr>
            <w:tcW w:w="534"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w:t>
            </w:r>
          </w:p>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п/п</w:t>
            </w:r>
          </w:p>
        </w:tc>
        <w:tc>
          <w:tcPr>
            <w:tcW w:w="12463" w:type="dxa"/>
            <w:gridSpan w:val="7"/>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количество членов семьи</w:t>
            </w:r>
          </w:p>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дата признания соответствующими условиям Мероприятия №3 Подпрограммы5</w:t>
            </w: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tcPr>
          <w:p w:rsidR="00CD6796" w:rsidRPr="00D7162D" w:rsidRDefault="00CD6796" w:rsidP="00AF1360">
            <w:pPr>
              <w:pStyle w:val="a7"/>
              <w:jc w:val="center"/>
              <w:rPr>
                <w:rFonts w:ascii="Times New Roman" w:hAnsi="Times New Roman"/>
                <w:sz w:val="18"/>
                <w:szCs w:val="18"/>
              </w:rPr>
            </w:pPr>
          </w:p>
        </w:tc>
        <w:tc>
          <w:tcPr>
            <w:tcW w:w="2268" w:type="dxa"/>
            <w:vMerge/>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кем, когда выдан</w:t>
            </w: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Default="00CD6796" w:rsidP="00CD6796">
      <w:pPr>
        <w:rPr>
          <w:sz w:val="24"/>
          <w:szCs w:val="24"/>
        </w:rPr>
        <w:sectPr w:rsidR="00CD6796" w:rsidSect="00AF1360">
          <w:pgSz w:w="16838" w:h="11906" w:orient="landscape"/>
          <w:pgMar w:top="1701" w:right="1134" w:bottom="850" w:left="1134"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jc w:val="right"/>
      </w:pPr>
    </w:p>
    <w:p w:rsidR="00CD6796" w:rsidRPr="00EF7C65" w:rsidRDefault="00CD6796" w:rsidP="00CD6796">
      <w:pPr>
        <w:pStyle w:val="ConsPlusCell"/>
        <w:jc w:val="right"/>
        <w:rPr>
          <w:rFonts w:ascii="Times New Roman" w:hAnsi="Times New Roman" w:cs="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проживающего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Default="00CD6796" w:rsidP="00CD6796">
      <w:pPr>
        <w:pStyle w:val="a7"/>
        <w:jc w:val="center"/>
        <w:rPr>
          <w:rFonts w:ascii="Times New Roman" w:hAnsi="Times New Roman"/>
          <w:b/>
          <w:sz w:val="24"/>
          <w:szCs w:val="24"/>
        </w:rPr>
      </w:pPr>
      <w:r w:rsidRPr="00E66125">
        <w:rPr>
          <w:rFonts w:ascii="Times New Roman" w:hAnsi="Times New Roman"/>
          <w:b/>
          <w:sz w:val="24"/>
          <w:szCs w:val="24"/>
        </w:rPr>
        <w:t>З А Я В Л Е Н И Е</w:t>
      </w:r>
    </w:p>
    <w:p w:rsidR="00CD6796" w:rsidRPr="00E66125" w:rsidRDefault="00CD6796" w:rsidP="00CD6796">
      <w:pPr>
        <w:pStyle w:val="a7"/>
        <w:jc w:val="center"/>
        <w:rPr>
          <w:rFonts w:ascii="Times New Roman" w:hAnsi="Times New Roman"/>
          <w:b/>
          <w:sz w:val="24"/>
          <w:szCs w:val="24"/>
        </w:rPr>
      </w:pPr>
    </w:p>
    <w:p w:rsidR="00CD6796" w:rsidRDefault="00CD6796" w:rsidP="00CD6796">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CD6796" w:rsidRPr="006917C0" w:rsidRDefault="00CD6796" w:rsidP="00CD6796">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CD6796" w:rsidRDefault="00CD6796" w:rsidP="00CD6796">
      <w:pPr>
        <w:rPr>
          <w:sz w:val="12"/>
          <w:szCs w:val="12"/>
        </w:rPr>
      </w:pPr>
      <w:r>
        <w:rPr>
          <w:sz w:val="12"/>
          <w:szCs w:val="12"/>
        </w:rPr>
        <w:t xml:space="preserve">                                                                                                                                                                                      (сумма числом и прописью)</w:t>
      </w:r>
    </w:p>
    <w:p w:rsidR="00CD6796" w:rsidRDefault="00CD6796" w:rsidP="00CD6796">
      <w:pPr>
        <w:jc w:val="both"/>
      </w:pPr>
      <w:r>
        <w:t xml:space="preserve">Ежемесячно в течении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увольнении из организации которая предоставило ходатайство, приобретение в собственность жилого помещения</w:t>
      </w:r>
      <w:r w:rsidRPr="00326815">
        <w:t>.</w:t>
      </w:r>
      <w:r>
        <w:t xml:space="preserve"> </w:t>
      </w:r>
    </w:p>
    <w:p w:rsidR="00CD6796" w:rsidRDefault="00CD6796" w:rsidP="00CD6796">
      <w:pPr>
        <w:jc w:val="both"/>
      </w:pPr>
    </w:p>
    <w:p w:rsidR="00CD6796" w:rsidRDefault="00CD6796" w:rsidP="00CD6796">
      <w:pPr>
        <w:jc w:val="both"/>
      </w:pP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jc w:val="both"/>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0A1B61"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Мероприятие </w:t>
      </w:r>
      <w:r w:rsidRPr="000A1B61">
        <w:rPr>
          <w:rFonts w:ascii="Times New Roman" w:hAnsi="Times New Roman" w:cs="Times New Roman"/>
          <w:b/>
          <w:sz w:val="24"/>
          <w:szCs w:val="24"/>
        </w:rPr>
        <w:t>4</w:t>
      </w:r>
    </w:p>
    <w:p w:rsidR="00CD6796" w:rsidRPr="000A1B61" w:rsidRDefault="00CD6796" w:rsidP="00CD6796">
      <w:pPr>
        <w:pStyle w:val="a7"/>
        <w:jc w:val="center"/>
        <w:rPr>
          <w:rFonts w:ascii="Times New Roman" w:hAnsi="Times New Roman"/>
          <w:b/>
          <w:sz w:val="24"/>
          <w:szCs w:val="24"/>
        </w:rPr>
      </w:pPr>
      <w:r w:rsidRPr="000A1B61">
        <w:rPr>
          <w:rFonts w:ascii="Times New Roman" w:hAnsi="Times New Roman"/>
          <w:b/>
          <w:sz w:val="24"/>
          <w:szCs w:val="24"/>
        </w:rPr>
        <w:t>«Обеспечение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p>
    <w:p w:rsidR="00CD6796" w:rsidRDefault="00CD6796" w:rsidP="00CD6796">
      <w:pPr>
        <w:jc w:val="center"/>
        <w:rPr>
          <w:b/>
          <w:sz w:val="24"/>
          <w:szCs w:val="24"/>
        </w:rPr>
      </w:pP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CD6796" w:rsidRPr="004379FA" w:rsidRDefault="00CD6796" w:rsidP="00CD6796">
      <w:pPr>
        <w:pStyle w:val="a7"/>
        <w:numPr>
          <w:ilvl w:val="0"/>
          <w:numId w:val="96"/>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1 Мероприятия 4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«Спецатотранс»;</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Default="00CD6796" w:rsidP="00CD6796">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CD6796" w:rsidRPr="009F03BC" w:rsidRDefault="00CD6796" w:rsidP="00CD6796">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D7162D" w:rsidRDefault="00CD6796" w:rsidP="00CD6796">
      <w:pPr>
        <w:pStyle w:val="a8"/>
        <w:numPr>
          <w:ilvl w:val="0"/>
          <w:numId w:val="95"/>
        </w:numPr>
        <w:ind w:left="0" w:firstLine="709"/>
        <w:jc w:val="both"/>
        <w:rPr>
          <w:sz w:val="24"/>
          <w:szCs w:val="24"/>
        </w:rPr>
      </w:pPr>
      <w:r w:rsidRPr="00D7162D">
        <w:rPr>
          <w:sz w:val="24"/>
          <w:szCs w:val="24"/>
        </w:rPr>
        <w:t>у застройщика жилого дома по окончании строительства;</w:t>
      </w:r>
    </w:p>
    <w:p w:rsidR="00CD6796" w:rsidRPr="00D7162D" w:rsidRDefault="00CD6796" w:rsidP="00CD6796">
      <w:pPr>
        <w:pStyle w:val="a8"/>
        <w:numPr>
          <w:ilvl w:val="0"/>
          <w:numId w:val="95"/>
        </w:numPr>
        <w:ind w:left="0" w:firstLine="709"/>
        <w:jc w:val="both"/>
        <w:rPr>
          <w:sz w:val="24"/>
          <w:szCs w:val="24"/>
        </w:rPr>
      </w:pPr>
      <w:r w:rsidRPr="00D7162D">
        <w:rPr>
          <w:sz w:val="24"/>
          <w:szCs w:val="24"/>
        </w:rPr>
        <w:t>на вторичном рынке у любых юридических и физических лиц-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Default="00CD6796" w:rsidP="00CD6796">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Default="00CD6796" w:rsidP="00CD6796">
      <w:pPr>
        <w:ind w:firstLine="851"/>
        <w:jc w:val="both"/>
        <w:rPr>
          <w:sz w:val="24"/>
          <w:szCs w:val="24"/>
        </w:rPr>
      </w:pPr>
    </w:p>
    <w:p w:rsidR="00CD6796" w:rsidRDefault="00CD6796" w:rsidP="00CD6796">
      <w:pPr>
        <w:ind w:firstLine="851"/>
        <w:jc w:val="both"/>
        <w:rPr>
          <w:sz w:val="24"/>
          <w:szCs w:val="24"/>
        </w:rPr>
      </w:pPr>
    </w:p>
    <w:p w:rsidR="00CD6796" w:rsidRPr="00D7162D" w:rsidRDefault="00CD6796" w:rsidP="00CD6796">
      <w:pPr>
        <w:pStyle w:val="a8"/>
        <w:numPr>
          <w:ilvl w:val="0"/>
          <w:numId w:val="96"/>
        </w:numPr>
        <w:spacing w:before="120" w:after="120"/>
        <w:jc w:val="center"/>
        <w:rPr>
          <w:b/>
          <w:sz w:val="24"/>
          <w:szCs w:val="24"/>
        </w:rPr>
      </w:pPr>
      <w:r w:rsidRPr="00D7162D">
        <w:rPr>
          <w:b/>
          <w:sz w:val="24"/>
          <w:szCs w:val="24"/>
        </w:rPr>
        <w:lastRenderedPageBreak/>
        <w:t>Порядок предоставления жилых помещений</w:t>
      </w:r>
    </w:p>
    <w:p w:rsidR="00CD6796" w:rsidRDefault="00CD6796" w:rsidP="00CD6796">
      <w:pPr>
        <w:jc w:val="both"/>
        <w:rPr>
          <w:sz w:val="24"/>
          <w:szCs w:val="24"/>
        </w:rPr>
      </w:pPr>
      <w:r w:rsidRPr="006356B4">
        <w:rPr>
          <w:sz w:val="24"/>
          <w:szCs w:val="24"/>
        </w:rPr>
        <w:t>Приобретаемые жилые помещения предоставляются Специалистам в соответствии с :</w:t>
      </w:r>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Pr="006356B4" w:rsidRDefault="00CD6796" w:rsidP="00CD6796">
      <w:pPr>
        <w:jc w:val="both"/>
        <w:rPr>
          <w:sz w:val="24"/>
          <w:szCs w:val="24"/>
        </w:rPr>
      </w:pPr>
    </w:p>
    <w:p w:rsidR="00CD6796" w:rsidRPr="00281010" w:rsidRDefault="00CD6796" w:rsidP="00CD6796">
      <w:pPr>
        <w:pStyle w:val="a8"/>
        <w:numPr>
          <w:ilvl w:val="0"/>
          <w:numId w:val="96"/>
        </w:numPr>
        <w:spacing w:before="120" w:after="120"/>
        <w:jc w:val="center"/>
      </w:pPr>
      <w:r w:rsidRPr="00D7162D">
        <w:rPr>
          <w:b/>
          <w:sz w:val="24"/>
          <w:szCs w:val="24"/>
        </w:rPr>
        <w:t xml:space="preserve">Ресурсное (финансовое) обеспечение </w:t>
      </w:r>
      <w:r>
        <w:rPr>
          <w:b/>
          <w:sz w:val="24"/>
          <w:szCs w:val="24"/>
        </w:rPr>
        <w:t>мероприятия п</w:t>
      </w:r>
      <w:r w:rsidRPr="00D7162D">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022FC3">
        <w:rPr>
          <w:rFonts w:ascii="Times New Roman" w:hAnsi="Times New Roman"/>
          <w:sz w:val="24"/>
          <w:szCs w:val="24"/>
        </w:rPr>
        <w:t>9 535,270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022FC3">
        <w:rPr>
          <w:rFonts w:ascii="Times New Roman" w:hAnsi="Times New Roman" w:cs="Times New Roman"/>
          <w:sz w:val="24"/>
          <w:szCs w:val="24"/>
        </w:rPr>
        <w:t>м числе: в 2021 году – 3 758,496</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691394">
        <w:rPr>
          <w:rFonts w:ascii="Times New Roman" w:hAnsi="Times New Roman" w:cs="Times New Roman"/>
          <w:sz w:val="24"/>
          <w:szCs w:val="24"/>
        </w:rPr>
        <w:t xml:space="preserve">2 888,387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691394">
        <w:rPr>
          <w:rFonts w:ascii="Times New Roman" w:hAnsi="Times New Roman" w:cs="Times New Roman"/>
          <w:sz w:val="24"/>
          <w:szCs w:val="24"/>
        </w:rPr>
        <w:t xml:space="preserve">в 2023 году – 2 888,387 </w:t>
      </w:r>
      <w:r w:rsidR="00691394" w:rsidRPr="00817669">
        <w:rPr>
          <w:rFonts w:ascii="Times New Roman" w:hAnsi="Times New Roman" w:cs="Times New Roman"/>
          <w:sz w:val="24"/>
          <w:szCs w:val="24"/>
        </w:rPr>
        <w:t>тыс. рублей;</w:t>
      </w:r>
      <w:r w:rsidR="0069139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91394">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
    <w:p w:rsidR="00CD6796" w:rsidRPr="00EC571F" w:rsidRDefault="00CD6796" w:rsidP="00CD6796">
      <w:pPr>
        <w:ind w:firstLine="709"/>
        <w:jc w:val="both"/>
        <w:rPr>
          <w:sz w:val="24"/>
          <w:szCs w:val="24"/>
        </w:rPr>
      </w:pPr>
    </w:p>
    <w:p w:rsidR="00CD6796" w:rsidRDefault="00CD6796" w:rsidP="00CD6796">
      <w:pPr>
        <w:widowControl w:val="0"/>
        <w:autoSpaceDE w:val="0"/>
        <w:autoSpaceDN w:val="0"/>
        <w:adjustRightInd w:val="0"/>
        <w:jc w:val="right"/>
        <w:rPr>
          <w:sz w:val="24"/>
          <w:szCs w:val="24"/>
        </w:rPr>
      </w:pPr>
    </w:p>
    <w:p w:rsidR="00CD6796" w:rsidRDefault="00CD6796" w:rsidP="00CD6796">
      <w:pPr>
        <w:widowControl w:val="0"/>
        <w:autoSpaceDE w:val="0"/>
        <w:autoSpaceDN w:val="0"/>
        <w:adjustRightInd w:val="0"/>
        <w:jc w:val="right"/>
        <w:rPr>
          <w:sz w:val="24"/>
          <w:szCs w:val="24"/>
        </w:rPr>
        <w:sectPr w:rsidR="00CD6796" w:rsidSect="00AF1360">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701" w:header="720" w:footer="720" w:gutter="0"/>
          <w:cols w:space="720"/>
        </w:sectPr>
      </w:pPr>
    </w:p>
    <w:p w:rsidR="00CD6796" w:rsidRPr="00E01BEE" w:rsidRDefault="00CD6796" w:rsidP="00CD6796">
      <w:pPr>
        <w:widowControl w:val="0"/>
        <w:autoSpaceDE w:val="0"/>
        <w:autoSpaceDN w:val="0"/>
        <w:adjustRightInd w:val="0"/>
        <w:jc w:val="right"/>
      </w:pPr>
      <w:r w:rsidRPr="00E01BEE">
        <w:lastRenderedPageBreak/>
        <w:t>Приложение 1</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01BEE">
        <w:rPr>
          <w:rFonts w:ascii="Times New Roman" w:hAnsi="Times New Roman" w:cs="Times New Roman"/>
          <w:sz w:val="20"/>
          <w:szCs w:val="20"/>
        </w:rPr>
        <w:t>«Жилище</w:t>
      </w:r>
      <w:r>
        <w:rPr>
          <w:rFonts w:ascii="Times New Roman" w:hAnsi="Times New Roman" w:cs="Times New Roman"/>
          <w:sz w:val="20"/>
          <w:szCs w:val="20"/>
        </w:rPr>
        <w:t xml:space="preserve"> на 2021-2025</w:t>
      </w:r>
      <w:r w:rsidRPr="00E01BEE">
        <w:rPr>
          <w:rFonts w:ascii="Times New Roman" w:hAnsi="Times New Roman" w:cs="Times New Roman"/>
          <w:sz w:val="20"/>
          <w:szCs w:val="20"/>
        </w:rPr>
        <w:t xml:space="preserve"> годы»</w:t>
      </w:r>
    </w:p>
    <w:p w:rsidR="00CD6796" w:rsidRPr="00E01BEE" w:rsidRDefault="00CD6796" w:rsidP="00CD6796">
      <w:pPr>
        <w:widowControl w:val="0"/>
        <w:autoSpaceDE w:val="0"/>
        <w:autoSpaceDN w:val="0"/>
        <w:adjustRightInd w:val="0"/>
        <w:jc w:val="right"/>
        <w:rPr>
          <w:color w:val="C00000"/>
          <w:sz w:val="18"/>
          <w:szCs w:val="18"/>
        </w:rPr>
      </w:pPr>
    </w:p>
    <w:p w:rsidR="00CD6796" w:rsidRPr="000C0E3E" w:rsidRDefault="00CD6796" w:rsidP="00CD6796">
      <w:pPr>
        <w:widowControl w:val="0"/>
        <w:autoSpaceDE w:val="0"/>
        <w:autoSpaceDN w:val="0"/>
        <w:adjustRightInd w:val="0"/>
        <w:jc w:val="center"/>
        <w:rPr>
          <w:b/>
          <w:sz w:val="24"/>
          <w:szCs w:val="24"/>
        </w:rPr>
      </w:pPr>
      <w:r w:rsidRPr="00022FC3">
        <w:rPr>
          <w:b/>
          <w:sz w:val="24"/>
          <w:szCs w:val="24"/>
        </w:rPr>
        <w:t>Перечень основных</w:t>
      </w:r>
      <w:r w:rsidRPr="00F44ACC">
        <w:rPr>
          <w:b/>
          <w:sz w:val="24"/>
          <w:szCs w:val="24"/>
        </w:rPr>
        <w:t xml:space="preserve"> мероприятий</w:t>
      </w:r>
    </w:p>
    <w:p w:rsidR="00CD6796" w:rsidRPr="00813BDF" w:rsidRDefault="00CD6796" w:rsidP="00CD6796">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CD6796" w:rsidRPr="00813BDF" w:rsidRDefault="00CD6796" w:rsidP="00CD6796">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p>
    <w:p w:rsidR="00CD6796" w:rsidRPr="00B36416" w:rsidRDefault="00CD6796" w:rsidP="00CD679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tbl>
      <w:tblPr>
        <w:tblW w:w="14329" w:type="dxa"/>
        <w:tblInd w:w="96" w:type="dxa"/>
        <w:tblLayout w:type="fixed"/>
        <w:tblLook w:val="04A0"/>
      </w:tblPr>
      <w:tblGrid>
        <w:gridCol w:w="459"/>
        <w:gridCol w:w="3239"/>
        <w:gridCol w:w="992"/>
        <w:gridCol w:w="851"/>
        <w:gridCol w:w="747"/>
        <w:gridCol w:w="1095"/>
        <w:gridCol w:w="1418"/>
        <w:gridCol w:w="1320"/>
        <w:gridCol w:w="1163"/>
        <w:gridCol w:w="790"/>
        <w:gridCol w:w="769"/>
        <w:gridCol w:w="1486"/>
      </w:tblGrid>
      <w:tr w:rsidR="00CF6CB6" w:rsidRPr="00CF6CB6" w:rsidTr="00CF6CB6">
        <w:trPr>
          <w:trHeight w:val="450"/>
        </w:trPr>
        <w:tc>
          <w:tcPr>
            <w:tcW w:w="459"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п/п</w:t>
            </w:r>
          </w:p>
        </w:tc>
        <w:tc>
          <w:tcPr>
            <w:tcW w:w="3239"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Наименование подпрограмм, основных мероприятий, ведомственных целевых программ</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Ответственный за реализацию</w:t>
            </w:r>
          </w:p>
        </w:tc>
        <w:tc>
          <w:tcPr>
            <w:tcW w:w="851"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ГРБС (наименование)</w:t>
            </w:r>
          </w:p>
        </w:tc>
        <w:tc>
          <w:tcPr>
            <w:tcW w:w="747"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Годы реализации</w:t>
            </w:r>
          </w:p>
        </w:tc>
        <w:tc>
          <w:tcPr>
            <w:tcW w:w="8041" w:type="dxa"/>
            <w:gridSpan w:val="7"/>
            <w:tcBorders>
              <w:top w:val="single" w:sz="4" w:space="0" w:color="auto"/>
              <w:left w:val="nil"/>
              <w:bottom w:val="single" w:sz="4" w:space="0" w:color="auto"/>
              <w:right w:val="single" w:sz="8" w:space="0" w:color="000000"/>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План финансирования, тыс. руб.</w:t>
            </w:r>
          </w:p>
        </w:tc>
      </w:tr>
      <w:tr w:rsidR="00CF6CB6" w:rsidRPr="00CF6CB6" w:rsidTr="00CA12B7">
        <w:trPr>
          <w:trHeight w:val="450"/>
        </w:trPr>
        <w:tc>
          <w:tcPr>
            <w:tcW w:w="459"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095"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Источник финансирования</w:t>
            </w:r>
          </w:p>
        </w:tc>
        <w:tc>
          <w:tcPr>
            <w:tcW w:w="1418"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 год</w:t>
            </w:r>
          </w:p>
        </w:tc>
        <w:tc>
          <w:tcPr>
            <w:tcW w:w="1320"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2022 год</w:t>
            </w:r>
          </w:p>
        </w:tc>
        <w:tc>
          <w:tcPr>
            <w:tcW w:w="1163"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2023 год</w:t>
            </w:r>
          </w:p>
        </w:tc>
        <w:tc>
          <w:tcPr>
            <w:tcW w:w="790" w:type="dxa"/>
            <w:vMerge w:val="restart"/>
            <w:tcBorders>
              <w:top w:val="single" w:sz="4" w:space="0" w:color="auto"/>
              <w:left w:val="single" w:sz="8" w:space="0" w:color="auto"/>
              <w:bottom w:val="single" w:sz="4" w:space="0" w:color="auto"/>
              <w:right w:val="single" w:sz="8" w:space="0" w:color="auto"/>
            </w:tcBorders>
            <w:shd w:val="clear" w:color="000000" w:fill="FFFFFF"/>
            <w:hideMark/>
          </w:tcPr>
          <w:p w:rsidR="00CF6CB6" w:rsidRPr="00CF6CB6" w:rsidRDefault="00CF6CB6" w:rsidP="00CF6CB6">
            <w:pPr>
              <w:jc w:val="center"/>
              <w:rPr>
                <w:color w:val="000000"/>
                <w:sz w:val="18"/>
                <w:szCs w:val="18"/>
              </w:rPr>
            </w:pPr>
            <w:r w:rsidRPr="00CF6CB6">
              <w:rPr>
                <w:color w:val="000000"/>
                <w:sz w:val="18"/>
                <w:szCs w:val="18"/>
              </w:rPr>
              <w:t>2024 год</w:t>
            </w:r>
          </w:p>
        </w:tc>
        <w:tc>
          <w:tcPr>
            <w:tcW w:w="769"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2025 год</w:t>
            </w:r>
          </w:p>
        </w:tc>
        <w:tc>
          <w:tcPr>
            <w:tcW w:w="148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ИТОГО</w:t>
            </w:r>
          </w:p>
        </w:tc>
      </w:tr>
      <w:tr w:rsidR="00CF6CB6" w:rsidRPr="00CF6CB6" w:rsidTr="00CA12B7">
        <w:trPr>
          <w:trHeight w:val="390"/>
        </w:trPr>
        <w:tc>
          <w:tcPr>
            <w:tcW w:w="459"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320"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769"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486" w:type="dxa"/>
            <w:vMerge/>
            <w:tcBorders>
              <w:top w:val="single" w:sz="8" w:space="0" w:color="auto"/>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r>
      <w:tr w:rsidR="00CF6CB6" w:rsidRPr="00CF6CB6" w:rsidTr="00CA12B7">
        <w:trPr>
          <w:trHeight w:val="525"/>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А</w:t>
            </w:r>
          </w:p>
        </w:tc>
        <w:tc>
          <w:tcPr>
            <w:tcW w:w="323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ВСЕГО по муниципальной программе Сосновоборского городского округа «Жилище на 2021-2025 годы»</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xml:space="preserve">Администрация </w:t>
            </w:r>
          </w:p>
        </w:tc>
        <w:tc>
          <w:tcPr>
            <w:tcW w:w="74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16520,08692</w:t>
            </w:r>
          </w:p>
        </w:tc>
        <w:tc>
          <w:tcPr>
            <w:tcW w:w="132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20416,88000</w:t>
            </w:r>
          </w:p>
        </w:tc>
        <w:tc>
          <w:tcPr>
            <w:tcW w:w="1163"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20429,46800</w:t>
            </w:r>
          </w:p>
        </w:tc>
        <w:tc>
          <w:tcPr>
            <w:tcW w:w="790" w:type="dxa"/>
            <w:tcBorders>
              <w:top w:val="single" w:sz="4" w:space="0" w:color="auto"/>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57366,43492</w:t>
            </w:r>
          </w:p>
        </w:tc>
      </w:tr>
      <w:tr w:rsidR="00CF6CB6" w:rsidRPr="00CF6CB6" w:rsidTr="00CA12B7">
        <w:trPr>
          <w:trHeight w:val="49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Федеральный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129,51373</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2402,29350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6360,59886</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8892,40609</w:t>
            </w:r>
          </w:p>
        </w:tc>
      </w:tr>
      <w:tr w:rsidR="00CF6CB6" w:rsidRPr="00CF6CB6" w:rsidTr="00CA12B7">
        <w:trPr>
          <w:trHeight w:val="54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Областной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1008,41477</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1008,41477</w:t>
            </w:r>
          </w:p>
        </w:tc>
      </w:tr>
      <w:tr w:rsidR="00CF6CB6" w:rsidRPr="00CF6CB6" w:rsidTr="00CA12B7">
        <w:trPr>
          <w:trHeight w:val="43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ИТОГО</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17658,01542</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22819,17350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26790,06686</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67267,25578</w:t>
            </w:r>
          </w:p>
        </w:tc>
      </w:tr>
      <w:tr w:rsidR="00CF6CB6" w:rsidRPr="00CF6CB6" w:rsidTr="00CA12B7">
        <w:trPr>
          <w:trHeight w:val="49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1</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Подпрограмма 1 «Обеспечение жильем молодежи» муниципальной программы Сосновоборского городского округа «Жилище на 2021-2025 годы»</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Администрация</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379,30950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2975,40000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2975,40000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6330,10950</w:t>
            </w:r>
          </w:p>
        </w:tc>
      </w:tr>
      <w:tr w:rsidR="00CF6CB6" w:rsidRPr="00CF6CB6" w:rsidTr="00CA12B7">
        <w:trPr>
          <w:trHeight w:val="52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Федеральный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129,51373</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2402,29350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6360,59886</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8892,40609</w:t>
            </w:r>
          </w:p>
        </w:tc>
      </w:tr>
      <w:tr w:rsidR="00CF6CB6" w:rsidRPr="00CF6CB6" w:rsidTr="00CA12B7">
        <w:trPr>
          <w:trHeight w:val="54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Областной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1008,41477</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1008,41477</w:t>
            </w:r>
          </w:p>
        </w:tc>
      </w:tr>
      <w:tr w:rsidR="00CF6CB6" w:rsidRPr="00CF6CB6" w:rsidTr="00CA12B7">
        <w:trPr>
          <w:trHeight w:val="61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ИТОГО</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1517,23800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5377,69350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9335,99886</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16230,93036</w:t>
            </w:r>
          </w:p>
        </w:tc>
      </w:tr>
      <w:tr w:rsidR="00CF6CB6" w:rsidRPr="00CF6CB6" w:rsidTr="00CA12B7">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1.1</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 xml:space="preserve"> Мероприятие 1</w:t>
            </w:r>
            <w:r w:rsidRPr="00CF6CB6">
              <w:rPr>
                <w:color w:val="000000"/>
                <w:sz w:val="18"/>
                <w:szCs w:val="18"/>
              </w:rPr>
              <w:t xml:space="preserve"> предоставление молодым семьям – участникам </w:t>
            </w:r>
            <w:r w:rsidRPr="00CF6CB6">
              <w:rPr>
                <w:color w:val="000000"/>
                <w:sz w:val="18"/>
                <w:szCs w:val="18"/>
              </w:rPr>
              <w:lastRenderedPageBreak/>
              <w:t>подпрограммы социальных выплат на приобретение жилья или строительство индивидуального жилого дома из местного бюджета</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lastRenderedPageBreak/>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1163"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790"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4924,80000</w:t>
            </w:r>
          </w:p>
        </w:tc>
      </w:tr>
      <w:tr w:rsidR="00CF6CB6" w:rsidRPr="00CF6CB6" w:rsidTr="00CA12B7">
        <w:trPr>
          <w:trHeight w:val="198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0,000</w:t>
            </w:r>
          </w:p>
        </w:tc>
        <w:tc>
          <w:tcPr>
            <w:tcW w:w="132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2462,400</w:t>
            </w:r>
          </w:p>
        </w:tc>
        <w:tc>
          <w:tcPr>
            <w:tcW w:w="1163"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2462,400</w:t>
            </w:r>
          </w:p>
        </w:tc>
        <w:tc>
          <w:tcPr>
            <w:tcW w:w="790" w:type="dxa"/>
            <w:tcBorders>
              <w:top w:val="single" w:sz="4" w:space="0" w:color="auto"/>
              <w:left w:val="nil"/>
              <w:bottom w:val="single" w:sz="8" w:space="0" w:color="auto"/>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1486"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4924,80000</w:t>
            </w:r>
          </w:p>
        </w:tc>
      </w:tr>
      <w:tr w:rsidR="00CF6CB6" w:rsidRPr="00CF6CB6" w:rsidTr="00CA12B7">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lastRenderedPageBreak/>
              <w:t>1.2</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 xml:space="preserve"> Мероприятие 2</w:t>
            </w:r>
            <w:r w:rsidRPr="00CF6CB6">
              <w:rPr>
                <w:color w:val="000000"/>
                <w:sz w:val="18"/>
                <w:szCs w:val="18"/>
              </w:rPr>
              <w:t xml:space="preserve">      софинансирование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379,30950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513,000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513,000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1405,30950</w:t>
            </w:r>
          </w:p>
        </w:tc>
      </w:tr>
      <w:tr w:rsidR="00CF6CB6" w:rsidRPr="00CF6CB6" w:rsidTr="00CA12B7">
        <w:trPr>
          <w:trHeight w:val="57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129,51373</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2402,29350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6360,59886</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8892,40609</w:t>
            </w:r>
          </w:p>
        </w:tc>
      </w:tr>
      <w:tr w:rsidR="00CF6CB6" w:rsidRPr="00CF6CB6" w:rsidTr="00CA12B7">
        <w:trPr>
          <w:trHeight w:val="63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Областной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1008,41477</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1008,41477</w:t>
            </w:r>
          </w:p>
        </w:tc>
      </w:tr>
      <w:tr w:rsidR="00CF6CB6" w:rsidRPr="00CF6CB6" w:rsidTr="00CA12B7">
        <w:trPr>
          <w:trHeight w:val="1744"/>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1517,238</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2915,29350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6873,59886</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11306,13036</w:t>
            </w:r>
          </w:p>
        </w:tc>
      </w:tr>
      <w:tr w:rsidR="00CF6CB6" w:rsidRPr="00CF6CB6" w:rsidTr="00CA12B7">
        <w:trPr>
          <w:trHeight w:val="550"/>
        </w:trPr>
        <w:tc>
          <w:tcPr>
            <w:tcW w:w="459" w:type="dxa"/>
            <w:vMerge w:val="restart"/>
            <w:tcBorders>
              <w:top w:val="nil"/>
              <w:left w:val="single" w:sz="8"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1.3</w:t>
            </w:r>
          </w:p>
        </w:tc>
        <w:tc>
          <w:tcPr>
            <w:tcW w:w="3239" w:type="dxa"/>
            <w:vMerge w:val="restart"/>
            <w:tcBorders>
              <w:top w:val="nil"/>
              <w:left w:val="single" w:sz="8" w:space="0" w:color="auto"/>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Мероприятие 3</w:t>
            </w:r>
            <w:r w:rsidRPr="00CF6CB6">
              <w:rPr>
                <w:color w:val="000000"/>
                <w:sz w:val="18"/>
                <w:szCs w:val="18"/>
              </w:rPr>
              <w:t xml:space="preserve">  предоставление социальных выплат  молодым семьям – участникам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992" w:type="dxa"/>
            <w:vMerge w:val="restart"/>
            <w:tcBorders>
              <w:top w:val="nil"/>
              <w:left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single" w:sz="8" w:space="0" w:color="auto"/>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single" w:sz="8"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single" w:sz="8"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single" w:sz="8"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single" w:sz="8"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single" w:sz="8"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single" w:sz="8"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r>
      <w:tr w:rsidR="00CF6CB6" w:rsidRPr="00CF6CB6" w:rsidTr="00CA12B7">
        <w:trPr>
          <w:trHeight w:val="540"/>
        </w:trPr>
        <w:tc>
          <w:tcPr>
            <w:tcW w:w="459" w:type="dxa"/>
            <w:vMerge/>
            <w:tcBorders>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Областной бюджет</w:t>
            </w:r>
          </w:p>
        </w:tc>
        <w:tc>
          <w:tcPr>
            <w:tcW w:w="1418"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4" w:space="0" w:color="auto"/>
              <w:right w:val="single" w:sz="8" w:space="0" w:color="auto"/>
            </w:tcBorders>
            <w:shd w:val="clear" w:color="auto" w:fill="auto"/>
            <w:vAlign w:val="center"/>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0,000</w:t>
            </w:r>
          </w:p>
        </w:tc>
        <w:tc>
          <w:tcPr>
            <w:tcW w:w="1320"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0,000</w:t>
            </w:r>
          </w:p>
        </w:tc>
        <w:tc>
          <w:tcPr>
            <w:tcW w:w="1163"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0,000</w:t>
            </w:r>
          </w:p>
        </w:tc>
        <w:tc>
          <w:tcPr>
            <w:tcW w:w="790" w:type="dxa"/>
            <w:tcBorders>
              <w:top w:val="nil"/>
              <w:left w:val="nil"/>
              <w:bottom w:val="single" w:sz="4" w:space="0" w:color="auto"/>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0,000</w:t>
            </w:r>
          </w:p>
        </w:tc>
      </w:tr>
      <w:tr w:rsidR="00CF6CB6" w:rsidRPr="00CF6CB6" w:rsidTr="00CA12B7">
        <w:trPr>
          <w:trHeight w:val="443"/>
        </w:trPr>
        <w:tc>
          <w:tcPr>
            <w:tcW w:w="459"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p>
        </w:tc>
        <w:tc>
          <w:tcPr>
            <w:tcW w:w="1418"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p>
        </w:tc>
        <w:tc>
          <w:tcPr>
            <w:tcW w:w="1320"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p>
        </w:tc>
        <w:tc>
          <w:tcPr>
            <w:tcW w:w="1163"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p>
        </w:tc>
        <w:tc>
          <w:tcPr>
            <w:tcW w:w="790" w:type="dxa"/>
            <w:tcBorders>
              <w:top w:val="single" w:sz="4" w:space="0" w:color="auto"/>
              <w:left w:val="nil"/>
              <w:bottom w:val="single" w:sz="4" w:space="0" w:color="auto"/>
              <w:right w:val="single" w:sz="8" w:space="0" w:color="auto"/>
            </w:tcBorders>
            <w:shd w:val="clear" w:color="000000" w:fill="FFFFFF"/>
            <w:hideMark/>
          </w:tcPr>
          <w:p w:rsidR="00CF6CB6" w:rsidRPr="00CF6CB6" w:rsidRDefault="00CF6CB6" w:rsidP="00CF6CB6">
            <w:pPr>
              <w:jc w:val="right"/>
              <w:rPr>
                <w:color w:val="000000"/>
                <w:sz w:val="18"/>
                <w:szCs w:val="18"/>
              </w:rPr>
            </w:pPr>
          </w:p>
        </w:tc>
        <w:tc>
          <w:tcPr>
            <w:tcW w:w="769"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p>
        </w:tc>
        <w:tc>
          <w:tcPr>
            <w:tcW w:w="1486"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p>
        </w:tc>
      </w:tr>
      <w:tr w:rsidR="00CF6CB6" w:rsidRPr="00CF6CB6" w:rsidTr="00CA12B7">
        <w:trPr>
          <w:trHeight w:val="878"/>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lastRenderedPageBreak/>
              <w:t>2</w:t>
            </w:r>
          </w:p>
        </w:tc>
        <w:tc>
          <w:tcPr>
            <w:tcW w:w="323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Администрация</w:t>
            </w:r>
          </w:p>
        </w:tc>
        <w:tc>
          <w:tcPr>
            <w:tcW w:w="74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5157,01393</w:t>
            </w:r>
          </w:p>
        </w:tc>
        <w:tc>
          <w:tcPr>
            <w:tcW w:w="1320"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1163"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790"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69"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486"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10081,81393</w:t>
            </w:r>
          </w:p>
        </w:tc>
      </w:tr>
      <w:tr w:rsidR="00CF6CB6" w:rsidRPr="00CF6CB6" w:rsidTr="00CA12B7">
        <w:trPr>
          <w:trHeight w:val="58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Областной бюджет</w:t>
            </w:r>
          </w:p>
        </w:tc>
        <w:tc>
          <w:tcPr>
            <w:tcW w:w="1418"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1320"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69"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486"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r>
      <w:tr w:rsidR="00CF6CB6" w:rsidRPr="00CF6CB6" w:rsidTr="00CA12B7">
        <w:trPr>
          <w:trHeight w:val="849"/>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ИТОГО</w:t>
            </w:r>
          </w:p>
        </w:tc>
        <w:tc>
          <w:tcPr>
            <w:tcW w:w="1418"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5157,01393</w:t>
            </w:r>
          </w:p>
        </w:tc>
        <w:tc>
          <w:tcPr>
            <w:tcW w:w="132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2462,400</w:t>
            </w:r>
          </w:p>
        </w:tc>
        <w:tc>
          <w:tcPr>
            <w:tcW w:w="1163"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2462,400</w:t>
            </w:r>
          </w:p>
        </w:tc>
        <w:tc>
          <w:tcPr>
            <w:tcW w:w="79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0,000</w:t>
            </w:r>
          </w:p>
        </w:tc>
        <w:tc>
          <w:tcPr>
            <w:tcW w:w="769"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0,000</w:t>
            </w:r>
          </w:p>
        </w:tc>
        <w:tc>
          <w:tcPr>
            <w:tcW w:w="1486"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10081,81393</w:t>
            </w:r>
          </w:p>
        </w:tc>
      </w:tr>
      <w:tr w:rsidR="00CF6CB6" w:rsidRPr="00CF6CB6" w:rsidTr="00CA12B7">
        <w:trPr>
          <w:trHeight w:val="850"/>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2.1</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 xml:space="preserve"> Мероприятие 1</w:t>
            </w:r>
            <w:r w:rsidRPr="00CF6CB6">
              <w:rPr>
                <w:color w:val="000000"/>
                <w:sz w:val="18"/>
                <w:szCs w:val="18"/>
              </w:rPr>
              <w:t xml:space="preserve">  предоставление социальных выплат на строительство (приобретение) жилья гражданам - участникам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0,00000</w:t>
            </w:r>
          </w:p>
        </w:tc>
      </w:tr>
      <w:tr w:rsidR="00CF6CB6" w:rsidRPr="00CF6CB6" w:rsidTr="00CA12B7">
        <w:trPr>
          <w:trHeight w:val="55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Областной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r>
      <w:tr w:rsidR="00CF6CB6" w:rsidRPr="00CF6CB6" w:rsidTr="00CA12B7">
        <w:trPr>
          <w:trHeight w:val="61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0,000</w:t>
            </w:r>
          </w:p>
        </w:tc>
      </w:tr>
      <w:tr w:rsidR="00CF6CB6" w:rsidRPr="00CF6CB6" w:rsidTr="00CA12B7">
        <w:trPr>
          <w:trHeight w:val="81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r>
      <w:tr w:rsidR="00CF6CB6" w:rsidRPr="00CF6CB6" w:rsidTr="00CA12B7">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2.2</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 xml:space="preserve">Мероприятие 2 </w:t>
            </w:r>
            <w:r w:rsidRPr="00CF6CB6">
              <w:rPr>
                <w:color w:val="000000"/>
                <w:sz w:val="18"/>
                <w:szCs w:val="18"/>
              </w:rPr>
              <w:t>предоставление социальных выплат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5157,01393</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10081,81393</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5157,01393</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10081,81393</w:t>
            </w:r>
          </w:p>
        </w:tc>
      </w:tr>
      <w:tr w:rsidR="00CF6CB6" w:rsidRPr="00CF6CB6" w:rsidTr="00CA12B7">
        <w:trPr>
          <w:trHeight w:val="1493"/>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r>
      <w:tr w:rsidR="00CF6CB6" w:rsidRPr="00CF6CB6" w:rsidTr="00022FC3">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3</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 xml:space="preserve">Подпрограмма 3 «Обеспечение жилыми помещениями работников </w:t>
            </w:r>
            <w:r w:rsidRPr="00CF6CB6">
              <w:rPr>
                <w:b/>
                <w:bCs/>
                <w:color w:val="000000"/>
                <w:sz w:val="18"/>
                <w:szCs w:val="18"/>
              </w:rPr>
              <w:lastRenderedPageBreak/>
              <w:t>бюджетной сферы Сосновоборского городского округа»  муниципальной программы Сосновоборского городского округа «Жилище на 2021-2025 годы»</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lastRenderedPageBreak/>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Администрация</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6918,58878</w:t>
            </w:r>
          </w:p>
        </w:tc>
        <w:tc>
          <w:tcPr>
            <w:tcW w:w="1320"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8003,187</w:t>
            </w:r>
          </w:p>
        </w:tc>
        <w:tc>
          <w:tcPr>
            <w:tcW w:w="1163"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8003,187</w:t>
            </w:r>
          </w:p>
        </w:tc>
        <w:tc>
          <w:tcPr>
            <w:tcW w:w="790" w:type="dxa"/>
            <w:tcBorders>
              <w:top w:val="nil"/>
              <w:left w:val="nil"/>
              <w:bottom w:val="single" w:sz="4"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22924,96278</w:t>
            </w:r>
          </w:p>
        </w:tc>
      </w:tr>
      <w:tr w:rsidR="00CF6CB6" w:rsidRPr="00CF6CB6" w:rsidTr="00022FC3">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ИТОГО</w:t>
            </w:r>
          </w:p>
        </w:tc>
        <w:tc>
          <w:tcPr>
            <w:tcW w:w="1418"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6918,58878</w:t>
            </w:r>
          </w:p>
        </w:tc>
        <w:tc>
          <w:tcPr>
            <w:tcW w:w="132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8003,187</w:t>
            </w:r>
          </w:p>
        </w:tc>
        <w:tc>
          <w:tcPr>
            <w:tcW w:w="1163"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8003,187</w:t>
            </w:r>
          </w:p>
        </w:tc>
        <w:tc>
          <w:tcPr>
            <w:tcW w:w="790" w:type="dxa"/>
            <w:tcBorders>
              <w:top w:val="single" w:sz="4" w:space="0" w:color="auto"/>
              <w:left w:val="nil"/>
              <w:bottom w:val="single" w:sz="8" w:space="0" w:color="auto"/>
              <w:right w:val="single" w:sz="8" w:space="0" w:color="auto"/>
            </w:tcBorders>
            <w:shd w:val="clear" w:color="000000" w:fill="FFFFFF"/>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769"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1486"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22924,96278</w:t>
            </w:r>
          </w:p>
        </w:tc>
      </w:tr>
      <w:tr w:rsidR="00CF6CB6" w:rsidRPr="00CF6CB6" w:rsidTr="00CA12B7">
        <w:trPr>
          <w:trHeight w:val="779"/>
        </w:trPr>
        <w:tc>
          <w:tcPr>
            <w:tcW w:w="459"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 </w:t>
            </w:r>
          </w:p>
        </w:tc>
        <w:tc>
          <w:tcPr>
            <w:tcW w:w="1418"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320"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163"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90" w:type="dxa"/>
            <w:tcBorders>
              <w:top w:val="nil"/>
              <w:left w:val="nil"/>
              <w:bottom w:val="single" w:sz="4"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r>
      <w:tr w:rsidR="00CF6CB6" w:rsidRPr="00CF6CB6" w:rsidTr="00CA12B7">
        <w:trPr>
          <w:trHeight w:val="869"/>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3.2</w:t>
            </w:r>
          </w:p>
        </w:tc>
        <w:tc>
          <w:tcPr>
            <w:tcW w:w="323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b/>
                <w:bCs/>
                <w:color w:val="000000"/>
                <w:sz w:val="18"/>
                <w:szCs w:val="18"/>
              </w:rPr>
              <w:t>Мероприятие 1</w:t>
            </w:r>
            <w:r w:rsidRPr="00CF6CB6">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3160,09278</w:t>
            </w:r>
          </w:p>
        </w:tc>
        <w:tc>
          <w:tcPr>
            <w:tcW w:w="1320"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5114,800</w:t>
            </w:r>
          </w:p>
        </w:tc>
        <w:tc>
          <w:tcPr>
            <w:tcW w:w="1163"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5114,800</w:t>
            </w:r>
          </w:p>
        </w:tc>
        <w:tc>
          <w:tcPr>
            <w:tcW w:w="790"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single" w:sz="4" w:space="0" w:color="auto"/>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13389,69278</w:t>
            </w:r>
          </w:p>
        </w:tc>
      </w:tr>
      <w:tr w:rsidR="00CF6CB6" w:rsidRPr="00CF6CB6" w:rsidTr="00CA12B7">
        <w:trPr>
          <w:trHeight w:val="71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3160,09278</w:t>
            </w:r>
          </w:p>
        </w:tc>
        <w:tc>
          <w:tcPr>
            <w:tcW w:w="132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5114,800</w:t>
            </w:r>
          </w:p>
        </w:tc>
        <w:tc>
          <w:tcPr>
            <w:tcW w:w="1163"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5114,800</w:t>
            </w:r>
          </w:p>
        </w:tc>
        <w:tc>
          <w:tcPr>
            <w:tcW w:w="790" w:type="dxa"/>
            <w:tcBorders>
              <w:top w:val="single" w:sz="4" w:space="0" w:color="auto"/>
              <w:left w:val="nil"/>
              <w:bottom w:val="single" w:sz="8" w:space="0" w:color="auto"/>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1486"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13389,69278</w:t>
            </w:r>
          </w:p>
        </w:tc>
      </w:tr>
      <w:tr w:rsidR="00CF6CB6" w:rsidRPr="00CF6CB6" w:rsidTr="00CA12B7">
        <w:trPr>
          <w:trHeight w:val="525"/>
        </w:trPr>
        <w:tc>
          <w:tcPr>
            <w:tcW w:w="459" w:type="dxa"/>
            <w:vMerge w:val="restart"/>
            <w:tcBorders>
              <w:top w:val="nil"/>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3.1</w:t>
            </w:r>
          </w:p>
        </w:tc>
        <w:tc>
          <w:tcPr>
            <w:tcW w:w="3239" w:type="dxa"/>
            <w:vMerge w:val="restart"/>
            <w:tcBorders>
              <w:top w:val="nil"/>
              <w:left w:val="single" w:sz="8" w:space="0" w:color="auto"/>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b/>
                <w:bCs/>
                <w:color w:val="000000"/>
                <w:sz w:val="18"/>
                <w:szCs w:val="18"/>
              </w:rPr>
              <w:t>Мероприятие 2</w:t>
            </w:r>
            <w:r w:rsidRPr="00CF6CB6">
              <w:rPr>
                <w:color w:val="000000"/>
                <w:sz w:val="18"/>
                <w:szCs w:val="18"/>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992" w:type="dxa"/>
            <w:vMerge w:val="restart"/>
            <w:tcBorders>
              <w:top w:val="nil"/>
              <w:left w:val="single" w:sz="8" w:space="0" w:color="auto"/>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4" w:space="0" w:color="auto"/>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4"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3758,496</w:t>
            </w:r>
          </w:p>
        </w:tc>
        <w:tc>
          <w:tcPr>
            <w:tcW w:w="1320"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2888,387</w:t>
            </w:r>
          </w:p>
        </w:tc>
        <w:tc>
          <w:tcPr>
            <w:tcW w:w="1163"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2888,387</w:t>
            </w:r>
          </w:p>
        </w:tc>
        <w:tc>
          <w:tcPr>
            <w:tcW w:w="790"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4"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9535,270</w:t>
            </w:r>
          </w:p>
        </w:tc>
      </w:tr>
      <w:tr w:rsidR="00CF6CB6" w:rsidRPr="00CF6CB6" w:rsidTr="00CA12B7">
        <w:trPr>
          <w:trHeight w:val="450"/>
        </w:trPr>
        <w:tc>
          <w:tcPr>
            <w:tcW w:w="459" w:type="dxa"/>
            <w:vMerge/>
            <w:tcBorders>
              <w:top w:val="single" w:sz="4" w:space="0" w:color="auto"/>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single" w:sz="4" w:space="0" w:color="auto"/>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single" w:sz="4" w:space="0" w:color="auto"/>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single" w:sz="4" w:space="0" w:color="auto"/>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single" w:sz="4" w:space="0" w:color="auto"/>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1095" w:type="dxa"/>
            <w:vMerge w:val="restart"/>
            <w:tcBorders>
              <w:top w:val="single" w:sz="4" w:space="0" w:color="auto"/>
              <w:left w:val="single" w:sz="8" w:space="0" w:color="auto"/>
              <w:bottom w:val="nil"/>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vMerge w:val="restart"/>
            <w:tcBorders>
              <w:top w:val="single" w:sz="4" w:space="0" w:color="auto"/>
              <w:left w:val="single" w:sz="8" w:space="0" w:color="auto"/>
              <w:bottom w:val="nil"/>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3758,496</w:t>
            </w:r>
          </w:p>
        </w:tc>
        <w:tc>
          <w:tcPr>
            <w:tcW w:w="1320" w:type="dxa"/>
            <w:vMerge w:val="restart"/>
            <w:tcBorders>
              <w:top w:val="single" w:sz="4" w:space="0" w:color="auto"/>
              <w:left w:val="single" w:sz="8" w:space="0" w:color="auto"/>
              <w:bottom w:val="nil"/>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2888,387</w:t>
            </w:r>
          </w:p>
        </w:tc>
        <w:tc>
          <w:tcPr>
            <w:tcW w:w="1163" w:type="dxa"/>
            <w:vMerge w:val="restart"/>
            <w:tcBorders>
              <w:top w:val="single" w:sz="4" w:space="0" w:color="auto"/>
              <w:left w:val="single" w:sz="8" w:space="0" w:color="auto"/>
              <w:bottom w:val="nil"/>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2888,387</w:t>
            </w:r>
          </w:p>
        </w:tc>
        <w:tc>
          <w:tcPr>
            <w:tcW w:w="790" w:type="dxa"/>
            <w:vMerge w:val="restart"/>
            <w:tcBorders>
              <w:top w:val="single" w:sz="4" w:space="0" w:color="auto"/>
              <w:left w:val="single" w:sz="8" w:space="0" w:color="auto"/>
              <w:bottom w:val="nil"/>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vMerge w:val="restart"/>
            <w:tcBorders>
              <w:top w:val="single" w:sz="4" w:space="0" w:color="auto"/>
              <w:left w:val="single" w:sz="8" w:space="0" w:color="auto"/>
              <w:bottom w:val="nil"/>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1486" w:type="dxa"/>
            <w:vMerge w:val="restart"/>
            <w:tcBorders>
              <w:top w:val="single" w:sz="4" w:space="0" w:color="auto"/>
              <w:left w:val="single" w:sz="8" w:space="0" w:color="auto"/>
              <w:bottom w:val="nil"/>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9535,270</w:t>
            </w:r>
          </w:p>
        </w:tc>
      </w:tr>
      <w:tr w:rsidR="00CF6CB6" w:rsidRPr="00CF6CB6" w:rsidTr="00CA12B7">
        <w:trPr>
          <w:trHeight w:val="450"/>
        </w:trPr>
        <w:tc>
          <w:tcPr>
            <w:tcW w:w="459"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163"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790"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nil"/>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163"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790"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nil"/>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277"/>
        </w:trPr>
        <w:tc>
          <w:tcPr>
            <w:tcW w:w="459"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i/>
                <w:iCs/>
                <w:color w:val="000000"/>
                <w:sz w:val="18"/>
                <w:szCs w:val="18"/>
              </w:rPr>
            </w:pPr>
          </w:p>
        </w:tc>
        <w:tc>
          <w:tcPr>
            <w:tcW w:w="1163"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i/>
                <w:iCs/>
                <w:color w:val="000000"/>
                <w:sz w:val="18"/>
                <w:szCs w:val="18"/>
              </w:rPr>
            </w:pPr>
          </w:p>
        </w:tc>
        <w:tc>
          <w:tcPr>
            <w:tcW w:w="790"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auto"/>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585"/>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4</w:t>
            </w:r>
          </w:p>
        </w:tc>
        <w:tc>
          <w:tcPr>
            <w:tcW w:w="323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Жилищный отдел</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Федеральный бюджет</w:t>
            </w:r>
          </w:p>
        </w:tc>
        <w:tc>
          <w:tcPr>
            <w:tcW w:w="1418"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single" w:sz="4" w:space="0" w:color="auto"/>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single" w:sz="4" w:space="0" w:color="auto"/>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r>
      <w:tr w:rsidR="00CF6CB6" w:rsidRPr="00CF6CB6" w:rsidTr="00CA12B7">
        <w:trPr>
          <w:trHeight w:val="58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Областной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r>
      <w:tr w:rsidR="00CF6CB6" w:rsidRPr="00CF6CB6" w:rsidTr="00CA12B7">
        <w:trPr>
          <w:trHeight w:val="69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r>
      <w:tr w:rsidR="00CF6CB6" w:rsidRPr="00CF6CB6" w:rsidTr="00CA12B7">
        <w:trPr>
          <w:trHeight w:val="628"/>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ИТОГО</w:t>
            </w:r>
          </w:p>
        </w:tc>
        <w:tc>
          <w:tcPr>
            <w:tcW w:w="1418" w:type="dxa"/>
            <w:tcBorders>
              <w:top w:val="nil"/>
              <w:left w:val="nil"/>
              <w:bottom w:val="single" w:sz="8" w:space="0" w:color="auto"/>
              <w:right w:val="single" w:sz="8" w:space="0" w:color="auto"/>
            </w:tcBorders>
            <w:shd w:val="clear" w:color="auto" w:fill="auto"/>
            <w:noWrap/>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nil"/>
              <w:left w:val="nil"/>
              <w:bottom w:val="single" w:sz="8" w:space="0" w:color="auto"/>
              <w:right w:val="single" w:sz="8" w:space="0" w:color="auto"/>
            </w:tcBorders>
            <w:shd w:val="clear" w:color="auto" w:fill="auto"/>
            <w:noWrap/>
            <w:hideMark/>
          </w:tcPr>
          <w:p w:rsidR="00CF6CB6" w:rsidRPr="00CF6CB6" w:rsidRDefault="00CF6CB6" w:rsidP="00CF6CB6">
            <w:pPr>
              <w:jc w:val="right"/>
              <w:rPr>
                <w:color w:val="000000"/>
                <w:sz w:val="18"/>
                <w:szCs w:val="18"/>
              </w:rPr>
            </w:pPr>
            <w:r w:rsidRPr="00CF6CB6">
              <w:rPr>
                <w:color w:val="000000"/>
                <w:sz w:val="18"/>
                <w:szCs w:val="18"/>
              </w:rPr>
              <w:t>0,000</w:t>
            </w:r>
          </w:p>
        </w:tc>
        <w:tc>
          <w:tcPr>
            <w:tcW w:w="1163" w:type="dxa"/>
            <w:tcBorders>
              <w:top w:val="nil"/>
              <w:left w:val="nil"/>
              <w:bottom w:val="single" w:sz="8" w:space="0" w:color="auto"/>
              <w:right w:val="single" w:sz="8" w:space="0" w:color="auto"/>
            </w:tcBorders>
            <w:shd w:val="clear" w:color="auto" w:fill="auto"/>
            <w:noWrap/>
            <w:hideMark/>
          </w:tcPr>
          <w:p w:rsidR="00CF6CB6" w:rsidRPr="00CF6CB6" w:rsidRDefault="00CF6CB6" w:rsidP="00CF6CB6">
            <w:pPr>
              <w:jc w:val="right"/>
              <w:rPr>
                <w:color w:val="000000"/>
                <w:sz w:val="18"/>
                <w:szCs w:val="18"/>
              </w:rPr>
            </w:pPr>
            <w:r w:rsidRPr="00CF6CB6">
              <w:rPr>
                <w:color w:val="000000"/>
                <w:sz w:val="18"/>
                <w:szCs w:val="18"/>
              </w:rPr>
              <w:t>0,000</w:t>
            </w:r>
          </w:p>
        </w:tc>
        <w:tc>
          <w:tcPr>
            <w:tcW w:w="790" w:type="dxa"/>
            <w:tcBorders>
              <w:top w:val="nil"/>
              <w:left w:val="nil"/>
              <w:bottom w:val="single" w:sz="8" w:space="0" w:color="auto"/>
              <w:right w:val="single" w:sz="8" w:space="0" w:color="auto"/>
            </w:tcBorders>
            <w:shd w:val="clear" w:color="auto" w:fill="auto"/>
            <w:noWrap/>
            <w:hideMark/>
          </w:tcPr>
          <w:p w:rsidR="00CF6CB6" w:rsidRPr="00CF6CB6" w:rsidRDefault="00CF6CB6" w:rsidP="00CF6CB6">
            <w:pPr>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noWrap/>
            <w:hideMark/>
          </w:tcPr>
          <w:p w:rsidR="00CF6CB6" w:rsidRPr="00CF6CB6" w:rsidRDefault="00CF6CB6" w:rsidP="00CF6CB6">
            <w:pPr>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noWrap/>
            <w:hideMark/>
          </w:tcPr>
          <w:p w:rsidR="00CF6CB6" w:rsidRPr="00CF6CB6" w:rsidRDefault="00CF6CB6" w:rsidP="00CF6CB6">
            <w:pPr>
              <w:jc w:val="right"/>
              <w:rPr>
                <w:color w:val="000000"/>
                <w:sz w:val="18"/>
                <w:szCs w:val="18"/>
              </w:rPr>
            </w:pPr>
            <w:r w:rsidRPr="00CF6CB6">
              <w:rPr>
                <w:color w:val="000000"/>
                <w:sz w:val="18"/>
                <w:szCs w:val="18"/>
              </w:rPr>
              <w:t>0,000</w:t>
            </w:r>
          </w:p>
        </w:tc>
      </w:tr>
      <w:tr w:rsidR="00CF6CB6" w:rsidRPr="00CF6CB6" w:rsidTr="00CA12B7">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5</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 xml:space="preserve">Подпрограмма 5 «Улучшение жилищных условий специалистов организаций, созданных для исполнения полномочий органов </w:t>
            </w:r>
            <w:r w:rsidRPr="00CF6CB6">
              <w:rPr>
                <w:b/>
                <w:bCs/>
                <w:color w:val="000000"/>
                <w:sz w:val="18"/>
                <w:szCs w:val="18"/>
              </w:rPr>
              <w:lastRenderedPageBreak/>
              <w:t>местного самоуправления и обеспечения их деятельности» муниципальной программы Сосновоборского городского округа «Жилище на 2021-2025 годы»</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lastRenderedPageBreak/>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Администрация</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4065,17471</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6975,893</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6988,481</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18029,54871</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b/>
                <w:bCs/>
                <w:color w:val="000000"/>
                <w:sz w:val="18"/>
                <w:szCs w:val="18"/>
              </w:rPr>
            </w:pPr>
            <w:r w:rsidRPr="00CF6CB6">
              <w:rPr>
                <w:b/>
                <w:bCs/>
                <w:color w:val="000000"/>
                <w:sz w:val="18"/>
                <w:szCs w:val="18"/>
              </w:rPr>
              <w:t>ИТОГО</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4065,17471</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6975,893</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6988,481</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b/>
                <w:bCs/>
                <w:color w:val="000000"/>
                <w:sz w:val="18"/>
                <w:szCs w:val="18"/>
              </w:rPr>
            </w:pPr>
            <w:r w:rsidRPr="00CF6CB6">
              <w:rPr>
                <w:b/>
                <w:bCs/>
                <w:color w:val="000000"/>
                <w:sz w:val="18"/>
                <w:szCs w:val="18"/>
              </w:rPr>
              <w:t>18029,54871</w:t>
            </w:r>
          </w:p>
        </w:tc>
      </w:tr>
      <w:tr w:rsidR="00CF6CB6" w:rsidRPr="00CF6CB6" w:rsidTr="00CA12B7">
        <w:trPr>
          <w:trHeight w:val="1064"/>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b/>
                <w:bCs/>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90" w:type="dxa"/>
            <w:tcBorders>
              <w:top w:val="nil"/>
              <w:left w:val="nil"/>
              <w:bottom w:val="single" w:sz="8" w:space="0" w:color="auto"/>
              <w:right w:val="single" w:sz="8" w:space="0" w:color="auto"/>
            </w:tcBorders>
            <w:shd w:val="clear" w:color="000000" w:fill="FFFFFF"/>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r>
      <w:tr w:rsidR="00CF6CB6" w:rsidRPr="00CF6CB6" w:rsidTr="00CA12B7">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lastRenderedPageBreak/>
              <w:t>5.1</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b/>
                <w:bCs/>
                <w:color w:val="000000"/>
                <w:sz w:val="18"/>
                <w:szCs w:val="18"/>
              </w:rPr>
              <w:t>Мероприятие 1</w:t>
            </w:r>
            <w:r w:rsidRPr="00CF6CB6">
              <w:rPr>
                <w:color w:val="000000"/>
                <w:sz w:val="18"/>
                <w:szCs w:val="18"/>
              </w:rPr>
              <w:t xml:space="preserve"> </w:t>
            </w:r>
            <w:r w:rsidRPr="00CF6CB6">
              <w:rPr>
                <w:color w:val="000000"/>
                <w:sz w:val="18"/>
                <w:szCs w:val="18"/>
              </w:rPr>
              <w:b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0,000</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2462,400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4924,80000</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0,000</w:t>
            </w:r>
          </w:p>
        </w:tc>
        <w:tc>
          <w:tcPr>
            <w:tcW w:w="1320"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2462,400</w:t>
            </w:r>
          </w:p>
        </w:tc>
        <w:tc>
          <w:tcPr>
            <w:tcW w:w="1163"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2462,400</w:t>
            </w:r>
          </w:p>
        </w:tc>
        <w:tc>
          <w:tcPr>
            <w:tcW w:w="790" w:type="dxa"/>
            <w:vMerge w:val="restart"/>
            <w:tcBorders>
              <w:top w:val="nil"/>
              <w:left w:val="single" w:sz="8" w:space="0" w:color="auto"/>
              <w:bottom w:val="single" w:sz="4" w:space="0" w:color="000000"/>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1486"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4924,80000</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825"/>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207"/>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9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5.2</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b/>
                <w:bCs/>
                <w:color w:val="000000"/>
                <w:sz w:val="18"/>
                <w:szCs w:val="18"/>
              </w:rPr>
              <w:t>Мероприятие 2</w:t>
            </w:r>
            <w:r w:rsidRPr="00CF6CB6">
              <w:rPr>
                <w:color w:val="000000"/>
                <w:sz w:val="18"/>
                <w:szCs w:val="18"/>
              </w:rPr>
              <w:t xml:space="preserve"> </w:t>
            </w:r>
            <w:r w:rsidRPr="00CF6CB6">
              <w:rPr>
                <w:color w:val="000000"/>
                <w:sz w:val="18"/>
                <w:szCs w:val="18"/>
              </w:rPr>
              <w:br w:type="page"/>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Pr="00CF6CB6">
              <w:rPr>
                <w:color w:val="000000"/>
                <w:sz w:val="18"/>
                <w:szCs w:val="18"/>
              </w:rPr>
              <w:br w:type="page"/>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61,97677</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314,706</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327,294</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703,97677</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61,97677</w:t>
            </w:r>
          </w:p>
        </w:tc>
        <w:tc>
          <w:tcPr>
            <w:tcW w:w="1320"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314,706</w:t>
            </w:r>
          </w:p>
        </w:tc>
        <w:tc>
          <w:tcPr>
            <w:tcW w:w="1163"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327,294</w:t>
            </w:r>
          </w:p>
        </w:tc>
        <w:tc>
          <w:tcPr>
            <w:tcW w:w="790" w:type="dxa"/>
            <w:vMerge w:val="restart"/>
            <w:tcBorders>
              <w:top w:val="nil"/>
              <w:left w:val="single" w:sz="8" w:space="0" w:color="auto"/>
              <w:bottom w:val="single" w:sz="4" w:space="0" w:color="000000"/>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1486"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703,97677</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207"/>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5.3</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b/>
                <w:bCs/>
                <w:color w:val="000000"/>
                <w:sz w:val="18"/>
                <w:szCs w:val="18"/>
              </w:rPr>
              <w:t>Мероприятие 3</w:t>
            </w:r>
            <w:r w:rsidRPr="00CF6CB6">
              <w:rPr>
                <w:color w:val="000000"/>
                <w:sz w:val="18"/>
                <w:szCs w:val="18"/>
              </w:rPr>
              <w:b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244,70194</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1310,400</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1310,400</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2865,50194</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244,70194</w:t>
            </w:r>
          </w:p>
        </w:tc>
        <w:tc>
          <w:tcPr>
            <w:tcW w:w="1320"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1310,400</w:t>
            </w:r>
          </w:p>
        </w:tc>
        <w:tc>
          <w:tcPr>
            <w:tcW w:w="1163"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1310,400</w:t>
            </w:r>
          </w:p>
        </w:tc>
        <w:tc>
          <w:tcPr>
            <w:tcW w:w="790" w:type="dxa"/>
            <w:vMerge w:val="restart"/>
            <w:tcBorders>
              <w:top w:val="nil"/>
              <w:left w:val="single" w:sz="8" w:space="0" w:color="auto"/>
              <w:bottom w:val="single" w:sz="4" w:space="0" w:color="000000"/>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1486"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2865,50194</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207"/>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5.4</w:t>
            </w:r>
          </w:p>
        </w:tc>
        <w:tc>
          <w:tcPr>
            <w:tcW w:w="3239"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b/>
                <w:bCs/>
                <w:color w:val="000000"/>
                <w:sz w:val="18"/>
                <w:szCs w:val="18"/>
              </w:rPr>
              <w:t>Мероприятие 4</w:t>
            </w:r>
            <w:r w:rsidRPr="00CF6CB6">
              <w:rPr>
                <w:color w:val="000000"/>
                <w:sz w:val="18"/>
                <w:szCs w:val="18"/>
              </w:rPr>
              <w:b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Жилищный отдел</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 </w:t>
            </w:r>
          </w:p>
        </w:tc>
        <w:tc>
          <w:tcPr>
            <w:tcW w:w="747" w:type="dxa"/>
            <w:vMerge w:val="restart"/>
            <w:tcBorders>
              <w:top w:val="nil"/>
              <w:left w:val="single" w:sz="8" w:space="0" w:color="auto"/>
              <w:bottom w:val="single" w:sz="8" w:space="0" w:color="000000"/>
              <w:right w:val="single" w:sz="8" w:space="0" w:color="auto"/>
            </w:tcBorders>
            <w:shd w:val="clear" w:color="auto" w:fill="auto"/>
            <w:hideMark/>
          </w:tcPr>
          <w:p w:rsidR="00CF6CB6" w:rsidRPr="00CF6CB6" w:rsidRDefault="00CF6CB6" w:rsidP="00CF6CB6">
            <w:pPr>
              <w:jc w:val="center"/>
              <w:rPr>
                <w:color w:val="000000"/>
                <w:sz w:val="18"/>
                <w:szCs w:val="18"/>
              </w:rPr>
            </w:pPr>
            <w:r w:rsidRPr="00CF6CB6">
              <w:rPr>
                <w:color w:val="000000"/>
                <w:sz w:val="18"/>
                <w:szCs w:val="18"/>
              </w:rPr>
              <w:t>2021-2025</w:t>
            </w:r>
          </w:p>
        </w:tc>
        <w:tc>
          <w:tcPr>
            <w:tcW w:w="1095" w:type="dxa"/>
            <w:tcBorders>
              <w:top w:val="nil"/>
              <w:left w:val="nil"/>
              <w:bottom w:val="single" w:sz="8" w:space="0" w:color="auto"/>
              <w:right w:val="single" w:sz="8" w:space="0" w:color="auto"/>
            </w:tcBorders>
            <w:shd w:val="clear" w:color="auto" w:fill="auto"/>
            <w:hideMark/>
          </w:tcPr>
          <w:p w:rsidR="00CF6CB6" w:rsidRPr="00CF6CB6" w:rsidRDefault="00CF6CB6" w:rsidP="00CF6CB6">
            <w:pPr>
              <w:rPr>
                <w:color w:val="000000"/>
                <w:sz w:val="18"/>
                <w:szCs w:val="18"/>
              </w:rPr>
            </w:pPr>
            <w:r w:rsidRPr="00CF6CB6">
              <w:rPr>
                <w:color w:val="000000"/>
                <w:sz w:val="18"/>
                <w:szCs w:val="18"/>
              </w:rPr>
              <w:t>Местный бюджет</w:t>
            </w:r>
          </w:p>
        </w:tc>
        <w:tc>
          <w:tcPr>
            <w:tcW w:w="1418"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3758,496</w:t>
            </w:r>
          </w:p>
        </w:tc>
        <w:tc>
          <w:tcPr>
            <w:tcW w:w="132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2888,387</w:t>
            </w:r>
          </w:p>
        </w:tc>
        <w:tc>
          <w:tcPr>
            <w:tcW w:w="1163"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2888,387</w:t>
            </w:r>
          </w:p>
        </w:tc>
        <w:tc>
          <w:tcPr>
            <w:tcW w:w="790"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769"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 </w:t>
            </w:r>
          </w:p>
        </w:tc>
        <w:tc>
          <w:tcPr>
            <w:tcW w:w="1486" w:type="dxa"/>
            <w:tcBorders>
              <w:top w:val="nil"/>
              <w:left w:val="nil"/>
              <w:bottom w:val="single" w:sz="8" w:space="0" w:color="auto"/>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9535,270</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rPr>
                <w:i/>
                <w:iCs/>
                <w:color w:val="000000"/>
                <w:sz w:val="18"/>
                <w:szCs w:val="18"/>
              </w:rPr>
            </w:pPr>
            <w:r w:rsidRPr="00CF6CB6">
              <w:rPr>
                <w:i/>
                <w:iCs/>
                <w:color w:val="000000"/>
                <w:sz w:val="18"/>
                <w:szCs w:val="18"/>
              </w:rPr>
              <w:t>ИТОГО</w:t>
            </w:r>
          </w:p>
        </w:tc>
        <w:tc>
          <w:tcPr>
            <w:tcW w:w="1418"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3758,496</w:t>
            </w:r>
          </w:p>
        </w:tc>
        <w:tc>
          <w:tcPr>
            <w:tcW w:w="1320"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2888,387</w:t>
            </w:r>
          </w:p>
        </w:tc>
        <w:tc>
          <w:tcPr>
            <w:tcW w:w="1163"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color w:val="000000"/>
                <w:sz w:val="18"/>
                <w:szCs w:val="18"/>
              </w:rPr>
            </w:pPr>
            <w:r w:rsidRPr="00CF6CB6">
              <w:rPr>
                <w:color w:val="000000"/>
                <w:sz w:val="18"/>
                <w:szCs w:val="18"/>
              </w:rPr>
              <w:t>2888,387</w:t>
            </w:r>
          </w:p>
        </w:tc>
        <w:tc>
          <w:tcPr>
            <w:tcW w:w="790" w:type="dxa"/>
            <w:vMerge w:val="restart"/>
            <w:tcBorders>
              <w:top w:val="nil"/>
              <w:left w:val="single" w:sz="8" w:space="0" w:color="auto"/>
              <w:bottom w:val="single" w:sz="4" w:space="0" w:color="000000"/>
              <w:right w:val="single" w:sz="8" w:space="0" w:color="auto"/>
            </w:tcBorders>
            <w:shd w:val="clear" w:color="000000" w:fill="FFFFFF"/>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769"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 </w:t>
            </w:r>
          </w:p>
        </w:tc>
        <w:tc>
          <w:tcPr>
            <w:tcW w:w="1486" w:type="dxa"/>
            <w:vMerge w:val="restart"/>
            <w:tcBorders>
              <w:top w:val="nil"/>
              <w:left w:val="single" w:sz="8" w:space="0" w:color="auto"/>
              <w:bottom w:val="single" w:sz="4" w:space="0" w:color="000000"/>
              <w:right w:val="single" w:sz="8" w:space="0" w:color="auto"/>
            </w:tcBorders>
            <w:shd w:val="clear" w:color="auto" w:fill="auto"/>
            <w:hideMark/>
          </w:tcPr>
          <w:p w:rsidR="00CF6CB6" w:rsidRPr="00CF6CB6" w:rsidRDefault="00CF6CB6" w:rsidP="00CF6CB6">
            <w:pPr>
              <w:jc w:val="right"/>
              <w:rPr>
                <w:i/>
                <w:iCs/>
                <w:color w:val="000000"/>
                <w:sz w:val="18"/>
                <w:szCs w:val="18"/>
              </w:rPr>
            </w:pPr>
            <w:r w:rsidRPr="00CF6CB6">
              <w:rPr>
                <w:i/>
                <w:iCs/>
                <w:color w:val="000000"/>
                <w:sz w:val="18"/>
                <w:szCs w:val="18"/>
              </w:rPr>
              <w:t>9535,270</w:t>
            </w: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450"/>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r w:rsidR="00CF6CB6" w:rsidRPr="00CF6CB6" w:rsidTr="00CA12B7">
        <w:trPr>
          <w:trHeight w:val="233"/>
        </w:trPr>
        <w:tc>
          <w:tcPr>
            <w:tcW w:w="45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3239"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747" w:type="dxa"/>
            <w:vMerge/>
            <w:tcBorders>
              <w:top w:val="nil"/>
              <w:left w:val="single" w:sz="8" w:space="0" w:color="auto"/>
              <w:bottom w:val="single" w:sz="8" w:space="0" w:color="000000"/>
              <w:right w:val="single" w:sz="8" w:space="0" w:color="auto"/>
            </w:tcBorders>
            <w:vAlign w:val="center"/>
            <w:hideMark/>
          </w:tcPr>
          <w:p w:rsidR="00CF6CB6" w:rsidRPr="00CF6CB6" w:rsidRDefault="00CF6CB6" w:rsidP="00CF6CB6">
            <w:pPr>
              <w:rPr>
                <w:color w:val="000000"/>
                <w:sz w:val="18"/>
                <w:szCs w:val="18"/>
              </w:rPr>
            </w:pPr>
          </w:p>
        </w:tc>
        <w:tc>
          <w:tcPr>
            <w:tcW w:w="1095"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18"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32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1163"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color w:val="000000"/>
                <w:sz w:val="18"/>
                <w:szCs w:val="18"/>
              </w:rPr>
            </w:pPr>
          </w:p>
        </w:tc>
        <w:tc>
          <w:tcPr>
            <w:tcW w:w="790"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769"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c>
          <w:tcPr>
            <w:tcW w:w="1486" w:type="dxa"/>
            <w:vMerge/>
            <w:tcBorders>
              <w:top w:val="nil"/>
              <w:left w:val="single" w:sz="8" w:space="0" w:color="auto"/>
              <w:bottom w:val="single" w:sz="4" w:space="0" w:color="000000"/>
              <w:right w:val="single" w:sz="8" w:space="0" w:color="auto"/>
            </w:tcBorders>
            <w:vAlign w:val="center"/>
            <w:hideMark/>
          </w:tcPr>
          <w:p w:rsidR="00CF6CB6" w:rsidRPr="00CF6CB6" w:rsidRDefault="00CF6CB6" w:rsidP="00CF6CB6">
            <w:pPr>
              <w:rPr>
                <w:i/>
                <w:iCs/>
                <w:color w:val="000000"/>
                <w:sz w:val="18"/>
                <w:szCs w:val="18"/>
              </w:rPr>
            </w:pPr>
          </w:p>
        </w:tc>
      </w:tr>
    </w:tbl>
    <w:p w:rsidR="00821456" w:rsidRDefault="00821456"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A12B7" w:rsidRDefault="00CA12B7" w:rsidP="00CD6796">
      <w:pPr>
        <w:widowControl w:val="0"/>
        <w:autoSpaceDE w:val="0"/>
        <w:autoSpaceDN w:val="0"/>
        <w:adjustRightInd w:val="0"/>
        <w:jc w:val="right"/>
      </w:pPr>
    </w:p>
    <w:p w:rsidR="00CD6796" w:rsidRPr="002C7833" w:rsidRDefault="00CD6796" w:rsidP="00CD6796">
      <w:pPr>
        <w:widowControl w:val="0"/>
        <w:autoSpaceDE w:val="0"/>
        <w:autoSpaceDN w:val="0"/>
        <w:adjustRightInd w:val="0"/>
        <w:jc w:val="right"/>
      </w:pPr>
      <w:r w:rsidRPr="002C7833">
        <w:lastRenderedPageBreak/>
        <w:t>Приложение 2</w:t>
      </w:r>
    </w:p>
    <w:p w:rsidR="00CD6796" w:rsidRDefault="00CD6796" w:rsidP="00CD6796">
      <w:pPr>
        <w:pStyle w:val="ConsPlusCell"/>
        <w:jc w:val="right"/>
        <w:rPr>
          <w:rFonts w:ascii="Times New Roman" w:hAnsi="Times New Roman" w:cs="Times New Roman"/>
          <w:sz w:val="20"/>
          <w:szCs w:val="20"/>
        </w:rPr>
      </w:pPr>
      <w:r w:rsidRPr="00955152">
        <w:rPr>
          <w:rFonts w:ascii="Times New Roman" w:hAnsi="Times New Roman" w:cs="Times New Roman"/>
          <w:sz w:val="20"/>
          <w:szCs w:val="20"/>
        </w:rPr>
        <w:t xml:space="preserve">к муниципальной программе Сосновоборского </w:t>
      </w:r>
      <w:r>
        <w:rPr>
          <w:rFonts w:ascii="Times New Roman" w:hAnsi="Times New Roman" w:cs="Times New Roman"/>
          <w:sz w:val="20"/>
          <w:szCs w:val="20"/>
        </w:rPr>
        <w:t>городского округа «Жилище на 2021-2025</w:t>
      </w:r>
      <w:r w:rsidRPr="00955152">
        <w:rPr>
          <w:rFonts w:ascii="Times New Roman" w:hAnsi="Times New Roman" w:cs="Times New Roman"/>
          <w:sz w:val="20"/>
          <w:szCs w:val="20"/>
        </w:rPr>
        <w:t xml:space="preserve"> годы»</w:t>
      </w:r>
    </w:p>
    <w:p w:rsidR="00CD6796" w:rsidRPr="00955152" w:rsidRDefault="00CD6796" w:rsidP="00CD6796">
      <w:pPr>
        <w:pStyle w:val="ConsPlusCell"/>
        <w:jc w:val="right"/>
        <w:rPr>
          <w:rFonts w:ascii="Times New Roman" w:hAnsi="Times New Roman" w:cs="Times New Roman"/>
          <w:sz w:val="20"/>
          <w:szCs w:val="20"/>
        </w:rPr>
      </w:pPr>
    </w:p>
    <w:p w:rsidR="00CD6796" w:rsidRPr="00187118" w:rsidRDefault="00CD6796" w:rsidP="00CD6796">
      <w:pPr>
        <w:widowControl w:val="0"/>
        <w:autoSpaceDE w:val="0"/>
        <w:autoSpaceDN w:val="0"/>
        <w:adjustRightInd w:val="0"/>
        <w:jc w:val="center"/>
        <w:rPr>
          <w:b/>
        </w:rPr>
      </w:pPr>
      <w:r w:rsidRPr="0038277F">
        <w:rPr>
          <w:b/>
        </w:rPr>
        <w:t>Целевые показатели</w:t>
      </w:r>
      <w:r w:rsidRPr="0099448D">
        <w:rPr>
          <w:b/>
        </w:rPr>
        <w:t xml:space="preserve"> (индикаторы)</w:t>
      </w:r>
      <w:r w:rsidRPr="00187118">
        <w:rPr>
          <w:b/>
        </w:rPr>
        <w:t xml:space="preserve"> </w:t>
      </w:r>
    </w:p>
    <w:p w:rsidR="00CD6796" w:rsidRPr="00187118" w:rsidRDefault="00CD6796" w:rsidP="00CD6796">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CD6796" w:rsidRPr="00813BDF" w:rsidRDefault="00CD6796" w:rsidP="00CD6796">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w:t>
      </w:r>
      <w:r>
        <w:rPr>
          <w:rFonts w:ascii="Times New Roman" w:hAnsi="Times New Roman" w:cs="Times New Roman"/>
          <w:b/>
          <w:u w:val="single"/>
        </w:rPr>
        <w:t>ище на 2021-2025</w:t>
      </w:r>
      <w:r w:rsidRPr="00187118">
        <w:rPr>
          <w:rFonts w:ascii="Times New Roman" w:hAnsi="Times New Roman" w:cs="Times New Roman"/>
          <w:b/>
          <w:u w:val="single"/>
        </w:rPr>
        <w:t xml:space="preserve"> годы»</w:t>
      </w:r>
      <w:r w:rsidRPr="00813BDF">
        <w:rPr>
          <w:rFonts w:ascii="Times New Roman" w:hAnsi="Times New Roman" w:cs="Times New Roman"/>
          <w:b/>
          <w:u w:val="single"/>
        </w:rPr>
        <w:t xml:space="preserve"> </w:t>
      </w:r>
    </w:p>
    <w:p w:rsidR="00CD6796" w:rsidRPr="00913BF9" w:rsidRDefault="00CD6796" w:rsidP="00CD6796">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pPr w:leftFromText="180" w:rightFromText="180" w:vertAnchor="text" w:tblpXSpec="center" w:tblpY="1"/>
        <w:tblOverlap w:val="never"/>
        <w:tblW w:w="13083" w:type="dxa"/>
        <w:tblCellSpacing w:w="5" w:type="nil"/>
        <w:tblLayout w:type="fixed"/>
        <w:tblCellMar>
          <w:left w:w="75" w:type="dxa"/>
          <w:right w:w="75" w:type="dxa"/>
        </w:tblCellMar>
        <w:tblLook w:val="0000"/>
      </w:tblPr>
      <w:tblGrid>
        <w:gridCol w:w="642"/>
        <w:gridCol w:w="823"/>
        <w:gridCol w:w="4280"/>
        <w:gridCol w:w="1276"/>
        <w:gridCol w:w="964"/>
        <w:gridCol w:w="993"/>
        <w:gridCol w:w="1020"/>
        <w:gridCol w:w="992"/>
        <w:gridCol w:w="992"/>
        <w:gridCol w:w="1101"/>
      </w:tblGrid>
      <w:tr w:rsidR="00CD6796" w:rsidRPr="002C7833" w:rsidTr="00AF1360">
        <w:trPr>
          <w:tblCellSpacing w:w="5" w:type="nil"/>
        </w:trPr>
        <w:tc>
          <w:tcPr>
            <w:tcW w:w="642"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п/п</w:t>
            </w:r>
          </w:p>
        </w:tc>
        <w:tc>
          <w:tcPr>
            <w:tcW w:w="5103" w:type="dxa"/>
            <w:gridSpan w:val="2"/>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276"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6062" w:type="dxa"/>
            <w:gridSpan w:val="6"/>
            <w:tcBorders>
              <w:top w:val="single" w:sz="4" w:space="0" w:color="auto"/>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CD6796" w:rsidRPr="00AA2ED3" w:rsidTr="00AF1360">
        <w:trPr>
          <w:tblCellSpacing w:w="5" w:type="nil"/>
        </w:trPr>
        <w:tc>
          <w:tcPr>
            <w:tcW w:w="642"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6062" w:type="dxa"/>
            <w:gridSpan w:val="6"/>
            <w:tcBorders>
              <w:top w:val="single" w:sz="4" w:space="0" w:color="auto"/>
              <w:left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CD6796" w:rsidRPr="00AA2ED3" w:rsidTr="003934F5">
        <w:trPr>
          <w:tblCellSpacing w:w="5" w:type="nil"/>
        </w:trPr>
        <w:tc>
          <w:tcPr>
            <w:tcW w:w="642"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1020"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c>
          <w:tcPr>
            <w:tcW w:w="1101" w:type="dxa"/>
            <w:tcBorders>
              <w:top w:val="single" w:sz="4" w:space="0" w:color="auto"/>
              <w:left w:val="single" w:sz="4" w:space="0" w:color="auto"/>
              <w:bottom w:val="single" w:sz="4" w:space="0" w:color="auto"/>
              <w:right w:val="single" w:sz="4" w:space="0" w:color="auto"/>
            </w:tcBorders>
            <w:vAlign w:val="center"/>
          </w:tcPr>
          <w:p w:rsidR="00CD6796" w:rsidRPr="004074C5" w:rsidRDefault="00CD6796" w:rsidP="00AF1360">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CD6796" w:rsidRPr="002C7833" w:rsidTr="003934F5">
        <w:trPr>
          <w:tblCellSpacing w:w="5" w:type="nil"/>
        </w:trPr>
        <w:tc>
          <w:tcPr>
            <w:tcW w:w="64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276"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64"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020"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1"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B25B04">
              <w:rPr>
                <w:rFonts w:ascii="Times New Roman" w:hAnsi="Times New Roman" w:cs="Times New Roman"/>
                <w:sz w:val="20"/>
                <w:szCs w:val="20"/>
              </w:rPr>
              <w:t>3</w:t>
            </w:r>
          </w:p>
        </w:tc>
        <w:tc>
          <w:tcPr>
            <w:tcW w:w="993" w:type="dxa"/>
            <w:tcBorders>
              <w:left w:val="single" w:sz="4" w:space="0" w:color="auto"/>
              <w:bottom w:val="single" w:sz="4" w:space="0" w:color="auto"/>
              <w:right w:val="single" w:sz="4" w:space="0" w:color="auto"/>
            </w:tcBorders>
          </w:tcPr>
          <w:p w:rsidR="00CD6796" w:rsidRDefault="003934F5" w:rsidP="00AF1360">
            <w:pPr>
              <w:jc w:val="center"/>
            </w:pPr>
            <w:r>
              <w:t>38</w:t>
            </w:r>
          </w:p>
        </w:tc>
        <w:tc>
          <w:tcPr>
            <w:tcW w:w="1020" w:type="dxa"/>
            <w:tcBorders>
              <w:left w:val="single" w:sz="4" w:space="0" w:color="auto"/>
              <w:bottom w:val="single" w:sz="4" w:space="0" w:color="auto"/>
              <w:right w:val="single" w:sz="4" w:space="0" w:color="auto"/>
            </w:tcBorders>
          </w:tcPr>
          <w:p w:rsidR="003934F5" w:rsidRDefault="003934F5" w:rsidP="003934F5">
            <w:pPr>
              <w:jc w:val="center"/>
            </w:pPr>
            <w:r>
              <w:t>38</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0359F5">
              <w:rPr>
                <w:rFonts w:ascii="Times New Roman" w:hAnsi="Times New Roman" w:cs="Times New Roman"/>
                <w:sz w:val="20"/>
                <w:szCs w:val="20"/>
              </w:rPr>
              <w:t>0</w:t>
            </w:r>
            <w:r w:rsidR="0038277F">
              <w:rPr>
                <w:rFonts w:ascii="Times New Roman" w:hAnsi="Times New Roman" w:cs="Times New Roman"/>
                <w:sz w:val="20"/>
                <w:szCs w:val="20"/>
              </w:rPr>
              <w:t>9</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B25B0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993" w:type="dxa"/>
            <w:tcBorders>
              <w:left w:val="single" w:sz="4" w:space="0" w:color="auto"/>
              <w:bottom w:val="single" w:sz="4" w:space="0" w:color="auto"/>
              <w:right w:val="single" w:sz="4" w:space="0" w:color="auto"/>
            </w:tcBorders>
          </w:tcPr>
          <w:p w:rsidR="00CD6796" w:rsidRDefault="003934F5" w:rsidP="00AF1360">
            <w:pPr>
              <w:jc w:val="center"/>
            </w:pPr>
            <w:r>
              <w:t>4</w:t>
            </w:r>
          </w:p>
        </w:tc>
        <w:tc>
          <w:tcPr>
            <w:tcW w:w="1020" w:type="dxa"/>
            <w:tcBorders>
              <w:left w:val="single" w:sz="4" w:space="0" w:color="auto"/>
              <w:bottom w:val="single" w:sz="4" w:space="0" w:color="auto"/>
              <w:right w:val="single" w:sz="4" w:space="0" w:color="auto"/>
            </w:tcBorders>
          </w:tcPr>
          <w:p w:rsidR="00CD6796" w:rsidRDefault="003934F5" w:rsidP="00AF1360">
            <w:pPr>
              <w:jc w:val="center"/>
            </w:pPr>
            <w:r>
              <w:t>4</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0359F5">
              <w:rPr>
                <w:rFonts w:ascii="Times New Roman" w:hAnsi="Times New Roman" w:cs="Times New Roman"/>
                <w:sz w:val="20"/>
                <w:szCs w:val="20"/>
              </w:rPr>
              <w:t>3</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1C09A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993" w:type="dxa"/>
            <w:tcBorders>
              <w:left w:val="single" w:sz="4" w:space="0" w:color="auto"/>
              <w:bottom w:val="single" w:sz="4" w:space="0" w:color="auto"/>
              <w:right w:val="single" w:sz="4" w:space="0" w:color="auto"/>
            </w:tcBorders>
          </w:tcPr>
          <w:p w:rsidR="00CD6796" w:rsidRDefault="003934F5" w:rsidP="00AF1360">
            <w:pPr>
              <w:jc w:val="center"/>
            </w:pPr>
            <w:r>
              <w:t>2</w:t>
            </w:r>
          </w:p>
        </w:tc>
        <w:tc>
          <w:tcPr>
            <w:tcW w:w="1020" w:type="dxa"/>
            <w:tcBorders>
              <w:left w:val="single" w:sz="4" w:space="0" w:color="auto"/>
              <w:bottom w:val="single" w:sz="4" w:space="0" w:color="auto"/>
              <w:right w:val="single" w:sz="4" w:space="0" w:color="auto"/>
            </w:tcBorders>
          </w:tcPr>
          <w:p w:rsidR="00CD6796" w:rsidRDefault="003934F5" w:rsidP="00AF1360">
            <w:pPr>
              <w:jc w:val="center"/>
            </w:pPr>
            <w:r>
              <w:t>2</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ED0EF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0359F5">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r>
              <w:t>1</w:t>
            </w:r>
            <w:r w:rsidR="003934F5">
              <w:t>2</w:t>
            </w:r>
          </w:p>
        </w:tc>
        <w:tc>
          <w:tcPr>
            <w:tcW w:w="1020" w:type="dxa"/>
            <w:tcBorders>
              <w:top w:val="single" w:sz="4" w:space="0" w:color="auto"/>
              <w:left w:val="single" w:sz="4" w:space="0" w:color="auto"/>
              <w:bottom w:val="single" w:sz="4" w:space="0" w:color="auto"/>
              <w:right w:val="single" w:sz="4" w:space="0" w:color="auto"/>
            </w:tcBorders>
          </w:tcPr>
          <w:p w:rsidR="00CD6796" w:rsidRDefault="003934F5"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00ED0EF4">
              <w:rPr>
                <w:rFonts w:ascii="Times New Roman" w:hAnsi="Times New Roman" w:cs="Times New Roman"/>
                <w:sz w:val="20"/>
                <w:szCs w:val="20"/>
              </w:rPr>
              <w:t>5</w:t>
            </w: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w:t>
            </w:r>
            <w:r>
              <w:rPr>
                <w:rFonts w:ascii="Times New Roman" w:hAnsi="Times New Roman" w:cs="Times New Roman"/>
                <w:b/>
                <w:sz w:val="20"/>
                <w:szCs w:val="20"/>
              </w:rPr>
              <w:t>родского округа «Жилище» на 2021-2025</w:t>
            </w:r>
            <w:r w:rsidRPr="00B50E61">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020"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Подпрограмма 5</w:t>
            </w:r>
            <w:r w:rsidRPr="00955152">
              <w:rPr>
                <w:rFonts w:ascii="Times New Roman" w:hAnsi="Times New Roman" w:cs="Times New Roman"/>
                <w:b/>
                <w:sz w:val="20"/>
                <w:szCs w:val="20"/>
              </w:rPr>
              <w:t>«</w:t>
            </w:r>
            <w:r w:rsidRPr="00955152">
              <w:rPr>
                <w:rFonts w:ascii="Times New Roman" w:hAnsi="Times New Roman"/>
                <w:b/>
                <w:sz w:val="20"/>
                <w:szCs w:val="20"/>
              </w:rPr>
              <w:t>Улучшение жилищных условий специалистов организаций</w:t>
            </w:r>
            <w:r>
              <w:rPr>
                <w:rFonts w:ascii="Times New Roman" w:hAnsi="Times New Roman"/>
                <w:b/>
                <w:sz w:val="20"/>
                <w:szCs w:val="20"/>
              </w:rPr>
              <w:t>,</w:t>
            </w:r>
            <w:r w:rsidRPr="00955152">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955152">
              <w:rPr>
                <w:rFonts w:ascii="Times New Roman" w:hAnsi="Times New Roman" w:cs="Times New Roman"/>
                <w:b/>
                <w:sz w:val="20"/>
                <w:szCs w:val="20"/>
              </w:rPr>
              <w:t>»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955152">
              <w:rPr>
                <w:rFonts w:ascii="Times New Roman" w:hAnsi="Times New Roman" w:cs="Times New Roman"/>
                <w:b/>
                <w:sz w:val="20"/>
                <w:szCs w:val="20"/>
              </w:rPr>
              <w:t xml:space="preserve"> годы»</w:t>
            </w:r>
          </w:p>
        </w:tc>
      </w:tr>
      <w:tr w:rsidR="00CD6796" w:rsidRPr="00F5503B" w:rsidTr="003934F5">
        <w:trPr>
          <w:trHeight w:val="394"/>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B25B0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r>
              <w:t>2</w:t>
            </w:r>
            <w:r w:rsidR="003934F5">
              <w:t>0</w:t>
            </w:r>
          </w:p>
        </w:tc>
        <w:tc>
          <w:tcPr>
            <w:tcW w:w="1020" w:type="dxa"/>
            <w:tcBorders>
              <w:top w:val="single" w:sz="4" w:space="0" w:color="auto"/>
              <w:left w:val="single" w:sz="4" w:space="0" w:color="auto"/>
              <w:bottom w:val="single" w:sz="4" w:space="0" w:color="auto"/>
              <w:right w:val="single" w:sz="4" w:space="0" w:color="auto"/>
            </w:tcBorders>
          </w:tcPr>
          <w:p w:rsidR="00CD6796" w:rsidRDefault="003934F5" w:rsidP="00AF1360">
            <w:pPr>
              <w:jc w:val="center"/>
            </w:pPr>
            <w:r>
              <w:t>20</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ED0EF4"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r w:rsidR="0038277F">
              <w:rPr>
                <w:rFonts w:ascii="Times New Roman" w:hAnsi="Times New Roman" w:cs="Times New Roman"/>
                <w:sz w:val="20"/>
                <w:szCs w:val="20"/>
              </w:rPr>
              <w:t>6</w:t>
            </w:r>
          </w:p>
        </w:tc>
      </w:tr>
    </w:tbl>
    <w:p w:rsidR="003934F5" w:rsidRDefault="00CD6796" w:rsidP="00CD6796">
      <w:pPr>
        <w:widowControl w:val="0"/>
        <w:autoSpaceDE w:val="0"/>
        <w:autoSpaceDN w:val="0"/>
        <w:adjustRightInd w:val="0"/>
        <w:jc w:val="right"/>
      </w:pPr>
      <w:r>
        <w:br w:type="textWrapping" w:clear="all"/>
      </w:r>
    </w:p>
    <w:p w:rsidR="00F73AD7" w:rsidRDefault="00F73AD7" w:rsidP="00CD6796">
      <w:pPr>
        <w:widowControl w:val="0"/>
        <w:autoSpaceDE w:val="0"/>
        <w:autoSpaceDN w:val="0"/>
        <w:adjustRightInd w:val="0"/>
        <w:jc w:val="right"/>
      </w:pPr>
    </w:p>
    <w:p w:rsidR="00F73AD7" w:rsidRDefault="00F73AD7" w:rsidP="00CD6796">
      <w:pPr>
        <w:widowControl w:val="0"/>
        <w:autoSpaceDE w:val="0"/>
        <w:autoSpaceDN w:val="0"/>
        <w:adjustRightInd w:val="0"/>
        <w:jc w:val="right"/>
      </w:pPr>
    </w:p>
    <w:p w:rsidR="00F73AD7" w:rsidRDefault="00F73AD7" w:rsidP="00CD6796">
      <w:pPr>
        <w:widowControl w:val="0"/>
        <w:autoSpaceDE w:val="0"/>
        <w:autoSpaceDN w:val="0"/>
        <w:adjustRightInd w:val="0"/>
        <w:jc w:val="right"/>
      </w:pPr>
    </w:p>
    <w:p w:rsidR="00CD6796" w:rsidRPr="00E01BEE" w:rsidRDefault="00CD6796" w:rsidP="00CD6796">
      <w:pPr>
        <w:widowControl w:val="0"/>
        <w:autoSpaceDE w:val="0"/>
        <w:autoSpaceDN w:val="0"/>
        <w:adjustRightInd w:val="0"/>
        <w:jc w:val="right"/>
      </w:pPr>
      <w:r w:rsidRPr="00E01BEE">
        <w:t>Приложение 3</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813BDF" w:rsidRDefault="00CD6796" w:rsidP="00CD6796">
      <w:pPr>
        <w:widowControl w:val="0"/>
        <w:autoSpaceDE w:val="0"/>
        <w:autoSpaceDN w:val="0"/>
        <w:adjustRightInd w:val="0"/>
        <w:jc w:val="right"/>
      </w:pPr>
      <w:r>
        <w:t>«Жилище на 2021-2025</w:t>
      </w:r>
      <w:r w:rsidRPr="00813BDF">
        <w:t xml:space="preserve"> годы»</w:t>
      </w:r>
    </w:p>
    <w:p w:rsidR="00CD6796" w:rsidRPr="00813BDF" w:rsidRDefault="00CD6796" w:rsidP="00CD6796">
      <w:pPr>
        <w:widowControl w:val="0"/>
        <w:autoSpaceDE w:val="0"/>
        <w:autoSpaceDN w:val="0"/>
        <w:adjustRightInd w:val="0"/>
        <w:jc w:val="center"/>
        <w:rPr>
          <w:b/>
          <w:sz w:val="24"/>
          <w:szCs w:val="24"/>
        </w:rPr>
      </w:pPr>
      <w:r w:rsidRPr="00072090">
        <w:rPr>
          <w:b/>
          <w:sz w:val="24"/>
          <w:szCs w:val="24"/>
        </w:rPr>
        <w:t>ПЛАН РЕАЛИЗАЦИИ</w:t>
      </w:r>
      <w:r>
        <w:rPr>
          <w:b/>
          <w:sz w:val="24"/>
          <w:szCs w:val="24"/>
        </w:rPr>
        <w:t xml:space="preserve"> на 2021</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CD6796" w:rsidRPr="00A14028" w:rsidTr="00AF1360">
        <w:trPr>
          <w:tblCellSpacing w:w="5" w:type="nil"/>
          <w:jc w:val="center"/>
        </w:trPr>
        <w:tc>
          <w:tcPr>
            <w:tcW w:w="642"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5999" w:type="dxa"/>
            <w:gridSpan w:val="5"/>
            <w:vAlign w:val="center"/>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2021 </w:t>
            </w:r>
            <w:r w:rsidRPr="00A14028">
              <w:rPr>
                <w:rFonts w:ascii="Times New Roman" w:hAnsi="Times New Roman" w:cs="Times New Roman"/>
                <w:sz w:val="20"/>
                <w:szCs w:val="20"/>
              </w:rPr>
              <w:t>год, тыс. руб.</w:t>
            </w:r>
          </w:p>
        </w:tc>
      </w:tr>
      <w:tr w:rsidR="00CD6796" w:rsidRPr="00A14028" w:rsidTr="00AF1360">
        <w:trPr>
          <w:tblCellSpacing w:w="5" w:type="nil"/>
          <w:jc w:val="center"/>
        </w:trPr>
        <w:tc>
          <w:tcPr>
            <w:tcW w:w="642"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3828"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1243"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878"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07"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CD6796" w:rsidRPr="00A14028" w:rsidRDefault="00CD6796" w:rsidP="00AF136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1B204B" w:rsidRPr="00D6769E" w:rsidTr="00AF1360">
        <w:trPr>
          <w:trHeight w:val="541"/>
          <w:tblCellSpacing w:w="5" w:type="nil"/>
          <w:jc w:val="center"/>
        </w:trPr>
        <w:tc>
          <w:tcPr>
            <w:tcW w:w="642" w:type="dxa"/>
          </w:tcPr>
          <w:p w:rsidR="001B204B" w:rsidRPr="00A14028" w:rsidRDefault="001B204B"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1B204B" w:rsidRPr="00A14028" w:rsidRDefault="001B204B" w:rsidP="00AF136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1B204B" w:rsidRPr="00A14028" w:rsidRDefault="001B204B"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1B204B"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33</w:t>
            </w:r>
          </w:p>
          <w:p w:rsidR="001B204B" w:rsidRPr="00A14028" w:rsidRDefault="001B204B" w:rsidP="00AF1360">
            <w:pPr>
              <w:pStyle w:val="ConsPlusCell"/>
              <w:jc w:val="center"/>
              <w:rPr>
                <w:rFonts w:ascii="Times New Roman" w:hAnsi="Times New Roman" w:cs="Times New Roman"/>
                <w:sz w:val="20"/>
                <w:szCs w:val="20"/>
              </w:rPr>
            </w:pPr>
          </w:p>
        </w:tc>
        <w:tc>
          <w:tcPr>
            <w:tcW w:w="1107" w:type="dxa"/>
          </w:tcPr>
          <w:p w:rsidR="001B204B" w:rsidRPr="00A14028" w:rsidRDefault="001B204B"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1B204B" w:rsidRPr="00A14028" w:rsidRDefault="001B204B"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1B204B" w:rsidRPr="00A14028" w:rsidRDefault="003B47BB" w:rsidP="00A53B49">
            <w:pPr>
              <w:pStyle w:val="ConsPlusCell"/>
              <w:jc w:val="right"/>
              <w:rPr>
                <w:rFonts w:ascii="Times New Roman" w:hAnsi="Times New Roman" w:cs="Times New Roman"/>
                <w:sz w:val="20"/>
                <w:szCs w:val="20"/>
              </w:rPr>
            </w:pPr>
            <w:r>
              <w:rPr>
                <w:rFonts w:ascii="Times New Roman" w:hAnsi="Times New Roman" w:cs="Times New Roman"/>
                <w:sz w:val="20"/>
                <w:szCs w:val="20"/>
              </w:rPr>
              <w:t>16520,08692</w:t>
            </w:r>
          </w:p>
        </w:tc>
        <w:tc>
          <w:tcPr>
            <w:tcW w:w="1463" w:type="dxa"/>
          </w:tcPr>
          <w:p w:rsidR="001B204B" w:rsidRPr="00D6769E" w:rsidRDefault="003B47BB"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17658,01542</w:t>
            </w:r>
          </w:p>
        </w:tc>
      </w:tr>
      <w:tr w:rsidR="000A5753" w:rsidRPr="00A14028" w:rsidTr="00AF1360">
        <w:trPr>
          <w:trHeight w:val="813"/>
          <w:tblCellSpacing w:w="5" w:type="nil"/>
          <w:jc w:val="center"/>
        </w:trPr>
        <w:tc>
          <w:tcPr>
            <w:tcW w:w="642" w:type="dxa"/>
          </w:tcPr>
          <w:p w:rsidR="000A5753" w:rsidRPr="00A14028" w:rsidRDefault="000A5753"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0A5753" w:rsidRPr="00A14028" w:rsidRDefault="000A5753"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0A5753" w:rsidRPr="00A14028" w:rsidRDefault="000A5753"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0A5753"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107" w:type="dxa"/>
          </w:tcPr>
          <w:p w:rsidR="000A5753" w:rsidRPr="00A14028" w:rsidRDefault="000A5753"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0A5753" w:rsidRPr="00A14028" w:rsidRDefault="000A5753" w:rsidP="00BA704D">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0A5753" w:rsidRPr="00A14028" w:rsidRDefault="003B47BB" w:rsidP="00FC500F">
            <w:pPr>
              <w:pStyle w:val="ConsPlusCell"/>
              <w:jc w:val="right"/>
              <w:rPr>
                <w:rFonts w:ascii="Times New Roman" w:hAnsi="Times New Roman" w:cs="Times New Roman"/>
                <w:sz w:val="20"/>
                <w:szCs w:val="20"/>
              </w:rPr>
            </w:pPr>
            <w:r>
              <w:rPr>
                <w:rFonts w:ascii="Times New Roman" w:hAnsi="Times New Roman" w:cs="Times New Roman"/>
                <w:sz w:val="20"/>
                <w:szCs w:val="20"/>
              </w:rPr>
              <w:t>379,30950</w:t>
            </w:r>
          </w:p>
        </w:tc>
        <w:tc>
          <w:tcPr>
            <w:tcW w:w="1463" w:type="dxa"/>
          </w:tcPr>
          <w:p w:rsidR="000A5753" w:rsidRPr="00A14028" w:rsidRDefault="003B47BB" w:rsidP="00FC500F">
            <w:pPr>
              <w:pStyle w:val="ConsPlusCell"/>
              <w:jc w:val="right"/>
              <w:rPr>
                <w:rFonts w:ascii="Times New Roman" w:hAnsi="Times New Roman" w:cs="Times New Roman"/>
                <w:sz w:val="20"/>
                <w:szCs w:val="20"/>
              </w:rPr>
            </w:pPr>
            <w:r>
              <w:rPr>
                <w:rFonts w:ascii="Times New Roman" w:hAnsi="Times New Roman" w:cs="Times New Roman"/>
                <w:sz w:val="20"/>
                <w:szCs w:val="20"/>
              </w:rPr>
              <w:t>1517,238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FC500F" w:rsidRPr="00A14028" w:rsidRDefault="00FC500F" w:rsidP="00AF1360">
            <w:pPr>
              <w:pStyle w:val="ConsPlusCell"/>
              <w:jc w:val="right"/>
              <w:rPr>
                <w:rFonts w:ascii="Times New Roman" w:hAnsi="Times New Roman" w:cs="Times New Roman"/>
                <w:sz w:val="20"/>
                <w:szCs w:val="20"/>
              </w:rPr>
            </w:pPr>
          </w:p>
        </w:tc>
        <w:tc>
          <w:tcPr>
            <w:tcW w:w="1463" w:type="dxa"/>
          </w:tcPr>
          <w:p w:rsidR="00CD6796" w:rsidRPr="00A14028" w:rsidRDefault="00CD6796" w:rsidP="00AF1360">
            <w:pPr>
              <w:pStyle w:val="ConsPlusCell"/>
              <w:jc w:val="right"/>
              <w:rPr>
                <w:rFonts w:ascii="Times New Roman" w:hAnsi="Times New Roman" w:cs="Times New Roman"/>
                <w:sz w:val="20"/>
                <w:szCs w:val="20"/>
              </w:rPr>
            </w:pP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w:t>
            </w:r>
            <w:r w:rsidRPr="00545EEE">
              <w:rPr>
                <w:rFonts w:ascii="Times New Roman" w:hAnsi="Times New Roman" w:cs="Times New Roman"/>
                <w:sz w:val="20"/>
                <w:szCs w:val="20"/>
              </w:rPr>
              <w:lastRenderedPageBreak/>
              <w:t>жильем и коммунальными услугами граждан Российской Федерации»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129,51373</w:t>
            </w:r>
          </w:p>
        </w:tc>
        <w:tc>
          <w:tcPr>
            <w:tcW w:w="1276"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1008,41477</w:t>
            </w:r>
          </w:p>
        </w:tc>
        <w:tc>
          <w:tcPr>
            <w:tcW w:w="1275"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379,30950</w:t>
            </w:r>
          </w:p>
        </w:tc>
        <w:tc>
          <w:tcPr>
            <w:tcW w:w="1463" w:type="dxa"/>
          </w:tcPr>
          <w:p w:rsidR="00CD6796" w:rsidRPr="00A14028" w:rsidRDefault="00FC500F"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1517,238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A53B49"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73AD7"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CD6796" w:rsidRPr="00A14028" w:rsidRDefault="00CD6796" w:rsidP="00AF1360">
            <w:pPr>
              <w:pStyle w:val="ConsPlusCell"/>
              <w:jc w:val="right"/>
              <w:rPr>
                <w:rFonts w:ascii="Times New Roman" w:hAnsi="Times New Roman" w:cs="Times New Roman"/>
                <w:sz w:val="20"/>
                <w:szCs w:val="20"/>
              </w:rPr>
            </w:pP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3B47BB" w:rsidP="003B47BB">
            <w:pPr>
              <w:pStyle w:val="ConsPlusCell"/>
              <w:jc w:val="center"/>
              <w:rPr>
                <w:rFonts w:ascii="Times New Roman" w:hAnsi="Times New Roman" w:cs="Times New Roman"/>
                <w:sz w:val="20"/>
                <w:szCs w:val="20"/>
              </w:rPr>
            </w:pPr>
            <w:r>
              <w:rPr>
                <w:rFonts w:ascii="Times New Roman" w:hAnsi="Times New Roman" w:cs="Times New Roman"/>
                <w:sz w:val="20"/>
                <w:szCs w:val="20"/>
              </w:rPr>
              <w:t>5157,01393</w:t>
            </w:r>
          </w:p>
        </w:tc>
        <w:tc>
          <w:tcPr>
            <w:tcW w:w="1463" w:type="dxa"/>
          </w:tcPr>
          <w:p w:rsidR="00CD6796" w:rsidRPr="00A14028"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Borders>
              <w:bottom w:val="single" w:sz="4" w:space="0" w:color="auto"/>
            </w:tcBorders>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CD6796" w:rsidRDefault="00CD6796" w:rsidP="00AF1360">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CD6796" w:rsidRPr="001854AB" w:rsidRDefault="00CD6796" w:rsidP="00AF136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на </w:t>
            </w:r>
            <w:r w:rsidRPr="001854AB">
              <w:rPr>
                <w:rFonts w:ascii="Times New Roman" w:hAnsi="Times New Roman" w:cs="Times New Roman"/>
                <w:color w:val="000000"/>
                <w:sz w:val="20"/>
                <w:szCs w:val="20"/>
              </w:rPr>
              <w:lastRenderedPageBreak/>
              <w:t>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Default="00CD6796" w:rsidP="00AF1360">
            <w:pPr>
              <w:pStyle w:val="ConsPlusCell"/>
              <w:jc w:val="right"/>
              <w:rPr>
                <w:rFonts w:ascii="Times New Roman" w:hAnsi="Times New Roman" w:cs="Times New Roman"/>
                <w:sz w:val="20"/>
                <w:szCs w:val="20"/>
              </w:rPr>
            </w:pPr>
          </w:p>
        </w:tc>
        <w:tc>
          <w:tcPr>
            <w:tcW w:w="1275"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c>
          <w:tcPr>
            <w:tcW w:w="1463"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5157,01393</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3</w:t>
            </w:r>
          </w:p>
        </w:tc>
        <w:tc>
          <w:tcPr>
            <w:tcW w:w="3828" w:type="dxa"/>
          </w:tcPr>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F915CA">
              <w:rPr>
                <w:rFonts w:ascii="Times New Roman" w:hAnsi="Times New Roman" w:cs="Times New Roman"/>
                <w:sz w:val="20"/>
                <w:szCs w:val="20"/>
              </w:rPr>
              <w:t>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05749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6918,58878</w:t>
            </w:r>
          </w:p>
        </w:tc>
        <w:tc>
          <w:tcPr>
            <w:tcW w:w="1463" w:type="dxa"/>
          </w:tcPr>
          <w:p w:rsidR="00CD6796" w:rsidRPr="00A14028" w:rsidRDefault="0005749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6918,58878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05749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3160,09278</w:t>
            </w:r>
          </w:p>
        </w:tc>
        <w:tc>
          <w:tcPr>
            <w:tcW w:w="1463" w:type="dxa"/>
          </w:tcPr>
          <w:p w:rsidR="00CD6796" w:rsidRPr="00A14028" w:rsidRDefault="0005749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3160,09278</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05749C" w:rsidP="00F47AA5">
            <w:pPr>
              <w:pStyle w:val="ConsPlusCell"/>
              <w:jc w:val="center"/>
              <w:rPr>
                <w:rFonts w:ascii="Times New Roman" w:hAnsi="Times New Roman" w:cs="Times New Roman"/>
                <w:sz w:val="20"/>
                <w:szCs w:val="20"/>
              </w:rPr>
            </w:pPr>
            <w:r>
              <w:rPr>
                <w:rFonts w:ascii="Times New Roman" w:hAnsi="Times New Roman" w:cs="Times New Roman"/>
                <w:sz w:val="20"/>
                <w:szCs w:val="20"/>
              </w:rPr>
              <w:t>3758,496</w:t>
            </w:r>
          </w:p>
        </w:tc>
        <w:tc>
          <w:tcPr>
            <w:tcW w:w="1463" w:type="dxa"/>
          </w:tcPr>
          <w:p w:rsidR="00CD6796" w:rsidRPr="00A14028" w:rsidRDefault="0005749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3758,496</w:t>
            </w:r>
          </w:p>
        </w:tc>
      </w:tr>
      <w:tr w:rsidR="00CD6796" w:rsidRPr="00A14028" w:rsidTr="00F47AA5">
        <w:trPr>
          <w:trHeight w:val="1247"/>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4</w:t>
            </w:r>
          </w:p>
          <w:p w:rsidR="00CD6796" w:rsidRPr="00A14028"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p>
        </w:tc>
        <w:tc>
          <w:tcPr>
            <w:tcW w:w="1107" w:type="dxa"/>
          </w:tcPr>
          <w:p w:rsidR="00CD6796" w:rsidRPr="00A14028" w:rsidRDefault="00CD6796" w:rsidP="00F47AA5">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5</w:t>
            </w:r>
          </w:p>
          <w:p w:rsidR="00CD6796" w:rsidRPr="00E6769C"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05749C" w:rsidP="00AF1360">
            <w:pPr>
              <w:pStyle w:val="ConsPlusCell"/>
              <w:jc w:val="right"/>
              <w:rPr>
                <w:rFonts w:ascii="Times New Roman" w:hAnsi="Times New Roman"/>
                <w:sz w:val="20"/>
                <w:szCs w:val="20"/>
              </w:rPr>
            </w:pPr>
            <w:r>
              <w:rPr>
                <w:rFonts w:ascii="Times New Roman" w:hAnsi="Times New Roman"/>
                <w:sz w:val="20"/>
                <w:szCs w:val="20"/>
              </w:rPr>
              <w:t>4065,17471</w:t>
            </w:r>
          </w:p>
        </w:tc>
        <w:tc>
          <w:tcPr>
            <w:tcW w:w="1463"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sz w:val="20"/>
                <w:szCs w:val="20"/>
              </w:rPr>
              <w:t>4065,17471</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w:t>
            </w:r>
            <w:r w:rsidRPr="00D001DF">
              <w:rPr>
                <w:rFonts w:ascii="Times New Roman" w:hAnsi="Times New Roman"/>
                <w:sz w:val="20"/>
                <w:szCs w:val="20"/>
              </w:rPr>
              <w:lastRenderedPageBreak/>
              <w:t>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Default="00F915CA"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CD6796" w:rsidP="00AF1360">
            <w:pPr>
              <w:pStyle w:val="ConsPlusCell"/>
              <w:jc w:val="right"/>
              <w:rPr>
                <w:rFonts w:ascii="Times New Roman" w:hAnsi="Times New Roman"/>
                <w:sz w:val="20"/>
                <w:szCs w:val="20"/>
              </w:rPr>
            </w:pPr>
          </w:p>
        </w:tc>
        <w:tc>
          <w:tcPr>
            <w:tcW w:w="1463" w:type="dxa"/>
          </w:tcPr>
          <w:p w:rsidR="00CD6796" w:rsidRDefault="00CD6796" w:rsidP="00AF1360">
            <w:pPr>
              <w:pStyle w:val="ConsPlusCell"/>
              <w:jc w:val="center"/>
              <w:rPr>
                <w:rFonts w:ascii="Times New Roman" w:hAnsi="Times New Roman" w:cs="Times New Roman"/>
                <w:sz w:val="20"/>
                <w:szCs w:val="20"/>
              </w:rPr>
            </w:pP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lastRenderedPageBreak/>
              <w:t>5.2</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3B47BB"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05749C" w:rsidP="00AF1360">
            <w:pPr>
              <w:pStyle w:val="ConsPlusCell"/>
              <w:jc w:val="right"/>
              <w:rPr>
                <w:rFonts w:ascii="Times New Roman" w:hAnsi="Times New Roman"/>
                <w:sz w:val="20"/>
                <w:szCs w:val="20"/>
              </w:rPr>
            </w:pPr>
            <w:r>
              <w:rPr>
                <w:rFonts w:ascii="Times New Roman" w:hAnsi="Times New Roman"/>
                <w:sz w:val="20"/>
                <w:szCs w:val="20"/>
              </w:rPr>
              <w:t>61,97677</w:t>
            </w:r>
          </w:p>
        </w:tc>
        <w:tc>
          <w:tcPr>
            <w:tcW w:w="1463" w:type="dxa"/>
          </w:tcPr>
          <w:p w:rsidR="00CD6796" w:rsidRDefault="0005749C" w:rsidP="00AF1360">
            <w:pPr>
              <w:pStyle w:val="ConsPlusCell"/>
              <w:jc w:val="right"/>
              <w:rPr>
                <w:rFonts w:ascii="Times New Roman" w:hAnsi="Times New Roman" w:cs="Times New Roman"/>
                <w:sz w:val="20"/>
                <w:szCs w:val="20"/>
              </w:rPr>
            </w:pPr>
            <w:r>
              <w:rPr>
                <w:rFonts w:ascii="Times New Roman" w:hAnsi="Times New Roman"/>
                <w:sz w:val="20"/>
                <w:szCs w:val="20"/>
              </w:rPr>
              <w:t>61,97677</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CD6796" w:rsidRPr="00D001DF" w:rsidRDefault="00CD6796" w:rsidP="00AF1360">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3B47BB"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D36451" w:rsidP="00AF1360">
            <w:pPr>
              <w:pStyle w:val="ConsPlusCell"/>
              <w:jc w:val="right"/>
              <w:rPr>
                <w:rFonts w:ascii="Times New Roman" w:hAnsi="Times New Roman"/>
                <w:sz w:val="20"/>
                <w:szCs w:val="20"/>
              </w:rPr>
            </w:pPr>
            <w:r>
              <w:rPr>
                <w:rFonts w:ascii="Times New Roman" w:hAnsi="Times New Roman"/>
                <w:sz w:val="20"/>
                <w:szCs w:val="20"/>
              </w:rPr>
              <w:t>244,70194</w:t>
            </w:r>
          </w:p>
        </w:tc>
        <w:tc>
          <w:tcPr>
            <w:tcW w:w="1463" w:type="dxa"/>
          </w:tcPr>
          <w:p w:rsidR="00CD6796" w:rsidRDefault="00D36451" w:rsidP="00AF1360">
            <w:pPr>
              <w:pStyle w:val="ConsPlusCell"/>
              <w:jc w:val="right"/>
              <w:rPr>
                <w:rFonts w:ascii="Times New Roman" w:hAnsi="Times New Roman" w:cs="Times New Roman"/>
                <w:sz w:val="20"/>
                <w:szCs w:val="20"/>
              </w:rPr>
            </w:pPr>
            <w:r>
              <w:rPr>
                <w:rFonts w:ascii="Times New Roman" w:hAnsi="Times New Roman"/>
                <w:sz w:val="20"/>
                <w:szCs w:val="20"/>
              </w:rPr>
              <w:t>244,70194</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CD6796" w:rsidRPr="00D001DF" w:rsidRDefault="00CD6796" w:rsidP="00AF1360">
            <w:pPr>
              <w:rPr>
                <w:b/>
              </w:rPr>
            </w:pPr>
            <w:r w:rsidRPr="00D001DF">
              <w:rPr>
                <w:b/>
              </w:rPr>
              <w:t>Мероприятие 4</w:t>
            </w:r>
          </w:p>
          <w:p w:rsidR="00CD6796" w:rsidRPr="00D001DF" w:rsidRDefault="00CD6796" w:rsidP="00AF1360">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D36451" w:rsidP="00AF1360">
            <w:pPr>
              <w:pStyle w:val="ConsPlusCell"/>
              <w:jc w:val="right"/>
              <w:rPr>
                <w:rFonts w:ascii="Times New Roman" w:hAnsi="Times New Roman"/>
                <w:sz w:val="20"/>
                <w:szCs w:val="20"/>
              </w:rPr>
            </w:pPr>
            <w:r>
              <w:rPr>
                <w:rFonts w:ascii="Times New Roman" w:hAnsi="Times New Roman"/>
                <w:sz w:val="20"/>
                <w:szCs w:val="20"/>
              </w:rPr>
              <w:t>3758,496</w:t>
            </w:r>
          </w:p>
        </w:tc>
        <w:tc>
          <w:tcPr>
            <w:tcW w:w="1463" w:type="dxa"/>
          </w:tcPr>
          <w:p w:rsidR="00CD6796" w:rsidRDefault="00D36451" w:rsidP="00AF1360">
            <w:pPr>
              <w:pStyle w:val="ConsPlusCell"/>
              <w:jc w:val="right"/>
              <w:rPr>
                <w:rFonts w:ascii="Times New Roman" w:hAnsi="Times New Roman" w:cs="Times New Roman"/>
                <w:sz w:val="20"/>
                <w:szCs w:val="20"/>
              </w:rPr>
            </w:pPr>
            <w:r>
              <w:rPr>
                <w:rFonts w:ascii="Times New Roman" w:hAnsi="Times New Roman"/>
                <w:sz w:val="20"/>
                <w:szCs w:val="20"/>
              </w:rPr>
              <w:t>3758,496</w:t>
            </w:r>
          </w:p>
        </w:tc>
      </w:tr>
    </w:tbl>
    <w:p w:rsidR="00CD6796" w:rsidRPr="00DB7377" w:rsidRDefault="00CD6796" w:rsidP="00CD6796">
      <w:pPr>
        <w:pStyle w:val="ConsPlusCell"/>
        <w:jc w:val="center"/>
        <w:rPr>
          <w:rFonts w:ascii="Times New Roman" w:hAnsi="Times New Roman" w:cs="Times New Roman"/>
          <w:color w:val="C00000"/>
          <w:sz w:val="24"/>
          <w:szCs w:val="24"/>
        </w:rPr>
      </w:pPr>
    </w:p>
    <w:p w:rsidR="00CD6796" w:rsidRPr="00DB7377" w:rsidRDefault="00CD6796" w:rsidP="00CD6796">
      <w:pPr>
        <w:jc w:val="both"/>
        <w:rPr>
          <w:color w:val="C00000"/>
          <w:sz w:val="24"/>
        </w:rPr>
      </w:pPr>
    </w:p>
    <w:p w:rsidR="00CD6796" w:rsidRDefault="00CD6796"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761F5C" w:rsidRDefault="00761F5C" w:rsidP="00CD6796">
      <w:pPr>
        <w:widowControl w:val="0"/>
        <w:autoSpaceDE w:val="0"/>
        <w:autoSpaceDN w:val="0"/>
        <w:adjustRightInd w:val="0"/>
        <w:jc w:val="right"/>
        <w:rPr>
          <w:sz w:val="24"/>
          <w:szCs w:val="24"/>
        </w:rPr>
      </w:pPr>
    </w:p>
    <w:p w:rsidR="00CD6796" w:rsidRPr="00E01BEE" w:rsidRDefault="00CD6796" w:rsidP="00CD6796">
      <w:pPr>
        <w:widowControl w:val="0"/>
        <w:autoSpaceDE w:val="0"/>
        <w:autoSpaceDN w:val="0"/>
        <w:adjustRightInd w:val="0"/>
        <w:jc w:val="right"/>
      </w:pPr>
      <w:r w:rsidRPr="00E01BEE">
        <w:t>Приложение</w:t>
      </w:r>
      <w:r>
        <w:t xml:space="preserve"> 4</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widowControl w:val="0"/>
        <w:autoSpaceDE w:val="0"/>
        <w:autoSpaceDN w:val="0"/>
        <w:adjustRightInd w:val="0"/>
        <w:jc w:val="right"/>
      </w:pPr>
      <w:r>
        <w:t>«Жилище на 2021-2025</w:t>
      </w:r>
      <w:r w:rsidRPr="00E01BEE">
        <w:t xml:space="preserve"> годы»</w:t>
      </w:r>
    </w:p>
    <w:p w:rsidR="00CD6796" w:rsidRPr="00813BDF" w:rsidRDefault="00CD6796" w:rsidP="00CD6796">
      <w:pPr>
        <w:widowControl w:val="0"/>
        <w:autoSpaceDE w:val="0"/>
        <w:autoSpaceDN w:val="0"/>
        <w:adjustRightInd w:val="0"/>
        <w:jc w:val="center"/>
        <w:rPr>
          <w:b/>
          <w:sz w:val="24"/>
          <w:szCs w:val="24"/>
        </w:rPr>
      </w:pPr>
      <w:r w:rsidRPr="00EB5923">
        <w:rPr>
          <w:b/>
          <w:sz w:val="24"/>
          <w:szCs w:val="24"/>
        </w:rPr>
        <w:t>ПЛАН РЕАЛИЗАЦИИ</w:t>
      </w:r>
      <w:r>
        <w:rPr>
          <w:b/>
          <w:sz w:val="24"/>
          <w:szCs w:val="24"/>
        </w:rPr>
        <w:t xml:space="preserve"> на 2022</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p w:rsidR="00CD6796" w:rsidRDefault="00CD6796" w:rsidP="00CD6796">
      <w:pPr>
        <w:widowControl w:val="0"/>
        <w:autoSpaceDE w:val="0"/>
        <w:autoSpaceDN w:val="0"/>
        <w:adjustRightInd w:val="0"/>
      </w:pPr>
    </w:p>
    <w:p w:rsidR="00CD6796" w:rsidRDefault="00CD6796" w:rsidP="00CD6796">
      <w:pPr>
        <w:widowControl w:val="0"/>
        <w:autoSpaceDE w:val="0"/>
        <w:autoSpaceDN w:val="0"/>
        <w:adjustRightInd w:val="0"/>
        <w:jc w:val="right"/>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DD341A" w:rsidRPr="00A14028" w:rsidTr="0099434D">
        <w:trPr>
          <w:tblCellSpacing w:w="5" w:type="nil"/>
          <w:jc w:val="center"/>
        </w:trPr>
        <w:tc>
          <w:tcPr>
            <w:tcW w:w="642"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5999" w:type="dxa"/>
            <w:gridSpan w:val="5"/>
            <w:vAlign w:val="center"/>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2022 </w:t>
            </w:r>
            <w:r w:rsidRPr="00A14028">
              <w:rPr>
                <w:rFonts w:ascii="Times New Roman" w:hAnsi="Times New Roman" w:cs="Times New Roman"/>
                <w:sz w:val="20"/>
                <w:szCs w:val="20"/>
              </w:rPr>
              <w:t>год, тыс. руб.</w:t>
            </w:r>
          </w:p>
        </w:tc>
      </w:tr>
      <w:tr w:rsidR="00DD341A" w:rsidRPr="00A14028" w:rsidTr="0099434D">
        <w:trPr>
          <w:tblCellSpacing w:w="5" w:type="nil"/>
          <w:jc w:val="center"/>
        </w:trPr>
        <w:tc>
          <w:tcPr>
            <w:tcW w:w="642"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3828"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1243" w:type="dxa"/>
            <w:vMerge/>
            <w:vAlign w:val="center"/>
          </w:tcPr>
          <w:p w:rsidR="00DD341A" w:rsidRPr="00A14028" w:rsidRDefault="00DD341A" w:rsidP="0099434D">
            <w:pPr>
              <w:pStyle w:val="ConsPlusCell"/>
              <w:jc w:val="center"/>
              <w:rPr>
                <w:rFonts w:ascii="Times New Roman" w:hAnsi="Times New Roman" w:cs="Times New Roman"/>
                <w:sz w:val="20"/>
                <w:szCs w:val="20"/>
              </w:rPr>
            </w:pPr>
          </w:p>
        </w:tc>
        <w:tc>
          <w:tcPr>
            <w:tcW w:w="878"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07"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DD341A" w:rsidRPr="00A14028" w:rsidRDefault="00DD341A" w:rsidP="0099434D">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DD341A" w:rsidRPr="00A14028" w:rsidRDefault="00DD341A"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DD341A" w:rsidRPr="00D6769E" w:rsidTr="0099434D">
        <w:trPr>
          <w:trHeight w:val="541"/>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DD341A" w:rsidRPr="00A14028" w:rsidRDefault="00DD341A" w:rsidP="0099434D">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38</w:t>
            </w:r>
          </w:p>
          <w:p w:rsidR="00DD341A" w:rsidRPr="00A14028" w:rsidRDefault="00DD341A" w:rsidP="0099434D">
            <w:pPr>
              <w:pStyle w:val="ConsPlusCell"/>
              <w:jc w:val="center"/>
              <w:rPr>
                <w:rFonts w:ascii="Times New Roman" w:hAnsi="Times New Roman" w:cs="Times New Roman"/>
                <w:sz w:val="20"/>
                <w:szCs w:val="20"/>
              </w:rPr>
            </w:pPr>
          </w:p>
        </w:tc>
        <w:tc>
          <w:tcPr>
            <w:tcW w:w="1107" w:type="dxa"/>
          </w:tcPr>
          <w:p w:rsidR="00DD341A" w:rsidRPr="00A14028" w:rsidRDefault="003475D0"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2402,29350</w:t>
            </w: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20416,880</w:t>
            </w:r>
          </w:p>
        </w:tc>
        <w:tc>
          <w:tcPr>
            <w:tcW w:w="1463" w:type="dxa"/>
          </w:tcPr>
          <w:p w:rsidR="00DD341A" w:rsidRPr="00D6769E" w:rsidRDefault="003475D0"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22 819,17350</w:t>
            </w:r>
          </w:p>
        </w:tc>
      </w:tr>
      <w:tr w:rsidR="00DD341A" w:rsidRPr="00A14028" w:rsidTr="0099434D">
        <w:trPr>
          <w:trHeight w:val="813"/>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DD341A" w:rsidRPr="00A14028" w:rsidRDefault="003475D0"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2402,29350</w:t>
            </w: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DD341A" w:rsidRPr="00A14028" w:rsidRDefault="00DD341A" w:rsidP="0099434D">
            <w:pPr>
              <w:pStyle w:val="ConsPlusCell"/>
              <w:jc w:val="right"/>
              <w:rPr>
                <w:rFonts w:ascii="Times New Roman" w:hAnsi="Times New Roman" w:cs="Times New Roman"/>
                <w:sz w:val="20"/>
                <w:szCs w:val="20"/>
              </w:rPr>
            </w:pPr>
          </w:p>
        </w:tc>
        <w:tc>
          <w:tcPr>
            <w:tcW w:w="1463" w:type="dxa"/>
          </w:tcPr>
          <w:p w:rsidR="00DD341A" w:rsidRPr="00A14028" w:rsidRDefault="003475D0" w:rsidP="003475D0">
            <w:pPr>
              <w:pStyle w:val="ConsPlusCell"/>
              <w:jc w:val="right"/>
              <w:rPr>
                <w:rFonts w:ascii="Times New Roman" w:hAnsi="Times New Roman" w:cs="Times New Roman"/>
                <w:sz w:val="20"/>
                <w:szCs w:val="20"/>
              </w:rPr>
            </w:pPr>
            <w:r>
              <w:rPr>
                <w:rFonts w:ascii="Times New Roman" w:hAnsi="Times New Roman" w:cs="Times New Roman"/>
                <w:sz w:val="20"/>
                <w:szCs w:val="20"/>
              </w:rPr>
              <w:t>5377,69350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DD341A" w:rsidRPr="00A14028"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99434D">
            <w:pPr>
              <w:pStyle w:val="ConsPlusCell"/>
              <w:jc w:val="right"/>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Pr="00545EEE">
              <w:rPr>
                <w:rFonts w:ascii="Times New Roman" w:hAnsi="Times New Roman" w:cs="Times New Roman"/>
                <w:sz w:val="20"/>
                <w:szCs w:val="20"/>
              </w:rPr>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84389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2402,29350</w:t>
            </w: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c>
          <w:tcPr>
            <w:tcW w:w="1463" w:type="dxa"/>
          </w:tcPr>
          <w:p w:rsidR="00DD341A" w:rsidRPr="00A14028" w:rsidRDefault="0084389E"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2915,29350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DD341A" w:rsidRPr="00A14028" w:rsidRDefault="00DD341A" w:rsidP="0099434D">
            <w:pPr>
              <w:pStyle w:val="ConsPlusCell"/>
              <w:jc w:val="right"/>
              <w:rPr>
                <w:rFonts w:ascii="Times New Roman" w:hAnsi="Times New Roman" w:cs="Times New Roman"/>
                <w:sz w:val="20"/>
                <w:szCs w:val="20"/>
              </w:rPr>
            </w:pP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DD341A" w:rsidRPr="00A14028" w:rsidRDefault="00DD341A" w:rsidP="0099434D">
            <w:pPr>
              <w:pStyle w:val="ConsPlusCell"/>
              <w:jc w:val="right"/>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99434D">
            <w:pPr>
              <w:pStyle w:val="ConsPlusCell"/>
              <w:jc w:val="right"/>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DD341A" w:rsidRPr="00A14028"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DD341A" w:rsidRPr="00A14028" w:rsidTr="0099434D">
        <w:trPr>
          <w:tblCellSpacing w:w="5" w:type="nil"/>
          <w:jc w:val="center"/>
        </w:trPr>
        <w:tc>
          <w:tcPr>
            <w:tcW w:w="642" w:type="dxa"/>
            <w:tcBorders>
              <w:bottom w:val="single" w:sz="4" w:space="0" w:color="auto"/>
            </w:tcBorders>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DD341A" w:rsidRDefault="00DD341A" w:rsidP="0099434D">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DD341A" w:rsidRPr="001854AB" w:rsidRDefault="00DD341A" w:rsidP="0099434D">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99434D">
            <w:pPr>
              <w:pStyle w:val="ConsPlusCell"/>
              <w:jc w:val="right"/>
              <w:rPr>
                <w:rFonts w:ascii="Times New Roman" w:hAnsi="Times New Roman" w:cs="Times New Roman"/>
                <w:sz w:val="20"/>
                <w:szCs w:val="20"/>
              </w:rPr>
            </w:pPr>
          </w:p>
        </w:tc>
        <w:tc>
          <w:tcPr>
            <w:tcW w:w="1276" w:type="dxa"/>
          </w:tcPr>
          <w:p w:rsidR="00DD341A"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DD341A" w:rsidRPr="00A14028" w:rsidRDefault="00DD341A"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DD341A" w:rsidRPr="00A14028" w:rsidRDefault="00DD341A" w:rsidP="0099434D">
            <w:pPr>
              <w:pStyle w:val="ConsPlusCell"/>
              <w:jc w:val="right"/>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c>
          <w:tcPr>
            <w:tcW w:w="1463"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DD341A"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DD341A" w:rsidRPr="00A14028" w:rsidRDefault="00DD341A" w:rsidP="0099434D">
            <w:pPr>
              <w:pStyle w:val="ConsPlusCell"/>
              <w:jc w:val="right"/>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c>
          <w:tcPr>
            <w:tcW w:w="1463"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r>
      <w:tr w:rsidR="00DD341A" w:rsidRPr="00A14028" w:rsidTr="0099434D">
        <w:trPr>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DD341A" w:rsidRDefault="00DD341A"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DD341A" w:rsidRPr="00A14028"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99434D">
            <w:pPr>
              <w:pStyle w:val="ConsPlusCell"/>
              <w:jc w:val="right"/>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c>
          <w:tcPr>
            <w:tcW w:w="1463"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r>
      <w:tr w:rsidR="00DD341A" w:rsidRPr="00A14028" w:rsidTr="0099434D">
        <w:trPr>
          <w:trHeight w:val="1247"/>
          <w:tblCellSpacing w:w="5" w:type="nil"/>
          <w:jc w:val="center"/>
        </w:trPr>
        <w:tc>
          <w:tcPr>
            <w:tcW w:w="642" w:type="dxa"/>
          </w:tcPr>
          <w:p w:rsidR="00DD341A" w:rsidRPr="00A14028"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DD341A" w:rsidRPr="0042253F" w:rsidRDefault="00DD341A" w:rsidP="0099434D">
            <w:pPr>
              <w:pStyle w:val="ConsPlusCell"/>
              <w:rPr>
                <w:b/>
                <w:color w:val="000000"/>
                <w:sz w:val="18"/>
                <w:szCs w:val="18"/>
              </w:rPr>
            </w:pPr>
            <w:r w:rsidRPr="0042253F">
              <w:rPr>
                <w:rFonts w:ascii="Times New Roman" w:hAnsi="Times New Roman" w:cs="Times New Roman"/>
                <w:b/>
                <w:sz w:val="20"/>
                <w:szCs w:val="20"/>
              </w:rPr>
              <w:t>Подпрограмма 4</w:t>
            </w:r>
          </w:p>
          <w:p w:rsidR="00DD341A" w:rsidRPr="00A14028" w:rsidRDefault="00DD341A" w:rsidP="0099434D">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99434D">
            <w:pPr>
              <w:pStyle w:val="ConsPlusCell"/>
              <w:jc w:val="center"/>
              <w:rPr>
                <w:rFonts w:ascii="Times New Roman" w:hAnsi="Times New Roman" w:cs="Times New Roman"/>
                <w:sz w:val="20"/>
                <w:szCs w:val="20"/>
              </w:rPr>
            </w:pPr>
          </w:p>
        </w:tc>
        <w:tc>
          <w:tcPr>
            <w:tcW w:w="1107" w:type="dxa"/>
          </w:tcPr>
          <w:p w:rsidR="00DD341A" w:rsidRPr="00A14028"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DD341A" w:rsidRPr="0042253F" w:rsidRDefault="00DD341A" w:rsidP="0099434D">
            <w:pPr>
              <w:pStyle w:val="ConsPlusCell"/>
              <w:rPr>
                <w:b/>
                <w:color w:val="000000"/>
                <w:sz w:val="18"/>
                <w:szCs w:val="18"/>
              </w:rPr>
            </w:pPr>
            <w:r w:rsidRPr="0042253F">
              <w:rPr>
                <w:rFonts w:ascii="Times New Roman" w:hAnsi="Times New Roman" w:cs="Times New Roman"/>
                <w:b/>
                <w:sz w:val="20"/>
                <w:szCs w:val="20"/>
              </w:rPr>
              <w:t>Подпрограмма 5</w:t>
            </w:r>
          </w:p>
          <w:p w:rsidR="00DD341A" w:rsidRPr="00E6769C" w:rsidRDefault="00DD341A" w:rsidP="0099434D">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6975,893</w:t>
            </w:r>
          </w:p>
        </w:tc>
        <w:tc>
          <w:tcPr>
            <w:tcW w:w="1463"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sz w:val="20"/>
                <w:szCs w:val="20"/>
              </w:rPr>
              <w:t>6975,893</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DD341A" w:rsidRPr="00D001DF" w:rsidRDefault="00DD341A"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lastRenderedPageBreak/>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 xml:space="preserve">Жилищный </w:t>
            </w:r>
            <w:r w:rsidRPr="00A14028">
              <w:rPr>
                <w:rFonts w:ascii="Times New Roman" w:hAnsi="Times New Roman" w:cs="Times New Roman"/>
                <w:sz w:val="20"/>
                <w:szCs w:val="20"/>
              </w:rPr>
              <w:lastRenderedPageBreak/>
              <w:t>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cs="Times New Roman"/>
                <w:sz w:val="20"/>
                <w:szCs w:val="20"/>
              </w:rPr>
              <w:t>2462,400</w:t>
            </w:r>
          </w:p>
        </w:tc>
        <w:tc>
          <w:tcPr>
            <w:tcW w:w="1463"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lastRenderedPageBreak/>
              <w:t>5.2</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DD341A" w:rsidRPr="00D001DF" w:rsidRDefault="00DD341A"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8B1E8B" w:rsidP="0099434D">
            <w:pPr>
              <w:pStyle w:val="ConsPlusCell"/>
              <w:jc w:val="right"/>
              <w:rPr>
                <w:rFonts w:ascii="Times New Roman" w:hAnsi="Times New Roman"/>
                <w:sz w:val="20"/>
                <w:szCs w:val="20"/>
              </w:rPr>
            </w:pPr>
            <w:r>
              <w:rPr>
                <w:rFonts w:ascii="Times New Roman" w:hAnsi="Times New Roman"/>
                <w:sz w:val="20"/>
                <w:szCs w:val="20"/>
              </w:rPr>
              <w:t>314,706</w:t>
            </w:r>
          </w:p>
        </w:tc>
        <w:tc>
          <w:tcPr>
            <w:tcW w:w="1463" w:type="dxa"/>
          </w:tcPr>
          <w:p w:rsidR="00DD341A" w:rsidRDefault="008B1E8B" w:rsidP="0099434D">
            <w:pPr>
              <w:pStyle w:val="ConsPlusCell"/>
              <w:jc w:val="right"/>
              <w:rPr>
                <w:rFonts w:ascii="Times New Roman" w:hAnsi="Times New Roman" w:cs="Times New Roman"/>
                <w:sz w:val="20"/>
                <w:szCs w:val="20"/>
              </w:rPr>
            </w:pPr>
            <w:r>
              <w:rPr>
                <w:rFonts w:ascii="Times New Roman" w:hAnsi="Times New Roman"/>
                <w:sz w:val="20"/>
                <w:szCs w:val="20"/>
              </w:rPr>
              <w:t>314,706</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DD341A" w:rsidRPr="00D001DF" w:rsidRDefault="00DD341A"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DD341A" w:rsidRPr="00D001DF" w:rsidRDefault="00DD341A" w:rsidP="0099434D">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1310,400</w:t>
            </w:r>
          </w:p>
        </w:tc>
        <w:tc>
          <w:tcPr>
            <w:tcW w:w="1463"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sz w:val="20"/>
                <w:szCs w:val="20"/>
              </w:rPr>
              <w:t>1310,400</w:t>
            </w:r>
          </w:p>
        </w:tc>
      </w:tr>
      <w:tr w:rsidR="00DD341A" w:rsidRPr="00A14028" w:rsidTr="0099434D">
        <w:trPr>
          <w:tblCellSpacing w:w="5" w:type="nil"/>
          <w:jc w:val="center"/>
        </w:trPr>
        <w:tc>
          <w:tcPr>
            <w:tcW w:w="642" w:type="dxa"/>
          </w:tcPr>
          <w:p w:rsidR="00DD341A" w:rsidRDefault="00DD341A" w:rsidP="0099434D">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DD341A" w:rsidRPr="00D001DF" w:rsidRDefault="00DD341A" w:rsidP="0099434D">
            <w:pPr>
              <w:rPr>
                <w:b/>
              </w:rPr>
            </w:pPr>
            <w:r w:rsidRPr="00D001DF">
              <w:rPr>
                <w:b/>
              </w:rPr>
              <w:t>Мероприятие 4</w:t>
            </w:r>
          </w:p>
          <w:p w:rsidR="00DD341A" w:rsidRPr="00D001DF" w:rsidRDefault="00DD341A" w:rsidP="0099434D">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DD341A" w:rsidRPr="00D001DF" w:rsidRDefault="00DD341A" w:rsidP="0099434D">
            <w:pPr>
              <w:pStyle w:val="ConsPlusCell"/>
              <w:rPr>
                <w:rFonts w:ascii="Times New Roman" w:hAnsi="Times New Roman" w:cs="Times New Roman"/>
                <w:sz w:val="20"/>
                <w:szCs w:val="20"/>
              </w:rPr>
            </w:pPr>
          </w:p>
        </w:tc>
        <w:tc>
          <w:tcPr>
            <w:tcW w:w="1243" w:type="dxa"/>
          </w:tcPr>
          <w:p w:rsidR="00DD341A" w:rsidRPr="00A14028" w:rsidRDefault="00DD341A"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Default="00DD341A" w:rsidP="0099434D">
            <w:pPr>
              <w:pStyle w:val="ConsPlusCell"/>
              <w:jc w:val="center"/>
              <w:rPr>
                <w:rFonts w:ascii="Times New Roman" w:hAnsi="Times New Roman" w:cs="Times New Roman"/>
                <w:sz w:val="20"/>
                <w:szCs w:val="20"/>
              </w:rPr>
            </w:pPr>
          </w:p>
        </w:tc>
        <w:tc>
          <w:tcPr>
            <w:tcW w:w="1276" w:type="dxa"/>
          </w:tcPr>
          <w:p w:rsidR="00DD341A" w:rsidRPr="00A14028" w:rsidRDefault="00DD341A" w:rsidP="0099434D">
            <w:pPr>
              <w:pStyle w:val="ConsPlusCell"/>
              <w:jc w:val="right"/>
              <w:rPr>
                <w:rFonts w:ascii="Times New Roman" w:hAnsi="Times New Roman" w:cs="Times New Roman"/>
                <w:sz w:val="20"/>
                <w:szCs w:val="20"/>
              </w:rPr>
            </w:pPr>
          </w:p>
        </w:tc>
        <w:tc>
          <w:tcPr>
            <w:tcW w:w="1275" w:type="dxa"/>
          </w:tcPr>
          <w:p w:rsidR="00DD341A" w:rsidRDefault="00DD341A" w:rsidP="0099434D">
            <w:pPr>
              <w:pStyle w:val="ConsPlusCell"/>
              <w:jc w:val="right"/>
              <w:rPr>
                <w:rFonts w:ascii="Times New Roman" w:hAnsi="Times New Roman"/>
                <w:sz w:val="20"/>
                <w:szCs w:val="20"/>
              </w:rPr>
            </w:pPr>
            <w:r>
              <w:rPr>
                <w:rFonts w:ascii="Times New Roman" w:hAnsi="Times New Roman"/>
                <w:sz w:val="20"/>
                <w:szCs w:val="20"/>
              </w:rPr>
              <w:t>2888,387</w:t>
            </w:r>
          </w:p>
        </w:tc>
        <w:tc>
          <w:tcPr>
            <w:tcW w:w="1463" w:type="dxa"/>
          </w:tcPr>
          <w:p w:rsidR="00DD341A" w:rsidRDefault="00DD341A" w:rsidP="0099434D">
            <w:pPr>
              <w:pStyle w:val="ConsPlusCell"/>
              <w:jc w:val="right"/>
              <w:rPr>
                <w:rFonts w:ascii="Times New Roman" w:hAnsi="Times New Roman" w:cs="Times New Roman"/>
                <w:sz w:val="20"/>
                <w:szCs w:val="20"/>
              </w:rPr>
            </w:pPr>
            <w:r>
              <w:rPr>
                <w:rFonts w:ascii="Times New Roman" w:hAnsi="Times New Roman"/>
                <w:sz w:val="20"/>
                <w:szCs w:val="20"/>
              </w:rPr>
              <w:t>2888,387</w:t>
            </w:r>
          </w:p>
        </w:tc>
      </w:tr>
    </w:tbl>
    <w:p w:rsidR="00CD6796" w:rsidRDefault="00CD6796" w:rsidP="00CD6796">
      <w:pPr>
        <w:jc w:val="both"/>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A3431A" w:rsidRDefault="00A3431A" w:rsidP="00840A1D">
      <w:pPr>
        <w:widowControl w:val="0"/>
        <w:autoSpaceDE w:val="0"/>
        <w:autoSpaceDN w:val="0"/>
        <w:adjustRightInd w:val="0"/>
        <w:jc w:val="right"/>
      </w:pPr>
    </w:p>
    <w:p w:rsidR="00840A1D" w:rsidRPr="00E01BEE" w:rsidRDefault="00840A1D" w:rsidP="00840A1D">
      <w:pPr>
        <w:widowControl w:val="0"/>
        <w:autoSpaceDE w:val="0"/>
        <w:autoSpaceDN w:val="0"/>
        <w:adjustRightInd w:val="0"/>
        <w:jc w:val="right"/>
      </w:pPr>
      <w:r w:rsidRPr="00E01BEE">
        <w:t>Приложение</w:t>
      </w:r>
      <w:r>
        <w:t xml:space="preserve"> 5</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840A1D" w:rsidRPr="00E01BEE" w:rsidRDefault="00840A1D" w:rsidP="00840A1D">
      <w:pPr>
        <w:widowControl w:val="0"/>
        <w:autoSpaceDE w:val="0"/>
        <w:autoSpaceDN w:val="0"/>
        <w:adjustRightInd w:val="0"/>
        <w:jc w:val="right"/>
      </w:pPr>
      <w:r>
        <w:t>«Жилище на 2021-2025</w:t>
      </w:r>
      <w:r w:rsidRPr="00E01BEE">
        <w:t xml:space="preserve"> годы»</w:t>
      </w:r>
    </w:p>
    <w:p w:rsidR="00840A1D" w:rsidRPr="00813BDF" w:rsidRDefault="00840A1D" w:rsidP="00840A1D">
      <w:pPr>
        <w:widowControl w:val="0"/>
        <w:autoSpaceDE w:val="0"/>
        <w:autoSpaceDN w:val="0"/>
        <w:adjustRightInd w:val="0"/>
        <w:jc w:val="center"/>
        <w:rPr>
          <w:b/>
          <w:sz w:val="24"/>
          <w:szCs w:val="24"/>
        </w:rPr>
      </w:pPr>
      <w:r w:rsidRPr="00C77BE7">
        <w:rPr>
          <w:b/>
          <w:sz w:val="24"/>
          <w:szCs w:val="24"/>
        </w:rPr>
        <w:t>ПЛАН РЕАЛИЗАЦИИ</w:t>
      </w:r>
      <w:r>
        <w:rPr>
          <w:b/>
          <w:sz w:val="24"/>
          <w:szCs w:val="24"/>
        </w:rPr>
        <w:t xml:space="preserve"> на 2023</w:t>
      </w:r>
      <w:r w:rsidRPr="00813BDF">
        <w:rPr>
          <w:b/>
          <w:sz w:val="24"/>
          <w:szCs w:val="24"/>
        </w:rPr>
        <w:t xml:space="preserve"> год</w:t>
      </w:r>
    </w:p>
    <w:p w:rsidR="00840A1D" w:rsidRPr="00813BDF" w:rsidRDefault="00840A1D" w:rsidP="00840A1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840A1D" w:rsidRPr="00913BF9" w:rsidRDefault="00840A1D" w:rsidP="00840A1D">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840A1D" w:rsidRPr="00A14028" w:rsidTr="0099434D">
        <w:trPr>
          <w:tblCellSpacing w:w="5" w:type="nil"/>
          <w:jc w:val="center"/>
        </w:trPr>
        <w:tc>
          <w:tcPr>
            <w:tcW w:w="642" w:type="dxa"/>
            <w:vMerge w:val="restart"/>
            <w:vAlign w:val="center"/>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п/п</w:t>
            </w:r>
          </w:p>
        </w:tc>
        <w:tc>
          <w:tcPr>
            <w:tcW w:w="3828" w:type="dxa"/>
            <w:vMerge w:val="restart"/>
            <w:vAlign w:val="center"/>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Ответственный за реализацию</w:t>
            </w:r>
          </w:p>
        </w:tc>
        <w:tc>
          <w:tcPr>
            <w:tcW w:w="5999" w:type="dxa"/>
            <w:gridSpan w:val="5"/>
            <w:vAlign w:val="center"/>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2023 </w:t>
            </w:r>
            <w:r w:rsidRPr="00A14028">
              <w:rPr>
                <w:rFonts w:ascii="Times New Roman" w:hAnsi="Times New Roman" w:cs="Times New Roman"/>
                <w:sz w:val="20"/>
                <w:szCs w:val="20"/>
              </w:rPr>
              <w:t>год, тыс. руб.</w:t>
            </w:r>
          </w:p>
        </w:tc>
      </w:tr>
      <w:tr w:rsidR="00840A1D" w:rsidRPr="00A14028" w:rsidTr="0099434D">
        <w:trPr>
          <w:tblCellSpacing w:w="5" w:type="nil"/>
          <w:jc w:val="center"/>
        </w:trPr>
        <w:tc>
          <w:tcPr>
            <w:tcW w:w="642" w:type="dxa"/>
            <w:vMerge/>
            <w:vAlign w:val="center"/>
          </w:tcPr>
          <w:p w:rsidR="00840A1D" w:rsidRPr="00A14028" w:rsidRDefault="00840A1D" w:rsidP="0099434D">
            <w:pPr>
              <w:pStyle w:val="ConsPlusCell"/>
              <w:jc w:val="center"/>
              <w:rPr>
                <w:rFonts w:ascii="Times New Roman" w:hAnsi="Times New Roman" w:cs="Times New Roman"/>
                <w:sz w:val="20"/>
                <w:szCs w:val="20"/>
              </w:rPr>
            </w:pPr>
          </w:p>
        </w:tc>
        <w:tc>
          <w:tcPr>
            <w:tcW w:w="3828" w:type="dxa"/>
            <w:vMerge/>
            <w:vAlign w:val="center"/>
          </w:tcPr>
          <w:p w:rsidR="00840A1D" w:rsidRPr="00A14028" w:rsidRDefault="00840A1D" w:rsidP="0099434D">
            <w:pPr>
              <w:pStyle w:val="ConsPlusCell"/>
              <w:jc w:val="center"/>
              <w:rPr>
                <w:rFonts w:ascii="Times New Roman" w:hAnsi="Times New Roman" w:cs="Times New Roman"/>
                <w:sz w:val="20"/>
                <w:szCs w:val="20"/>
              </w:rPr>
            </w:pPr>
          </w:p>
        </w:tc>
        <w:tc>
          <w:tcPr>
            <w:tcW w:w="1243" w:type="dxa"/>
            <w:vMerge/>
            <w:vAlign w:val="center"/>
          </w:tcPr>
          <w:p w:rsidR="00840A1D" w:rsidRPr="00A14028" w:rsidRDefault="00840A1D" w:rsidP="0099434D">
            <w:pPr>
              <w:pStyle w:val="ConsPlusCell"/>
              <w:jc w:val="center"/>
              <w:rPr>
                <w:rFonts w:ascii="Times New Roman" w:hAnsi="Times New Roman" w:cs="Times New Roman"/>
                <w:sz w:val="20"/>
                <w:szCs w:val="20"/>
              </w:rPr>
            </w:pPr>
          </w:p>
        </w:tc>
        <w:tc>
          <w:tcPr>
            <w:tcW w:w="878" w:type="dxa"/>
            <w:vAlign w:val="center"/>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К-во (семей)</w:t>
            </w:r>
          </w:p>
        </w:tc>
        <w:tc>
          <w:tcPr>
            <w:tcW w:w="1107" w:type="dxa"/>
            <w:vAlign w:val="center"/>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840A1D" w:rsidRPr="00A14028" w:rsidRDefault="00840A1D" w:rsidP="0099434D">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840A1D" w:rsidRPr="00A14028" w:rsidRDefault="00840A1D" w:rsidP="0099434D">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840A1D" w:rsidRPr="00D6769E" w:rsidTr="0099434D">
        <w:trPr>
          <w:trHeight w:val="541"/>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840A1D" w:rsidRPr="00A14028" w:rsidRDefault="00840A1D" w:rsidP="0099434D">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38</w:t>
            </w:r>
          </w:p>
          <w:p w:rsidR="00840A1D" w:rsidRPr="00A14028" w:rsidRDefault="00840A1D" w:rsidP="0099434D">
            <w:pPr>
              <w:pStyle w:val="ConsPlusCell"/>
              <w:jc w:val="center"/>
              <w:rPr>
                <w:rFonts w:ascii="Times New Roman" w:hAnsi="Times New Roman" w:cs="Times New Roman"/>
                <w:sz w:val="20"/>
                <w:szCs w:val="20"/>
              </w:rPr>
            </w:pPr>
          </w:p>
        </w:tc>
        <w:tc>
          <w:tcPr>
            <w:tcW w:w="1107" w:type="dxa"/>
          </w:tcPr>
          <w:p w:rsidR="00840A1D" w:rsidRPr="00A14028" w:rsidRDefault="007078C1"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6360,59886</w:t>
            </w: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204</w:t>
            </w:r>
            <w:r w:rsidR="0097069C">
              <w:rPr>
                <w:rFonts w:ascii="Times New Roman" w:hAnsi="Times New Roman" w:cs="Times New Roman"/>
                <w:sz w:val="20"/>
                <w:szCs w:val="20"/>
              </w:rPr>
              <w:t>29,468</w:t>
            </w:r>
          </w:p>
        </w:tc>
        <w:tc>
          <w:tcPr>
            <w:tcW w:w="1463" w:type="dxa"/>
          </w:tcPr>
          <w:p w:rsidR="00840A1D" w:rsidRPr="00D6769E" w:rsidRDefault="007078C1"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26790,06686</w:t>
            </w:r>
          </w:p>
        </w:tc>
      </w:tr>
      <w:tr w:rsidR="00840A1D" w:rsidRPr="00A14028" w:rsidTr="0099434D">
        <w:trPr>
          <w:trHeight w:val="813"/>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840A1D" w:rsidRPr="00A14028" w:rsidRDefault="00840A1D"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840A1D" w:rsidRPr="00A14028" w:rsidRDefault="007078C1"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6360,59886</w:t>
            </w: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840A1D" w:rsidRPr="00A14028" w:rsidRDefault="00840A1D" w:rsidP="0099434D">
            <w:pPr>
              <w:pStyle w:val="ConsPlusCell"/>
              <w:jc w:val="right"/>
              <w:rPr>
                <w:rFonts w:ascii="Times New Roman" w:hAnsi="Times New Roman" w:cs="Times New Roman"/>
                <w:sz w:val="20"/>
                <w:szCs w:val="20"/>
              </w:rPr>
            </w:pPr>
          </w:p>
        </w:tc>
        <w:tc>
          <w:tcPr>
            <w:tcW w:w="1463" w:type="dxa"/>
          </w:tcPr>
          <w:p w:rsidR="00840A1D" w:rsidRPr="00A14028" w:rsidRDefault="007078C1" w:rsidP="007078C1">
            <w:pPr>
              <w:pStyle w:val="ConsPlusCell"/>
              <w:jc w:val="right"/>
              <w:rPr>
                <w:rFonts w:ascii="Times New Roman" w:hAnsi="Times New Roman" w:cs="Times New Roman"/>
                <w:sz w:val="20"/>
                <w:szCs w:val="20"/>
              </w:rPr>
            </w:pPr>
            <w:r>
              <w:rPr>
                <w:rFonts w:ascii="Times New Roman" w:hAnsi="Times New Roman" w:cs="Times New Roman"/>
                <w:sz w:val="20"/>
                <w:szCs w:val="20"/>
              </w:rPr>
              <w:t>9335,99886</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840A1D" w:rsidRPr="00A14028" w:rsidRDefault="00840A1D" w:rsidP="0099434D">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840A1D" w:rsidRPr="00A14028" w:rsidRDefault="00840A1D"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99434D">
            <w:pPr>
              <w:pStyle w:val="ConsPlusCell"/>
              <w:jc w:val="right"/>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840A1D" w:rsidRPr="00A14028" w:rsidRDefault="00840A1D" w:rsidP="0099434D">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w:t>
            </w:r>
            <w:r w:rsidRPr="00A14028">
              <w:rPr>
                <w:rFonts w:ascii="Times New Roman" w:hAnsi="Times New Roman" w:cs="Times New Roman"/>
                <w:sz w:val="20"/>
                <w:szCs w:val="20"/>
              </w:rPr>
              <w:lastRenderedPageBreak/>
              <w:t xml:space="preserve">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7078C1"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6360,59886</w:t>
            </w: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c>
          <w:tcPr>
            <w:tcW w:w="1463" w:type="dxa"/>
          </w:tcPr>
          <w:p w:rsidR="00840A1D" w:rsidRPr="00A14028" w:rsidRDefault="007078C1"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6873,59886</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840A1D" w:rsidRPr="00A14028" w:rsidRDefault="00840A1D" w:rsidP="0099434D">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840A1D"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840A1D" w:rsidRPr="00A14028" w:rsidRDefault="00840A1D" w:rsidP="0099434D">
            <w:pPr>
              <w:pStyle w:val="ConsPlusCell"/>
              <w:jc w:val="right"/>
              <w:rPr>
                <w:rFonts w:ascii="Times New Roman" w:hAnsi="Times New Roman" w:cs="Times New Roman"/>
                <w:sz w:val="20"/>
                <w:szCs w:val="20"/>
              </w:rPr>
            </w:pPr>
          </w:p>
        </w:tc>
        <w:tc>
          <w:tcPr>
            <w:tcW w:w="1463"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840A1D" w:rsidRPr="00A14028" w:rsidRDefault="00840A1D" w:rsidP="0099434D">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840A1D" w:rsidRPr="00A14028" w:rsidRDefault="00840A1D" w:rsidP="0099434D">
            <w:pPr>
              <w:pStyle w:val="ConsPlusCell"/>
              <w:jc w:val="right"/>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840A1D" w:rsidRPr="00A14028" w:rsidRDefault="00840A1D" w:rsidP="0099434D">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 xml:space="preserve">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w:t>
            </w:r>
            <w:r w:rsidRPr="00457888">
              <w:rPr>
                <w:rFonts w:ascii="Times New Roman" w:hAnsi="Times New Roman" w:cs="Times New Roman"/>
                <w:sz w:val="20"/>
                <w:szCs w:val="20"/>
              </w:rPr>
              <w:lastRenderedPageBreak/>
              <w:t>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99434D">
            <w:pPr>
              <w:pStyle w:val="ConsPlusCell"/>
              <w:jc w:val="right"/>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840A1D" w:rsidRPr="00A14028"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840A1D" w:rsidRPr="00A14028" w:rsidTr="0099434D">
        <w:trPr>
          <w:tblCellSpacing w:w="5" w:type="nil"/>
          <w:jc w:val="center"/>
        </w:trPr>
        <w:tc>
          <w:tcPr>
            <w:tcW w:w="642" w:type="dxa"/>
            <w:tcBorders>
              <w:bottom w:val="single" w:sz="4" w:space="0" w:color="auto"/>
            </w:tcBorders>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840A1D" w:rsidRDefault="00840A1D" w:rsidP="0099434D">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840A1D" w:rsidRPr="001854AB" w:rsidRDefault="00840A1D" w:rsidP="0099434D">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99434D">
            <w:pPr>
              <w:pStyle w:val="ConsPlusCell"/>
              <w:jc w:val="right"/>
              <w:rPr>
                <w:rFonts w:ascii="Times New Roman" w:hAnsi="Times New Roman" w:cs="Times New Roman"/>
                <w:sz w:val="20"/>
                <w:szCs w:val="20"/>
              </w:rPr>
            </w:pPr>
          </w:p>
        </w:tc>
        <w:tc>
          <w:tcPr>
            <w:tcW w:w="1276" w:type="dxa"/>
          </w:tcPr>
          <w:p w:rsidR="00840A1D"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840A1D" w:rsidRDefault="00840A1D" w:rsidP="0099434D">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840A1D" w:rsidRPr="00A14028" w:rsidRDefault="00840A1D" w:rsidP="0099434D">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840A1D" w:rsidRPr="00A14028" w:rsidRDefault="00840A1D" w:rsidP="0099434D">
            <w:pPr>
              <w:pStyle w:val="ConsPlusCell"/>
              <w:jc w:val="right"/>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c>
          <w:tcPr>
            <w:tcW w:w="1463"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840A1D" w:rsidRDefault="00840A1D"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840A1D" w:rsidRPr="00A14028" w:rsidRDefault="00840A1D"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840A1D" w:rsidRPr="00A14028" w:rsidRDefault="00840A1D" w:rsidP="0099434D">
            <w:pPr>
              <w:pStyle w:val="ConsPlusCell"/>
              <w:jc w:val="right"/>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c>
          <w:tcPr>
            <w:tcW w:w="1463"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r>
      <w:tr w:rsidR="00840A1D" w:rsidRPr="00A14028" w:rsidTr="0099434D">
        <w:trPr>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840A1D" w:rsidRDefault="00840A1D" w:rsidP="0099434D">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840A1D" w:rsidRPr="00A14028" w:rsidRDefault="00840A1D" w:rsidP="0099434D">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99434D">
            <w:pPr>
              <w:pStyle w:val="ConsPlusCell"/>
              <w:jc w:val="right"/>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c>
          <w:tcPr>
            <w:tcW w:w="1463"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r>
      <w:tr w:rsidR="00840A1D" w:rsidRPr="00A14028" w:rsidTr="0099434D">
        <w:trPr>
          <w:trHeight w:val="1247"/>
          <w:tblCellSpacing w:w="5" w:type="nil"/>
          <w:jc w:val="center"/>
        </w:trPr>
        <w:tc>
          <w:tcPr>
            <w:tcW w:w="642" w:type="dxa"/>
          </w:tcPr>
          <w:p w:rsidR="00840A1D" w:rsidRPr="00A14028"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840A1D" w:rsidRPr="0042253F" w:rsidRDefault="00840A1D" w:rsidP="0099434D">
            <w:pPr>
              <w:pStyle w:val="ConsPlusCell"/>
              <w:rPr>
                <w:b/>
                <w:color w:val="000000"/>
                <w:sz w:val="18"/>
                <w:szCs w:val="18"/>
              </w:rPr>
            </w:pPr>
            <w:r w:rsidRPr="0042253F">
              <w:rPr>
                <w:rFonts w:ascii="Times New Roman" w:hAnsi="Times New Roman" w:cs="Times New Roman"/>
                <w:b/>
                <w:sz w:val="20"/>
                <w:szCs w:val="20"/>
              </w:rPr>
              <w:t>Подпрограмма 4</w:t>
            </w:r>
          </w:p>
          <w:p w:rsidR="00840A1D" w:rsidRPr="00A14028" w:rsidRDefault="00840A1D" w:rsidP="0099434D">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99434D">
            <w:pPr>
              <w:pStyle w:val="ConsPlusCell"/>
              <w:jc w:val="center"/>
              <w:rPr>
                <w:rFonts w:ascii="Times New Roman" w:hAnsi="Times New Roman" w:cs="Times New Roman"/>
                <w:sz w:val="20"/>
                <w:szCs w:val="20"/>
              </w:rPr>
            </w:pPr>
          </w:p>
        </w:tc>
        <w:tc>
          <w:tcPr>
            <w:tcW w:w="1107" w:type="dxa"/>
          </w:tcPr>
          <w:p w:rsidR="00840A1D" w:rsidRPr="00A14028" w:rsidRDefault="00840A1D" w:rsidP="0099434D">
            <w:pPr>
              <w:pStyle w:val="ConsPlusCell"/>
              <w:jc w:val="center"/>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840A1D" w:rsidRDefault="00840A1D" w:rsidP="0099434D">
            <w:pPr>
              <w:pStyle w:val="ConsPlusCell"/>
              <w:jc w:val="right"/>
              <w:rPr>
                <w:rFonts w:ascii="Times New Roman" w:hAnsi="Times New Roman"/>
                <w:sz w:val="20"/>
                <w:szCs w:val="20"/>
              </w:rPr>
            </w:pPr>
            <w:r>
              <w:rPr>
                <w:rFonts w:ascii="Times New Roman" w:hAnsi="Times New Roman"/>
                <w:sz w:val="20"/>
                <w:szCs w:val="20"/>
              </w:rPr>
              <w:t>0</w:t>
            </w:r>
          </w:p>
        </w:tc>
      </w:tr>
      <w:tr w:rsidR="00840A1D" w:rsidRPr="00A14028" w:rsidTr="0099434D">
        <w:trPr>
          <w:tblCellSpacing w:w="5" w:type="nil"/>
          <w:jc w:val="center"/>
        </w:trPr>
        <w:tc>
          <w:tcPr>
            <w:tcW w:w="642"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840A1D" w:rsidRPr="0042253F" w:rsidRDefault="00840A1D" w:rsidP="0099434D">
            <w:pPr>
              <w:pStyle w:val="ConsPlusCell"/>
              <w:rPr>
                <w:b/>
                <w:color w:val="000000"/>
                <w:sz w:val="18"/>
                <w:szCs w:val="18"/>
              </w:rPr>
            </w:pPr>
            <w:r w:rsidRPr="0042253F">
              <w:rPr>
                <w:rFonts w:ascii="Times New Roman" w:hAnsi="Times New Roman" w:cs="Times New Roman"/>
                <w:b/>
                <w:sz w:val="20"/>
                <w:szCs w:val="20"/>
              </w:rPr>
              <w:t>Подпрограмма 5</w:t>
            </w:r>
          </w:p>
          <w:p w:rsidR="00840A1D" w:rsidRPr="00E6769C" w:rsidRDefault="00840A1D" w:rsidP="0099434D">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 xml:space="preserve">«Улучшение жилищных условий </w:t>
            </w:r>
            <w:r w:rsidRPr="0042253F">
              <w:rPr>
                <w:rFonts w:ascii="Times New Roman" w:hAnsi="Times New Roman" w:cs="Times New Roman"/>
                <w:b/>
                <w:sz w:val="20"/>
                <w:szCs w:val="20"/>
              </w:rPr>
              <w:lastRenderedPageBreak/>
              <w:t>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840A1D"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07" w:type="dxa"/>
          </w:tcPr>
          <w:p w:rsidR="00840A1D" w:rsidRDefault="00840A1D" w:rsidP="0099434D">
            <w:pPr>
              <w:pStyle w:val="ConsPlusCell"/>
              <w:jc w:val="center"/>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sz w:val="20"/>
                <w:szCs w:val="20"/>
              </w:rPr>
            </w:pPr>
            <w:r>
              <w:rPr>
                <w:rFonts w:ascii="Times New Roman" w:hAnsi="Times New Roman"/>
                <w:sz w:val="20"/>
                <w:szCs w:val="20"/>
              </w:rPr>
              <w:t>6</w:t>
            </w:r>
            <w:r w:rsidR="0097069C">
              <w:rPr>
                <w:rFonts w:ascii="Times New Roman" w:hAnsi="Times New Roman"/>
                <w:sz w:val="20"/>
                <w:szCs w:val="20"/>
              </w:rPr>
              <w:t>988,481</w:t>
            </w:r>
          </w:p>
        </w:tc>
        <w:tc>
          <w:tcPr>
            <w:tcW w:w="1463" w:type="dxa"/>
          </w:tcPr>
          <w:p w:rsidR="00840A1D" w:rsidRDefault="0097069C" w:rsidP="0099434D">
            <w:pPr>
              <w:pStyle w:val="ConsPlusCell"/>
              <w:jc w:val="right"/>
              <w:rPr>
                <w:rFonts w:ascii="Times New Roman" w:hAnsi="Times New Roman" w:cs="Times New Roman"/>
                <w:sz w:val="20"/>
                <w:szCs w:val="20"/>
              </w:rPr>
            </w:pPr>
            <w:r>
              <w:rPr>
                <w:rFonts w:ascii="Times New Roman" w:hAnsi="Times New Roman"/>
                <w:sz w:val="20"/>
                <w:szCs w:val="20"/>
              </w:rPr>
              <w:t>6988,481</w:t>
            </w:r>
          </w:p>
        </w:tc>
      </w:tr>
      <w:tr w:rsidR="00840A1D" w:rsidRPr="00A14028" w:rsidTr="0099434D">
        <w:trPr>
          <w:tblCellSpacing w:w="5" w:type="nil"/>
          <w:jc w:val="center"/>
        </w:trPr>
        <w:tc>
          <w:tcPr>
            <w:tcW w:w="642"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sz w:val="20"/>
                <w:szCs w:val="20"/>
              </w:rPr>
              <w:lastRenderedPageBreak/>
              <w:t>5.1</w:t>
            </w:r>
          </w:p>
        </w:tc>
        <w:tc>
          <w:tcPr>
            <w:tcW w:w="3828" w:type="dxa"/>
          </w:tcPr>
          <w:p w:rsidR="00840A1D" w:rsidRPr="00D001DF" w:rsidRDefault="00840A1D"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840A1D" w:rsidRPr="00D001DF" w:rsidRDefault="00840A1D"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840A1D" w:rsidRPr="00D001DF" w:rsidRDefault="00840A1D" w:rsidP="0099434D">
            <w:pPr>
              <w:pStyle w:val="ConsPlusCell"/>
              <w:rPr>
                <w:rFonts w:ascii="Times New Roman" w:hAnsi="Times New Roman" w:cs="Times New Roman"/>
                <w:sz w:val="20"/>
                <w:szCs w:val="20"/>
              </w:rPr>
            </w:pP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840A1D" w:rsidRDefault="00840A1D" w:rsidP="0099434D">
            <w:pPr>
              <w:pStyle w:val="ConsPlusCell"/>
              <w:jc w:val="center"/>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sz w:val="20"/>
                <w:szCs w:val="20"/>
              </w:rPr>
            </w:pPr>
            <w:r>
              <w:rPr>
                <w:rFonts w:ascii="Times New Roman" w:hAnsi="Times New Roman" w:cs="Times New Roman"/>
                <w:sz w:val="20"/>
                <w:szCs w:val="20"/>
              </w:rPr>
              <w:t>2462,400</w:t>
            </w:r>
          </w:p>
        </w:tc>
        <w:tc>
          <w:tcPr>
            <w:tcW w:w="1463" w:type="dxa"/>
          </w:tcPr>
          <w:p w:rsidR="00840A1D"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99434D">
        <w:trPr>
          <w:tblCellSpacing w:w="5" w:type="nil"/>
          <w:jc w:val="center"/>
        </w:trPr>
        <w:tc>
          <w:tcPr>
            <w:tcW w:w="642"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840A1D" w:rsidRPr="00D001DF" w:rsidRDefault="00840A1D"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840A1D" w:rsidRPr="00D001DF" w:rsidRDefault="00840A1D" w:rsidP="0099434D">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840A1D" w:rsidRPr="00D001DF" w:rsidRDefault="00840A1D" w:rsidP="0099434D">
            <w:pPr>
              <w:pStyle w:val="ConsPlusCell"/>
              <w:rPr>
                <w:rFonts w:ascii="Times New Roman" w:hAnsi="Times New Roman" w:cs="Times New Roman"/>
                <w:sz w:val="20"/>
                <w:szCs w:val="20"/>
              </w:rPr>
            </w:pP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Default="00840A1D" w:rsidP="0099434D">
            <w:pPr>
              <w:pStyle w:val="ConsPlusCell"/>
              <w:jc w:val="center"/>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sz w:val="20"/>
                <w:szCs w:val="20"/>
              </w:rPr>
            </w:pPr>
            <w:r>
              <w:rPr>
                <w:rFonts w:ascii="Times New Roman" w:hAnsi="Times New Roman"/>
                <w:sz w:val="20"/>
                <w:szCs w:val="20"/>
              </w:rPr>
              <w:t>3</w:t>
            </w:r>
            <w:r w:rsidR="0097069C">
              <w:rPr>
                <w:rFonts w:ascii="Times New Roman" w:hAnsi="Times New Roman"/>
                <w:sz w:val="20"/>
                <w:szCs w:val="20"/>
              </w:rPr>
              <w:t>27,294</w:t>
            </w:r>
          </w:p>
        </w:tc>
        <w:tc>
          <w:tcPr>
            <w:tcW w:w="1463" w:type="dxa"/>
          </w:tcPr>
          <w:p w:rsidR="00840A1D" w:rsidRDefault="0097069C" w:rsidP="0099434D">
            <w:pPr>
              <w:pStyle w:val="ConsPlusCell"/>
              <w:jc w:val="right"/>
              <w:rPr>
                <w:rFonts w:ascii="Times New Roman" w:hAnsi="Times New Roman" w:cs="Times New Roman"/>
                <w:sz w:val="20"/>
                <w:szCs w:val="20"/>
              </w:rPr>
            </w:pPr>
            <w:r>
              <w:rPr>
                <w:rFonts w:ascii="Times New Roman" w:hAnsi="Times New Roman"/>
                <w:sz w:val="20"/>
                <w:szCs w:val="20"/>
              </w:rPr>
              <w:t>327,294</w:t>
            </w:r>
          </w:p>
        </w:tc>
      </w:tr>
      <w:tr w:rsidR="00840A1D" w:rsidRPr="00A14028" w:rsidTr="0099434D">
        <w:trPr>
          <w:tblCellSpacing w:w="5" w:type="nil"/>
          <w:jc w:val="center"/>
        </w:trPr>
        <w:tc>
          <w:tcPr>
            <w:tcW w:w="642"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840A1D" w:rsidRPr="00D001DF" w:rsidRDefault="00840A1D" w:rsidP="0099434D">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840A1D" w:rsidRPr="00D001DF" w:rsidRDefault="00840A1D" w:rsidP="0099434D">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840A1D" w:rsidRPr="00D001DF" w:rsidRDefault="00840A1D" w:rsidP="0099434D">
            <w:pPr>
              <w:pStyle w:val="ConsPlusCell"/>
              <w:rPr>
                <w:rFonts w:ascii="Times New Roman" w:hAnsi="Times New Roman" w:cs="Times New Roman"/>
                <w:sz w:val="20"/>
                <w:szCs w:val="20"/>
              </w:rPr>
            </w:pP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07" w:type="dxa"/>
          </w:tcPr>
          <w:p w:rsidR="00840A1D" w:rsidRDefault="00840A1D" w:rsidP="0099434D">
            <w:pPr>
              <w:pStyle w:val="ConsPlusCell"/>
              <w:jc w:val="center"/>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sz w:val="20"/>
                <w:szCs w:val="20"/>
              </w:rPr>
            </w:pPr>
            <w:r>
              <w:rPr>
                <w:rFonts w:ascii="Times New Roman" w:hAnsi="Times New Roman"/>
                <w:sz w:val="20"/>
                <w:szCs w:val="20"/>
              </w:rPr>
              <w:t>1310,400</w:t>
            </w:r>
          </w:p>
        </w:tc>
        <w:tc>
          <w:tcPr>
            <w:tcW w:w="1463" w:type="dxa"/>
          </w:tcPr>
          <w:p w:rsidR="00840A1D" w:rsidRDefault="00840A1D" w:rsidP="0099434D">
            <w:pPr>
              <w:pStyle w:val="ConsPlusCell"/>
              <w:jc w:val="right"/>
              <w:rPr>
                <w:rFonts w:ascii="Times New Roman" w:hAnsi="Times New Roman" w:cs="Times New Roman"/>
                <w:sz w:val="20"/>
                <w:szCs w:val="20"/>
              </w:rPr>
            </w:pPr>
            <w:r>
              <w:rPr>
                <w:rFonts w:ascii="Times New Roman" w:hAnsi="Times New Roman"/>
                <w:sz w:val="20"/>
                <w:szCs w:val="20"/>
              </w:rPr>
              <w:t>1310,400</w:t>
            </w:r>
          </w:p>
        </w:tc>
      </w:tr>
      <w:tr w:rsidR="00840A1D" w:rsidRPr="00A14028" w:rsidTr="0099434D">
        <w:trPr>
          <w:tblCellSpacing w:w="5" w:type="nil"/>
          <w:jc w:val="center"/>
        </w:trPr>
        <w:tc>
          <w:tcPr>
            <w:tcW w:w="642" w:type="dxa"/>
          </w:tcPr>
          <w:p w:rsidR="00840A1D" w:rsidRDefault="00840A1D" w:rsidP="0099434D">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840A1D" w:rsidRPr="00D001DF" w:rsidRDefault="00840A1D" w:rsidP="0099434D">
            <w:pPr>
              <w:rPr>
                <w:b/>
              </w:rPr>
            </w:pPr>
            <w:r w:rsidRPr="00D001DF">
              <w:rPr>
                <w:b/>
              </w:rPr>
              <w:t>Мероприятие 4</w:t>
            </w:r>
          </w:p>
          <w:p w:rsidR="00840A1D" w:rsidRPr="00D001DF" w:rsidRDefault="00840A1D" w:rsidP="0099434D">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840A1D" w:rsidRPr="00D001DF" w:rsidRDefault="00840A1D" w:rsidP="0099434D">
            <w:pPr>
              <w:pStyle w:val="ConsPlusCell"/>
              <w:rPr>
                <w:rFonts w:ascii="Times New Roman" w:hAnsi="Times New Roman" w:cs="Times New Roman"/>
                <w:sz w:val="20"/>
                <w:szCs w:val="20"/>
              </w:rPr>
            </w:pPr>
          </w:p>
        </w:tc>
        <w:tc>
          <w:tcPr>
            <w:tcW w:w="1243" w:type="dxa"/>
          </w:tcPr>
          <w:p w:rsidR="00840A1D" w:rsidRPr="00A14028" w:rsidRDefault="00840A1D" w:rsidP="0099434D">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99434D">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Default="00840A1D" w:rsidP="0099434D">
            <w:pPr>
              <w:pStyle w:val="ConsPlusCell"/>
              <w:jc w:val="center"/>
              <w:rPr>
                <w:rFonts w:ascii="Times New Roman" w:hAnsi="Times New Roman" w:cs="Times New Roman"/>
                <w:sz w:val="20"/>
                <w:szCs w:val="20"/>
              </w:rPr>
            </w:pPr>
          </w:p>
        </w:tc>
        <w:tc>
          <w:tcPr>
            <w:tcW w:w="1276" w:type="dxa"/>
          </w:tcPr>
          <w:p w:rsidR="00840A1D" w:rsidRPr="00A14028" w:rsidRDefault="00840A1D" w:rsidP="0099434D">
            <w:pPr>
              <w:pStyle w:val="ConsPlusCell"/>
              <w:jc w:val="right"/>
              <w:rPr>
                <w:rFonts w:ascii="Times New Roman" w:hAnsi="Times New Roman" w:cs="Times New Roman"/>
                <w:sz w:val="20"/>
                <w:szCs w:val="20"/>
              </w:rPr>
            </w:pPr>
          </w:p>
        </w:tc>
        <w:tc>
          <w:tcPr>
            <w:tcW w:w="1275" w:type="dxa"/>
          </w:tcPr>
          <w:p w:rsidR="00840A1D" w:rsidRDefault="00840A1D" w:rsidP="0099434D">
            <w:pPr>
              <w:pStyle w:val="ConsPlusCell"/>
              <w:jc w:val="right"/>
              <w:rPr>
                <w:rFonts w:ascii="Times New Roman" w:hAnsi="Times New Roman"/>
                <w:sz w:val="20"/>
                <w:szCs w:val="20"/>
              </w:rPr>
            </w:pPr>
            <w:r>
              <w:rPr>
                <w:rFonts w:ascii="Times New Roman" w:hAnsi="Times New Roman"/>
                <w:sz w:val="20"/>
                <w:szCs w:val="20"/>
              </w:rPr>
              <w:t>2888,387</w:t>
            </w:r>
          </w:p>
        </w:tc>
        <w:tc>
          <w:tcPr>
            <w:tcW w:w="1463" w:type="dxa"/>
          </w:tcPr>
          <w:p w:rsidR="00840A1D" w:rsidRDefault="00840A1D" w:rsidP="0099434D">
            <w:pPr>
              <w:pStyle w:val="ConsPlusCell"/>
              <w:jc w:val="right"/>
              <w:rPr>
                <w:rFonts w:ascii="Times New Roman" w:hAnsi="Times New Roman" w:cs="Times New Roman"/>
                <w:sz w:val="20"/>
                <w:szCs w:val="20"/>
              </w:rPr>
            </w:pPr>
            <w:r>
              <w:rPr>
                <w:rFonts w:ascii="Times New Roman" w:hAnsi="Times New Roman"/>
                <w:sz w:val="20"/>
                <w:szCs w:val="20"/>
              </w:rPr>
              <w:t>2888,387</w:t>
            </w:r>
          </w:p>
        </w:tc>
      </w:tr>
    </w:tbl>
    <w:p w:rsidR="00EF6E53" w:rsidRPr="00E01BEE" w:rsidRDefault="00EF6E53" w:rsidP="00EF6E53">
      <w:pPr>
        <w:widowControl w:val="0"/>
        <w:autoSpaceDE w:val="0"/>
        <w:autoSpaceDN w:val="0"/>
        <w:adjustRightInd w:val="0"/>
        <w:jc w:val="right"/>
      </w:pPr>
      <w:r w:rsidRPr="00E01BEE">
        <w:lastRenderedPageBreak/>
        <w:t>Приложение</w:t>
      </w:r>
      <w:r>
        <w:t xml:space="preserve"> 6</w:t>
      </w:r>
    </w:p>
    <w:p w:rsidR="00EF6E53" w:rsidRPr="00E01BEE" w:rsidRDefault="00EF6E53" w:rsidP="00EF6E53">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EF6E53" w:rsidRPr="00E01BEE" w:rsidRDefault="00EF6E53" w:rsidP="00EF6E53">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EF6E53" w:rsidRDefault="00EF6E53" w:rsidP="00EF6E53">
      <w:pPr>
        <w:widowControl w:val="0"/>
        <w:autoSpaceDE w:val="0"/>
        <w:autoSpaceDN w:val="0"/>
        <w:adjustRightInd w:val="0"/>
        <w:jc w:val="right"/>
      </w:pPr>
      <w:r>
        <w:t>«Жилище на 2021-2025</w:t>
      </w:r>
      <w:r w:rsidRPr="00E01BEE">
        <w:t xml:space="preserve"> годы»</w:t>
      </w:r>
    </w:p>
    <w:p w:rsidR="00EF6E53" w:rsidRPr="007C33A2" w:rsidRDefault="00EF6E53" w:rsidP="00EF6E53">
      <w:pPr>
        <w:autoSpaceDE w:val="0"/>
        <w:autoSpaceDN w:val="0"/>
        <w:adjustRightInd w:val="0"/>
        <w:jc w:val="center"/>
        <w:rPr>
          <w:b/>
          <w:sz w:val="24"/>
          <w:szCs w:val="24"/>
        </w:rPr>
      </w:pPr>
      <w:r w:rsidRPr="007C33A2">
        <w:rPr>
          <w:b/>
          <w:sz w:val="24"/>
          <w:szCs w:val="24"/>
        </w:rPr>
        <w:t>ВЗАИМОСВЯЗЬ</w:t>
      </w:r>
    </w:p>
    <w:p w:rsidR="00EF6E53" w:rsidRPr="007C33A2" w:rsidRDefault="00EF6E53" w:rsidP="00EF6E53">
      <w:pPr>
        <w:autoSpaceDE w:val="0"/>
        <w:autoSpaceDN w:val="0"/>
        <w:adjustRightInd w:val="0"/>
        <w:jc w:val="center"/>
        <w:rPr>
          <w:b/>
          <w:sz w:val="24"/>
          <w:szCs w:val="24"/>
        </w:rPr>
      </w:pPr>
      <w:r>
        <w:rPr>
          <w:b/>
          <w:sz w:val="24"/>
          <w:szCs w:val="24"/>
        </w:rPr>
        <w:t>цели</w:t>
      </w:r>
      <w:r w:rsidRPr="007C33A2">
        <w:rPr>
          <w:b/>
          <w:sz w:val="24"/>
          <w:szCs w:val="24"/>
        </w:rPr>
        <w:t>, задач</w:t>
      </w:r>
      <w:r>
        <w:rPr>
          <w:b/>
          <w:sz w:val="24"/>
          <w:szCs w:val="24"/>
        </w:rPr>
        <w:t>и и целевого показателя</w:t>
      </w:r>
      <w:r w:rsidRPr="007C33A2">
        <w:rPr>
          <w:b/>
          <w:sz w:val="24"/>
          <w:szCs w:val="24"/>
        </w:rPr>
        <w:t xml:space="preserve"> муниципальной программы</w:t>
      </w:r>
    </w:p>
    <w:p w:rsidR="00EF6E53" w:rsidRPr="00E01BEE" w:rsidRDefault="00EF6E53" w:rsidP="00EF6E53">
      <w:pPr>
        <w:widowControl w:val="0"/>
        <w:autoSpaceDE w:val="0"/>
        <w:autoSpaceDN w:val="0"/>
        <w:adjustRightInd w:val="0"/>
        <w:jc w:val="right"/>
      </w:pPr>
    </w:p>
    <w:tbl>
      <w:tblPr>
        <w:tblW w:w="14109" w:type="dxa"/>
        <w:tblCellSpacing w:w="5" w:type="nil"/>
        <w:tblLayout w:type="fixed"/>
        <w:tblCellMar>
          <w:top w:w="28" w:type="dxa"/>
          <w:left w:w="75" w:type="dxa"/>
          <w:bottom w:w="28" w:type="dxa"/>
          <w:right w:w="75" w:type="dxa"/>
        </w:tblCellMar>
        <w:tblLook w:val="0000"/>
      </w:tblPr>
      <w:tblGrid>
        <w:gridCol w:w="4328"/>
        <w:gridCol w:w="4252"/>
        <w:gridCol w:w="5529"/>
      </w:tblGrid>
      <w:tr w:rsidR="00EF6E53" w:rsidRPr="00EF6E53" w:rsidTr="00EF6E53">
        <w:trPr>
          <w:tblCellSpacing w:w="5" w:type="nil"/>
        </w:trPr>
        <w:tc>
          <w:tcPr>
            <w:tcW w:w="4328" w:type="dxa"/>
            <w:tcBorders>
              <w:top w:val="single" w:sz="4" w:space="0" w:color="auto"/>
              <w:left w:val="single" w:sz="4" w:space="0" w:color="auto"/>
              <w:bottom w:val="single" w:sz="4" w:space="0" w:color="auto"/>
              <w:right w:val="single" w:sz="4" w:space="0" w:color="auto"/>
            </w:tcBorders>
          </w:tcPr>
          <w:p w:rsidR="00EF6E53" w:rsidRPr="00EF6E53" w:rsidRDefault="00EF6E53" w:rsidP="00A1566E">
            <w:pPr>
              <w:autoSpaceDE w:val="0"/>
              <w:autoSpaceDN w:val="0"/>
              <w:adjustRightInd w:val="0"/>
              <w:jc w:val="center"/>
              <w:rPr>
                <w:b/>
                <w:sz w:val="24"/>
                <w:szCs w:val="24"/>
              </w:rPr>
            </w:pPr>
            <w:r w:rsidRPr="00EF6E53">
              <w:rPr>
                <w:b/>
                <w:sz w:val="24"/>
                <w:szCs w:val="24"/>
              </w:rPr>
              <w:t>Цель</w:t>
            </w:r>
          </w:p>
        </w:tc>
        <w:tc>
          <w:tcPr>
            <w:tcW w:w="4252" w:type="dxa"/>
            <w:tcBorders>
              <w:top w:val="single" w:sz="4" w:space="0" w:color="auto"/>
              <w:left w:val="single" w:sz="4" w:space="0" w:color="auto"/>
              <w:bottom w:val="single" w:sz="4" w:space="0" w:color="auto"/>
              <w:right w:val="single" w:sz="4" w:space="0" w:color="auto"/>
            </w:tcBorders>
          </w:tcPr>
          <w:p w:rsidR="00EF6E53" w:rsidRPr="00EF6E53" w:rsidRDefault="00EF6E53" w:rsidP="00A1566E">
            <w:pPr>
              <w:autoSpaceDE w:val="0"/>
              <w:autoSpaceDN w:val="0"/>
              <w:adjustRightInd w:val="0"/>
              <w:jc w:val="center"/>
              <w:rPr>
                <w:b/>
                <w:sz w:val="24"/>
                <w:szCs w:val="24"/>
              </w:rPr>
            </w:pPr>
            <w:r w:rsidRPr="00EF6E53">
              <w:rPr>
                <w:b/>
                <w:sz w:val="24"/>
                <w:szCs w:val="24"/>
              </w:rPr>
              <w:t>Задача</w:t>
            </w:r>
          </w:p>
        </w:tc>
        <w:tc>
          <w:tcPr>
            <w:tcW w:w="5529" w:type="dxa"/>
            <w:tcBorders>
              <w:top w:val="single" w:sz="4" w:space="0" w:color="auto"/>
              <w:left w:val="single" w:sz="4" w:space="0" w:color="auto"/>
              <w:bottom w:val="single" w:sz="4" w:space="0" w:color="auto"/>
              <w:right w:val="single" w:sz="4" w:space="0" w:color="auto"/>
            </w:tcBorders>
          </w:tcPr>
          <w:p w:rsidR="00EF6E53" w:rsidRPr="00EF6E53" w:rsidRDefault="00EF6E53" w:rsidP="00A1566E">
            <w:pPr>
              <w:autoSpaceDE w:val="0"/>
              <w:autoSpaceDN w:val="0"/>
              <w:adjustRightInd w:val="0"/>
              <w:jc w:val="center"/>
              <w:rPr>
                <w:b/>
                <w:sz w:val="24"/>
                <w:szCs w:val="24"/>
              </w:rPr>
            </w:pPr>
            <w:r w:rsidRPr="00EF6E53">
              <w:rPr>
                <w:b/>
                <w:sz w:val="24"/>
                <w:szCs w:val="24"/>
              </w:rPr>
              <w:t>Целевой показатель</w:t>
            </w:r>
          </w:p>
        </w:tc>
      </w:tr>
      <w:tr w:rsidR="00EF6E53" w:rsidRPr="007C33A2" w:rsidTr="00EF6E53">
        <w:trPr>
          <w:trHeight w:val="1272"/>
          <w:tblCellSpacing w:w="5" w:type="nil"/>
        </w:trPr>
        <w:tc>
          <w:tcPr>
            <w:tcW w:w="4328" w:type="dxa"/>
            <w:tcBorders>
              <w:top w:val="single" w:sz="4" w:space="0" w:color="auto"/>
              <w:left w:val="single" w:sz="4" w:space="0" w:color="auto"/>
              <w:bottom w:val="single" w:sz="4" w:space="0" w:color="auto"/>
              <w:right w:val="single" w:sz="4" w:space="0" w:color="auto"/>
            </w:tcBorders>
          </w:tcPr>
          <w:p w:rsidR="00EF6E53" w:rsidRPr="007C33A2" w:rsidRDefault="00EF6E53" w:rsidP="00EF6E53">
            <w:pPr>
              <w:autoSpaceDE w:val="0"/>
              <w:autoSpaceDN w:val="0"/>
              <w:adjustRightInd w:val="0"/>
              <w:jc w:val="both"/>
              <w:rPr>
                <w:sz w:val="24"/>
                <w:szCs w:val="24"/>
              </w:rPr>
            </w:pPr>
            <w:r>
              <w:rPr>
                <w:sz w:val="24"/>
                <w:szCs w:val="24"/>
              </w:rPr>
              <w:t>С</w:t>
            </w:r>
            <w:r w:rsidRPr="00201357">
              <w:rPr>
                <w:sz w:val="24"/>
                <w:szCs w:val="24"/>
              </w:rPr>
              <w:t>оздание условий для решения жилищной проблемы граждан Сосновоборского городского округа</w:t>
            </w:r>
            <w:r>
              <w:rPr>
                <w:sz w:val="24"/>
                <w:szCs w:val="24"/>
              </w:rPr>
              <w:t>,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c>
          <w:tcPr>
            <w:tcW w:w="4252" w:type="dxa"/>
            <w:tcBorders>
              <w:top w:val="single" w:sz="4" w:space="0" w:color="auto"/>
              <w:left w:val="single" w:sz="4" w:space="0" w:color="auto"/>
              <w:bottom w:val="single" w:sz="4" w:space="0" w:color="auto"/>
              <w:right w:val="single" w:sz="4" w:space="0" w:color="auto"/>
            </w:tcBorders>
          </w:tcPr>
          <w:p w:rsidR="00EF6E53" w:rsidRPr="007C33A2" w:rsidRDefault="00EF6E53" w:rsidP="00A1566E">
            <w:pPr>
              <w:autoSpaceDE w:val="0"/>
              <w:autoSpaceDN w:val="0"/>
              <w:adjustRightInd w:val="0"/>
              <w:rPr>
                <w:sz w:val="24"/>
                <w:szCs w:val="24"/>
              </w:rPr>
            </w:pPr>
            <w:r>
              <w:rPr>
                <w:sz w:val="24"/>
                <w:szCs w:val="24"/>
              </w:rPr>
              <w:t>Улучшение жилищных условий граждан, признанных</w:t>
            </w:r>
            <w:r w:rsidRPr="00C46D75">
              <w:rPr>
                <w:sz w:val="24"/>
                <w:szCs w:val="24"/>
              </w:rPr>
              <w:t xml:space="preserve"> в установленном порядке нуждающимися в улучшении жилищных условий</w:t>
            </w:r>
            <w:r>
              <w:rPr>
                <w:sz w:val="24"/>
                <w:szCs w:val="24"/>
              </w:rPr>
              <w:t xml:space="preserve"> и/или соответствующими условиям подпрограмм.</w:t>
            </w:r>
          </w:p>
        </w:tc>
        <w:tc>
          <w:tcPr>
            <w:tcW w:w="5529" w:type="dxa"/>
            <w:tcBorders>
              <w:top w:val="single" w:sz="4" w:space="0" w:color="auto"/>
              <w:left w:val="single" w:sz="4" w:space="0" w:color="auto"/>
              <w:bottom w:val="single" w:sz="4" w:space="0" w:color="auto"/>
              <w:right w:val="single" w:sz="4" w:space="0" w:color="auto"/>
            </w:tcBorders>
          </w:tcPr>
          <w:p w:rsidR="00EF6E53" w:rsidRPr="007C33A2" w:rsidRDefault="00EF6E53" w:rsidP="00A1566E">
            <w:pPr>
              <w:autoSpaceDE w:val="0"/>
              <w:autoSpaceDN w:val="0"/>
              <w:adjustRightInd w:val="0"/>
              <w:rPr>
                <w:sz w:val="24"/>
                <w:szCs w:val="24"/>
              </w:rPr>
            </w:pPr>
            <w:r w:rsidRPr="003F1126">
              <w:rPr>
                <w:sz w:val="24"/>
                <w:szCs w:val="24"/>
              </w:rPr>
              <w:t xml:space="preserve">Количество </w:t>
            </w:r>
            <w:r>
              <w:rPr>
                <w:sz w:val="24"/>
                <w:szCs w:val="24"/>
              </w:rPr>
              <w:t>семей</w:t>
            </w:r>
            <w:r w:rsidRPr="003F1126">
              <w:rPr>
                <w:sz w:val="24"/>
                <w:szCs w:val="24"/>
              </w:rPr>
              <w:t xml:space="preserve">, </w:t>
            </w:r>
            <w:r>
              <w:rPr>
                <w:sz w:val="24"/>
                <w:szCs w:val="24"/>
              </w:rPr>
              <w:t>улучшивших жилищные условия.</w:t>
            </w:r>
          </w:p>
        </w:tc>
      </w:tr>
    </w:tbl>
    <w:p w:rsidR="00986B56" w:rsidRDefault="00986B56"/>
    <w:sectPr w:rsidR="00986B56" w:rsidSect="00CA12B7">
      <w:headerReference w:type="even" r:id="rId52"/>
      <w:headerReference w:type="default" r:id="rId53"/>
      <w:footerReference w:type="even" r:id="rId54"/>
      <w:footerReference w:type="default" r:id="rId55"/>
      <w:headerReference w:type="first" r:id="rId56"/>
      <w:footerReference w:type="first" r:id="rId57"/>
      <w:pgSz w:w="16838" w:h="11906" w:orient="landscape"/>
      <w:pgMar w:top="142" w:right="992" w:bottom="170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62" w:rsidRDefault="00DE0862" w:rsidP="00CD6796">
      <w:r>
        <w:separator/>
      </w:r>
    </w:p>
  </w:endnote>
  <w:endnote w:type="continuationSeparator" w:id="0">
    <w:p w:rsidR="00DE0862" w:rsidRDefault="00DE0862" w:rsidP="00CD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FB3F2C">
    <w:pPr>
      <w:pStyle w:val="a5"/>
      <w:jc w:val="right"/>
    </w:pPr>
    <w:fldSimple w:instr=" PAGE   \* MERGEFORMAT ">
      <w:r w:rsidR="00370C33">
        <w:rPr>
          <w:noProof/>
        </w:rPr>
        <w:t>107</w:t>
      </w:r>
    </w:fldSimple>
  </w:p>
  <w:p w:rsidR="0090248B" w:rsidRDefault="0090248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62" w:rsidRDefault="00DE0862" w:rsidP="00CD6796">
      <w:r>
        <w:separator/>
      </w:r>
    </w:p>
  </w:footnote>
  <w:footnote w:type="continuationSeparator" w:id="0">
    <w:p w:rsidR="00DE0862" w:rsidRDefault="00DE0862" w:rsidP="00CD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FB3F2C">
    <w:pPr>
      <w:pStyle w:val="a3"/>
    </w:pPr>
    <w:r>
      <w:rPr>
        <w:noProof/>
      </w:rPr>
      <w:pict>
        <v:rect id="AryanRegN" o:spid="_x0000_s2058" style="position:absolute;margin-left:345pt;margin-top:20pt;width:200pt;height:18pt;z-index:251659264;mso-position-horizontal-relative:page;mso-position-vertical-relative:page" filled="f" stroked="f">
          <v:textbox inset="0,0,0,0">
            <w:txbxContent>
              <w:p w:rsidR="0090248B" w:rsidRPr="00BF1B91" w:rsidRDefault="0090248B" w:rsidP="00BF1B91">
                <w:pPr>
                  <w:jc w:val="center"/>
                  <w:rPr>
                    <w:color w:val="000000"/>
                    <w:sz w:val="16"/>
                  </w:rPr>
                </w:pPr>
                <w:r>
                  <w:rPr>
                    <w:color w:val="000000"/>
                    <w:sz w:val="16"/>
                  </w:rPr>
                  <w:t>6406707/488137(1)</w:t>
                </w:r>
              </w:p>
            </w:txbxContent>
          </v:textbox>
          <w10:wrap anchorx="page" anchory="page"/>
        </v:rect>
      </w:pict>
    </w: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90248B" w:rsidRPr="00242B95" w:rsidRDefault="0090248B" w:rsidP="00AF1360"/>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Pr="00F51323" w:rsidRDefault="0090248B" w:rsidP="00F51323">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8B" w:rsidRDefault="0090248B">
    <w:pPr>
      <w:pStyle w:val="a3"/>
    </w:pPr>
  </w:p>
  <w:p w:rsidR="0090248B" w:rsidRDefault="009024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A7E05"/>
    <w:multiLevelType w:val="hybridMultilevel"/>
    <w:tmpl w:val="A17EF88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349"/>
    <w:multiLevelType w:val="hybridMultilevel"/>
    <w:tmpl w:val="A0B0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E4505"/>
    <w:multiLevelType w:val="hybridMultilevel"/>
    <w:tmpl w:val="51C43C3C"/>
    <w:lvl w:ilvl="0" w:tplc="DF4AC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C58FB"/>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3124763"/>
    <w:multiLevelType w:val="hybridMultilevel"/>
    <w:tmpl w:val="E4761D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A530B"/>
    <w:multiLevelType w:val="hybridMultilevel"/>
    <w:tmpl w:val="D1AAE04E"/>
    <w:lvl w:ilvl="0" w:tplc="C7268E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6">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1">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4D1771"/>
    <w:multiLevelType w:val="hybridMultilevel"/>
    <w:tmpl w:val="22FC7BD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25">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781D99"/>
    <w:multiLevelType w:val="hybridMultilevel"/>
    <w:tmpl w:val="4A2862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AD528F"/>
    <w:multiLevelType w:val="hybridMultilevel"/>
    <w:tmpl w:val="0C56B5D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E528F7"/>
    <w:multiLevelType w:val="hybridMultilevel"/>
    <w:tmpl w:val="8CAAE7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1">
    <w:nsid w:val="26164CDA"/>
    <w:multiLevelType w:val="hybridMultilevel"/>
    <w:tmpl w:val="F3C4447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07C61"/>
    <w:multiLevelType w:val="hybridMultilevel"/>
    <w:tmpl w:val="C4E29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190741"/>
    <w:multiLevelType w:val="hybridMultilevel"/>
    <w:tmpl w:val="F8AEE23C"/>
    <w:lvl w:ilvl="0" w:tplc="E32A7284">
      <w:start w:val="1"/>
      <w:numFmt w:val="decimal"/>
      <w:lvlText w:val="%1."/>
      <w:lvlJc w:val="left"/>
      <w:pPr>
        <w:ind w:left="5322"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43">
    <w:nsid w:val="30A6005F"/>
    <w:multiLevelType w:val="hybridMultilevel"/>
    <w:tmpl w:val="BEDA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DC006E"/>
    <w:multiLevelType w:val="hybridMultilevel"/>
    <w:tmpl w:val="2E62ECF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33AF7C31"/>
    <w:multiLevelType w:val="hybridMultilevel"/>
    <w:tmpl w:val="65C6E19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DE6984"/>
    <w:multiLevelType w:val="hybridMultilevel"/>
    <w:tmpl w:val="55B43B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C26915"/>
    <w:multiLevelType w:val="hybridMultilevel"/>
    <w:tmpl w:val="4454C6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46963749"/>
    <w:multiLevelType w:val="hybridMultilevel"/>
    <w:tmpl w:val="0386AA82"/>
    <w:lvl w:ilvl="0" w:tplc="4DA62B4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A23063"/>
    <w:multiLevelType w:val="hybridMultilevel"/>
    <w:tmpl w:val="17BA7E6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63">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6C708D"/>
    <w:multiLevelType w:val="hybridMultilevel"/>
    <w:tmpl w:val="599AF6F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A82D71"/>
    <w:multiLevelType w:val="hybridMultilevel"/>
    <w:tmpl w:val="E2B852F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5D4A3B8E"/>
    <w:multiLevelType w:val="multilevel"/>
    <w:tmpl w:val="11A668F2"/>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F517073"/>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633D08"/>
    <w:multiLevelType w:val="hybridMultilevel"/>
    <w:tmpl w:val="57B2DAE8"/>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3">
    <w:nsid w:val="6ABB485A"/>
    <w:multiLevelType w:val="hybridMultilevel"/>
    <w:tmpl w:val="ECE258D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F269F3"/>
    <w:multiLevelType w:val="hybridMultilevel"/>
    <w:tmpl w:val="D1949CE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495242"/>
    <w:multiLevelType w:val="multilevel"/>
    <w:tmpl w:val="0C78C840"/>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7A986194"/>
    <w:multiLevelType w:val="hybridMultilevel"/>
    <w:tmpl w:val="4F62E6E6"/>
    <w:lvl w:ilvl="0" w:tplc="83D4F3F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2">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CA5D29"/>
    <w:multiLevelType w:val="hybridMultilevel"/>
    <w:tmpl w:val="5F665C4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DD44CF"/>
    <w:multiLevelType w:val="hybridMultilevel"/>
    <w:tmpl w:val="D780044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56"/>
  </w:num>
  <w:num w:numId="3">
    <w:abstractNumId w:val="41"/>
  </w:num>
  <w:num w:numId="4">
    <w:abstractNumId w:val="18"/>
  </w:num>
  <w:num w:numId="5">
    <w:abstractNumId w:val="7"/>
  </w:num>
  <w:num w:numId="6">
    <w:abstractNumId w:val="32"/>
  </w:num>
  <w:num w:numId="7">
    <w:abstractNumId w:val="57"/>
  </w:num>
  <w:num w:numId="8">
    <w:abstractNumId w:val="19"/>
  </w:num>
  <w:num w:numId="9">
    <w:abstractNumId w:val="27"/>
  </w:num>
  <w:num w:numId="10">
    <w:abstractNumId w:val="50"/>
  </w:num>
  <w:num w:numId="11">
    <w:abstractNumId w:val="82"/>
  </w:num>
  <w:num w:numId="12">
    <w:abstractNumId w:val="75"/>
  </w:num>
  <w:num w:numId="13">
    <w:abstractNumId w:val="92"/>
  </w:num>
  <w:num w:numId="14">
    <w:abstractNumId w:val="71"/>
  </w:num>
  <w:num w:numId="15">
    <w:abstractNumId w:val="67"/>
  </w:num>
  <w:num w:numId="16">
    <w:abstractNumId w:val="83"/>
  </w:num>
  <w:num w:numId="17">
    <w:abstractNumId w:val="4"/>
  </w:num>
  <w:num w:numId="18">
    <w:abstractNumId w:val="63"/>
  </w:num>
  <w:num w:numId="19">
    <w:abstractNumId w:val="42"/>
  </w:num>
  <w:num w:numId="20">
    <w:abstractNumId w:val="54"/>
  </w:num>
  <w:num w:numId="21">
    <w:abstractNumId w:val="70"/>
  </w:num>
  <w:num w:numId="22">
    <w:abstractNumId w:val="35"/>
  </w:num>
  <w:num w:numId="23">
    <w:abstractNumId w:val="24"/>
  </w:num>
  <w:num w:numId="24">
    <w:abstractNumId w:val="20"/>
  </w:num>
  <w:num w:numId="25">
    <w:abstractNumId w:val="62"/>
  </w:num>
  <w:num w:numId="26">
    <w:abstractNumId w:val="15"/>
  </w:num>
  <w:num w:numId="27">
    <w:abstractNumId w:val="30"/>
  </w:num>
  <w:num w:numId="28">
    <w:abstractNumId w:val="5"/>
  </w:num>
  <w:num w:numId="29">
    <w:abstractNumId w:val="84"/>
  </w:num>
  <w:num w:numId="30">
    <w:abstractNumId w:val="68"/>
  </w:num>
  <w:num w:numId="31">
    <w:abstractNumId w:val="76"/>
  </w:num>
  <w:num w:numId="32">
    <w:abstractNumId w:val="9"/>
  </w:num>
  <w:num w:numId="33">
    <w:abstractNumId w:val="93"/>
  </w:num>
  <w:num w:numId="34">
    <w:abstractNumId w:val="69"/>
  </w:num>
  <w:num w:numId="35">
    <w:abstractNumId w:val="1"/>
  </w:num>
  <w:num w:numId="36">
    <w:abstractNumId w:val="74"/>
  </w:num>
  <w:num w:numId="37">
    <w:abstractNumId w:val="91"/>
  </w:num>
  <w:num w:numId="38">
    <w:abstractNumId w:val="86"/>
  </w:num>
  <w:num w:numId="39">
    <w:abstractNumId w:val="66"/>
  </w:num>
  <w:num w:numId="40">
    <w:abstractNumId w:val="22"/>
  </w:num>
  <w:num w:numId="41">
    <w:abstractNumId w:val="3"/>
  </w:num>
  <w:num w:numId="42">
    <w:abstractNumId w:val="95"/>
  </w:num>
  <w:num w:numId="43">
    <w:abstractNumId w:val="85"/>
  </w:num>
  <w:num w:numId="44">
    <w:abstractNumId w:val="60"/>
  </w:num>
  <w:num w:numId="45">
    <w:abstractNumId w:val="80"/>
  </w:num>
  <w:num w:numId="46">
    <w:abstractNumId w:val="65"/>
  </w:num>
  <w:num w:numId="47">
    <w:abstractNumId w:val="8"/>
  </w:num>
  <w:num w:numId="48">
    <w:abstractNumId w:val="40"/>
  </w:num>
  <w:num w:numId="49">
    <w:abstractNumId w:val="11"/>
  </w:num>
  <w:num w:numId="50">
    <w:abstractNumId w:val="55"/>
  </w:num>
  <w:num w:numId="51">
    <w:abstractNumId w:val="77"/>
  </w:num>
  <w:num w:numId="52">
    <w:abstractNumId w:val="23"/>
  </w:num>
  <w:num w:numId="53">
    <w:abstractNumId w:val="59"/>
  </w:num>
  <w:num w:numId="54">
    <w:abstractNumId w:val="47"/>
  </w:num>
  <w:num w:numId="55">
    <w:abstractNumId w:val="21"/>
  </w:num>
  <w:num w:numId="56">
    <w:abstractNumId w:val="16"/>
  </w:num>
  <w:num w:numId="57">
    <w:abstractNumId w:val="39"/>
  </w:num>
  <w:num w:numId="58">
    <w:abstractNumId w:val="29"/>
  </w:num>
  <w:num w:numId="59">
    <w:abstractNumId w:val="94"/>
  </w:num>
  <w:num w:numId="60">
    <w:abstractNumId w:val="28"/>
  </w:num>
  <w:num w:numId="61">
    <w:abstractNumId w:val="73"/>
  </w:num>
  <w:num w:numId="62">
    <w:abstractNumId w:val="90"/>
  </w:num>
  <w:num w:numId="63">
    <w:abstractNumId w:val="72"/>
  </w:num>
  <w:num w:numId="64">
    <w:abstractNumId w:val="38"/>
  </w:num>
  <w:num w:numId="65">
    <w:abstractNumId w:val="61"/>
  </w:num>
  <w:num w:numId="66">
    <w:abstractNumId w:val="46"/>
  </w:num>
  <w:num w:numId="67">
    <w:abstractNumId w:val="12"/>
  </w:num>
  <w:num w:numId="68">
    <w:abstractNumId w:val="44"/>
  </w:num>
  <w:num w:numId="69">
    <w:abstractNumId w:val="26"/>
  </w:num>
  <w:num w:numId="70">
    <w:abstractNumId w:val="81"/>
  </w:num>
  <w:num w:numId="71">
    <w:abstractNumId w:val="25"/>
  </w:num>
  <w:num w:numId="72">
    <w:abstractNumId w:val="36"/>
  </w:num>
  <w:num w:numId="73">
    <w:abstractNumId w:val="37"/>
  </w:num>
  <w:num w:numId="74">
    <w:abstractNumId w:val="34"/>
  </w:num>
  <w:num w:numId="75">
    <w:abstractNumId w:val="89"/>
  </w:num>
  <w:num w:numId="76">
    <w:abstractNumId w:val="78"/>
  </w:num>
  <w:num w:numId="77">
    <w:abstractNumId w:val="10"/>
  </w:num>
  <w:num w:numId="78">
    <w:abstractNumId w:val="17"/>
  </w:num>
  <w:num w:numId="79">
    <w:abstractNumId w:val="58"/>
  </w:num>
  <w:num w:numId="80">
    <w:abstractNumId w:val="87"/>
  </w:num>
  <w:num w:numId="81">
    <w:abstractNumId w:val="2"/>
  </w:num>
  <w:num w:numId="82">
    <w:abstractNumId w:val="49"/>
  </w:num>
  <w:num w:numId="83">
    <w:abstractNumId w:val="53"/>
  </w:num>
  <w:num w:numId="84">
    <w:abstractNumId w:val="31"/>
  </w:num>
  <w:num w:numId="85">
    <w:abstractNumId w:val="88"/>
  </w:num>
  <w:num w:numId="86">
    <w:abstractNumId w:val="13"/>
  </w:num>
  <w:num w:numId="87">
    <w:abstractNumId w:val="33"/>
  </w:num>
  <w:num w:numId="88">
    <w:abstractNumId w:val="52"/>
  </w:num>
  <w:num w:numId="89">
    <w:abstractNumId w:val="48"/>
  </w:num>
  <w:num w:numId="90">
    <w:abstractNumId w:val="79"/>
  </w:num>
  <w:num w:numId="91">
    <w:abstractNumId w:val="14"/>
  </w:num>
  <w:num w:numId="92">
    <w:abstractNumId w:val="43"/>
  </w:num>
  <w:num w:numId="93">
    <w:abstractNumId w:val="51"/>
  </w:num>
  <w:num w:numId="94">
    <w:abstractNumId w:val="6"/>
  </w:num>
  <w:num w:numId="95">
    <w:abstractNumId w:val="0"/>
  </w:num>
  <w:num w:numId="96">
    <w:abstractNumId w:val="4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docVars>
    <w:docVar w:name="BossProviderVariable" w:val="25_01_2006!d091b028-277f-40a3-943c-3385c9efc20c"/>
  </w:docVars>
  <w:rsids>
    <w:rsidRoot w:val="00CD6796"/>
    <w:rsid w:val="00000BF5"/>
    <w:rsid w:val="00011DA5"/>
    <w:rsid w:val="000140D6"/>
    <w:rsid w:val="000141FA"/>
    <w:rsid w:val="00022FC3"/>
    <w:rsid w:val="000230E3"/>
    <w:rsid w:val="000359F5"/>
    <w:rsid w:val="000522A5"/>
    <w:rsid w:val="000540B2"/>
    <w:rsid w:val="0005695F"/>
    <w:rsid w:val="0005749C"/>
    <w:rsid w:val="00057AB4"/>
    <w:rsid w:val="00060698"/>
    <w:rsid w:val="00061FBC"/>
    <w:rsid w:val="00063E25"/>
    <w:rsid w:val="000679A8"/>
    <w:rsid w:val="000704AD"/>
    <w:rsid w:val="00072090"/>
    <w:rsid w:val="00077A59"/>
    <w:rsid w:val="000930E3"/>
    <w:rsid w:val="000A5753"/>
    <w:rsid w:val="000A7B93"/>
    <w:rsid w:val="000B0B5B"/>
    <w:rsid w:val="000B6C84"/>
    <w:rsid w:val="000D3A9E"/>
    <w:rsid w:val="000E0C36"/>
    <w:rsid w:val="000E2616"/>
    <w:rsid w:val="000E4FE9"/>
    <w:rsid w:val="000F26AA"/>
    <w:rsid w:val="000F4634"/>
    <w:rsid w:val="0010477C"/>
    <w:rsid w:val="00104806"/>
    <w:rsid w:val="001101DC"/>
    <w:rsid w:val="001152DF"/>
    <w:rsid w:val="00124ABE"/>
    <w:rsid w:val="00126390"/>
    <w:rsid w:val="00137514"/>
    <w:rsid w:val="0014354D"/>
    <w:rsid w:val="001501B7"/>
    <w:rsid w:val="00152546"/>
    <w:rsid w:val="00153972"/>
    <w:rsid w:val="00163646"/>
    <w:rsid w:val="001639F5"/>
    <w:rsid w:val="00166E4C"/>
    <w:rsid w:val="001670D4"/>
    <w:rsid w:val="00171DCB"/>
    <w:rsid w:val="00176AC8"/>
    <w:rsid w:val="00183CD7"/>
    <w:rsid w:val="0018596C"/>
    <w:rsid w:val="001A4031"/>
    <w:rsid w:val="001A4E06"/>
    <w:rsid w:val="001B1666"/>
    <w:rsid w:val="001B204B"/>
    <w:rsid w:val="001B5546"/>
    <w:rsid w:val="001B7B41"/>
    <w:rsid w:val="001B7E44"/>
    <w:rsid w:val="001C00F8"/>
    <w:rsid w:val="001C0833"/>
    <w:rsid w:val="001C09A6"/>
    <w:rsid w:val="001D0766"/>
    <w:rsid w:val="001D4515"/>
    <w:rsid w:val="001F4396"/>
    <w:rsid w:val="00206E8A"/>
    <w:rsid w:val="00207A5B"/>
    <w:rsid w:val="002145EE"/>
    <w:rsid w:val="00222A92"/>
    <w:rsid w:val="00222B38"/>
    <w:rsid w:val="0023030B"/>
    <w:rsid w:val="0023046B"/>
    <w:rsid w:val="002436D9"/>
    <w:rsid w:val="0024634A"/>
    <w:rsid w:val="00260D7F"/>
    <w:rsid w:val="00264447"/>
    <w:rsid w:val="00284A61"/>
    <w:rsid w:val="002905FA"/>
    <w:rsid w:val="0029062D"/>
    <w:rsid w:val="002A19F5"/>
    <w:rsid w:val="002A5970"/>
    <w:rsid w:val="002B56ED"/>
    <w:rsid w:val="002B5CAE"/>
    <w:rsid w:val="002B666D"/>
    <w:rsid w:val="002C40DC"/>
    <w:rsid w:val="002D08D7"/>
    <w:rsid w:val="002D3E62"/>
    <w:rsid w:val="002E24E2"/>
    <w:rsid w:val="002E4600"/>
    <w:rsid w:val="002F3454"/>
    <w:rsid w:val="002F6588"/>
    <w:rsid w:val="00303665"/>
    <w:rsid w:val="003043C2"/>
    <w:rsid w:val="003135E2"/>
    <w:rsid w:val="003264FC"/>
    <w:rsid w:val="003368A8"/>
    <w:rsid w:val="003475D0"/>
    <w:rsid w:val="003669CE"/>
    <w:rsid w:val="00370C33"/>
    <w:rsid w:val="00375495"/>
    <w:rsid w:val="003808F4"/>
    <w:rsid w:val="0038277F"/>
    <w:rsid w:val="003879A8"/>
    <w:rsid w:val="00387BCF"/>
    <w:rsid w:val="003907E1"/>
    <w:rsid w:val="003934F5"/>
    <w:rsid w:val="003A3F6F"/>
    <w:rsid w:val="003B259E"/>
    <w:rsid w:val="003B3835"/>
    <w:rsid w:val="003B47BB"/>
    <w:rsid w:val="003B6065"/>
    <w:rsid w:val="003C073C"/>
    <w:rsid w:val="003C4698"/>
    <w:rsid w:val="003C4AD1"/>
    <w:rsid w:val="003D058D"/>
    <w:rsid w:val="003D4117"/>
    <w:rsid w:val="003E0920"/>
    <w:rsid w:val="003E1AB2"/>
    <w:rsid w:val="003E3665"/>
    <w:rsid w:val="003F0629"/>
    <w:rsid w:val="00403EEE"/>
    <w:rsid w:val="0040422C"/>
    <w:rsid w:val="004122F2"/>
    <w:rsid w:val="004143F8"/>
    <w:rsid w:val="00430CF3"/>
    <w:rsid w:val="00434BAC"/>
    <w:rsid w:val="004373DB"/>
    <w:rsid w:val="004641F0"/>
    <w:rsid w:val="00470D2D"/>
    <w:rsid w:val="00475D27"/>
    <w:rsid w:val="004761C1"/>
    <w:rsid w:val="004A4FD2"/>
    <w:rsid w:val="004B1324"/>
    <w:rsid w:val="004B5F27"/>
    <w:rsid w:val="004D0E75"/>
    <w:rsid w:val="004D48F8"/>
    <w:rsid w:val="004D5AD5"/>
    <w:rsid w:val="004E3C37"/>
    <w:rsid w:val="004F4405"/>
    <w:rsid w:val="005008C7"/>
    <w:rsid w:val="00501B8C"/>
    <w:rsid w:val="00502B04"/>
    <w:rsid w:val="00514CE1"/>
    <w:rsid w:val="00515AAE"/>
    <w:rsid w:val="005411F4"/>
    <w:rsid w:val="0054143F"/>
    <w:rsid w:val="005425F4"/>
    <w:rsid w:val="00543062"/>
    <w:rsid w:val="0054739C"/>
    <w:rsid w:val="005521C7"/>
    <w:rsid w:val="00556124"/>
    <w:rsid w:val="00571AC6"/>
    <w:rsid w:val="00581341"/>
    <w:rsid w:val="005831D3"/>
    <w:rsid w:val="00593C63"/>
    <w:rsid w:val="005A3BC9"/>
    <w:rsid w:val="005A51CA"/>
    <w:rsid w:val="005A563A"/>
    <w:rsid w:val="005B0BE8"/>
    <w:rsid w:val="005B1935"/>
    <w:rsid w:val="005B3544"/>
    <w:rsid w:val="005C063D"/>
    <w:rsid w:val="005C5447"/>
    <w:rsid w:val="005D0180"/>
    <w:rsid w:val="005E1865"/>
    <w:rsid w:val="005F36A6"/>
    <w:rsid w:val="005F4CA9"/>
    <w:rsid w:val="005F5067"/>
    <w:rsid w:val="005F6E6F"/>
    <w:rsid w:val="006045D0"/>
    <w:rsid w:val="006152C0"/>
    <w:rsid w:val="00650486"/>
    <w:rsid w:val="0065111F"/>
    <w:rsid w:val="0065584E"/>
    <w:rsid w:val="00661DF4"/>
    <w:rsid w:val="0067422F"/>
    <w:rsid w:val="00675C6F"/>
    <w:rsid w:val="00683392"/>
    <w:rsid w:val="00684320"/>
    <w:rsid w:val="00691394"/>
    <w:rsid w:val="00692032"/>
    <w:rsid w:val="00692986"/>
    <w:rsid w:val="006B1D5B"/>
    <w:rsid w:val="006B400D"/>
    <w:rsid w:val="006B550F"/>
    <w:rsid w:val="006D0C77"/>
    <w:rsid w:val="006D3233"/>
    <w:rsid w:val="006D5128"/>
    <w:rsid w:val="006D639A"/>
    <w:rsid w:val="006D77FC"/>
    <w:rsid w:val="006E202C"/>
    <w:rsid w:val="006F0BEC"/>
    <w:rsid w:val="006F2C51"/>
    <w:rsid w:val="006F3886"/>
    <w:rsid w:val="007078C1"/>
    <w:rsid w:val="007158B7"/>
    <w:rsid w:val="00715C58"/>
    <w:rsid w:val="0071788D"/>
    <w:rsid w:val="007222FE"/>
    <w:rsid w:val="007227F9"/>
    <w:rsid w:val="00723B7C"/>
    <w:rsid w:val="007320D6"/>
    <w:rsid w:val="007362DD"/>
    <w:rsid w:val="00744464"/>
    <w:rsid w:val="00761F5C"/>
    <w:rsid w:val="00766982"/>
    <w:rsid w:val="0078481D"/>
    <w:rsid w:val="007A0456"/>
    <w:rsid w:val="007A54EC"/>
    <w:rsid w:val="007B2BB7"/>
    <w:rsid w:val="007B5084"/>
    <w:rsid w:val="007E321A"/>
    <w:rsid w:val="007E5D7F"/>
    <w:rsid w:val="007F561B"/>
    <w:rsid w:val="00805F1E"/>
    <w:rsid w:val="00821021"/>
    <w:rsid w:val="00821456"/>
    <w:rsid w:val="0082293C"/>
    <w:rsid w:val="00824C7B"/>
    <w:rsid w:val="0084000B"/>
    <w:rsid w:val="00840A1D"/>
    <w:rsid w:val="0084389E"/>
    <w:rsid w:val="008554B1"/>
    <w:rsid w:val="0086142F"/>
    <w:rsid w:val="00862EFB"/>
    <w:rsid w:val="0088303D"/>
    <w:rsid w:val="008839B8"/>
    <w:rsid w:val="0088636C"/>
    <w:rsid w:val="008922E1"/>
    <w:rsid w:val="008B03BD"/>
    <w:rsid w:val="008B1E8B"/>
    <w:rsid w:val="008B4DE3"/>
    <w:rsid w:val="008B74AE"/>
    <w:rsid w:val="008C2180"/>
    <w:rsid w:val="008C35F9"/>
    <w:rsid w:val="008C6339"/>
    <w:rsid w:val="008D2F13"/>
    <w:rsid w:val="008D33EF"/>
    <w:rsid w:val="008E6448"/>
    <w:rsid w:val="008E670A"/>
    <w:rsid w:val="008F4A53"/>
    <w:rsid w:val="0090248B"/>
    <w:rsid w:val="009034D4"/>
    <w:rsid w:val="00905064"/>
    <w:rsid w:val="00907D27"/>
    <w:rsid w:val="00911E52"/>
    <w:rsid w:val="00912DC8"/>
    <w:rsid w:val="0091486E"/>
    <w:rsid w:val="00916CEE"/>
    <w:rsid w:val="00917BF1"/>
    <w:rsid w:val="00934FC4"/>
    <w:rsid w:val="00941FC4"/>
    <w:rsid w:val="00965960"/>
    <w:rsid w:val="0097069C"/>
    <w:rsid w:val="00974437"/>
    <w:rsid w:val="00975700"/>
    <w:rsid w:val="00977D81"/>
    <w:rsid w:val="0098408B"/>
    <w:rsid w:val="00986B56"/>
    <w:rsid w:val="00992136"/>
    <w:rsid w:val="0099434D"/>
    <w:rsid w:val="0099769E"/>
    <w:rsid w:val="00997B60"/>
    <w:rsid w:val="009A0C23"/>
    <w:rsid w:val="009B108D"/>
    <w:rsid w:val="009B5442"/>
    <w:rsid w:val="009C0DD1"/>
    <w:rsid w:val="009C21FC"/>
    <w:rsid w:val="009C288F"/>
    <w:rsid w:val="009C42F7"/>
    <w:rsid w:val="009C4830"/>
    <w:rsid w:val="009C5D6C"/>
    <w:rsid w:val="009C5E5C"/>
    <w:rsid w:val="009E26E4"/>
    <w:rsid w:val="009E2760"/>
    <w:rsid w:val="009E2C1E"/>
    <w:rsid w:val="009E5761"/>
    <w:rsid w:val="009F3D19"/>
    <w:rsid w:val="00A032A2"/>
    <w:rsid w:val="00A052C8"/>
    <w:rsid w:val="00A07E54"/>
    <w:rsid w:val="00A101DC"/>
    <w:rsid w:val="00A13B57"/>
    <w:rsid w:val="00A17FB9"/>
    <w:rsid w:val="00A216C6"/>
    <w:rsid w:val="00A24A07"/>
    <w:rsid w:val="00A25157"/>
    <w:rsid w:val="00A3431A"/>
    <w:rsid w:val="00A40EB1"/>
    <w:rsid w:val="00A53B49"/>
    <w:rsid w:val="00A57B6F"/>
    <w:rsid w:val="00A60AF3"/>
    <w:rsid w:val="00A61412"/>
    <w:rsid w:val="00A73C48"/>
    <w:rsid w:val="00A852A7"/>
    <w:rsid w:val="00A907ED"/>
    <w:rsid w:val="00A94C82"/>
    <w:rsid w:val="00A965AC"/>
    <w:rsid w:val="00A96CC5"/>
    <w:rsid w:val="00AA10E6"/>
    <w:rsid w:val="00AA1779"/>
    <w:rsid w:val="00AA3A9C"/>
    <w:rsid w:val="00AC2EC2"/>
    <w:rsid w:val="00AD343E"/>
    <w:rsid w:val="00AE4236"/>
    <w:rsid w:val="00AE4399"/>
    <w:rsid w:val="00AF0DB7"/>
    <w:rsid w:val="00AF1360"/>
    <w:rsid w:val="00AF1CB9"/>
    <w:rsid w:val="00B03DC4"/>
    <w:rsid w:val="00B04DB8"/>
    <w:rsid w:val="00B1380E"/>
    <w:rsid w:val="00B13ABC"/>
    <w:rsid w:val="00B209B9"/>
    <w:rsid w:val="00B22300"/>
    <w:rsid w:val="00B25B04"/>
    <w:rsid w:val="00B2701E"/>
    <w:rsid w:val="00B3315D"/>
    <w:rsid w:val="00B36EFA"/>
    <w:rsid w:val="00B42586"/>
    <w:rsid w:val="00B4728B"/>
    <w:rsid w:val="00B63D1B"/>
    <w:rsid w:val="00B73B52"/>
    <w:rsid w:val="00B77054"/>
    <w:rsid w:val="00B774FA"/>
    <w:rsid w:val="00B80B27"/>
    <w:rsid w:val="00B81A48"/>
    <w:rsid w:val="00B9421C"/>
    <w:rsid w:val="00BA704D"/>
    <w:rsid w:val="00BB530A"/>
    <w:rsid w:val="00BB578C"/>
    <w:rsid w:val="00BB5C45"/>
    <w:rsid w:val="00BC62EF"/>
    <w:rsid w:val="00BE11B1"/>
    <w:rsid w:val="00BF1B91"/>
    <w:rsid w:val="00BF45AB"/>
    <w:rsid w:val="00C06573"/>
    <w:rsid w:val="00C21B88"/>
    <w:rsid w:val="00C31356"/>
    <w:rsid w:val="00C36BD0"/>
    <w:rsid w:val="00C47A5D"/>
    <w:rsid w:val="00C504D3"/>
    <w:rsid w:val="00C67E2C"/>
    <w:rsid w:val="00C71A6D"/>
    <w:rsid w:val="00C71ED2"/>
    <w:rsid w:val="00C76941"/>
    <w:rsid w:val="00C76C80"/>
    <w:rsid w:val="00C773CD"/>
    <w:rsid w:val="00C77BE7"/>
    <w:rsid w:val="00C83EB6"/>
    <w:rsid w:val="00C86406"/>
    <w:rsid w:val="00C90755"/>
    <w:rsid w:val="00C91F53"/>
    <w:rsid w:val="00C94B59"/>
    <w:rsid w:val="00C96287"/>
    <w:rsid w:val="00CA12B7"/>
    <w:rsid w:val="00CB5482"/>
    <w:rsid w:val="00CC035F"/>
    <w:rsid w:val="00CC5CEF"/>
    <w:rsid w:val="00CC6781"/>
    <w:rsid w:val="00CD2109"/>
    <w:rsid w:val="00CD5633"/>
    <w:rsid w:val="00CD6796"/>
    <w:rsid w:val="00CD7DFC"/>
    <w:rsid w:val="00CF09E7"/>
    <w:rsid w:val="00CF44EE"/>
    <w:rsid w:val="00CF5DEA"/>
    <w:rsid w:val="00CF6CB6"/>
    <w:rsid w:val="00D04E08"/>
    <w:rsid w:val="00D121CD"/>
    <w:rsid w:val="00D2090E"/>
    <w:rsid w:val="00D252BF"/>
    <w:rsid w:val="00D33C35"/>
    <w:rsid w:val="00D340BD"/>
    <w:rsid w:val="00D36451"/>
    <w:rsid w:val="00D6009D"/>
    <w:rsid w:val="00D673C3"/>
    <w:rsid w:val="00D7154D"/>
    <w:rsid w:val="00D71842"/>
    <w:rsid w:val="00D71EFD"/>
    <w:rsid w:val="00D81712"/>
    <w:rsid w:val="00D868B9"/>
    <w:rsid w:val="00D93600"/>
    <w:rsid w:val="00DA4EB3"/>
    <w:rsid w:val="00DA5A23"/>
    <w:rsid w:val="00DA5A80"/>
    <w:rsid w:val="00DA64EC"/>
    <w:rsid w:val="00DA72CC"/>
    <w:rsid w:val="00DB1C71"/>
    <w:rsid w:val="00DB7801"/>
    <w:rsid w:val="00DC2CC5"/>
    <w:rsid w:val="00DD341A"/>
    <w:rsid w:val="00DE0862"/>
    <w:rsid w:val="00DE1F69"/>
    <w:rsid w:val="00DF018B"/>
    <w:rsid w:val="00DF435A"/>
    <w:rsid w:val="00DF6231"/>
    <w:rsid w:val="00E03564"/>
    <w:rsid w:val="00E038C5"/>
    <w:rsid w:val="00E047A5"/>
    <w:rsid w:val="00E06BA7"/>
    <w:rsid w:val="00E079C0"/>
    <w:rsid w:val="00E2612B"/>
    <w:rsid w:val="00E30882"/>
    <w:rsid w:val="00E320D7"/>
    <w:rsid w:val="00E4356E"/>
    <w:rsid w:val="00E63D89"/>
    <w:rsid w:val="00E644CE"/>
    <w:rsid w:val="00E721F0"/>
    <w:rsid w:val="00E76055"/>
    <w:rsid w:val="00E83761"/>
    <w:rsid w:val="00E866CF"/>
    <w:rsid w:val="00E960D9"/>
    <w:rsid w:val="00EA1CBD"/>
    <w:rsid w:val="00EA7161"/>
    <w:rsid w:val="00EB5923"/>
    <w:rsid w:val="00EB7828"/>
    <w:rsid w:val="00EC0342"/>
    <w:rsid w:val="00EC0595"/>
    <w:rsid w:val="00EC1329"/>
    <w:rsid w:val="00ED0EF4"/>
    <w:rsid w:val="00ED74E4"/>
    <w:rsid w:val="00EE20F2"/>
    <w:rsid w:val="00EE30B6"/>
    <w:rsid w:val="00EE389E"/>
    <w:rsid w:val="00EE3B99"/>
    <w:rsid w:val="00EE7CE0"/>
    <w:rsid w:val="00EF25CE"/>
    <w:rsid w:val="00EF6872"/>
    <w:rsid w:val="00EF6E53"/>
    <w:rsid w:val="00F00BAF"/>
    <w:rsid w:val="00F333A4"/>
    <w:rsid w:val="00F342FC"/>
    <w:rsid w:val="00F34B75"/>
    <w:rsid w:val="00F37141"/>
    <w:rsid w:val="00F41690"/>
    <w:rsid w:val="00F44ACC"/>
    <w:rsid w:val="00F47AA5"/>
    <w:rsid w:val="00F503BE"/>
    <w:rsid w:val="00F51323"/>
    <w:rsid w:val="00F52D90"/>
    <w:rsid w:val="00F64BA2"/>
    <w:rsid w:val="00F71D67"/>
    <w:rsid w:val="00F72097"/>
    <w:rsid w:val="00F7389B"/>
    <w:rsid w:val="00F73AD7"/>
    <w:rsid w:val="00F8295C"/>
    <w:rsid w:val="00F87B65"/>
    <w:rsid w:val="00F915CA"/>
    <w:rsid w:val="00F93947"/>
    <w:rsid w:val="00FA05D4"/>
    <w:rsid w:val="00FA3814"/>
    <w:rsid w:val="00FB06E7"/>
    <w:rsid w:val="00FB3F2C"/>
    <w:rsid w:val="00FB5B5A"/>
    <w:rsid w:val="00FC500F"/>
    <w:rsid w:val="00FD4043"/>
    <w:rsid w:val="00FE68C1"/>
    <w:rsid w:val="00FE7522"/>
    <w:rsid w:val="00FF365D"/>
    <w:rsid w:val="00FF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67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6796"/>
    <w:pPr>
      <w:keepNext/>
      <w:jc w:val="center"/>
      <w:outlineLvl w:val="1"/>
    </w:pPr>
    <w:rPr>
      <w:b/>
      <w:sz w:val="24"/>
    </w:rPr>
  </w:style>
  <w:style w:type="paragraph" w:styleId="3">
    <w:name w:val="heading 3"/>
    <w:basedOn w:val="a"/>
    <w:next w:val="a"/>
    <w:link w:val="30"/>
    <w:qFormat/>
    <w:rsid w:val="00CD6796"/>
    <w:pPr>
      <w:keepNext/>
      <w:jc w:val="center"/>
      <w:outlineLvl w:val="2"/>
    </w:pPr>
    <w:rPr>
      <w:b/>
      <w:caps/>
      <w:spacing w:val="20"/>
      <w:sz w:val="32"/>
    </w:rPr>
  </w:style>
  <w:style w:type="paragraph" w:styleId="4">
    <w:name w:val="heading 4"/>
    <w:basedOn w:val="a"/>
    <w:next w:val="a"/>
    <w:link w:val="40"/>
    <w:unhideWhenUsed/>
    <w:qFormat/>
    <w:rsid w:val="00CD67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D6796"/>
    <w:pPr>
      <w:keepNext/>
      <w:jc w:val="right"/>
      <w:outlineLvl w:val="4"/>
    </w:pPr>
    <w:rPr>
      <w:b/>
      <w:spacing w:val="20"/>
      <w:sz w:val="32"/>
      <w:u w:val="single"/>
    </w:rPr>
  </w:style>
  <w:style w:type="paragraph" w:styleId="7">
    <w:name w:val="heading 7"/>
    <w:basedOn w:val="a"/>
    <w:next w:val="a"/>
    <w:link w:val="70"/>
    <w:qFormat/>
    <w:rsid w:val="00CD6796"/>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796"/>
    <w:rPr>
      <w:rFonts w:ascii="Arial" w:eastAsia="Times New Roman" w:hAnsi="Arial" w:cs="Arial"/>
      <w:b/>
      <w:bCs/>
      <w:kern w:val="32"/>
      <w:sz w:val="32"/>
      <w:szCs w:val="32"/>
      <w:lang w:eastAsia="ru-RU"/>
    </w:rPr>
  </w:style>
  <w:style w:type="character" w:customStyle="1" w:styleId="20">
    <w:name w:val="Заголовок 2 Знак"/>
    <w:basedOn w:val="a0"/>
    <w:link w:val="2"/>
    <w:rsid w:val="00CD679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D679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CD679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CD6796"/>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CD6796"/>
    <w:rPr>
      <w:rFonts w:ascii="Times New Roman" w:eastAsia="Times New Roman" w:hAnsi="Times New Roman" w:cs="Times New Roman"/>
      <w:sz w:val="24"/>
      <w:szCs w:val="20"/>
      <w:lang w:eastAsia="ru-RU"/>
    </w:rPr>
  </w:style>
  <w:style w:type="paragraph" w:styleId="a3">
    <w:name w:val="header"/>
    <w:basedOn w:val="a"/>
    <w:link w:val="a4"/>
    <w:unhideWhenUsed/>
    <w:rsid w:val="00CD6796"/>
    <w:pPr>
      <w:tabs>
        <w:tab w:val="center" w:pos="4677"/>
        <w:tab w:val="right" w:pos="9355"/>
      </w:tabs>
    </w:pPr>
  </w:style>
  <w:style w:type="character" w:customStyle="1" w:styleId="a4">
    <w:name w:val="Верхний колонтитул Знак"/>
    <w:basedOn w:val="a0"/>
    <w:link w:val="a3"/>
    <w:rsid w:val="00CD679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D6796"/>
    <w:pPr>
      <w:tabs>
        <w:tab w:val="center" w:pos="4677"/>
        <w:tab w:val="right" w:pos="9355"/>
      </w:tabs>
    </w:pPr>
  </w:style>
  <w:style w:type="character" w:customStyle="1" w:styleId="a6">
    <w:name w:val="Нижний колонтитул Знак"/>
    <w:basedOn w:val="a0"/>
    <w:link w:val="a5"/>
    <w:uiPriority w:val="99"/>
    <w:rsid w:val="00CD6796"/>
    <w:rPr>
      <w:rFonts w:ascii="Times New Roman" w:eastAsia="Times New Roman" w:hAnsi="Times New Roman" w:cs="Times New Roman"/>
      <w:sz w:val="20"/>
      <w:szCs w:val="20"/>
      <w:lang w:eastAsia="ru-RU"/>
    </w:rPr>
  </w:style>
  <w:style w:type="paragraph" w:styleId="a7">
    <w:name w:val="No Spacing"/>
    <w:uiPriority w:val="1"/>
    <w:qFormat/>
    <w:rsid w:val="00CD6796"/>
    <w:pPr>
      <w:spacing w:after="0" w:line="240" w:lineRule="auto"/>
    </w:pPr>
    <w:rPr>
      <w:rFonts w:ascii="Calibri" w:eastAsia="Calibri" w:hAnsi="Calibri" w:cs="Times New Roman"/>
    </w:rPr>
  </w:style>
  <w:style w:type="paragraph" w:styleId="a8">
    <w:name w:val="List Paragraph"/>
    <w:basedOn w:val="a"/>
    <w:uiPriority w:val="34"/>
    <w:qFormat/>
    <w:rsid w:val="00CD6796"/>
    <w:pPr>
      <w:ind w:left="708"/>
    </w:pPr>
  </w:style>
  <w:style w:type="paragraph" w:customStyle="1" w:styleId="ConsPlusCell">
    <w:name w:val="ConsPlusCell"/>
    <w:uiPriority w:val="99"/>
    <w:rsid w:val="00CD679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CD6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D6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D6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unhideWhenUsed/>
    <w:rsid w:val="00CD6796"/>
    <w:rPr>
      <w:rFonts w:ascii="Tahoma" w:hAnsi="Tahoma" w:cs="Tahoma"/>
      <w:sz w:val="16"/>
      <w:szCs w:val="16"/>
    </w:rPr>
  </w:style>
  <w:style w:type="character" w:customStyle="1" w:styleId="ab">
    <w:name w:val="Текст выноски Знак"/>
    <w:basedOn w:val="a0"/>
    <w:link w:val="aa"/>
    <w:uiPriority w:val="99"/>
    <w:rsid w:val="00CD6796"/>
    <w:rPr>
      <w:rFonts w:ascii="Tahoma" w:eastAsia="Times New Roman" w:hAnsi="Tahoma" w:cs="Tahoma"/>
      <w:sz w:val="16"/>
      <w:szCs w:val="16"/>
      <w:lang w:eastAsia="ru-RU"/>
    </w:rPr>
  </w:style>
  <w:style w:type="character" w:styleId="ac">
    <w:name w:val="Placeholder Text"/>
    <w:basedOn w:val="a0"/>
    <w:uiPriority w:val="99"/>
    <w:semiHidden/>
    <w:rsid w:val="00CD6796"/>
    <w:rPr>
      <w:color w:val="808080"/>
    </w:rPr>
  </w:style>
  <w:style w:type="paragraph" w:customStyle="1" w:styleId="Heading">
    <w:name w:val="Heading"/>
    <w:rsid w:val="00CD6796"/>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CD6796"/>
    <w:pPr>
      <w:jc w:val="both"/>
    </w:pPr>
    <w:rPr>
      <w:sz w:val="24"/>
    </w:rPr>
  </w:style>
  <w:style w:type="character" w:customStyle="1" w:styleId="ae">
    <w:name w:val="Основной текст Знак"/>
    <w:basedOn w:val="a0"/>
    <w:link w:val="ad"/>
    <w:rsid w:val="00CD6796"/>
    <w:rPr>
      <w:rFonts w:ascii="Times New Roman" w:eastAsia="Times New Roman" w:hAnsi="Times New Roman" w:cs="Times New Roman"/>
      <w:sz w:val="24"/>
      <w:szCs w:val="20"/>
      <w:lang w:eastAsia="ru-RU"/>
    </w:rPr>
  </w:style>
  <w:style w:type="paragraph" w:styleId="af">
    <w:name w:val="Plain Text"/>
    <w:basedOn w:val="a"/>
    <w:link w:val="af0"/>
    <w:rsid w:val="00CD6796"/>
    <w:rPr>
      <w:rFonts w:ascii="Courier New" w:hAnsi="Courier New" w:cs="Courier New"/>
    </w:rPr>
  </w:style>
  <w:style w:type="character" w:customStyle="1" w:styleId="af0">
    <w:name w:val="Текст Знак"/>
    <w:basedOn w:val="a0"/>
    <w:link w:val="af"/>
    <w:rsid w:val="00CD6796"/>
    <w:rPr>
      <w:rFonts w:ascii="Courier New" w:eastAsia="Times New Roman" w:hAnsi="Courier New" w:cs="Courier New"/>
      <w:sz w:val="20"/>
      <w:szCs w:val="20"/>
      <w:lang w:eastAsia="ru-RU"/>
    </w:rPr>
  </w:style>
  <w:style w:type="paragraph" w:styleId="31">
    <w:name w:val="Body Text Indent 3"/>
    <w:basedOn w:val="a"/>
    <w:link w:val="32"/>
    <w:rsid w:val="00CD6796"/>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CD6796"/>
    <w:rPr>
      <w:rFonts w:ascii="Calibri" w:eastAsia="Calibri" w:hAnsi="Calibri" w:cs="Times New Roman"/>
      <w:sz w:val="16"/>
      <w:szCs w:val="16"/>
    </w:rPr>
  </w:style>
  <w:style w:type="paragraph" w:styleId="af1">
    <w:name w:val="Body Text Indent"/>
    <w:basedOn w:val="a"/>
    <w:link w:val="af2"/>
    <w:rsid w:val="00CD6796"/>
    <w:pPr>
      <w:spacing w:after="120"/>
      <w:ind w:left="283"/>
    </w:pPr>
  </w:style>
  <w:style w:type="character" w:customStyle="1" w:styleId="af2">
    <w:name w:val="Основной текст с отступом Знак"/>
    <w:basedOn w:val="a0"/>
    <w:link w:val="af1"/>
    <w:rsid w:val="00CD6796"/>
    <w:rPr>
      <w:rFonts w:ascii="Times New Roman" w:eastAsia="Times New Roman" w:hAnsi="Times New Roman" w:cs="Times New Roman"/>
      <w:sz w:val="20"/>
      <w:szCs w:val="20"/>
      <w:lang w:eastAsia="ru-RU"/>
    </w:rPr>
  </w:style>
  <w:style w:type="paragraph" w:customStyle="1" w:styleId="ConsPlusTitle">
    <w:name w:val="ConsPlusTitle"/>
    <w:rsid w:val="00CD67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D6796"/>
    <w:rPr>
      <w:rFonts w:ascii="Times New Roman" w:eastAsia="Times New Roman" w:hAnsi="Times New Roman"/>
      <w:spacing w:val="-4"/>
      <w:shd w:val="clear" w:color="auto" w:fill="FFFFFF"/>
    </w:rPr>
  </w:style>
  <w:style w:type="paragraph" w:customStyle="1" w:styleId="22">
    <w:name w:val="Основной текст (2)"/>
    <w:basedOn w:val="a"/>
    <w:link w:val="21"/>
    <w:rsid w:val="00CD6796"/>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CD6796"/>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CD6796"/>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CD6796"/>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CD6796"/>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CD6796"/>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CD6796"/>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CD6796"/>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CD6796"/>
    <w:rPr>
      <w:color w:val="000000"/>
      <w:spacing w:val="0"/>
      <w:w w:val="100"/>
      <w:position w:val="0"/>
      <w:sz w:val="23"/>
      <w:szCs w:val="23"/>
      <w:lang w:val="ru-RU" w:eastAsia="ru-RU" w:bidi="ru-RU"/>
    </w:rPr>
  </w:style>
  <w:style w:type="paragraph" w:customStyle="1" w:styleId="101">
    <w:name w:val="Основной текст (10)"/>
    <w:basedOn w:val="a"/>
    <w:link w:val="100"/>
    <w:rsid w:val="00CD6796"/>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CD6796"/>
    <w:pPr>
      <w:jc w:val="center"/>
    </w:pPr>
    <w:rPr>
      <w:b/>
      <w:bCs/>
      <w:sz w:val="28"/>
    </w:rPr>
  </w:style>
  <w:style w:type="character" w:customStyle="1" w:styleId="af6">
    <w:name w:val="Название Знак"/>
    <w:basedOn w:val="a0"/>
    <w:link w:val="af5"/>
    <w:rsid w:val="00CD6796"/>
    <w:rPr>
      <w:rFonts w:ascii="Times New Roman" w:eastAsia="Times New Roman" w:hAnsi="Times New Roman" w:cs="Times New Roman"/>
      <w:b/>
      <w:bCs/>
      <w:sz w:val="28"/>
      <w:szCs w:val="20"/>
      <w:lang w:eastAsia="ru-RU"/>
    </w:rPr>
  </w:style>
  <w:style w:type="character" w:styleId="af7">
    <w:name w:val="Hyperlink"/>
    <w:uiPriority w:val="99"/>
    <w:rsid w:val="00CD6796"/>
    <w:rPr>
      <w:color w:val="0000FF"/>
      <w:u w:val="single"/>
    </w:rPr>
  </w:style>
  <w:style w:type="paragraph" w:styleId="af8">
    <w:name w:val="TOC Heading"/>
    <w:basedOn w:val="1"/>
    <w:next w:val="a"/>
    <w:uiPriority w:val="39"/>
    <w:semiHidden/>
    <w:unhideWhenUsed/>
    <w:qFormat/>
    <w:rsid w:val="00CD679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CD6796"/>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CD6796"/>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CD6796"/>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CD6796"/>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65658382">
      <w:bodyDiv w:val="1"/>
      <w:marLeft w:val="0"/>
      <w:marRight w:val="0"/>
      <w:marTop w:val="0"/>
      <w:marBottom w:val="0"/>
      <w:divBdr>
        <w:top w:val="none" w:sz="0" w:space="0" w:color="auto"/>
        <w:left w:val="none" w:sz="0" w:space="0" w:color="auto"/>
        <w:bottom w:val="none" w:sz="0" w:space="0" w:color="auto"/>
        <w:right w:val="none" w:sz="0" w:space="0" w:color="auto"/>
      </w:divBdr>
    </w:div>
    <w:div w:id="474880638">
      <w:bodyDiv w:val="1"/>
      <w:marLeft w:val="0"/>
      <w:marRight w:val="0"/>
      <w:marTop w:val="0"/>
      <w:marBottom w:val="0"/>
      <w:divBdr>
        <w:top w:val="none" w:sz="0" w:space="0" w:color="auto"/>
        <w:left w:val="none" w:sz="0" w:space="0" w:color="auto"/>
        <w:bottom w:val="none" w:sz="0" w:space="0" w:color="auto"/>
        <w:right w:val="none" w:sz="0" w:space="0" w:color="auto"/>
      </w:divBdr>
    </w:div>
    <w:div w:id="590893430">
      <w:bodyDiv w:val="1"/>
      <w:marLeft w:val="0"/>
      <w:marRight w:val="0"/>
      <w:marTop w:val="0"/>
      <w:marBottom w:val="0"/>
      <w:divBdr>
        <w:top w:val="none" w:sz="0" w:space="0" w:color="auto"/>
        <w:left w:val="none" w:sz="0" w:space="0" w:color="auto"/>
        <w:bottom w:val="none" w:sz="0" w:space="0" w:color="auto"/>
        <w:right w:val="none" w:sz="0" w:space="0" w:color="auto"/>
      </w:divBdr>
    </w:div>
    <w:div w:id="625162831">
      <w:bodyDiv w:val="1"/>
      <w:marLeft w:val="0"/>
      <w:marRight w:val="0"/>
      <w:marTop w:val="0"/>
      <w:marBottom w:val="0"/>
      <w:divBdr>
        <w:top w:val="none" w:sz="0" w:space="0" w:color="auto"/>
        <w:left w:val="none" w:sz="0" w:space="0" w:color="auto"/>
        <w:bottom w:val="none" w:sz="0" w:space="0" w:color="auto"/>
        <w:right w:val="none" w:sz="0" w:space="0" w:color="auto"/>
      </w:divBdr>
    </w:div>
    <w:div w:id="16427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hyperlink" Target="consultantplus://offline/ref=388BA7BBBB3502247B32D07DF48FA22AF2E7EB5B3A88ABB1D3C2E920CD5095F4EBFC948C5197E824oDH9L" TargetMode="External"/><Relationship Id="rId26" Type="http://schemas.openxmlformats.org/officeDocument/2006/relationships/header" Target="header4.xml"/><Relationship Id="rId39" Type="http://schemas.openxmlformats.org/officeDocument/2006/relationships/hyperlink" Target="mailto:admsb@meria.sbor.ru" TargetMode="External"/><Relationship Id="rId21" Type="http://schemas.openxmlformats.org/officeDocument/2006/relationships/hyperlink" Target="consultantplus://offline/ref=FF535908487F31362BF8821751CA5C76A730EE253E7EE081C4BB87F6A92C0F0DB6B2329F1CBCD172L554F" TargetMode="External"/><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yperlink" Target="consultantplus://offline/ref=388BA7BBBB3502247B32D07DF48FA22AF2E7EB5B3A88ABB1D3C2E920CD5095F4EBFC948C5197E824oDH9L"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footer" Target="footer6.xml"/><Relationship Id="rId46" Type="http://schemas.openxmlformats.org/officeDocument/2006/relationships/header" Target="header1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8BA7BBBB3502247B32D07DF48FA22AF2E7EB5B3A88ABB1D3C2E920CD5095F4EBFC948C5197E82AoDHFL" TargetMode="External"/><Relationship Id="rId20" Type="http://schemas.openxmlformats.org/officeDocument/2006/relationships/hyperlink" Target="consultantplus://offline/ref=388BA7BBBB3502247B32D07DF48FA22AF2E7EB59348AABB1D3C2E920CD5095F4EBFC948C5197EB25oDHAL" TargetMode="External"/><Relationship Id="rId29" Type="http://schemas.openxmlformats.org/officeDocument/2006/relationships/hyperlink" Target="consultantplus://offline/ref=388BA7BBBB3502247B32D07DF48FA22AF2E7EB59348AABB1D3C2E920CD5095F4EBFC948C5197EB25oDHAL" TargetMode="External"/><Relationship Id="rId41" Type="http://schemas.openxmlformats.org/officeDocument/2006/relationships/header" Target="header9.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BA7BBBB3502247B32D07DF48FA22AF2E7EB59348AABB1D3C2E920CD5095F4EBFC948C5197EB25oDHAL" TargetMode="External"/><Relationship Id="rId24" Type="http://schemas.openxmlformats.org/officeDocument/2006/relationships/footer" Target="footer1.xml"/><Relationship Id="rId32" Type="http://schemas.openxmlformats.org/officeDocument/2006/relationships/hyperlink" Target="consultantplus://offline/ref=FF535908487F31362BF8821751CA5C76A730EE253E7EE081C4BB87F6A92C0F0DB6B2329F1CBCD172L554F"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32A8545377D7E1CB51E602F78378D8C8DD61628E3B61399850C380347BBD534F68CFFA363E323CoFu8H" TargetMode="External"/><Relationship Id="rId23" Type="http://schemas.openxmlformats.org/officeDocument/2006/relationships/header" Target="header3.xml"/><Relationship Id="rId28" Type="http://schemas.openxmlformats.org/officeDocument/2006/relationships/hyperlink" Target="consultantplus://offline/ref=388BA7BBBB3502247B32D07DF48FA22AF2E7EB59348AABB1D3C2E920CD5095F4EBFC948C5197EB23oDH1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hyperlink" Target="consultantplus://offline/ref=388BA7BBBB3502247B32D07DF48FA22AF2E7EB59348AABB1D3C2E920CD5095F4EBFC948C5197EB23oDH1L" TargetMode="External"/><Relationship Id="rId19" Type="http://schemas.openxmlformats.org/officeDocument/2006/relationships/hyperlink" Target="consultantplus://offline/ref=388BA7BBBB3502247B32D07DF48FA22AF2E7EB59348AABB1D3C2E920CD5095F4EBFC948C5197EB23oDH1L" TargetMode="External"/><Relationship Id="rId31" Type="http://schemas.openxmlformats.org/officeDocument/2006/relationships/hyperlink" Target="consultantplus://offline/ref=388BA7BBBB3502247B32D07DF48FA22AF2E7EB59348AABB1D3C2E920CD5095F4EBFC948C5197EB25oDHAL" TargetMode="Externa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388BA7BBBB3502247B32D07DF48FA22AF2E7EB5B3A88ABB1D3C2E920CD5095F4EBFC948C5197E824oDH9L"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consultantplus://offline/ref=388BA7BBBB3502247B32D07DF48FA22AF2E7EB59348AABB1D3C2E920CD5095F4EBFC948C5197EB23oDH1L" TargetMode="Externa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F3278-4BD6-4B61-9D03-3469BE89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50376</Words>
  <Characters>287149</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2021-10-27T06:29:00Z</cp:lastPrinted>
  <dcterms:created xsi:type="dcterms:W3CDTF">2021-11-03T12:03:00Z</dcterms:created>
  <dcterms:modified xsi:type="dcterms:W3CDTF">2021-11-03T12:03:00Z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d091b028-277f-40a3-943c-3385c9efc20c</vt:lpwstr>
  </property>
</Properties>
</file>