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D" w:rsidRDefault="006533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33AD" w:rsidRDefault="006533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53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3AD" w:rsidRDefault="006533AD">
            <w:pPr>
              <w:pStyle w:val="ConsPlusNormal"/>
            </w:pPr>
            <w:r>
              <w:t>25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3AD" w:rsidRDefault="006533AD">
            <w:pPr>
              <w:pStyle w:val="ConsPlusNormal"/>
              <w:jc w:val="right"/>
            </w:pPr>
            <w:r>
              <w:t>N 169-оз</w:t>
            </w:r>
          </w:p>
        </w:tc>
      </w:tr>
    </w:tbl>
    <w:p w:rsidR="006533AD" w:rsidRDefault="00653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jc w:val="center"/>
      </w:pPr>
      <w:r>
        <w:t>ЛЕНИНГРАДСКАЯ ОБЛАСТЬ</w:t>
      </w:r>
    </w:p>
    <w:p w:rsidR="006533AD" w:rsidRDefault="006533AD">
      <w:pPr>
        <w:pStyle w:val="ConsPlusTitle"/>
        <w:jc w:val="center"/>
      </w:pPr>
    </w:p>
    <w:p w:rsidR="006533AD" w:rsidRDefault="006533AD">
      <w:pPr>
        <w:pStyle w:val="ConsPlusTitle"/>
        <w:jc w:val="center"/>
      </w:pPr>
      <w:r>
        <w:t>ОБЛАСТНОЙ ЗАКОН</w:t>
      </w:r>
    </w:p>
    <w:p w:rsidR="006533AD" w:rsidRDefault="006533AD">
      <w:pPr>
        <w:pStyle w:val="ConsPlusTitle"/>
        <w:jc w:val="center"/>
      </w:pPr>
    </w:p>
    <w:p w:rsidR="006533AD" w:rsidRDefault="006533AD">
      <w:pPr>
        <w:pStyle w:val="ConsPlusTitle"/>
        <w:jc w:val="center"/>
      </w:pPr>
      <w:r>
        <w:t>О ПОЖАРНОЙ БЕЗОПАСНОСТИ ЛЕНИНГРАДСКОЙ ОБЛАСТИ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6533AD" w:rsidRDefault="006533AD">
      <w:pPr>
        <w:pStyle w:val="ConsPlusNormal"/>
        <w:jc w:val="center"/>
      </w:pPr>
      <w:proofErr w:type="gramStart"/>
      <w:r>
        <w:t>6 декабря 2006 года)</w:t>
      </w:r>
      <w:proofErr w:type="gramEnd"/>
    </w:p>
    <w:p w:rsidR="006533AD" w:rsidRDefault="006533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33AD" w:rsidRPr="00653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3AD" w:rsidRDefault="006533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3AD" w:rsidRDefault="006533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33AD" w:rsidRDefault="00653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3AD" w:rsidRDefault="006533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27.11.2008 </w:t>
            </w:r>
            <w:hyperlink r:id="rId5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33AD" w:rsidRDefault="0065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13.11.2012 </w:t>
            </w:r>
            <w:hyperlink r:id="rId6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23.12.2013 </w:t>
            </w:r>
            <w:hyperlink r:id="rId7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8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6533AD" w:rsidRDefault="0065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9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0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6533AD" w:rsidRDefault="0065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12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18.05.2021 </w:t>
            </w:r>
            <w:hyperlink r:id="rId14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3AD" w:rsidRPr="006533AD" w:rsidRDefault="006533AD">
            <w:pPr>
              <w:rPr>
                <w:lang w:val="ru-RU"/>
              </w:rPr>
            </w:pPr>
          </w:p>
        </w:tc>
      </w:tr>
    </w:tbl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В целях настоящего областного закона применяются следующие основные понятия: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обеспечение пожарной безопасности - комплекс мер организационно-правового, социального, экономического и научно-технического характера, направленных на профилактику пожаров, их тушение и проведение аварийно-спасательных работ;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объект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</w:t>
      </w:r>
      <w:proofErr w:type="gramStart"/>
      <w:r>
        <w:t>быть</w:t>
      </w:r>
      <w:proofErr w:type="gramEnd"/>
      <w:r>
        <w:t xml:space="preserve"> установлены требования пожарной безопасности для предотвращения пожара и защиты людей при пожаре;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пожарная охрана Ленинградской области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аварийно-спасательных работ;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муниципальная пожарная охрана - создаваемая органами местного самоуправления на территории муниципальных образований пожарная охрана;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пожарные машины - транспортные или транспортируемые средства, предназначенные для тушения пожаров, выполнения аварийно-спасательных работ и обеспечения деятельности пожарной охраны;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территориальный пожарно-спасательный гарнизон - совокупность расположенных на </w:t>
      </w:r>
      <w:r>
        <w:lastRenderedPageBreak/>
        <w:t>территории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6533AD" w:rsidRDefault="006533A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130-оз;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местный пожарно-спасательный гарнизон - совокупность расположенных на территории муниципального образования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работ. Местный пожарно-спасательный гарнизон входит в состав территориального пожарно-спасательного гарнизона.</w:t>
      </w:r>
    </w:p>
    <w:p w:rsidR="006533AD" w:rsidRDefault="006533A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2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Целью обеспечения пожарной безопасности на территории Ленинградской области является защита жизни и здоровья людей, животных, имущества граждан, организаций и государства от пожаров.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3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 xml:space="preserve">Правовой основой обеспечения пожарной безопасности на территории Ленинградской области являются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</w:t>
      </w:r>
      <w:hyperlink r:id="rId24" w:history="1">
        <w:r>
          <w:rPr>
            <w:color w:val="0000FF"/>
          </w:rPr>
          <w:t>законы</w:t>
        </w:r>
      </w:hyperlink>
      <w:r>
        <w:t xml:space="preserve"> и иные нормативные правовые акты Российской Федерации, настоящий областной закон, областные законы и иные нормативные правовые акты Ленинградской области, нормативные правовые акты представительных органов муниципальных образований, регулирующие вопросы пожарной безопасности.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4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Обеспечение пожарной безопасности на территории Ленинградской области осуществляется в соответствии с принципами: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законности;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открытости и гласности;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применения единых требований пожарной безопасности к объектам защиты.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5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В пожарно-спасательный гарнизон Ленинградской области входят:</w:t>
      </w:r>
    </w:p>
    <w:p w:rsidR="006533AD" w:rsidRDefault="006533AD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25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26" w:history="1">
        <w:r>
          <w:rPr>
            <w:color w:val="0000FF"/>
          </w:rPr>
          <w:t>N 6-оз</w:t>
        </w:r>
      </w:hyperlink>
      <w:r>
        <w:t>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пожарно-спасательные подразделения федеральной противопожарной службы Государственной противопожарной службы (далее - пожарно-спасательные подразделения федеральной противопожарной службы);</w:t>
      </w:r>
    </w:p>
    <w:p w:rsidR="006533AD" w:rsidRDefault="006533AD">
      <w:pPr>
        <w:pStyle w:val="ConsPlusNormal"/>
        <w:jc w:val="both"/>
      </w:pPr>
      <w:r>
        <w:t xml:space="preserve">(в ред. Законов Ленинградской области от 13.11.2012 </w:t>
      </w:r>
      <w:hyperlink r:id="rId27" w:history="1">
        <w:r>
          <w:rPr>
            <w:color w:val="0000FF"/>
          </w:rPr>
          <w:t>N 86-оз</w:t>
        </w:r>
      </w:hyperlink>
      <w:r>
        <w:t xml:space="preserve">, от 15.02.2016 </w:t>
      </w:r>
      <w:hyperlink r:id="rId28" w:history="1">
        <w:r>
          <w:rPr>
            <w:color w:val="0000FF"/>
          </w:rPr>
          <w:t>N 6-оз</w:t>
        </w:r>
      </w:hyperlink>
      <w:r>
        <w:t>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противопожарная служба Ленинградской области Государственной противопожарной службы (далее - противопожарная служба Ленинградской области);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муниципальная пожарная охрана;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lastRenderedPageBreak/>
        <w:t>частная пожарная охрана;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ведомственная пожарная охрана;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подразделения (дружины, команды) добровольной пожарной охраны.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Лицензирование деятельности подразделений, входящих в пожарно-спасательный гарнизон Ленинградской области, осуществляется в соответствии с законодательством Российской Федерации.</w:t>
      </w:r>
    </w:p>
    <w:p w:rsidR="006533AD" w:rsidRDefault="006533AD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32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33" w:history="1">
        <w:r>
          <w:rPr>
            <w:color w:val="0000FF"/>
          </w:rPr>
          <w:t>N 6-оз</w:t>
        </w:r>
      </w:hyperlink>
      <w:r>
        <w:t>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Организационная структура, полномочия, задачи, функции, порядок деятельности противопожарной службы Ленинградской области определяются нормативными правовыми актами Ленинградской области.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Правительство Ленинградской области принимает положение о противопожарной службе Ленинградской области, определяющее основу деятельности противопожарной службы Ленинградской области, ее состав, основные задачи, функции и полномочия, порядок взаимодействия с другими видами пожарной охраны на территории Ленинградской области, а также с организациями, осуществляющими свою деятельность в области пожарной безопасности.</w:t>
      </w:r>
    </w:p>
    <w:p w:rsidR="006533AD" w:rsidRDefault="006533A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6</w:t>
      </w:r>
    </w:p>
    <w:p w:rsidR="006533AD" w:rsidRDefault="006533AD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proofErr w:type="gramStart"/>
      <w:r>
        <w:t>Противопожарная служба Ленинградской области является составной частью сил обеспечения безопасности личности, общества и государства и включает в себя государственные учреждения, созданные и финансируемые за счет средств областного бюджета, в целях проведения профилактики пожаров, спасения людей и имущества при пожарах, организации и осуществления тушения пожаров и проведения аварийно-спасательных работ на территории Ленинградской области.</w:t>
      </w:r>
      <w:proofErr w:type="gramEnd"/>
    </w:p>
    <w:p w:rsidR="006533AD" w:rsidRDefault="006533AD">
      <w:pPr>
        <w:pStyle w:val="ConsPlusNormal"/>
        <w:spacing w:before="220"/>
        <w:ind w:firstLine="540"/>
        <w:jc w:val="both"/>
      </w:pPr>
      <w:r>
        <w:t>Деятельность противопожарной службы Ленинградской области обеспечивает личный состав, состоящий на соответствующих штатных должностях.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Численность личного состава (работников) подразделений противопожарной службы Ленинградской области определяется в соответствии с требованиями норм пожарной безопасности в Российской Федерации.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Работники противопожарной службы Ленинградской области имеют знаки отличия и форму одежды, установленные Правительством Ленинградской области.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Оперативный транспорт противопожарной службы Ленинградской области должен иметь </w:t>
      </w:r>
      <w:proofErr w:type="spellStart"/>
      <w:r>
        <w:t>цветографические</w:t>
      </w:r>
      <w:proofErr w:type="spellEnd"/>
      <w:r>
        <w:t xml:space="preserve"> схемы наружных поверхностей, специальные световые и звуковые сигналы в соответствии с национальным стандартом Российской Федерации </w:t>
      </w:r>
      <w:hyperlink r:id="rId3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50574-2019</w:t>
        </w:r>
      </w:hyperlink>
      <w:r>
        <w:t xml:space="preserve"> "Автомобили, автобусы и мотоциклы оперативных служб. </w:t>
      </w:r>
      <w:proofErr w:type="spellStart"/>
      <w:r>
        <w:t>Цветографические</w:t>
      </w:r>
      <w:proofErr w:type="spellEnd"/>
      <w:r>
        <w:t xml:space="preserve"> схемы, опознавательные знаки, надписи, специальные световые и звуковые сигналы. Общие требования".</w:t>
      </w:r>
    </w:p>
    <w:p w:rsidR="006533AD" w:rsidRDefault="006533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15.05.2020 N 52-оз)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Противопожарная служба Ленинградской области в вопросах организации службы, боевой и служебной подготовки личного состава, пожаротушения, эксплуатации </w:t>
      </w:r>
      <w:proofErr w:type="spellStart"/>
      <w:r>
        <w:t>автотехники</w:t>
      </w:r>
      <w:proofErr w:type="spellEnd"/>
      <w:r>
        <w:t xml:space="preserve"> и пожарно-технического оборудования руководствуется нормативными </w:t>
      </w:r>
      <w:r>
        <w:lastRenderedPageBreak/>
        <w:t>документами федерального органа исполнительной власти, уполномоченного на решение задач в области пожарной безопасности.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6-1</w:t>
      </w:r>
    </w:p>
    <w:p w:rsidR="006533AD" w:rsidRDefault="006533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В противопожарную службу Ленинградской области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Государственной противопожарной службы.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На работников противопожарной службы Ленинградской области распространяются права, обязанности и льготы, установленные законодательством Российской Федерации о труде.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7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Основными задачами противопожарной службы Ленинградской области являются:</w:t>
      </w:r>
    </w:p>
    <w:p w:rsidR="006533AD" w:rsidRDefault="006533AD">
      <w:pPr>
        <w:pStyle w:val="ConsPlusNormal"/>
        <w:spacing w:before="220"/>
        <w:ind w:firstLine="540"/>
        <w:jc w:val="both"/>
      </w:pPr>
      <w:proofErr w:type="gramStart"/>
      <w:r>
        <w:t>профилактика возникновения пожаров в муниципальных образованиях Ленинградской области, а также на предприятиях, учреждениях, организациях независимо от организационно-правовой формы, находящихся на территории Ленинградской области (за исключением особо важных и режимных организаций, обслуживаемых специальными пожарно-спасательными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бедствий);</w:t>
      </w:r>
      <w:proofErr w:type="gramEnd"/>
    </w:p>
    <w:p w:rsidR="006533AD" w:rsidRDefault="006533A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спасение людей и имущества при пожарах;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организация и осуществление тушения пожаров и проведения аварийно-спасательных работ на территории муниципальных образований Ленинградской области, в том числе на договорной основе.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8</w:t>
      </w:r>
    </w:p>
    <w:p w:rsidR="006533AD" w:rsidRDefault="006533AD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31.07.2018 N 87-оз)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 xml:space="preserve">Работники противопожарной службы Ленинградской области подлежат обязательному государственному личному страхованию в порядке, установленном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26 июля 2017 года N 52-оз "Об обязательном государственном личном страховании работников противопожарной службы Ленинградской области Государственной противопожарной службы".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Обязательное государственное личное страхование работников противопожарной службы Ленинградской области осуществляется за счет средств областного бюджета Ленинградской области.</w:t>
      </w:r>
    </w:p>
    <w:p w:rsidR="006533AD" w:rsidRDefault="006533AD">
      <w:pPr>
        <w:pStyle w:val="ConsPlusNormal"/>
        <w:spacing w:before="220"/>
        <w:ind w:firstLine="540"/>
        <w:jc w:val="both"/>
      </w:pPr>
      <w:proofErr w:type="gramStart"/>
      <w:r>
        <w:t xml:space="preserve">Достигшим возраста 50 лет и имеющим стаж работы в Государственной противопожарной службе не менее 25 лет работникам противопожарной службы Ленинградской области, замещающим должности, включенные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N 82 "Об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</w:t>
      </w:r>
      <w:proofErr w:type="gramEnd"/>
      <w:r>
        <w:t xml:space="preserve"> службы Ленинградской области Государственной противопожарной службы", предоставляется дополнительная гарантия социальной защиты в виде ежемесячной денежной выплаты.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lastRenderedPageBreak/>
        <w:t xml:space="preserve">Ежемесячная денежная выплата предоставляется указанным работникам противопожарной службы Ленинградской области при условии, если они не являются получателями пенсии за выслугу лет или страховой пенсии по старости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Предоставление ежемесячной денежной выплаты осуществляется за счет средств областного бюджета Ленинградской области.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Порядок предоставления ежемесячной денежной выплаты и ее размер определяются Правительством Ленинградской области.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8-1</w:t>
      </w:r>
    </w:p>
    <w:p w:rsidR="006533AD" w:rsidRDefault="006533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Финансовое обеспечение муниципальной пожарной охраны является расходным обязательством как одного муниципального образования, так и нескольких муниципальных образований посредством консолидации их финансовых средств на основании заключенных соглашений.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 xml:space="preserve">Статья 9.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10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Создание, реорганизация и ликвидация частной пожарной охраны осуществляется в соответствии с законодательством Российской Федерации.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Частная пожарная охрана оказывает услуги в области пожарной безопасности на основании заключенных договоров.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Выезд частной пожарной охраны на тушение пожаров и проведение аварийно-спасательных работ в организациях, с которыми отсутствуют договорные отношения, осуществляется в соответствии с действующим законодательством и порядком привлечения сил и средств на тушение пожаров.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Работники подразделений частной пожарной охраны при исполнении ими своих служебных обязанностей должны иметь униформу, вид которой устанавливается собственником самостоятельно.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деятельности частной пожарной охраны, а также финансовое обеспечение социальных гарантий и компенсаций работников осуществляется их учредителями за счет собственных средств.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 xml:space="preserve">Статья 10-1.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Ленинградской области от 18.07.2016 N 61-оз.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11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Органы государственной власти Ленинградской области, органы местного самоуправления и организации вправе устанавливать в пределах своей компетенции гарантии правовой и социальной защиты лиц, осуществляющих свою деятельность в пожарно-спасательном гарнизоне Ленинградской области.</w:t>
      </w:r>
    </w:p>
    <w:p w:rsidR="006533AD" w:rsidRDefault="006533AD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49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50" w:history="1">
        <w:r>
          <w:rPr>
            <w:color w:val="0000FF"/>
          </w:rPr>
          <w:t>N 6-оз</w:t>
        </w:r>
      </w:hyperlink>
      <w:r>
        <w:t>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12</w:t>
      </w:r>
    </w:p>
    <w:p w:rsidR="006533AD" w:rsidRDefault="006533AD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lastRenderedPageBreak/>
        <w:t>Профилактика пожаров на территории Ленинградской области осуществляется: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пожарно-спасательными подразделениями федеральной противопожарной службы;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противопожарной службой Ленинградской области;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муниципальной пожарной охраной;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добровольной пожарной охраной;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юридическими лицами и индивидуальными предпринимателями;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собственниками имущества или лицами, назначенными ими ответственными за обеспечение пожарной безопасности.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13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 xml:space="preserve">Взаимодействие различных видов пожарной охраны на территории Ленинградской области при тушении пожаров и проведении аварийно-спасательных работ определяется порядком привлечения сил и средств на тушение пожаров </w:t>
      </w:r>
      <w:proofErr w:type="gramStart"/>
      <w:r>
        <w:t>и(</w:t>
      </w:r>
      <w:proofErr w:type="gramEnd"/>
      <w:r>
        <w:t>или) расписанием выездов на пожары. В расписание выездов включаются все виды пожарной охраны, дислоцирующиеся на территории соответствующего органа исполнительной власти или органа местного самоуправления.</w:t>
      </w:r>
    </w:p>
    <w:p w:rsidR="006533AD" w:rsidRDefault="006533AD">
      <w:pPr>
        <w:pStyle w:val="ConsPlusNormal"/>
        <w:spacing w:before="220"/>
        <w:ind w:firstLine="540"/>
        <w:jc w:val="both"/>
      </w:pPr>
      <w:proofErr w:type="gramStart"/>
      <w:r>
        <w:t>План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Ленинградской области, согласованный с начальником органа, специально уполномоченного решать задачи гражданской обороны и задачи по предупреждению и ликвидации чрезвычайных ситуаций в Ленинградской области, и начальником органа управления специальных подразделений ФПС, представляется начальником территориального пожарно-спасательного гарнизона на утверждение Губернатору Ленинградской области.</w:t>
      </w:r>
      <w:proofErr w:type="gramEnd"/>
    </w:p>
    <w:p w:rsidR="006533AD" w:rsidRDefault="006533AD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53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54" w:history="1">
        <w:r>
          <w:rPr>
            <w:color w:val="0000FF"/>
          </w:rPr>
          <w:t>N 6-оз</w:t>
        </w:r>
      </w:hyperlink>
      <w:r>
        <w:t>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Подразделения пожарной охраны на территории Ленинградской области осуществляют выезд на тушение пожаров в безусловном порядке независимо от форм собственности объектов защиты.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Тушение пожаров на территории посольств, консульств, торговых представительств и других объектов, обладающих экстерриториальностью, осуществляется с согласия их уполномоченного представителя либо в ином порядке, установленном международными договорами Российской Федерации.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14</w:t>
      </w:r>
    </w:p>
    <w:p w:rsidR="006533AD" w:rsidRDefault="006533AD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12.11.2018 N 110-оз)</w:t>
      </w:r>
    </w:p>
    <w:p w:rsidR="006533AD" w:rsidRDefault="006533AD">
      <w:pPr>
        <w:pStyle w:val="ConsPlusNormal"/>
        <w:ind w:firstLine="540"/>
        <w:jc w:val="both"/>
      </w:pPr>
    </w:p>
    <w:p w:rsidR="006533AD" w:rsidRDefault="006533AD">
      <w:pPr>
        <w:pStyle w:val="ConsPlusNormal"/>
        <w:ind w:firstLine="540"/>
        <w:jc w:val="both"/>
      </w:pPr>
      <w:r>
        <w:t>Для обеспечения пожарной безопасности территорий ведения гражданами садоводства или огородничества для собственных нужд правления садоводческих или огороднических некоммерческих товариществ или некоммерческих организаций, созданных до 1 января 2019 года для ведения садоводства, огородничества или дачного хозяйства, принимают решения о заключении договоров с организациями, осуществляющими обеспечение пожарной безопасности.</w:t>
      </w:r>
    </w:p>
    <w:p w:rsidR="006533AD" w:rsidRDefault="006533AD">
      <w:pPr>
        <w:pStyle w:val="ConsPlusNormal"/>
        <w:ind w:firstLine="540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15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 xml:space="preserve">В случае необходимости Правительство Ленинградской области и органы местного самоуправления вправе устанавливать особый противопожарный режим на всей соответствующей территории или ее части, определять порядок его введения и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На период действия особого противопожарного режима органы государственной власти и органы местного самоуправления Ленинградской области устанавливают дополнительные требования пожарной безопасности в соответствии с постановлением Правительства Ленинградской области.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Для обеспечения особого противопожарного режима привлекаются средства из резервного фонда соответствующего бюджета.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Информация о введении особого противопожарного режима должна доводиться средствами массовой информации до населения незамедлительно и на безвозмездной основе.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16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К полномочиям органов государственной власти Ленинградской области в области пожарной безопасности относятся: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нормативное правовое регулирование в пределах их компетенции;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Ленинградской области от 27.11.2008 N 130-оз)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разработка, организация выполнения и финансирование региональных целевых программ по пожарной безопасности;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создание, реорганизация и ликвидация органов управления и подразделений противопожарной службы Ленинградской области;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утверждение перечня организаций, в которых в обязательном порядке создаются противопожарные формирования, содержащиеся за счет областного бюджета;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установление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установление на период его действия дополнительных требований в области пожарной безопасности;</w:t>
      </w:r>
    </w:p>
    <w:p w:rsidR="006533AD" w:rsidRDefault="006533AD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Ленинградской области от 18.05.2021 N 68-оз;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организация выполнения и осуществление мер пожарной безопасности;</w:t>
      </w:r>
    </w:p>
    <w:p w:rsidR="006533AD" w:rsidRDefault="006533A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533AD" w:rsidRDefault="006533AD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r:id="rId63" w:history="1">
        <w:r>
          <w:rPr>
            <w:color w:val="0000FF"/>
          </w:rPr>
          <w:t>частью 5 статьи 51</w:t>
        </w:r>
      </w:hyperlink>
      <w: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Ленинградской области, в соответствии с полномочиями</w:t>
      </w:r>
      <w:proofErr w:type="gramEnd"/>
      <w:r>
        <w:t xml:space="preserve">, </w:t>
      </w:r>
      <w:proofErr w:type="gramStart"/>
      <w:r>
        <w:t xml:space="preserve">установленными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  <w:proofErr w:type="gramEnd"/>
    </w:p>
    <w:p w:rsidR="006533AD" w:rsidRDefault="006533AD">
      <w:pPr>
        <w:pStyle w:val="ConsPlusNormal"/>
        <w:jc w:val="both"/>
      </w:pPr>
      <w:r>
        <w:t xml:space="preserve">(абзац введен Областным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Ленинградской области от 18.05.2021 N 68-оз)</w:t>
      </w:r>
    </w:p>
    <w:p w:rsidR="006533AD" w:rsidRDefault="006533AD">
      <w:pPr>
        <w:pStyle w:val="ConsPlusNormal"/>
        <w:spacing w:before="220"/>
        <w:ind w:firstLine="540"/>
        <w:jc w:val="both"/>
      </w:pPr>
      <w:proofErr w:type="gramStart"/>
      <w:r>
        <w:t>осуществление тушения пожаров силами подразделений пожарной охраны, содержащихся за счет средств областного бюджета Ленинградской области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</w:t>
      </w:r>
      <w:proofErr w:type="gramEnd"/>
      <w:r>
        <w:t xml:space="preserve">), в соответствии со </w:t>
      </w:r>
      <w:hyperlink r:id="rId66" w:history="1">
        <w:r>
          <w:rPr>
            <w:color w:val="0000FF"/>
          </w:rPr>
          <w:t>статьей 22</w:t>
        </w:r>
      </w:hyperlink>
      <w:r>
        <w:t xml:space="preserve"> Федерального закона от 21 декабря 1994 года N 69-ФЗ "О пожарной безопасности";</w:t>
      </w:r>
    </w:p>
    <w:p w:rsidR="006533AD" w:rsidRDefault="006533AD">
      <w:pPr>
        <w:pStyle w:val="ConsPlusNormal"/>
        <w:jc w:val="both"/>
      </w:pPr>
      <w:r>
        <w:t xml:space="preserve">(абзац введен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Ленинградской области от 18.05.2021 N 68-оз)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утверждение перечня населенных пунктов, подверженных угрозе лесных пожаров и других ландшафтных (природных) пожаров.</w:t>
      </w:r>
    </w:p>
    <w:p w:rsidR="006533AD" w:rsidRDefault="006533AD">
      <w:pPr>
        <w:pStyle w:val="ConsPlusNormal"/>
        <w:jc w:val="both"/>
      </w:pPr>
      <w:r>
        <w:t xml:space="preserve">(абзац введен Областным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Ленинградской области от 18.05.2021 N 68-оз)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 xml:space="preserve">Статья 16-1. Утратила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16-2</w:t>
      </w:r>
    </w:p>
    <w:p w:rsidR="006533AD" w:rsidRDefault="006533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Ленинградской области от 31.07.2018 N 80-оз)</w:t>
      </w:r>
    </w:p>
    <w:p w:rsidR="006533AD" w:rsidRDefault="006533AD">
      <w:pPr>
        <w:pStyle w:val="ConsPlusNormal"/>
        <w:ind w:firstLine="540"/>
        <w:jc w:val="both"/>
      </w:pPr>
    </w:p>
    <w:p w:rsidR="006533AD" w:rsidRDefault="006533AD">
      <w:pPr>
        <w:pStyle w:val="ConsPlusNormal"/>
        <w:ind w:firstLine="540"/>
        <w:jc w:val="both"/>
      </w:pPr>
      <w:r>
        <w:t>Органы государственной власти Ленинградской области информируют население Ленинградской области о принимаемых решениях по обеспечению пожарной безопасности и содействуют распространению пожарно-технических знаний.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Противопожарная пропаганда на территории Ленинградской области осуществляется органами государственной власти Ленинградской области и противопожарной службой Ленинградской области посредством: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информирования населения Ленинградской области через средства массовой информации;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издания и распространения специальной литературы и рекламной продукции;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lastRenderedPageBreak/>
        <w:t>проведения тематических выставок, смотров, конференций, конкурсов;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ведения разъяснительной работы;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обучения мерам пожарной безопасности населения Ленинградской области, в том числе воспитанников дошкольных образовательных организаций и лиц, обучающихся в образовательных организациях;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Обучение населения Ленинградской области мерам пожарной безопасности осуществляется в целях обучения основам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территорий, зданий (сооружений), помещений организаций, других объектов,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>Организация обучения населения Ленинградской области мерам пожарной безопасности осуществляется в порядке, установленном Правительством Ленинградской области.</w:t>
      </w:r>
    </w:p>
    <w:p w:rsidR="006533AD" w:rsidRDefault="006533AD">
      <w:pPr>
        <w:pStyle w:val="ConsPlusNormal"/>
        <w:ind w:firstLine="540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17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Title"/>
        <w:ind w:firstLine="540"/>
        <w:jc w:val="both"/>
        <w:outlineLvl w:val="0"/>
      </w:pPr>
      <w:r>
        <w:t>Статья 18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13 октября 2000 года N 33-оз "О пожарной безопасности Ленинградской области";</w:t>
      </w:r>
    </w:p>
    <w:p w:rsidR="006533AD" w:rsidRDefault="006533AD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14 октября 2003 года N 69-оз "О внесении изменений в областной закон "О пожарной безопасности Ленинградской области".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jc w:val="right"/>
      </w:pPr>
      <w:r>
        <w:t>Губернатор</w:t>
      </w:r>
    </w:p>
    <w:p w:rsidR="006533AD" w:rsidRDefault="006533AD">
      <w:pPr>
        <w:pStyle w:val="ConsPlusNormal"/>
        <w:jc w:val="right"/>
      </w:pPr>
      <w:r>
        <w:t>Ленинградской области</w:t>
      </w:r>
    </w:p>
    <w:p w:rsidR="006533AD" w:rsidRDefault="006533AD">
      <w:pPr>
        <w:pStyle w:val="ConsPlusNormal"/>
        <w:jc w:val="right"/>
      </w:pPr>
      <w:r>
        <w:t>В.Сердюков</w:t>
      </w:r>
    </w:p>
    <w:p w:rsidR="006533AD" w:rsidRDefault="006533AD">
      <w:pPr>
        <w:pStyle w:val="ConsPlusNormal"/>
      </w:pPr>
      <w:r>
        <w:t>Санкт-Петербург</w:t>
      </w:r>
    </w:p>
    <w:p w:rsidR="006533AD" w:rsidRDefault="006533AD">
      <w:pPr>
        <w:pStyle w:val="ConsPlusNormal"/>
        <w:spacing w:before="220"/>
      </w:pPr>
      <w:r>
        <w:t>25 декабря 2006 года</w:t>
      </w:r>
    </w:p>
    <w:p w:rsidR="006533AD" w:rsidRDefault="006533AD">
      <w:pPr>
        <w:pStyle w:val="ConsPlusNormal"/>
        <w:spacing w:before="220"/>
      </w:pPr>
      <w:r>
        <w:t>N 169-оз</w:t>
      </w: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jc w:val="both"/>
      </w:pPr>
    </w:p>
    <w:p w:rsidR="006533AD" w:rsidRDefault="00653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Default="004117AB"/>
    <w:sectPr w:rsidR="004117AB" w:rsidSect="006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3AD"/>
    <w:rsid w:val="004117AB"/>
    <w:rsid w:val="006533AD"/>
    <w:rsid w:val="00A71BDD"/>
    <w:rsid w:val="00C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533AD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6533AD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6533A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A5205D5253BB151D3348A804254507DDB1C532EED3B06B4C54C1BFAA173F09B41018A85CF50F91CF1DD97F6EC02D2B5154A1105C829D20p3E1I" TargetMode="External"/><Relationship Id="rId18" Type="http://schemas.openxmlformats.org/officeDocument/2006/relationships/hyperlink" Target="consultantplus://offline/ref=9EA5205D5253BB151D3348A804254507DEB1C833EFD2B06B4C54C1BFAA173F09B41018A85CF50F90C51DD97F6EC02D2B5154A1105C829D20p3E1I" TargetMode="External"/><Relationship Id="rId26" Type="http://schemas.openxmlformats.org/officeDocument/2006/relationships/hyperlink" Target="consultantplus://offline/ref=9EA5205D5253BB151D3348A804254507DEB5C932E9D6B06B4C54C1BFAA173F09B41018A85CF50F90C61DD97F6EC02D2B5154A1105C829D20p3E1I" TargetMode="External"/><Relationship Id="rId39" Type="http://schemas.openxmlformats.org/officeDocument/2006/relationships/hyperlink" Target="consultantplus://offline/ref=9EA5205D5253BB151D3348A804254507DEB1C833EFD2B06B4C54C1BFAA173F09B41018A85CF50F93CE1DD97F6EC02D2B5154A1105C829D20p3E1I" TargetMode="External"/><Relationship Id="rId21" Type="http://schemas.openxmlformats.org/officeDocument/2006/relationships/hyperlink" Target="consultantplus://offline/ref=9EA5205D5253BB151D3348A804254507D7B7C83BE8D9ED61440DCDBDAD18601EB35914A95CF50E90CC42DC6A7F98222E484AA90640809Fp2E3I" TargetMode="External"/><Relationship Id="rId34" Type="http://schemas.openxmlformats.org/officeDocument/2006/relationships/hyperlink" Target="consultantplus://offline/ref=9EA5205D5253BB151D3348A804254507DEB1C833EFD2B06B4C54C1BFAA173F09B41018A85CF50F90CF1DD97F6EC02D2B5154A1105C829D20p3E1I" TargetMode="External"/><Relationship Id="rId42" Type="http://schemas.openxmlformats.org/officeDocument/2006/relationships/hyperlink" Target="consultantplus://offline/ref=9EA5205D5253BB151D3348A804254507DEBBC833E8D4B06B4C54C1BFAA173F09A61040A45EF21191CF088F2E28p9E4I" TargetMode="External"/><Relationship Id="rId47" Type="http://schemas.openxmlformats.org/officeDocument/2006/relationships/hyperlink" Target="consultantplus://offline/ref=9EA5205D5253BB151D3348A804254507DEB1C833EFD2B06B4C54C1BFAA173F09B41018A85CF50F92CE1DD97F6EC02D2B5154A1105C829D20p3E1I" TargetMode="External"/><Relationship Id="rId50" Type="http://schemas.openxmlformats.org/officeDocument/2006/relationships/hyperlink" Target="consultantplus://offline/ref=9EA5205D5253BB151D3348A804254507DEB5C932E9D6B06B4C54C1BFAA173F09B41018A85CF50F93C21DD97F6EC02D2B5154A1105C829D20p3E1I" TargetMode="External"/><Relationship Id="rId55" Type="http://schemas.openxmlformats.org/officeDocument/2006/relationships/hyperlink" Target="consultantplus://offline/ref=9EA5205D5253BB151D3348A804254507DEB7C23CE1D4B06B4C54C1BFAA173F09B41018A85CF50F90C31DD97F6EC02D2B5154A1105C829D20p3E1I" TargetMode="External"/><Relationship Id="rId63" Type="http://schemas.openxmlformats.org/officeDocument/2006/relationships/hyperlink" Target="consultantplus://offline/ref=9EA5205D5253BB151D3357B911254507DCBBC93AE0D6B06B4C54C1BFAA173F09B41018A85DF7069A9347C97B279727375642BF1A4282p9ECI" TargetMode="External"/><Relationship Id="rId68" Type="http://schemas.openxmlformats.org/officeDocument/2006/relationships/hyperlink" Target="consultantplus://offline/ref=9EA5205D5253BB151D3348A804254507DDB7C13EEED7B06B4C54C1BFAA173F09B41018A85CF50F90C41DD97F6EC02D2B5154A1105C829D20p3E1I" TargetMode="External"/><Relationship Id="rId7" Type="http://schemas.openxmlformats.org/officeDocument/2006/relationships/hyperlink" Target="consultantplus://offline/ref=9EA5205D5253BB151D3348A804254507DEB7C23CE1D4B06B4C54C1BFAA173F09B41018A85CF50F91CF1DD97F6EC02D2B5154A1105C829D20p3E1I" TargetMode="External"/><Relationship Id="rId71" Type="http://schemas.openxmlformats.org/officeDocument/2006/relationships/hyperlink" Target="consultantplus://offline/ref=9EA5205D5253BB151D3348A804254507DBB1C932EFD9ED61440DCDBDAD18600CB30118AB5BEB0F99D9148D2Cp2E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5205D5253BB151D3348A804254507DEB7C23CE1D4B06B4C54C1BFAA173F09B41018A85CF50F91CE1DD97F6EC02D2B5154A1105C829D20p3E1I" TargetMode="External"/><Relationship Id="rId29" Type="http://schemas.openxmlformats.org/officeDocument/2006/relationships/hyperlink" Target="consultantplus://offline/ref=9EA5205D5253BB151D3348A804254507DEB1C833EFD2B06B4C54C1BFAA173F09B41018A85CF50F90C11DD97F6EC02D2B5154A1105C829D20p3E1I" TargetMode="External"/><Relationship Id="rId11" Type="http://schemas.openxmlformats.org/officeDocument/2006/relationships/hyperlink" Target="consultantplus://offline/ref=9EA5205D5253BB151D3348A804254507DDB3C132ECD4B06B4C54C1BFAA173F09B41018A85CF50F91CF1DD97F6EC02D2B5154A1105C829D20p3E1I" TargetMode="External"/><Relationship Id="rId24" Type="http://schemas.openxmlformats.org/officeDocument/2006/relationships/hyperlink" Target="consultantplus://offline/ref=9EA5205D5253BB151D3357B911254507DCBBC738EDDAB06B4C54C1BFAA173F09B41018A85DFE5BC08343802C2D8B20214848A11Ap4E3I" TargetMode="External"/><Relationship Id="rId32" Type="http://schemas.openxmlformats.org/officeDocument/2006/relationships/hyperlink" Target="consultantplus://offline/ref=9EA5205D5253BB151D3348A804254507D7B7C83BE8D9ED61440DCDBDAD18601EB35914A95CF50E95CC42DC6A7F98222E484AA90640809Fp2E3I" TargetMode="External"/><Relationship Id="rId37" Type="http://schemas.openxmlformats.org/officeDocument/2006/relationships/hyperlink" Target="consultantplus://offline/ref=9EA5205D5253BB151D3354AC08254507DDB6C439E8D9ED61440DCDBDAD18600CB30118AB5BEB0F99D9148D2Cp2EBI" TargetMode="External"/><Relationship Id="rId40" Type="http://schemas.openxmlformats.org/officeDocument/2006/relationships/hyperlink" Target="consultantplus://offline/ref=9EA5205D5253BB151D3348A804254507DEB5C932E9D6B06B4C54C1BFAA173F09B41018A85CF50F90C31DD97F6EC02D2B5154A1105C829D20p3E1I" TargetMode="External"/><Relationship Id="rId45" Type="http://schemas.openxmlformats.org/officeDocument/2006/relationships/hyperlink" Target="consultantplus://offline/ref=9EA5205D5253BB151D3348A804254507D7B7C83BE8D9ED61440DCDBDAD18601EB35914A95CF50E94CC42DC6A7F98222E484AA90640809Fp2E3I" TargetMode="External"/><Relationship Id="rId53" Type="http://schemas.openxmlformats.org/officeDocument/2006/relationships/hyperlink" Target="consultantplus://offline/ref=9EA5205D5253BB151D3348A804254507D7B7C83BE8D9ED61440DCDBDAD18601EB35914A95CF50D99CC42DC6A7F98222E484AA90640809Fp2E3I" TargetMode="External"/><Relationship Id="rId58" Type="http://schemas.openxmlformats.org/officeDocument/2006/relationships/hyperlink" Target="consultantplus://offline/ref=9EA5205D5253BB151D3348A804254507DEB4C53EE1D0B06B4C54C1BFAA173F09B41018A85CF50F92C51DD97F6EC02D2B5154A1105C829D20p3E1I" TargetMode="External"/><Relationship Id="rId66" Type="http://schemas.openxmlformats.org/officeDocument/2006/relationships/hyperlink" Target="consultantplus://offline/ref=9EA5205D5253BB151D3357B911254507DCBBC738EDDAB06B4C54C1BFAA173F09B41018A859F504C59652D82328923E295E54A31840p8E1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EA5205D5253BB151D3348A804254507D7B7C83BE8D9ED61440DCDBDAD18601EB35914A95CF50F99CC42DC6A7F98222E484AA90640809Fp2E3I" TargetMode="External"/><Relationship Id="rId15" Type="http://schemas.openxmlformats.org/officeDocument/2006/relationships/hyperlink" Target="consultantplus://offline/ref=9EA5205D5253BB151D3348A804254507DEB4C53EE1D0B06B4C54C1BFAA173F09B41018A85CF50F92C71DD97F6EC02D2B5154A1105C829D20p3E1I" TargetMode="External"/><Relationship Id="rId23" Type="http://schemas.openxmlformats.org/officeDocument/2006/relationships/hyperlink" Target="consultantplus://offline/ref=9EA5205D5253BB151D3357B911254507DDBBC73EE284E7691D01CFBAA2476519A25917AE42F5078FC5168Fp2EFI" TargetMode="External"/><Relationship Id="rId28" Type="http://schemas.openxmlformats.org/officeDocument/2006/relationships/hyperlink" Target="consultantplus://offline/ref=9EA5205D5253BB151D3348A804254507DEB5C932E9D6B06B4C54C1BFAA173F09B41018A85CF50F90C51DD97F6EC02D2B5154A1105C829D20p3E1I" TargetMode="External"/><Relationship Id="rId36" Type="http://schemas.openxmlformats.org/officeDocument/2006/relationships/hyperlink" Target="consultantplus://offline/ref=9EA5205D5253BB151D3348A804254507DEB1C833EFD2B06B4C54C1BFAA173F09B41018A85CF50F93C61DD97F6EC02D2B5154A1105C829D20p3E1I" TargetMode="External"/><Relationship Id="rId49" Type="http://schemas.openxmlformats.org/officeDocument/2006/relationships/hyperlink" Target="consultantplus://offline/ref=9EA5205D5253BB151D3348A804254507D7B7C83BE8D9ED61440DCDBDAD18601EB35914A95CF50D96CC42DC6A7F98222E484AA90640809Fp2E3I" TargetMode="External"/><Relationship Id="rId57" Type="http://schemas.openxmlformats.org/officeDocument/2006/relationships/hyperlink" Target="consultantplus://offline/ref=9EA5205D5253BB151D3348A804254507D7B7C83BE8D9ED61440DCDBDAD18601EB35914A95CF50C91CC42DC6A7F98222E484AA90640809Fp2E3I" TargetMode="External"/><Relationship Id="rId61" Type="http://schemas.openxmlformats.org/officeDocument/2006/relationships/hyperlink" Target="consultantplus://offline/ref=9EA5205D5253BB151D3348A804254507DDB7C13EEED7B06B4C54C1BFAA173F09B41018A85CF50F91CE1DD97F6EC02D2B5154A1105C829D20p3E1I" TargetMode="External"/><Relationship Id="rId10" Type="http://schemas.openxmlformats.org/officeDocument/2006/relationships/hyperlink" Target="consultantplus://offline/ref=9EA5205D5253BB151D3348A804254507DDB3C132EBDAB06B4C54C1BFAA173F09B41018A85CF50F91CF1DD97F6EC02D2B5154A1105C829D20p3E1I" TargetMode="External"/><Relationship Id="rId19" Type="http://schemas.openxmlformats.org/officeDocument/2006/relationships/hyperlink" Target="consultantplus://offline/ref=9EA5205D5253BB151D3348A804254507D7B7C83BE8D9ED61440DCDBDAD18601EB35914A95CF50F98CC42DC6A7F98222E484AA90640809Fp2E3I" TargetMode="External"/><Relationship Id="rId31" Type="http://schemas.openxmlformats.org/officeDocument/2006/relationships/hyperlink" Target="consultantplus://offline/ref=9EA5205D5253BB151D3348A804254507DEB7C23CE1D4B06B4C54C1BFAA173F09B41018A85CF50F90C41DD97F6EC02D2B5154A1105C829D20p3E1I" TargetMode="External"/><Relationship Id="rId44" Type="http://schemas.openxmlformats.org/officeDocument/2006/relationships/hyperlink" Target="consultantplus://offline/ref=9EA5205D5253BB151D3357B911254507DCBBC33FECD3B06B4C54C1BFAA173F09A61040A45EF21191CF088F2E28p9E4I" TargetMode="External"/><Relationship Id="rId52" Type="http://schemas.openxmlformats.org/officeDocument/2006/relationships/hyperlink" Target="consultantplus://offline/ref=9EA5205D5253BB151D3348A804254507DEB5C932E9D6B06B4C54C1BFAA173F09B41018A85CF50F93C11DD97F6EC02D2B5154A1105C829D20p3E1I" TargetMode="External"/><Relationship Id="rId60" Type="http://schemas.openxmlformats.org/officeDocument/2006/relationships/hyperlink" Target="consultantplus://offline/ref=9EA5205D5253BB151D3348A804254507DEB1C833EFD2B06B4C54C1BFAA173F09B41018A85CF50F94C71DD97F6EC02D2B5154A1105C829D20p3E1I" TargetMode="External"/><Relationship Id="rId65" Type="http://schemas.openxmlformats.org/officeDocument/2006/relationships/hyperlink" Target="consultantplus://offline/ref=9EA5205D5253BB151D3348A804254507DDB7C13EEED7B06B4C54C1BFAA173F09B41018A85CF50F90C71DD97F6EC02D2B5154A1105C829D20p3E1I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A5205D5253BB151D3348A804254507DEB4C53EE1D0B06B4C54C1BFAA173F09B41018A85CF50F93CE1DD97F6EC02D2B5154A1105C829D20p3E1I" TargetMode="External"/><Relationship Id="rId14" Type="http://schemas.openxmlformats.org/officeDocument/2006/relationships/hyperlink" Target="consultantplus://offline/ref=9EA5205D5253BB151D3348A804254507DDB7C13EEED7B06B4C54C1BFAA173F09B41018A85CF50F91CF1DD97F6EC02D2B5154A1105C829D20p3E1I" TargetMode="External"/><Relationship Id="rId22" Type="http://schemas.openxmlformats.org/officeDocument/2006/relationships/hyperlink" Target="consultantplus://offline/ref=9EA5205D5253BB151D3348A804254507DEB5C932E9D6B06B4C54C1BFAA173F09B41018A85CF50F91CE1DD97F6EC02D2B5154A1105C829D20p3E1I" TargetMode="External"/><Relationship Id="rId27" Type="http://schemas.openxmlformats.org/officeDocument/2006/relationships/hyperlink" Target="consultantplus://offline/ref=9EA5205D5253BB151D3348A804254507DEB1C833EFD2B06B4C54C1BFAA173F09B41018A85CF50F90C31DD97F6EC02D2B5154A1105C829D20p3E1I" TargetMode="External"/><Relationship Id="rId30" Type="http://schemas.openxmlformats.org/officeDocument/2006/relationships/hyperlink" Target="consultantplus://offline/ref=9EA5205D5253BB151D3348A804254507DEB7C23CE1D4B06B4C54C1BFAA173F09B41018A85CF50F90C61DD97F6EC02D2B5154A1105C829D20p3E1I" TargetMode="External"/><Relationship Id="rId35" Type="http://schemas.openxmlformats.org/officeDocument/2006/relationships/hyperlink" Target="consultantplus://offline/ref=9EA5205D5253BB151D3348A804254507DEB1C833EFD2B06B4C54C1BFAA173F09B41018A85CF50F90CE1DD97F6EC02D2B5154A1105C829D20p3E1I" TargetMode="External"/><Relationship Id="rId43" Type="http://schemas.openxmlformats.org/officeDocument/2006/relationships/hyperlink" Target="consultantplus://offline/ref=9EA5205D5253BB151D3348A804254507DDB7C433E9D7B06B4C54C1BFAA173F09B41018A85CF50F96C51DD97F6EC02D2B5154A1105C829D20p3E1I" TargetMode="External"/><Relationship Id="rId48" Type="http://schemas.openxmlformats.org/officeDocument/2006/relationships/hyperlink" Target="consultantplus://offline/ref=9EA5205D5253BB151D3348A804254507DEB4C53EE1D0B06B4C54C1BFAA173F09B41018A85CF50F92C61DD97F6EC02D2B5154A1105C829D20p3E1I" TargetMode="External"/><Relationship Id="rId56" Type="http://schemas.openxmlformats.org/officeDocument/2006/relationships/hyperlink" Target="consultantplus://offline/ref=9EA5205D5253BB151D3348A804254507DDB3C53DEDD3B06B4C54C1BFAA173F09B41018A85CF50F91CF1DD97F6EC02D2B5154A1105C829D20p3E1I" TargetMode="External"/><Relationship Id="rId64" Type="http://schemas.openxmlformats.org/officeDocument/2006/relationships/hyperlink" Target="consultantplus://offline/ref=9EA5205D5253BB151D3357B911254507DCBBC739EBD6B06B4C54C1BFAA173F09A61040A45EF21191CF088F2E28p9E4I" TargetMode="External"/><Relationship Id="rId69" Type="http://schemas.openxmlformats.org/officeDocument/2006/relationships/hyperlink" Target="consultantplus://offline/ref=9EA5205D5253BB151D3348A804254507DEB7C23CE1D4B06B4C54C1BFAA173F09B41018A85CF50F90C11DD97F6EC02D2B5154A1105C829D20p3E1I" TargetMode="External"/><Relationship Id="rId8" Type="http://schemas.openxmlformats.org/officeDocument/2006/relationships/hyperlink" Target="consultantplus://offline/ref=9EA5205D5253BB151D3348A804254507DEB5C932E9D6B06B4C54C1BFAA173F09B41018A85CF50F91CF1DD97F6EC02D2B5154A1105C829D20p3E1I" TargetMode="External"/><Relationship Id="rId51" Type="http://schemas.openxmlformats.org/officeDocument/2006/relationships/hyperlink" Target="consultantplus://offline/ref=9EA5205D5253BB151D3348A804254507DEB1C833EFD2B06B4C54C1BFAA173F09B41018A85CF50F95C71DD97F6EC02D2B5154A1105C829D20p3E1I" TargetMode="External"/><Relationship Id="rId72" Type="http://schemas.openxmlformats.org/officeDocument/2006/relationships/hyperlink" Target="consultantplus://offline/ref=9EA5205D5253BB151D3348A804254507DBB1C83EEBD9ED61440DCDBDAD18600CB30118AB5BEB0F99D9148D2Cp2E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A5205D5253BB151D3348A804254507DDB3C53DEDD3B06B4C54C1BFAA173F09B41018A85CF50F91CF1DD97F6EC02D2B5154A1105C829D20p3E1I" TargetMode="External"/><Relationship Id="rId17" Type="http://schemas.openxmlformats.org/officeDocument/2006/relationships/hyperlink" Target="consultantplus://offline/ref=9EA5205D5253BB151D3348A804254507DEB1C833EFD2B06B4C54C1BFAA173F09B41018A85CF50F90C71DD97F6EC02D2B5154A1105C829D20p3E1I" TargetMode="External"/><Relationship Id="rId25" Type="http://schemas.openxmlformats.org/officeDocument/2006/relationships/hyperlink" Target="consultantplus://offline/ref=9EA5205D5253BB151D3348A804254507D7B7C83BE8D9ED61440DCDBDAD18601EB35914A95CF50E95CC42DC6A7F98222E484AA90640809Fp2E3I" TargetMode="External"/><Relationship Id="rId33" Type="http://schemas.openxmlformats.org/officeDocument/2006/relationships/hyperlink" Target="consultantplus://offline/ref=9EA5205D5253BB151D3348A804254507DEB5C932E9D6B06B4C54C1BFAA173F09B41018A85CF50F90C41DD97F6EC02D2B5154A1105C829D20p3E1I" TargetMode="External"/><Relationship Id="rId38" Type="http://schemas.openxmlformats.org/officeDocument/2006/relationships/hyperlink" Target="consultantplus://offline/ref=9EA5205D5253BB151D3348A804254507DDB1C532EED3B06B4C54C1BFAA173F09B41018A85CF50F91CF1DD97F6EC02D2B5154A1105C829D20p3E1I" TargetMode="External"/><Relationship Id="rId46" Type="http://schemas.openxmlformats.org/officeDocument/2006/relationships/hyperlink" Target="consultantplus://offline/ref=9EA5205D5253BB151D3348A804254507DEB1C833EFD2B06B4C54C1BFAA173F09B41018A85CF50F92CF1DD97F6EC02D2B5154A1105C829D20p3E1I" TargetMode="External"/><Relationship Id="rId59" Type="http://schemas.openxmlformats.org/officeDocument/2006/relationships/hyperlink" Target="consultantplus://offline/ref=9EA5205D5253BB151D3348A804254507DEB7C23CE1D4B06B4C54C1BFAA173F09B41018A85CF50F90C21DD97F6EC02D2B5154A1105C829D20p3E1I" TargetMode="External"/><Relationship Id="rId67" Type="http://schemas.openxmlformats.org/officeDocument/2006/relationships/hyperlink" Target="consultantplus://offline/ref=9EA5205D5253BB151D3348A804254507DDB7C13EEED7B06B4C54C1BFAA173F09B41018A85CF50F90C51DD97F6EC02D2B5154A1105C829D20p3E1I" TargetMode="External"/><Relationship Id="rId20" Type="http://schemas.openxmlformats.org/officeDocument/2006/relationships/hyperlink" Target="consultantplus://offline/ref=9EA5205D5253BB151D3348A804254507DEB5C932E9D6B06B4C54C1BFAA173F09B41018A85CF50F91CE1DD97F6EC02D2B5154A1105C829D20p3E1I" TargetMode="External"/><Relationship Id="rId41" Type="http://schemas.openxmlformats.org/officeDocument/2006/relationships/hyperlink" Target="consultantplus://offline/ref=9EA5205D5253BB151D3348A804254507DDB3C132ECD4B06B4C54C1BFAA173F09B41018A85CF50F91CF1DD97F6EC02D2B5154A1105C829D20p3E1I" TargetMode="External"/><Relationship Id="rId54" Type="http://schemas.openxmlformats.org/officeDocument/2006/relationships/hyperlink" Target="consultantplus://offline/ref=9EA5205D5253BB151D3348A804254507DEB5C932E9D6B06B4C54C1BFAA173F09B41018A85CF50F93C01DD97F6EC02D2B5154A1105C829D20p3E1I" TargetMode="External"/><Relationship Id="rId62" Type="http://schemas.openxmlformats.org/officeDocument/2006/relationships/hyperlink" Target="consultantplus://offline/ref=9EA5205D5253BB151D3348A804254507DEB5C932E9D6B06B4C54C1BFAA173F09B41018A85CF50F93CE1DD97F6EC02D2B5154A1105C829D20p3E1I" TargetMode="External"/><Relationship Id="rId70" Type="http://schemas.openxmlformats.org/officeDocument/2006/relationships/hyperlink" Target="consultantplus://offline/ref=9EA5205D5253BB151D3348A804254507DDB3C132EBDAB06B4C54C1BFAA173F09B41018A85CF50F91CF1DD97F6EC02D2B5154A1105C829D20p3E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5205D5253BB151D3348A804254507DEB1C833EFD2B06B4C54C1BFAA173F09B41018A85CF50F91CF1DD97F6EC02D2B5154A1105C829D20p3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4990</Words>
  <Characters>28448</Characters>
  <Application>Microsoft Office Word</Application>
  <DocSecurity>0</DocSecurity>
  <Lines>237</Lines>
  <Paragraphs>66</Paragraphs>
  <ScaleCrop>false</ScaleCrop>
  <Company>  </Company>
  <LinksUpToDate>false</LinksUpToDate>
  <CharactersWithSpaces>33372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2021-08-27T08:04:00Z</dcterms:created>
  <dcterms:modified xsi:type="dcterms:W3CDTF">2021-08-27T08:06:00Z</dcterms:modified>
</cp:coreProperties>
</file>