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>УТВЕРЖДЕН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>постановлением администрации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347AE9">
        <w:rPr>
          <w:sz w:val="24"/>
          <w:szCs w:val="24"/>
        </w:rPr>
        <w:t xml:space="preserve"> Сосновоборского городского округа</w:t>
      </w:r>
    </w:p>
    <w:p w:rsidR="00BC14A9" w:rsidRPr="00347AE9" w:rsidRDefault="007804A7" w:rsidP="007804A7">
      <w:pPr>
        <w:ind w:left="10812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 xml:space="preserve">от </w:t>
      </w:r>
      <w:r>
        <w:rPr>
          <w:sz w:val="24"/>
          <w:szCs w:val="24"/>
        </w:rPr>
        <w:t>29.01.</w:t>
      </w:r>
      <w:r>
        <w:rPr>
          <w:sz w:val="24"/>
          <w:szCs w:val="24"/>
        </w:rPr>
        <w:t>2021 № 121</w:t>
      </w:r>
    </w:p>
    <w:p w:rsidR="00BC14A9" w:rsidRPr="00347AE9" w:rsidRDefault="007804A7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(с изменениями </w:t>
      </w:r>
      <w:r w:rsidR="00BC14A9" w:rsidRPr="00347AE9">
        <w:rPr>
          <w:sz w:val="24"/>
          <w:szCs w:val="24"/>
        </w:rPr>
        <w:t xml:space="preserve">от </w:t>
      </w:r>
      <w:r>
        <w:rPr>
          <w:sz w:val="24"/>
          <w:szCs w:val="24"/>
        </w:rPr>
        <w:t>27.05.</w:t>
      </w:r>
      <w:r w:rsidR="00BC14A9">
        <w:rPr>
          <w:sz w:val="24"/>
          <w:szCs w:val="24"/>
        </w:rPr>
        <w:t>2021 № 1029</w:t>
      </w:r>
      <w:r>
        <w:rPr>
          <w:sz w:val="24"/>
          <w:szCs w:val="24"/>
        </w:rPr>
        <w:t>)</w:t>
      </w:r>
      <w:bookmarkStart w:id="0" w:name="_GoBack"/>
      <w:bookmarkEnd w:id="0"/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804A7" w:rsidRPr="00347AE9" w:rsidRDefault="007804A7" w:rsidP="00BC14A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14A9" w:rsidRPr="00347AE9" w:rsidRDefault="00BC14A9" w:rsidP="00BC14A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7AE9">
        <w:rPr>
          <w:b/>
          <w:sz w:val="24"/>
          <w:szCs w:val="24"/>
        </w:rPr>
        <w:t>План реализации</w:t>
      </w:r>
    </w:p>
    <w:p w:rsidR="00BC14A9" w:rsidRPr="00347AE9" w:rsidRDefault="00BC14A9" w:rsidP="00BC14A9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347AE9">
        <w:rPr>
          <w:sz w:val="24"/>
          <w:szCs w:val="24"/>
        </w:rPr>
        <w:t>муниципальной программы Сосновоборского городского округа</w:t>
      </w:r>
    </w:p>
    <w:p w:rsidR="00BC14A9" w:rsidRPr="00347AE9" w:rsidRDefault="00BC14A9" w:rsidP="00BC14A9">
      <w:pPr>
        <w:ind w:left="284"/>
        <w:jc w:val="center"/>
        <w:rPr>
          <w:sz w:val="24"/>
          <w:szCs w:val="24"/>
        </w:rPr>
      </w:pPr>
      <w:r w:rsidRPr="00347AE9">
        <w:rPr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C14A9" w:rsidRPr="00347AE9" w:rsidRDefault="00BC14A9" w:rsidP="00BC14A9">
      <w:pPr>
        <w:ind w:left="284"/>
        <w:jc w:val="center"/>
        <w:rPr>
          <w:sz w:val="24"/>
          <w:szCs w:val="24"/>
        </w:rPr>
      </w:pPr>
      <w:r w:rsidRPr="00347AE9">
        <w:rPr>
          <w:sz w:val="24"/>
          <w:szCs w:val="24"/>
        </w:rPr>
        <w:t>в Сосновоборском городском округе до 2030 года» на 2021 год</w:t>
      </w:r>
    </w:p>
    <w:p w:rsidR="00BC14A9" w:rsidRPr="00347AE9" w:rsidRDefault="00BC14A9" w:rsidP="00BC14A9">
      <w:pPr>
        <w:rPr>
          <w:sz w:val="24"/>
          <w:szCs w:val="24"/>
        </w:rPr>
      </w:pPr>
    </w:p>
    <w:tbl>
      <w:tblPr>
        <w:tblW w:w="14817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BC14A9" w:rsidRPr="00347AE9" w:rsidTr="00BC14A9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План финансирования на 2021 год, тыс. руб.</w:t>
            </w:r>
          </w:p>
        </w:tc>
      </w:tr>
      <w:tr w:rsidR="00BC14A9" w:rsidRPr="00347AE9" w:rsidTr="00BC14A9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Коли-</w:t>
            </w:r>
            <w:proofErr w:type="spellStart"/>
            <w:r w:rsidRPr="00347AE9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ИТОГО</w:t>
            </w:r>
          </w:p>
        </w:tc>
      </w:tr>
      <w:tr w:rsidR="00BC14A9" w:rsidRPr="00347AE9" w:rsidTr="00BC14A9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</w:t>
            </w:r>
            <w:proofErr w:type="spellStart"/>
            <w:r w:rsidRPr="00347AE9">
              <w:rPr>
                <w:sz w:val="16"/>
                <w:szCs w:val="16"/>
              </w:rPr>
              <w:t>Сосновобор-ский</w:t>
            </w:r>
            <w:proofErr w:type="spellEnd"/>
            <w:r w:rsidRPr="00347AE9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347AE9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347AE9">
              <w:rPr>
                <w:sz w:val="16"/>
                <w:szCs w:val="16"/>
              </w:rPr>
              <w:t xml:space="preserve"> 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(далее - 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1719,808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2669,608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347A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Подпрограмма 1.</w:t>
            </w:r>
          </w:p>
          <w:p w:rsidR="00BC14A9" w:rsidRPr="00347AE9" w:rsidRDefault="00BC14A9" w:rsidP="00442298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1619,808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2569,608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ОЭР, 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879,808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1829,608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ОЭР, 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1099,8</w:t>
            </w:r>
          </w:p>
        </w:tc>
      </w:tr>
      <w:tr w:rsidR="00BC14A9" w:rsidRPr="00347AE9" w:rsidTr="00BC14A9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Бизнес-</w:t>
            </w:r>
            <w:proofErr w:type="spellStart"/>
            <w:r w:rsidRPr="00347AE9">
              <w:rPr>
                <w:sz w:val="16"/>
                <w:szCs w:val="16"/>
              </w:rPr>
              <w:t>инкубирование</w:t>
            </w:r>
            <w:proofErr w:type="spellEnd"/>
            <w:r w:rsidRPr="00347AE9">
              <w:rPr>
                <w:sz w:val="16"/>
                <w:szCs w:val="16"/>
              </w:rPr>
              <w:t xml:space="preserve">, в </w:t>
            </w:r>
            <w:proofErr w:type="spellStart"/>
            <w:r w:rsidRPr="00347AE9">
              <w:rPr>
                <w:sz w:val="16"/>
                <w:szCs w:val="16"/>
              </w:rPr>
              <w:t>т.ч</w:t>
            </w:r>
            <w:proofErr w:type="spellEnd"/>
            <w:r w:rsidRPr="00347AE9">
              <w:rPr>
                <w:sz w:val="16"/>
                <w:szCs w:val="16"/>
              </w:rPr>
              <w:t>.:</w:t>
            </w:r>
          </w:p>
          <w:p w:rsidR="00BC14A9" w:rsidRPr="00347AE9" w:rsidRDefault="00BC14A9" w:rsidP="00442298">
            <w:pPr>
              <w:contextualSpacing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1018"/>
          <w:tblCellSpacing w:w="5" w:type="nil"/>
        </w:trPr>
        <w:tc>
          <w:tcPr>
            <w:tcW w:w="478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contextualSpacing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предпринимательства: проведение работ по замене люминесцентных ламп на энергосберегающие лампы в офисном бизнес-инкубаторе (на первом и втором этаже полностью) по адресу: пр. Героев, д. 54а</w:t>
            </w: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 xml:space="preserve">I </w:t>
            </w:r>
            <w:r w:rsidRPr="00347AE9">
              <w:rPr>
                <w:sz w:val="16"/>
                <w:szCs w:val="16"/>
              </w:rPr>
              <w:t>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смет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182,968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182,968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546,84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546,84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СМФПП, ОЭР, Комитет по управлению </w:t>
            </w:r>
            <w:proofErr w:type="spellStart"/>
            <w:r w:rsidRPr="00347AE9">
              <w:rPr>
                <w:sz w:val="16"/>
                <w:szCs w:val="16"/>
              </w:rPr>
              <w:t>муниципаль-ным</w:t>
            </w:r>
            <w:proofErr w:type="spellEnd"/>
            <w:r w:rsidRPr="00347AE9">
              <w:rPr>
                <w:sz w:val="16"/>
                <w:szCs w:val="16"/>
              </w:rPr>
              <w:t xml:space="preserve"> имуществом (далее – КУМИ)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330,0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330,0</w:t>
            </w:r>
          </w:p>
        </w:tc>
      </w:tr>
      <w:tr w:rsidR="00BC14A9" w:rsidRPr="00347AE9" w:rsidTr="00BC14A9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семинаров 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по мере </w:t>
            </w:r>
            <w:proofErr w:type="spellStart"/>
            <w:r w:rsidRPr="00347AE9">
              <w:rPr>
                <w:sz w:val="16"/>
                <w:szCs w:val="16"/>
              </w:rPr>
              <w:t>комплекто-вания</w:t>
            </w:r>
            <w:proofErr w:type="spellEnd"/>
            <w:r w:rsidRPr="00347AE9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47AE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2"/>
                <w:szCs w:val="12"/>
              </w:rPr>
            </w:pPr>
            <w:r w:rsidRPr="00347AE9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</w:t>
            </w:r>
            <w:r w:rsidRPr="00347AE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47AE9">
              <w:rPr>
                <w:sz w:val="16"/>
                <w:szCs w:val="16"/>
              </w:rPr>
              <w:t>монито</w:t>
            </w:r>
            <w:proofErr w:type="spellEnd"/>
            <w:r w:rsidRPr="00347AE9">
              <w:rPr>
                <w:sz w:val="16"/>
                <w:szCs w:val="16"/>
              </w:rPr>
              <w:t>-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1 </w:t>
            </w:r>
            <w:proofErr w:type="spellStart"/>
            <w:r w:rsidRPr="00347AE9">
              <w:rPr>
                <w:sz w:val="16"/>
                <w:szCs w:val="16"/>
              </w:rPr>
              <w:t>годо</w:t>
            </w:r>
            <w:proofErr w:type="spellEnd"/>
            <w:r w:rsidRPr="00347AE9">
              <w:rPr>
                <w:sz w:val="16"/>
                <w:szCs w:val="16"/>
              </w:rPr>
              <w:t>-вой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120,0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lang w:val="en-US"/>
              </w:rPr>
            </w:pPr>
            <w:r w:rsidRPr="00347AE9">
              <w:rPr>
                <w:sz w:val="16"/>
                <w:szCs w:val="16"/>
                <w:lang w:val="en-US"/>
              </w:rPr>
              <w:t xml:space="preserve">II-IV </w:t>
            </w:r>
            <w:proofErr w:type="spellStart"/>
            <w:r w:rsidRPr="00347AE9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105,0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72,4,0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72,4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</w:tr>
      <w:tr w:rsidR="00BC14A9" w:rsidRPr="00347AE9" w:rsidTr="00BC14A9">
        <w:trPr>
          <w:trHeight w:val="552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7.</w:t>
            </w:r>
            <w:r w:rsidRPr="00347AE9">
              <w:t xml:space="preserve"> </w:t>
            </w:r>
            <w:r w:rsidRPr="00347AE9">
              <w:rPr>
                <w:sz w:val="16"/>
                <w:szCs w:val="16"/>
              </w:rPr>
              <w:t>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proofErr w:type="spellStart"/>
            <w:r w:rsidRPr="00347AE9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15,0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8. Организация и проведение Бизнес-форума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30,0</w:t>
            </w:r>
          </w:p>
        </w:tc>
      </w:tr>
      <w:tr w:rsidR="00BC14A9" w:rsidRPr="00347AE9" w:rsidTr="00BC14A9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консультаций для субъектов малого и среднего бизнеса, самозанятых граждан, а также физических лиц, желающих открыть свое дело, в том числе: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ОЭР, СМФПП,</w:t>
            </w:r>
          </w:p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КУМИ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еже-</w:t>
            </w:r>
            <w:proofErr w:type="spellStart"/>
            <w:r w:rsidRPr="00347AE9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КО, 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140,0</w:t>
            </w:r>
          </w:p>
        </w:tc>
      </w:tr>
      <w:tr w:rsidR="00BC14A9" w:rsidRPr="00347AE9" w:rsidTr="00BC14A9">
        <w:trPr>
          <w:trHeight w:val="992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</w:t>
            </w:r>
            <w:r w:rsidRPr="00347AE9">
              <w:rPr>
                <w:sz w:val="16"/>
                <w:szCs w:val="16"/>
              </w:rPr>
              <w:t xml:space="preserve">, </w:t>
            </w:r>
            <w:r w:rsidRPr="00347AE9">
              <w:rPr>
                <w:sz w:val="16"/>
                <w:szCs w:val="16"/>
                <w:lang w:val="en-US"/>
              </w:rPr>
              <w:t>IV</w:t>
            </w:r>
            <w:r w:rsidRPr="00347AE9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</w:tr>
      <w:tr w:rsidR="00BC14A9" w:rsidRPr="00347AE9" w:rsidTr="00BC14A9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учащихся школ города, молодежи в возрасте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Merge w:val="restart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lang w:val="en-US"/>
              </w:rPr>
            </w:pPr>
            <w:r w:rsidRPr="00347AE9">
              <w:rPr>
                <w:sz w:val="16"/>
                <w:szCs w:val="16"/>
                <w:lang w:val="en-US"/>
              </w:rPr>
              <w:t>II</w:t>
            </w:r>
            <w:r w:rsidRPr="00347AE9">
              <w:rPr>
                <w:sz w:val="16"/>
                <w:szCs w:val="16"/>
              </w:rPr>
              <w:t>-</w:t>
            </w:r>
            <w:r w:rsidRPr="00347AE9">
              <w:rPr>
                <w:sz w:val="16"/>
                <w:szCs w:val="16"/>
                <w:lang w:val="en-US"/>
              </w:rPr>
              <w:t>IV квартал</w:t>
            </w:r>
            <w:r w:rsidRPr="00347AE9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всего человек </w:t>
            </w:r>
          </w:p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60,0</w:t>
            </w:r>
          </w:p>
        </w:tc>
      </w:tr>
      <w:tr w:rsidR="00BC14A9" w:rsidRPr="00347AE9" w:rsidTr="00BC14A9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Merge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Merge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70,0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  <w:lang w:val="en-US"/>
              </w:rPr>
              <w:t>III</w:t>
            </w:r>
            <w:r w:rsidRPr="00347AE9">
              <w:rPr>
                <w:sz w:val="16"/>
                <w:szCs w:val="16"/>
              </w:rPr>
              <w:t>-</w:t>
            </w:r>
            <w:r w:rsidRPr="00347AE9">
              <w:rPr>
                <w:sz w:val="16"/>
                <w:szCs w:val="16"/>
                <w:lang w:val="en-US"/>
              </w:rPr>
              <w:t>IV квартал</w:t>
            </w:r>
            <w:r w:rsidRPr="00347AE9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27,6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lastRenderedPageBreak/>
              <w:t>1.5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рекламы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proofErr w:type="spellStart"/>
            <w:r w:rsidRPr="00347AE9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rHeight w:val="447"/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  <w:r w:rsidRPr="00347AE9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proofErr w:type="spellStart"/>
            <w:r w:rsidRPr="00347AE9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200,0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Подпрограмма 2.</w:t>
            </w:r>
          </w:p>
          <w:p w:rsidR="00BC14A9" w:rsidRPr="00347AE9" w:rsidRDefault="00BC14A9" w:rsidP="00442298">
            <w:pPr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347AE9">
              <w:rPr>
                <w:b/>
                <w:sz w:val="16"/>
                <w:szCs w:val="16"/>
              </w:rPr>
              <w:t>100,0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80,0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20,0</w:t>
            </w:r>
          </w:p>
        </w:tc>
      </w:tr>
      <w:tr w:rsidR="00BC14A9" w:rsidRPr="00347AE9" w:rsidTr="00BC14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A9" w:rsidRPr="00347AE9" w:rsidRDefault="00BC14A9" w:rsidP="004422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47AE9">
              <w:rPr>
                <w:sz w:val="16"/>
                <w:szCs w:val="16"/>
              </w:rPr>
              <w:t>-</w:t>
            </w:r>
          </w:p>
        </w:tc>
      </w:tr>
    </w:tbl>
    <w:p w:rsidR="00BC14A9" w:rsidRPr="00347AE9" w:rsidRDefault="00BC14A9" w:rsidP="00BC14A9">
      <w:pPr>
        <w:rPr>
          <w:sz w:val="24"/>
          <w:szCs w:val="24"/>
        </w:rPr>
      </w:pPr>
    </w:p>
    <w:p w:rsidR="00BC14A9" w:rsidRPr="00347AE9" w:rsidRDefault="00BC14A9" w:rsidP="00BC14A9">
      <w:pPr>
        <w:rPr>
          <w:sz w:val="24"/>
          <w:szCs w:val="24"/>
        </w:rPr>
      </w:pPr>
    </w:p>
    <w:sectPr w:rsidR="00BC14A9" w:rsidRPr="00347AE9" w:rsidSect="00CC0AD3">
      <w:headerReference w:type="default" r:id="rId6"/>
      <w:pgSz w:w="16838" w:h="11906" w:orient="landscape"/>
      <w:pgMar w:top="709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74" w:rsidRDefault="00042974" w:rsidP="00BC14A9">
      <w:r>
        <w:separator/>
      </w:r>
    </w:p>
  </w:endnote>
  <w:endnote w:type="continuationSeparator" w:id="0">
    <w:p w:rsidR="00042974" w:rsidRDefault="00042974" w:rsidP="00BC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74" w:rsidRDefault="00042974" w:rsidP="00BC14A9">
      <w:r>
        <w:separator/>
      </w:r>
    </w:p>
  </w:footnote>
  <w:footnote w:type="continuationSeparator" w:id="0">
    <w:p w:rsidR="00042974" w:rsidRDefault="00042974" w:rsidP="00BC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042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bc7cc8d-e150-43d1-872a-a9e8e7a83b44"/>
  </w:docVars>
  <w:rsids>
    <w:rsidRoot w:val="00BC14A9"/>
    <w:rsid w:val="000230E3"/>
    <w:rsid w:val="00042974"/>
    <w:rsid w:val="000535E2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2FD1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804A7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14A9"/>
    <w:rsid w:val="00BC62EF"/>
    <w:rsid w:val="00BE11B1"/>
    <w:rsid w:val="00BF45AB"/>
    <w:rsid w:val="00C06573"/>
    <w:rsid w:val="00C36BD0"/>
    <w:rsid w:val="00C67E2C"/>
    <w:rsid w:val="00C90755"/>
    <w:rsid w:val="00CC0AD3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0CBD"/>
  <w15:docId w15:val="{1CA0FE91-1847-4AAE-B9BF-77E333AE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14A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4A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C1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1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C14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2021-05-28T08:48:00Z</dcterms:created>
  <dcterms:modified xsi:type="dcterms:W3CDTF">2021-05-28T08:49:00Z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3bc7cc8d-e150-43d1-872a-a9e8e7a83b44</vt:lpwstr>
  </property>
</Properties>
</file>