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AE" w:rsidRDefault="001820AE" w:rsidP="001820A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AE" w:rsidRDefault="001820AE" w:rsidP="001820A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820AE" w:rsidRDefault="001820AE" w:rsidP="001820A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820AE" w:rsidRDefault="005929BA" w:rsidP="001820A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1C0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820AE" w:rsidRDefault="001820AE" w:rsidP="001820AE">
      <w:pPr>
        <w:pStyle w:val="3"/>
        <w:jc w:val="left"/>
      </w:pPr>
      <w:r>
        <w:t xml:space="preserve">                             постановление</w:t>
      </w:r>
    </w:p>
    <w:p w:rsidR="001820AE" w:rsidRDefault="001820AE" w:rsidP="001820AE">
      <w:pPr>
        <w:jc w:val="center"/>
        <w:rPr>
          <w:sz w:val="24"/>
        </w:rPr>
      </w:pPr>
    </w:p>
    <w:p w:rsidR="001820AE" w:rsidRDefault="001820AE" w:rsidP="001820AE">
      <w:pPr>
        <w:rPr>
          <w:sz w:val="24"/>
        </w:rPr>
      </w:pPr>
      <w:r>
        <w:rPr>
          <w:sz w:val="24"/>
        </w:rPr>
        <w:t xml:space="preserve">                                                             от 06/05/2021 № 879</w:t>
      </w:r>
    </w:p>
    <w:p w:rsidR="001820AE" w:rsidRPr="009B728E" w:rsidRDefault="001820AE" w:rsidP="001820AE">
      <w:pPr>
        <w:jc w:val="center"/>
        <w:rPr>
          <w:sz w:val="10"/>
          <w:szCs w:val="10"/>
        </w:rPr>
      </w:pP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О внесении изменений в постановление администрации</w:t>
      </w: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 от 16.12.2020 № 2510</w:t>
      </w: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«Об утверждении типового (примерного) Положения</w:t>
      </w: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об оплате труда работников муниципальных учреждений </w:t>
      </w: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округа»</w:t>
      </w:r>
      <w:r w:rsidRPr="009B728E">
        <w:rPr>
          <w:sz w:val="24"/>
          <w:szCs w:val="24"/>
        </w:rPr>
        <w:tab/>
      </w: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ab/>
      </w:r>
    </w:p>
    <w:p w:rsidR="001820AE" w:rsidRPr="009B728E" w:rsidRDefault="001820AE" w:rsidP="001820AE">
      <w:pPr>
        <w:jc w:val="both"/>
        <w:rPr>
          <w:sz w:val="24"/>
          <w:szCs w:val="24"/>
        </w:rPr>
      </w:pPr>
    </w:p>
    <w:p w:rsidR="001820AE" w:rsidRPr="009B728E" w:rsidRDefault="001820AE" w:rsidP="001820AE">
      <w:pPr>
        <w:jc w:val="both"/>
        <w:rPr>
          <w:sz w:val="24"/>
          <w:szCs w:val="24"/>
        </w:rPr>
      </w:pPr>
    </w:p>
    <w:p w:rsidR="001820AE" w:rsidRPr="009B728E" w:rsidRDefault="001820AE" w:rsidP="001820AE">
      <w:pPr>
        <w:ind w:firstLine="709"/>
        <w:jc w:val="both"/>
        <w:rPr>
          <w:b/>
          <w:sz w:val="24"/>
          <w:szCs w:val="24"/>
        </w:rPr>
      </w:pPr>
      <w:r w:rsidRPr="009B728E">
        <w:rPr>
          <w:color w:val="000000" w:themeColor="text1"/>
          <w:sz w:val="24"/>
          <w:szCs w:val="24"/>
        </w:rPr>
        <w:t xml:space="preserve">В соответствии с </w:t>
      </w:r>
      <w:r>
        <w:rPr>
          <w:color w:val="000000" w:themeColor="text1"/>
          <w:sz w:val="24"/>
          <w:szCs w:val="24"/>
        </w:rPr>
        <w:t>постановлением</w:t>
      </w:r>
      <w:r w:rsidRPr="009B728E">
        <w:rPr>
          <w:color w:val="000000" w:themeColor="text1"/>
          <w:sz w:val="24"/>
          <w:szCs w:val="24"/>
        </w:rPr>
        <w:t xml:space="preserve"> администрации Сосновоборского го</w:t>
      </w:r>
      <w:r>
        <w:rPr>
          <w:color w:val="000000" w:themeColor="text1"/>
          <w:sz w:val="24"/>
          <w:szCs w:val="24"/>
        </w:rPr>
        <w:t xml:space="preserve">родского округа  от 26.10.2020 </w:t>
      </w:r>
      <w:r w:rsidRPr="009B728E">
        <w:rPr>
          <w:color w:val="000000" w:themeColor="text1"/>
          <w:sz w:val="24"/>
          <w:szCs w:val="24"/>
        </w:rPr>
        <w:t>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и н</w:t>
      </w:r>
      <w:r w:rsidRPr="009B728E">
        <w:rPr>
          <w:sz w:val="24"/>
          <w:szCs w:val="24"/>
        </w:rPr>
        <w:t>а основании служебной записки отдела кадров и спецработы администрации от 19.03.2021 № 01-19-3645/21-0-0, администрация Со</w:t>
      </w:r>
      <w:r>
        <w:rPr>
          <w:sz w:val="24"/>
          <w:szCs w:val="24"/>
        </w:rPr>
        <w:t>сновоборского городского округа</w:t>
      </w:r>
      <w:r w:rsidRPr="009B728E">
        <w:rPr>
          <w:sz w:val="24"/>
          <w:szCs w:val="24"/>
        </w:rPr>
        <w:t xml:space="preserve"> </w:t>
      </w:r>
      <w:r w:rsidRPr="009B728E">
        <w:rPr>
          <w:b/>
          <w:sz w:val="24"/>
          <w:szCs w:val="24"/>
        </w:rPr>
        <w:t>п о с т а н о в л я е т:</w:t>
      </w:r>
    </w:p>
    <w:p w:rsidR="001820AE" w:rsidRPr="009B728E" w:rsidRDefault="001820AE" w:rsidP="001820AE">
      <w:pPr>
        <w:jc w:val="both"/>
        <w:rPr>
          <w:b/>
          <w:sz w:val="24"/>
          <w:szCs w:val="24"/>
        </w:rPr>
      </w:pPr>
    </w:p>
    <w:p w:rsidR="001820AE" w:rsidRPr="009B728E" w:rsidRDefault="001820AE" w:rsidP="001820AE">
      <w:pPr>
        <w:ind w:firstLine="709"/>
        <w:contextualSpacing/>
        <w:jc w:val="both"/>
        <w:rPr>
          <w:sz w:val="24"/>
          <w:szCs w:val="24"/>
        </w:rPr>
      </w:pPr>
      <w:r w:rsidRPr="009B728E">
        <w:rPr>
          <w:sz w:val="24"/>
          <w:szCs w:val="24"/>
        </w:rPr>
        <w:t>1. Внести в постановление администрации Сосновоборского городского округа от 16.12.2020 № 2510 «Об утверждении типового (примерного) Положения об оплате труда работников муниципальных учреждений Сосновоборского городского округа» (далее-Положение) следующие изменения и дополнения: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1.1. Подпункт 7.6. пункта 7 раздела </w:t>
      </w:r>
      <w:r w:rsidRPr="009B728E">
        <w:rPr>
          <w:sz w:val="24"/>
          <w:szCs w:val="24"/>
          <w:lang w:val="en-US"/>
        </w:rPr>
        <w:t>II</w:t>
      </w:r>
      <w:r w:rsidRPr="009B728E">
        <w:rPr>
          <w:sz w:val="24"/>
          <w:szCs w:val="24"/>
        </w:rPr>
        <w:t xml:space="preserve">  Положения изложить в новой редакции: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 «7.6. Премиальные выплаты к значимым датам устанавливаются локальным нормативным актом соответствующего муниципального учреждения (работодателем).  Премиальные  выплаты к значимым датам носят единовременный характер, устанавливаются в денежном выражении и выплачиваются работникам (руководителю) соответствующего муниципал</w:t>
      </w:r>
      <w:r>
        <w:rPr>
          <w:sz w:val="24"/>
          <w:szCs w:val="24"/>
        </w:rPr>
        <w:t>ьного учреждения</w:t>
      </w:r>
      <w:r w:rsidRPr="009B728E">
        <w:rPr>
          <w:sz w:val="24"/>
          <w:szCs w:val="24"/>
        </w:rPr>
        <w:t xml:space="preserve"> разово, в одинаковом (равном)  размере: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 7.6.1. Профессиональный праздник соответствующего муниципального учреждения определяется с учетом сферы его деятельности в соответстви</w:t>
      </w:r>
      <w:r>
        <w:rPr>
          <w:sz w:val="24"/>
          <w:szCs w:val="24"/>
        </w:rPr>
        <w:t xml:space="preserve">и с Перечнем  профессиональных праздников </w:t>
      </w:r>
      <w:r w:rsidRPr="009B728E">
        <w:rPr>
          <w:sz w:val="24"/>
          <w:szCs w:val="24"/>
        </w:rPr>
        <w:t>муниципальных бюджетных, муниципальных казенных и муниципальных автономных учреждений, расположенных на территории Сосновоборского городского округа, утвержденных Приложением 1 к настоящему Положению.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Размер, условия и порядок </w:t>
      </w:r>
      <w:r w:rsidRPr="009B728E">
        <w:rPr>
          <w:sz w:val="24"/>
          <w:szCs w:val="24"/>
        </w:rPr>
        <w:t>премиальной выплаты к профессиональному праздни</w:t>
      </w:r>
      <w:r>
        <w:rPr>
          <w:sz w:val="24"/>
          <w:szCs w:val="24"/>
        </w:rPr>
        <w:t>ку, устанавливаются локальным</w:t>
      </w:r>
      <w:r w:rsidRPr="009B728E">
        <w:rPr>
          <w:sz w:val="24"/>
          <w:szCs w:val="24"/>
        </w:rPr>
        <w:t xml:space="preserve"> нормативным актом соответствующего муниципального учреждения.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Размер, условия и порядок премиальной </w:t>
      </w:r>
      <w:r w:rsidRPr="009B728E">
        <w:rPr>
          <w:sz w:val="24"/>
          <w:szCs w:val="24"/>
        </w:rPr>
        <w:t>выплаты к профессиональному празднику,  руководи</w:t>
      </w:r>
      <w:r>
        <w:rPr>
          <w:sz w:val="24"/>
          <w:szCs w:val="24"/>
        </w:rPr>
        <w:t>телю муниципального учреждения, устанавливаются</w:t>
      </w:r>
      <w:r w:rsidRPr="009B728E">
        <w:rPr>
          <w:sz w:val="24"/>
          <w:szCs w:val="24"/>
        </w:rPr>
        <w:t xml:space="preserve"> нормативным актом администрации Сосновоборского городского округа.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7.6.2. </w:t>
      </w:r>
      <w:r>
        <w:rPr>
          <w:sz w:val="24"/>
          <w:szCs w:val="24"/>
        </w:rPr>
        <w:t xml:space="preserve">Премиальная выплата к юбилейным датам </w:t>
      </w:r>
      <w:r w:rsidRPr="009B728E">
        <w:rPr>
          <w:sz w:val="24"/>
          <w:szCs w:val="24"/>
        </w:rPr>
        <w:t>устанавливается при достиже</w:t>
      </w:r>
      <w:r>
        <w:rPr>
          <w:sz w:val="24"/>
          <w:szCs w:val="24"/>
        </w:rPr>
        <w:t xml:space="preserve">нии работником (руководителем) </w:t>
      </w:r>
      <w:r w:rsidRPr="009B728E">
        <w:rPr>
          <w:sz w:val="24"/>
          <w:szCs w:val="24"/>
        </w:rPr>
        <w:t xml:space="preserve">возраста - </w:t>
      </w:r>
      <w:r>
        <w:rPr>
          <w:sz w:val="24"/>
          <w:szCs w:val="24"/>
        </w:rPr>
        <w:t xml:space="preserve">50 лет и через каждые пять лет </w:t>
      </w:r>
      <w:r w:rsidRPr="009B728E">
        <w:rPr>
          <w:sz w:val="24"/>
          <w:szCs w:val="24"/>
        </w:rPr>
        <w:t>после 50-ти лет соответственно.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lastRenderedPageBreak/>
        <w:t>Размер премиальной выплаты к юбилейным датам, а такж</w:t>
      </w:r>
      <w:r>
        <w:rPr>
          <w:sz w:val="24"/>
          <w:szCs w:val="24"/>
        </w:rPr>
        <w:t xml:space="preserve">е условия и порядок её выплаты устанавливаются локальным нормативным актом </w:t>
      </w:r>
      <w:r w:rsidRPr="009B728E">
        <w:rPr>
          <w:sz w:val="24"/>
          <w:szCs w:val="24"/>
        </w:rPr>
        <w:t>соответствующего муниципального учреждения.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Размер, условия и порядок премиальной выплаты к юбилейным датам, </w:t>
      </w:r>
      <w:r w:rsidRPr="009B728E">
        <w:rPr>
          <w:sz w:val="24"/>
          <w:szCs w:val="24"/>
        </w:rPr>
        <w:t>руководит</w:t>
      </w:r>
      <w:r>
        <w:rPr>
          <w:sz w:val="24"/>
          <w:szCs w:val="24"/>
        </w:rPr>
        <w:t xml:space="preserve">елю муниципального учреждения, </w:t>
      </w:r>
      <w:r w:rsidRPr="009B728E">
        <w:rPr>
          <w:sz w:val="24"/>
          <w:szCs w:val="24"/>
        </w:rPr>
        <w:t>устан</w:t>
      </w:r>
      <w:r>
        <w:rPr>
          <w:sz w:val="24"/>
          <w:szCs w:val="24"/>
        </w:rPr>
        <w:t xml:space="preserve">авливаются </w:t>
      </w:r>
      <w:r w:rsidRPr="009B728E">
        <w:rPr>
          <w:sz w:val="24"/>
          <w:szCs w:val="24"/>
        </w:rPr>
        <w:t>нормативным актом администрации Сосновоборского городского округа.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7.</w:t>
      </w:r>
      <w:r>
        <w:rPr>
          <w:sz w:val="24"/>
          <w:szCs w:val="24"/>
        </w:rPr>
        <w:t xml:space="preserve">6.3. Размер, порядок и условия </w:t>
      </w:r>
      <w:r w:rsidRPr="009B728E">
        <w:rPr>
          <w:sz w:val="24"/>
          <w:szCs w:val="24"/>
        </w:rPr>
        <w:t>премиальной выплаты в связи с награждением работ</w:t>
      </w:r>
      <w:r>
        <w:rPr>
          <w:sz w:val="24"/>
          <w:szCs w:val="24"/>
        </w:rPr>
        <w:t>ника муниципального учреждения</w:t>
      </w:r>
      <w:r w:rsidRPr="009B728E">
        <w:rPr>
          <w:sz w:val="24"/>
          <w:szCs w:val="24"/>
        </w:rPr>
        <w:t xml:space="preserve">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области, </w:t>
      </w:r>
      <w:r>
        <w:rPr>
          <w:color w:val="000000" w:themeColor="text1"/>
          <w:sz w:val="24"/>
          <w:szCs w:val="24"/>
        </w:rPr>
        <w:t xml:space="preserve">определяются (устанавливаются) </w:t>
      </w:r>
      <w:r w:rsidRPr="009B728E">
        <w:rPr>
          <w:color w:val="000000" w:themeColor="text1"/>
          <w:sz w:val="24"/>
          <w:szCs w:val="24"/>
        </w:rPr>
        <w:t xml:space="preserve">локальным нормативным актом </w:t>
      </w:r>
      <w:r w:rsidRPr="009B728E">
        <w:rPr>
          <w:sz w:val="24"/>
          <w:szCs w:val="24"/>
        </w:rPr>
        <w:t>соответствующего муниципального учреждения.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Ра</w:t>
      </w:r>
      <w:r>
        <w:rPr>
          <w:sz w:val="24"/>
          <w:szCs w:val="24"/>
        </w:rPr>
        <w:t xml:space="preserve">змер, порядок и условия </w:t>
      </w:r>
      <w:r w:rsidRPr="009B728E">
        <w:rPr>
          <w:sz w:val="24"/>
          <w:szCs w:val="24"/>
        </w:rPr>
        <w:t xml:space="preserve">премиальной выплаты в связи с награждением руководителя муниципального учреждения 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области, </w:t>
      </w:r>
      <w:r>
        <w:rPr>
          <w:color w:val="000000" w:themeColor="text1"/>
          <w:sz w:val="24"/>
          <w:szCs w:val="24"/>
        </w:rPr>
        <w:t xml:space="preserve">определяются (устанавливаются) </w:t>
      </w:r>
      <w:r w:rsidRPr="009B728E">
        <w:rPr>
          <w:color w:val="000000" w:themeColor="text1"/>
          <w:sz w:val="24"/>
          <w:szCs w:val="24"/>
        </w:rPr>
        <w:t xml:space="preserve">нормативным актом </w:t>
      </w:r>
      <w:r w:rsidRPr="009B728E">
        <w:rPr>
          <w:sz w:val="24"/>
          <w:szCs w:val="24"/>
        </w:rPr>
        <w:t>администрации Сосновоборского городского округа.</w:t>
      </w:r>
    </w:p>
    <w:p w:rsidR="001820AE" w:rsidRPr="009B728E" w:rsidRDefault="001820AE" w:rsidP="001820AE">
      <w:pPr>
        <w:ind w:firstLine="709"/>
        <w:contextualSpacing/>
        <w:jc w:val="both"/>
        <w:rPr>
          <w:sz w:val="24"/>
          <w:szCs w:val="24"/>
        </w:rPr>
      </w:pPr>
      <w:r w:rsidRPr="009B728E">
        <w:rPr>
          <w:color w:val="000000" w:themeColor="text1"/>
          <w:sz w:val="24"/>
          <w:szCs w:val="24"/>
        </w:rPr>
        <w:t>Премиальная выплата в связи с награждением государственной наградой Российской Федерации, ведомственной наградой федеральных органов исполнительной власти, наградой Губернатора Ленинградской области и Законодательного Собрания Ленинградской области, не устанавливается и не выплачивается в случае, если данная награда получена (вручена) с денежным поощрением от награждаемой стороны</w:t>
      </w:r>
      <w:r w:rsidRPr="009B728E">
        <w:rPr>
          <w:sz w:val="24"/>
          <w:szCs w:val="24"/>
        </w:rPr>
        <w:t>»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1.2. Подпункт 7.11. пункта 7 раздела </w:t>
      </w:r>
      <w:r w:rsidRPr="009B728E">
        <w:rPr>
          <w:sz w:val="24"/>
          <w:szCs w:val="24"/>
          <w:lang w:val="en-US"/>
        </w:rPr>
        <w:t>II</w:t>
      </w:r>
      <w:r w:rsidRPr="009B728E">
        <w:rPr>
          <w:sz w:val="24"/>
          <w:szCs w:val="24"/>
        </w:rPr>
        <w:t xml:space="preserve"> Положения изложить в новой редакции: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«7.11. Из фонда оплаты труда работ</w:t>
      </w:r>
      <w:r>
        <w:rPr>
          <w:sz w:val="24"/>
          <w:szCs w:val="24"/>
        </w:rPr>
        <w:t xml:space="preserve">никам муниципальных учреждений </w:t>
      </w:r>
      <w:r w:rsidRPr="009B728E">
        <w:rPr>
          <w:sz w:val="24"/>
          <w:szCs w:val="24"/>
        </w:rPr>
        <w:t>может быть оказана материальная помощь.</w:t>
      </w:r>
    </w:p>
    <w:p w:rsidR="001820AE" w:rsidRPr="009B728E" w:rsidRDefault="001820AE" w:rsidP="001820AE">
      <w:pPr>
        <w:ind w:firstLine="709"/>
        <w:jc w:val="both"/>
        <w:rPr>
          <w:color w:val="000000" w:themeColor="text1"/>
          <w:sz w:val="24"/>
          <w:szCs w:val="24"/>
        </w:rPr>
      </w:pPr>
      <w:r w:rsidRPr="009B728E">
        <w:rPr>
          <w:sz w:val="24"/>
          <w:szCs w:val="24"/>
        </w:rPr>
        <w:t>Размер, у</w:t>
      </w:r>
      <w:r>
        <w:rPr>
          <w:rFonts w:eastAsiaTheme="minorHAnsi"/>
          <w:sz w:val="24"/>
          <w:szCs w:val="24"/>
          <w:lang w:eastAsia="en-US"/>
        </w:rPr>
        <w:t>словия и порядок</w:t>
      </w:r>
      <w:r w:rsidRPr="009B728E">
        <w:rPr>
          <w:rFonts w:eastAsiaTheme="minorHAnsi"/>
          <w:sz w:val="24"/>
          <w:szCs w:val="24"/>
          <w:lang w:eastAsia="en-US"/>
        </w:rPr>
        <w:t xml:space="preserve"> выплаты материальной помощи устанавливаются локальным норм</w:t>
      </w:r>
      <w:r>
        <w:rPr>
          <w:rFonts w:eastAsiaTheme="minorHAnsi"/>
          <w:sz w:val="24"/>
          <w:szCs w:val="24"/>
          <w:lang w:eastAsia="en-US"/>
        </w:rPr>
        <w:t xml:space="preserve">ативным актом соответствующего </w:t>
      </w:r>
      <w:r w:rsidRPr="009B728E">
        <w:rPr>
          <w:rFonts w:eastAsiaTheme="minorHAnsi"/>
          <w:sz w:val="24"/>
          <w:szCs w:val="24"/>
          <w:lang w:eastAsia="en-US"/>
        </w:rPr>
        <w:t>муниципального учреждения.</w:t>
      </w:r>
      <w:r w:rsidRPr="009B728E">
        <w:rPr>
          <w:color w:val="000000" w:themeColor="text1"/>
          <w:sz w:val="24"/>
          <w:szCs w:val="24"/>
        </w:rPr>
        <w:t xml:space="preserve"> </w:t>
      </w:r>
    </w:p>
    <w:p w:rsidR="001820AE" w:rsidRPr="009B728E" w:rsidRDefault="001820AE" w:rsidP="001820AE">
      <w:pPr>
        <w:ind w:firstLine="709"/>
        <w:jc w:val="both"/>
        <w:rPr>
          <w:color w:val="000000" w:themeColor="text1"/>
          <w:sz w:val="24"/>
          <w:szCs w:val="24"/>
        </w:rPr>
      </w:pPr>
      <w:r w:rsidRPr="009B728E">
        <w:rPr>
          <w:color w:val="000000" w:themeColor="text1"/>
          <w:sz w:val="24"/>
          <w:szCs w:val="24"/>
        </w:rPr>
        <w:t>Размер материальной помощи отдельному работнику не может превышать 6 размеров месячных должностных окладов (окладов) работника (ставок заработной платы с учетом нагрузки) в целом за календарный год, и оказывается в пределах экономии фонда оп</w:t>
      </w:r>
      <w:r>
        <w:rPr>
          <w:color w:val="000000" w:themeColor="text1"/>
          <w:sz w:val="24"/>
          <w:szCs w:val="24"/>
        </w:rPr>
        <w:t xml:space="preserve">латы труда по соответствующему </w:t>
      </w:r>
      <w:r w:rsidRPr="009B728E">
        <w:rPr>
          <w:color w:val="000000" w:themeColor="text1"/>
          <w:sz w:val="24"/>
          <w:szCs w:val="24"/>
        </w:rPr>
        <w:t xml:space="preserve">муниципальному учреждению. 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7.11.1. Работникам (руководителю) </w:t>
      </w:r>
      <w:r>
        <w:rPr>
          <w:sz w:val="24"/>
          <w:szCs w:val="24"/>
        </w:rPr>
        <w:t>муниципального учреждения также</w:t>
      </w:r>
      <w:r w:rsidRPr="009B728E">
        <w:rPr>
          <w:sz w:val="24"/>
          <w:szCs w:val="24"/>
        </w:rPr>
        <w:t xml:space="preserve"> может быть оказана материальная помощь, </w:t>
      </w:r>
      <w:r>
        <w:rPr>
          <w:color w:val="000000" w:themeColor="text1"/>
          <w:sz w:val="24"/>
          <w:szCs w:val="24"/>
        </w:rPr>
        <w:t xml:space="preserve">при предъявлении им </w:t>
      </w:r>
      <w:r w:rsidRPr="009B728E">
        <w:rPr>
          <w:color w:val="000000" w:themeColor="text1"/>
          <w:sz w:val="24"/>
          <w:szCs w:val="24"/>
        </w:rPr>
        <w:t xml:space="preserve">подтверждающих документов и </w:t>
      </w:r>
      <w:r w:rsidRPr="009B728E">
        <w:rPr>
          <w:sz w:val="24"/>
          <w:szCs w:val="24"/>
        </w:rPr>
        <w:t>при условии:</w:t>
      </w:r>
    </w:p>
    <w:p w:rsidR="001820AE" w:rsidRPr="009B728E" w:rsidRDefault="001820AE" w:rsidP="001820A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а) рождение в его семье</w:t>
      </w:r>
      <w:r w:rsidRPr="009B728E">
        <w:rPr>
          <w:color w:val="000000" w:themeColor="text1"/>
          <w:sz w:val="24"/>
          <w:szCs w:val="24"/>
        </w:rPr>
        <w:t xml:space="preserve"> ребенка (в случае, если в муниципальном учреждении работают оба родителя, материальная помощь выплачивается одному из них);</w:t>
      </w:r>
    </w:p>
    <w:p w:rsidR="001820AE" w:rsidRPr="009B728E" w:rsidRDefault="001820AE" w:rsidP="001820A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трудной жизненной ситуации:</w:t>
      </w:r>
      <w:r w:rsidRPr="009B728E">
        <w:rPr>
          <w:color w:val="000000" w:themeColor="text1"/>
          <w:sz w:val="24"/>
          <w:szCs w:val="24"/>
        </w:rPr>
        <w:t xml:space="preserve"> стихи</w:t>
      </w:r>
      <w:r>
        <w:rPr>
          <w:color w:val="000000" w:themeColor="text1"/>
          <w:sz w:val="24"/>
          <w:szCs w:val="24"/>
        </w:rPr>
        <w:t>йного</w:t>
      </w:r>
      <w:r w:rsidRPr="009B728E">
        <w:rPr>
          <w:color w:val="000000" w:themeColor="text1"/>
          <w:sz w:val="24"/>
          <w:szCs w:val="24"/>
        </w:rPr>
        <w:t xml:space="preserve"> бедствия (п</w:t>
      </w:r>
      <w:r>
        <w:rPr>
          <w:color w:val="000000" w:themeColor="text1"/>
          <w:sz w:val="24"/>
          <w:szCs w:val="24"/>
        </w:rPr>
        <w:t xml:space="preserve">ожар, затопление); длительного нахождения </w:t>
      </w:r>
      <w:r w:rsidRPr="009B728E">
        <w:rPr>
          <w:color w:val="000000" w:themeColor="text1"/>
          <w:sz w:val="24"/>
          <w:szCs w:val="24"/>
        </w:rPr>
        <w:t>на листке н</w:t>
      </w:r>
      <w:r>
        <w:rPr>
          <w:color w:val="000000" w:themeColor="text1"/>
          <w:sz w:val="24"/>
          <w:szCs w:val="24"/>
        </w:rPr>
        <w:t>е трудоспособности (заболевание</w:t>
      </w:r>
      <w:r w:rsidRPr="009B728E">
        <w:rPr>
          <w:color w:val="000000" w:themeColor="text1"/>
          <w:sz w:val="24"/>
          <w:szCs w:val="24"/>
        </w:rPr>
        <w:t xml:space="preserve"> требующее больших денежных затрат (вложений); смерть ближайших </w:t>
      </w:r>
      <w:r>
        <w:rPr>
          <w:color w:val="000000" w:themeColor="text1"/>
          <w:sz w:val="24"/>
          <w:szCs w:val="24"/>
        </w:rPr>
        <w:t xml:space="preserve">родственников (родители, дети, </w:t>
      </w:r>
      <w:r w:rsidRPr="009B728E">
        <w:rPr>
          <w:color w:val="000000" w:themeColor="text1"/>
          <w:sz w:val="24"/>
          <w:szCs w:val="24"/>
        </w:rPr>
        <w:t>супруг (супруга) и другие случаи носящие уважительный характер.</w:t>
      </w:r>
    </w:p>
    <w:p w:rsidR="001820AE" w:rsidRPr="009B728E" w:rsidRDefault="001820AE" w:rsidP="001820AE">
      <w:pPr>
        <w:ind w:firstLine="709"/>
        <w:jc w:val="both"/>
        <w:rPr>
          <w:color w:val="000000" w:themeColor="text1"/>
          <w:sz w:val="24"/>
          <w:szCs w:val="24"/>
        </w:rPr>
      </w:pPr>
      <w:r w:rsidRPr="009B728E">
        <w:rPr>
          <w:sz w:val="24"/>
          <w:szCs w:val="24"/>
        </w:rPr>
        <w:t>Размер, у</w:t>
      </w:r>
      <w:r>
        <w:rPr>
          <w:rFonts w:eastAsiaTheme="minorHAnsi"/>
          <w:sz w:val="24"/>
          <w:szCs w:val="24"/>
          <w:lang w:eastAsia="en-US"/>
        </w:rPr>
        <w:t xml:space="preserve">словия и порядок </w:t>
      </w:r>
      <w:r w:rsidRPr="009B728E">
        <w:rPr>
          <w:rFonts w:eastAsiaTheme="minorHAnsi"/>
          <w:sz w:val="24"/>
          <w:szCs w:val="24"/>
          <w:lang w:eastAsia="en-US"/>
        </w:rPr>
        <w:t>выплаты материальной помощи устанавливаются локальным нор</w:t>
      </w:r>
      <w:r>
        <w:rPr>
          <w:rFonts w:eastAsiaTheme="minorHAnsi"/>
          <w:sz w:val="24"/>
          <w:szCs w:val="24"/>
          <w:lang w:eastAsia="en-US"/>
        </w:rPr>
        <w:t>мативным актом соответствующего</w:t>
      </w:r>
      <w:r w:rsidRPr="009B728E">
        <w:rPr>
          <w:rFonts w:eastAsiaTheme="minorHAnsi"/>
          <w:sz w:val="24"/>
          <w:szCs w:val="24"/>
          <w:lang w:eastAsia="en-US"/>
        </w:rPr>
        <w:t xml:space="preserve"> муниципального учреждения.</w:t>
      </w:r>
      <w:r w:rsidRPr="009B728E">
        <w:rPr>
          <w:color w:val="000000" w:themeColor="text1"/>
          <w:sz w:val="24"/>
          <w:szCs w:val="24"/>
        </w:rPr>
        <w:t xml:space="preserve"> 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Размер, у</w:t>
      </w:r>
      <w:r>
        <w:rPr>
          <w:rFonts w:eastAsiaTheme="minorHAnsi"/>
          <w:sz w:val="24"/>
          <w:szCs w:val="24"/>
          <w:lang w:eastAsia="en-US"/>
        </w:rPr>
        <w:t>словия и порядок</w:t>
      </w:r>
      <w:r w:rsidRPr="009B728E">
        <w:rPr>
          <w:rFonts w:eastAsiaTheme="minorHAnsi"/>
          <w:sz w:val="24"/>
          <w:szCs w:val="24"/>
          <w:lang w:eastAsia="en-US"/>
        </w:rPr>
        <w:t xml:space="preserve"> выплаты материальной помощи</w:t>
      </w:r>
      <w:r w:rsidRPr="009B728E">
        <w:rPr>
          <w:sz w:val="24"/>
          <w:szCs w:val="24"/>
        </w:rPr>
        <w:t xml:space="preserve"> руководителю муниципального учреждения устанавливаются и выплачиваются на основании нормативного  акта администрации Сосновоборского городского округа.  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7.11.2. Суммарный объем оказанной работникам, материальной помощи не может превышать дв</w:t>
      </w:r>
      <w:r>
        <w:rPr>
          <w:sz w:val="24"/>
          <w:szCs w:val="24"/>
        </w:rPr>
        <w:t>ух процентов фонда оплаты труда</w:t>
      </w:r>
      <w:r w:rsidRPr="009B728E">
        <w:rPr>
          <w:sz w:val="24"/>
          <w:szCs w:val="24"/>
        </w:rPr>
        <w:t xml:space="preserve"> по соответствующему муници</w:t>
      </w:r>
      <w:r>
        <w:rPr>
          <w:sz w:val="24"/>
          <w:szCs w:val="24"/>
        </w:rPr>
        <w:t xml:space="preserve">пальному учреждению </w:t>
      </w:r>
      <w:r w:rsidRPr="009B728E">
        <w:rPr>
          <w:sz w:val="24"/>
          <w:szCs w:val="24"/>
        </w:rPr>
        <w:t>в целом за календарный год.»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1.3. Пункт 10 раздела </w:t>
      </w:r>
      <w:r w:rsidRPr="009B728E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Положения </w:t>
      </w:r>
      <w:r w:rsidRPr="009B728E">
        <w:rPr>
          <w:sz w:val="24"/>
          <w:szCs w:val="24"/>
        </w:rPr>
        <w:t>- исключить.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1.4. Положение дополнить приложени</w:t>
      </w:r>
      <w:r>
        <w:rPr>
          <w:sz w:val="24"/>
          <w:szCs w:val="24"/>
        </w:rPr>
        <w:t xml:space="preserve">ем «Перечень  профессиональных </w:t>
      </w:r>
      <w:r w:rsidRPr="009B728E">
        <w:rPr>
          <w:sz w:val="24"/>
          <w:szCs w:val="24"/>
        </w:rPr>
        <w:t xml:space="preserve">праздников  муниципальных бюджетных, муниципальных казенных и муниципальных автономных </w:t>
      </w:r>
      <w:r w:rsidRPr="009B728E">
        <w:rPr>
          <w:sz w:val="24"/>
          <w:szCs w:val="24"/>
        </w:rPr>
        <w:lastRenderedPageBreak/>
        <w:t>учреждений, расположенных на территории Сосновоборского городского округа</w:t>
      </w:r>
      <w:r w:rsidRPr="009B728E">
        <w:rPr>
          <w:bCs/>
          <w:sz w:val="24"/>
          <w:szCs w:val="24"/>
          <w:lang w:eastAsia="en-US"/>
        </w:rPr>
        <w:t>»</w:t>
      </w:r>
      <w:r w:rsidRPr="009B728E">
        <w:rPr>
          <w:sz w:val="24"/>
          <w:szCs w:val="24"/>
        </w:rPr>
        <w:t xml:space="preserve">, согласно Приложению к настоящему постановлению. 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  <w:r w:rsidRPr="009B728E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jc w:val="both"/>
        <w:rPr>
          <w:sz w:val="24"/>
          <w:szCs w:val="24"/>
        </w:rPr>
      </w:pPr>
      <w:r w:rsidRPr="009B728E">
        <w:rPr>
          <w:sz w:val="24"/>
          <w:szCs w:val="24"/>
        </w:rPr>
        <w:t xml:space="preserve">Глава Сосновоборского городского округа        </w:t>
      </w:r>
      <w:r w:rsidRPr="009B728E">
        <w:rPr>
          <w:sz w:val="24"/>
          <w:szCs w:val="24"/>
        </w:rPr>
        <w:tab/>
      </w:r>
      <w:r w:rsidRPr="009B728E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</w:t>
      </w:r>
      <w:r w:rsidRPr="009B728E">
        <w:rPr>
          <w:sz w:val="24"/>
          <w:szCs w:val="24"/>
        </w:rPr>
        <w:t xml:space="preserve">     М.В.</w:t>
      </w:r>
      <w:r>
        <w:rPr>
          <w:sz w:val="24"/>
          <w:szCs w:val="24"/>
        </w:rPr>
        <w:t xml:space="preserve"> </w:t>
      </w:r>
      <w:r w:rsidRPr="009B728E">
        <w:rPr>
          <w:sz w:val="24"/>
          <w:szCs w:val="24"/>
        </w:rPr>
        <w:t>Воронков</w:t>
      </w: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ind w:firstLine="709"/>
        <w:jc w:val="both"/>
        <w:rPr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12"/>
          <w:szCs w:val="12"/>
        </w:rPr>
      </w:pPr>
      <w:r w:rsidRPr="009B728E">
        <w:rPr>
          <w:color w:val="000000" w:themeColor="text1"/>
          <w:sz w:val="12"/>
          <w:szCs w:val="12"/>
        </w:rPr>
        <w:t>Исп.: Дружинина Ирина Васильевна</w:t>
      </w:r>
    </w:p>
    <w:p w:rsidR="001820AE" w:rsidRPr="009B728E" w:rsidRDefault="001820AE" w:rsidP="001820AE">
      <w:pPr>
        <w:jc w:val="both"/>
        <w:rPr>
          <w:color w:val="000000" w:themeColor="text1"/>
          <w:sz w:val="12"/>
          <w:szCs w:val="12"/>
        </w:rPr>
      </w:pPr>
      <w:r w:rsidRPr="009B728E">
        <w:rPr>
          <w:color w:val="000000" w:themeColor="text1"/>
          <w:sz w:val="12"/>
          <w:szCs w:val="12"/>
        </w:rPr>
        <w:t>т.(81369)2-21-76</w:t>
      </w:r>
    </w:p>
    <w:p w:rsidR="001820AE" w:rsidRDefault="001820AE" w:rsidP="001820AE">
      <w:pPr>
        <w:jc w:val="both"/>
        <w:rPr>
          <w:color w:val="000000" w:themeColor="text1"/>
          <w:sz w:val="12"/>
          <w:szCs w:val="12"/>
        </w:rPr>
      </w:pPr>
      <w:r w:rsidRPr="009B728E">
        <w:rPr>
          <w:color w:val="000000" w:themeColor="text1"/>
          <w:sz w:val="12"/>
          <w:szCs w:val="12"/>
        </w:rPr>
        <w:t xml:space="preserve">Экономист бюджетного отдела </w:t>
      </w:r>
      <w:r>
        <w:rPr>
          <w:color w:val="000000" w:themeColor="text1"/>
          <w:sz w:val="12"/>
          <w:szCs w:val="12"/>
        </w:rPr>
        <w:t>ЯЕ</w:t>
      </w:r>
    </w:p>
    <w:p w:rsidR="001820AE" w:rsidRDefault="001820AE" w:rsidP="001820AE">
      <w:pPr>
        <w:jc w:val="both"/>
        <w:rPr>
          <w:color w:val="000000" w:themeColor="text1"/>
          <w:sz w:val="12"/>
          <w:szCs w:val="12"/>
        </w:rPr>
      </w:pPr>
    </w:p>
    <w:p w:rsidR="001820AE" w:rsidRDefault="001820AE" w:rsidP="001820AE">
      <w:pPr>
        <w:jc w:val="both"/>
        <w:rPr>
          <w:color w:val="000000" w:themeColor="text1"/>
          <w:sz w:val="12"/>
          <w:szCs w:val="12"/>
        </w:rPr>
      </w:pPr>
    </w:p>
    <w:p w:rsidR="001820AE" w:rsidRDefault="001820AE" w:rsidP="001820AE">
      <w:pPr>
        <w:jc w:val="both"/>
        <w:rPr>
          <w:color w:val="000000" w:themeColor="text1"/>
          <w:sz w:val="12"/>
          <w:szCs w:val="12"/>
        </w:rPr>
      </w:pPr>
    </w:p>
    <w:p w:rsidR="001820AE" w:rsidRPr="009B728E" w:rsidRDefault="001820AE" w:rsidP="001820AE">
      <w:pPr>
        <w:jc w:val="both"/>
        <w:rPr>
          <w:color w:val="000000" w:themeColor="text1"/>
          <w:sz w:val="12"/>
          <w:szCs w:val="12"/>
        </w:rPr>
      </w:pPr>
    </w:p>
    <w:p w:rsidR="001820AE" w:rsidRPr="009B728E" w:rsidRDefault="001820AE" w:rsidP="001820AE">
      <w:pPr>
        <w:rPr>
          <w:bCs/>
          <w:sz w:val="23"/>
          <w:szCs w:val="23"/>
          <w:shd w:val="clear" w:color="auto" w:fill="FFFFFF"/>
        </w:rPr>
      </w:pPr>
      <w:r w:rsidRPr="009B728E">
        <w:rPr>
          <w:b/>
          <w:bCs/>
          <w:sz w:val="23"/>
          <w:szCs w:val="23"/>
          <w:shd w:val="clear" w:color="auto" w:fill="FFFFFF"/>
        </w:rPr>
        <w:t>СОГЛАСОВАНО:</w:t>
      </w:r>
    </w:p>
    <w:p w:rsidR="001820AE" w:rsidRPr="009B728E" w:rsidRDefault="001820AE" w:rsidP="001820AE">
      <w:pPr>
        <w:rPr>
          <w:rFonts w:eastAsiaTheme="minorHAnsi"/>
          <w:bCs/>
          <w:sz w:val="23"/>
          <w:szCs w:val="23"/>
          <w:shd w:val="clear" w:color="auto" w:fill="FFFFFF"/>
          <w:lang w:eastAsia="en-US"/>
        </w:rPr>
      </w:pPr>
    </w:p>
    <w:p w:rsidR="001820AE" w:rsidRPr="009B728E" w:rsidRDefault="001820AE" w:rsidP="001820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79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sz w:val="24"/>
          <w:szCs w:val="24"/>
        </w:rPr>
      </w:pPr>
    </w:p>
    <w:p w:rsidR="001820AE" w:rsidRPr="009B728E" w:rsidRDefault="001820AE" w:rsidP="001820AE">
      <w:pPr>
        <w:jc w:val="right"/>
      </w:pPr>
      <w:r w:rsidRPr="009B728E">
        <w:t>Рассылка:</w:t>
      </w:r>
    </w:p>
    <w:p w:rsidR="001820AE" w:rsidRPr="009B728E" w:rsidRDefault="001820AE" w:rsidP="001820AE">
      <w:pPr>
        <w:jc w:val="right"/>
      </w:pPr>
      <w:r w:rsidRPr="009B728E">
        <w:t>Общий отдел, Пресс-центр, ЦБ,</w:t>
      </w:r>
    </w:p>
    <w:p w:rsidR="001820AE" w:rsidRPr="009B728E" w:rsidRDefault="001820AE" w:rsidP="001820AE">
      <w:pPr>
        <w:jc w:val="right"/>
      </w:pPr>
      <w:r w:rsidRPr="009B728E">
        <w:t xml:space="preserve"> Комитет финансов, Отдел кадров,</w:t>
      </w:r>
    </w:p>
    <w:p w:rsidR="001820AE" w:rsidRPr="009B728E" w:rsidRDefault="001820AE" w:rsidP="001820AE">
      <w:pPr>
        <w:jc w:val="right"/>
      </w:pPr>
      <w:r w:rsidRPr="009B728E">
        <w:t xml:space="preserve"> Комитет образования, КУМИ, ОРКиТ, </w:t>
      </w:r>
    </w:p>
    <w:p w:rsidR="001820AE" w:rsidRPr="009B728E" w:rsidRDefault="001820AE" w:rsidP="001820AE">
      <w:pPr>
        <w:jc w:val="right"/>
      </w:pPr>
      <w:r w:rsidRPr="009B728E">
        <w:t xml:space="preserve">ОФКиС, КУ ЖКХ, ОВБиДХ, отдел ЖКХ </w:t>
      </w:r>
    </w:p>
    <w:p w:rsidR="001820AE" w:rsidRPr="009B728E" w:rsidRDefault="001820AE" w:rsidP="001820AE">
      <w:pPr>
        <w:jc w:val="right"/>
        <w:rPr>
          <w:color w:val="000000" w:themeColor="text1"/>
          <w:sz w:val="24"/>
          <w:szCs w:val="24"/>
        </w:rPr>
      </w:pPr>
      <w:r w:rsidRPr="009B728E">
        <w:t xml:space="preserve">КАГиЗ, ОМП, МКУ «ЦАХО»   </w:t>
      </w:r>
    </w:p>
    <w:p w:rsidR="001820AE" w:rsidRPr="009B728E" w:rsidRDefault="001820AE" w:rsidP="001820AE">
      <w:pPr>
        <w:jc w:val="right"/>
        <w:rPr>
          <w:color w:val="000000" w:themeColor="text1"/>
          <w:sz w:val="24"/>
          <w:szCs w:val="24"/>
        </w:rPr>
      </w:pP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  <w:r w:rsidRPr="009B728E">
        <w:rPr>
          <w:color w:val="000000" w:themeColor="text1"/>
          <w:sz w:val="24"/>
          <w:szCs w:val="24"/>
        </w:rPr>
        <w:tab/>
      </w:r>
    </w:p>
    <w:p w:rsidR="001820AE" w:rsidRPr="009B728E" w:rsidRDefault="001820AE" w:rsidP="001820AE">
      <w:pPr>
        <w:jc w:val="right"/>
        <w:rPr>
          <w:color w:val="000000" w:themeColor="text1"/>
          <w:sz w:val="24"/>
          <w:szCs w:val="24"/>
        </w:rPr>
      </w:pPr>
    </w:p>
    <w:p w:rsidR="001820AE" w:rsidRPr="009B728E" w:rsidRDefault="001820AE" w:rsidP="001820AE">
      <w:pPr>
        <w:ind w:left="3540"/>
        <w:rPr>
          <w:sz w:val="24"/>
          <w:szCs w:val="24"/>
        </w:rPr>
      </w:pPr>
      <w:r w:rsidRPr="009B728E">
        <w:rPr>
          <w:sz w:val="24"/>
          <w:szCs w:val="24"/>
        </w:rPr>
        <w:t xml:space="preserve">       </w:t>
      </w:r>
      <w:r w:rsidRPr="009B728E">
        <w:rPr>
          <w:sz w:val="24"/>
          <w:szCs w:val="24"/>
        </w:rPr>
        <w:tab/>
      </w:r>
      <w:r w:rsidRPr="009B728E">
        <w:rPr>
          <w:sz w:val="24"/>
          <w:szCs w:val="24"/>
        </w:rPr>
        <w:tab/>
      </w: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  <w:r w:rsidRPr="009B728E">
        <w:rPr>
          <w:sz w:val="24"/>
          <w:szCs w:val="24"/>
        </w:rPr>
        <w:t xml:space="preserve"> ПРИЛОЖЕНИЕ</w:t>
      </w: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  <w:r w:rsidRPr="009B728E">
        <w:rPr>
          <w:sz w:val="24"/>
          <w:szCs w:val="24"/>
        </w:rPr>
        <w:t>к постановлению администрации</w:t>
      </w: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  <w:r w:rsidRPr="009B728E">
        <w:rPr>
          <w:sz w:val="24"/>
          <w:szCs w:val="24"/>
        </w:rPr>
        <w:t>Сосновоборского городского округа</w:t>
      </w: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B728E">
        <w:rPr>
          <w:sz w:val="24"/>
          <w:szCs w:val="24"/>
        </w:rPr>
        <w:t>т</w:t>
      </w:r>
      <w:r>
        <w:rPr>
          <w:sz w:val="24"/>
          <w:szCs w:val="24"/>
        </w:rPr>
        <w:t xml:space="preserve"> 06/05/2021 № 879</w:t>
      </w:r>
    </w:p>
    <w:p w:rsidR="001820AE" w:rsidRPr="009B728E" w:rsidRDefault="001820AE" w:rsidP="001820AE">
      <w:pPr>
        <w:ind w:left="3585" w:firstLine="708"/>
        <w:jc w:val="right"/>
        <w:rPr>
          <w:b/>
          <w:sz w:val="24"/>
          <w:szCs w:val="24"/>
        </w:rPr>
      </w:pPr>
    </w:p>
    <w:p w:rsidR="001820AE" w:rsidRPr="009B728E" w:rsidRDefault="001820AE" w:rsidP="001820AE">
      <w:pPr>
        <w:ind w:left="3585" w:firstLine="708"/>
        <w:jc w:val="right"/>
        <w:rPr>
          <w:sz w:val="24"/>
          <w:szCs w:val="24"/>
        </w:rPr>
      </w:pPr>
      <w:r w:rsidRPr="009B728E">
        <w:rPr>
          <w:sz w:val="24"/>
          <w:szCs w:val="24"/>
        </w:rPr>
        <w:t xml:space="preserve">Приложение </w:t>
      </w:r>
    </w:p>
    <w:p w:rsidR="001820AE" w:rsidRPr="009B728E" w:rsidRDefault="001820AE" w:rsidP="001820AE">
      <w:pPr>
        <w:ind w:left="4248" w:firstLine="708"/>
        <w:jc w:val="right"/>
        <w:rPr>
          <w:sz w:val="24"/>
          <w:szCs w:val="24"/>
        </w:rPr>
      </w:pPr>
      <w:r w:rsidRPr="009B728E">
        <w:rPr>
          <w:sz w:val="24"/>
          <w:szCs w:val="24"/>
        </w:rPr>
        <w:t>к типовому (примерному) Положению об оплате труда работников муниципальных учреждений Сосновоборского городского округа</w:t>
      </w: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jc w:val="center"/>
        <w:rPr>
          <w:sz w:val="24"/>
          <w:szCs w:val="24"/>
        </w:rPr>
      </w:pPr>
    </w:p>
    <w:p w:rsidR="001820AE" w:rsidRPr="009B728E" w:rsidRDefault="001820AE" w:rsidP="001820AE">
      <w:pPr>
        <w:jc w:val="center"/>
        <w:rPr>
          <w:b/>
          <w:sz w:val="24"/>
          <w:szCs w:val="24"/>
        </w:rPr>
      </w:pPr>
      <w:r w:rsidRPr="009B728E">
        <w:rPr>
          <w:b/>
          <w:sz w:val="24"/>
          <w:szCs w:val="24"/>
        </w:rPr>
        <w:t xml:space="preserve">Перечень  </w:t>
      </w:r>
    </w:p>
    <w:p w:rsidR="001820AE" w:rsidRPr="009B728E" w:rsidRDefault="001820AE" w:rsidP="001820AE">
      <w:pPr>
        <w:jc w:val="center"/>
        <w:rPr>
          <w:b/>
          <w:sz w:val="24"/>
          <w:szCs w:val="24"/>
        </w:rPr>
      </w:pPr>
      <w:r w:rsidRPr="009B728E">
        <w:rPr>
          <w:b/>
          <w:sz w:val="24"/>
          <w:szCs w:val="24"/>
        </w:rPr>
        <w:t>профессиональных  праздников  муниципальных бюджетных, муниципальных казенных и муниципальных автономных учреждений, расположенных на территории Сосновоборского городского округа</w:t>
      </w:r>
    </w:p>
    <w:p w:rsidR="001820AE" w:rsidRPr="009B728E" w:rsidRDefault="001820AE" w:rsidP="001820AE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34"/>
        <w:gridCol w:w="2219"/>
        <w:gridCol w:w="1466"/>
      </w:tblGrid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№</w:t>
            </w:r>
          </w:p>
          <w:p w:rsidR="001820AE" w:rsidRPr="009B728E" w:rsidRDefault="001820AE" w:rsidP="002070F5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п/п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Наименование сферы деятельности муниципального учреждения и его и подведомственности (подчиненности)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Наименование профессионального праздника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b/>
                <w:szCs w:val="24"/>
              </w:rPr>
            </w:pPr>
            <w:r w:rsidRPr="009B728E">
              <w:rPr>
                <w:b/>
                <w:szCs w:val="24"/>
              </w:rPr>
              <w:t>Дата праздника каждого календарного года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Муниципальные общеобразовательные учреждения, муниципальные образовательные учреждения, муниципальные  учреждения дополнительного образования и иные муниципальные учреждения,   подведомственные отраслевому (функциональному) органу администрации «Комитет образования Сосновоборского городского округа 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b/>
                <w:sz w:val="24"/>
                <w:szCs w:val="24"/>
              </w:rPr>
            </w:pPr>
            <w:r w:rsidRPr="009B728E">
              <w:rPr>
                <w:color w:val="000000"/>
                <w:sz w:val="24"/>
                <w:szCs w:val="24"/>
              </w:rPr>
              <w:t> </w:t>
            </w:r>
            <w:r w:rsidRPr="009B728E">
              <w:rPr>
                <w:b/>
                <w:bCs/>
                <w:color w:val="000000"/>
                <w:sz w:val="24"/>
                <w:szCs w:val="24"/>
              </w:rPr>
              <w:t>5 октября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Муниципальные  учреждения дополнительного образования (школы искусств), муниципальные бюджетные учреждения культуры  и муниципальные автономные учреждения культуры, подведомственные отраслевому (функциональному) органу администрации  «Отдел по развитию культуры и туризма».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работника культуры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 25 марта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«Спортивно-культурный комплекс «Малахит», подведомственное отраслевому (функциональному) органу администрации «Отдел по физической культуре и спорту»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color w:val="000000"/>
                <w:sz w:val="24"/>
                <w:szCs w:val="24"/>
              </w:rPr>
              <w:t xml:space="preserve">вторая суббота августа 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4.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Муниципальное автономное учреждение «Молодежный центр «Диалог», подведомственное отраслевому (функциональному) органу администрации «Отдел по молодежной политике»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27 июня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5.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Муниципальное бюджетное учреждение «Телерадиокомпания «Балтийский Берег», подведомственное отраслевому (функциональному) органу администрации «Отдел по связям с общественностью (пресс-центр)» комитета по общественной безопасности и </w:t>
            </w:r>
            <w:r w:rsidRPr="009B728E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радио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7 мая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Муниципальное казенное учреждение «Сосновоборский фонд имущества», подведомственное отраслевому (функциональному) органу администрации «КУМИ Сосновоборского городского округа»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местного самоуправления в России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21 апреля 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Муниципальное казенное учреждение «Центр информационного обеспечения градостроительной деятельности  Сосновоборского городского округа», подведомственное отраслевому (функциональному) органу администрации «Комитет архитектуры, градостроительства и землепользования» 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местного самоуправления в России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21 апреля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8</w:t>
            </w: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Муниципальное казенное учреждение «Центр административно-хозяйственного обеспечения», подведомственное администрации Сосновоборского городского округа.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День местного самоуправления в России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21 апреля</w:t>
            </w:r>
          </w:p>
        </w:tc>
      </w:tr>
      <w:tr w:rsidR="001820AE" w:rsidRPr="009B728E" w:rsidTr="002070F5">
        <w:trPr>
          <w:trHeight w:val="1978"/>
        </w:trPr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Сосновоборское муниципальное казенное учреждение «Специализированная служба», подведомственное отраслевому (функциональному) органу администрации «Отдел экономического развития»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День работников бытового обслуживания населения и жилищно-коммунального хозяйства</w:t>
            </w: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третье воскресенье марта</w:t>
            </w:r>
          </w:p>
        </w:tc>
      </w:tr>
      <w:tr w:rsidR="001820AE" w:rsidRPr="009B728E" w:rsidTr="002070F5">
        <w:tc>
          <w:tcPr>
            <w:tcW w:w="670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1820AE" w:rsidRPr="009B728E" w:rsidRDefault="001820AE" w:rsidP="002070F5">
            <w:pPr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>Сосновоборское муниципальное бюджетное учреждение «Спецавтотранс», подведомственное отраслевому (функциональному) органу администрации «Отдел внешнего благоустройства и дорожного хозяйства» комитета по управлению жилищно-коммунальным хозяйством.</w:t>
            </w:r>
          </w:p>
        </w:tc>
        <w:tc>
          <w:tcPr>
            <w:tcW w:w="2219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466" w:type="dxa"/>
          </w:tcPr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</w:p>
          <w:p w:rsidR="001820AE" w:rsidRPr="009B728E" w:rsidRDefault="001820AE" w:rsidP="002070F5">
            <w:pPr>
              <w:jc w:val="center"/>
              <w:rPr>
                <w:sz w:val="24"/>
                <w:szCs w:val="24"/>
              </w:rPr>
            </w:pPr>
            <w:r w:rsidRPr="009B728E">
              <w:rPr>
                <w:sz w:val="24"/>
                <w:szCs w:val="24"/>
              </w:rPr>
              <w:t xml:space="preserve">третье воскресенье марта </w:t>
            </w:r>
          </w:p>
        </w:tc>
      </w:tr>
    </w:tbl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rPr>
          <w:sz w:val="24"/>
          <w:szCs w:val="24"/>
        </w:rPr>
      </w:pPr>
    </w:p>
    <w:p w:rsidR="001820AE" w:rsidRPr="009B728E" w:rsidRDefault="001820AE" w:rsidP="001820AE">
      <w:pPr>
        <w:jc w:val="right"/>
        <w:rPr>
          <w:color w:val="000000" w:themeColor="text1"/>
          <w:sz w:val="24"/>
          <w:szCs w:val="24"/>
        </w:rPr>
      </w:pPr>
    </w:p>
    <w:p w:rsidR="001820AE" w:rsidRDefault="001820AE" w:rsidP="001820A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AE" w:rsidRDefault="001820AE" w:rsidP="001820AE">
      <w:r>
        <w:separator/>
      </w:r>
    </w:p>
  </w:endnote>
  <w:endnote w:type="continuationSeparator" w:id="0">
    <w:p w:rsidR="001820AE" w:rsidRDefault="001820AE" w:rsidP="0018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F9" w:rsidRDefault="005929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F9" w:rsidRDefault="005929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F9" w:rsidRDefault="00592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AE" w:rsidRDefault="001820AE" w:rsidP="001820AE">
      <w:r>
        <w:separator/>
      </w:r>
    </w:p>
  </w:footnote>
  <w:footnote w:type="continuationSeparator" w:id="0">
    <w:p w:rsidR="001820AE" w:rsidRDefault="001820AE" w:rsidP="0018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F9" w:rsidRDefault="00592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9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F9" w:rsidRDefault="00592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1fa0c5-3530-4e18-9fef-bb6ec3aa36fe"/>
  </w:docVars>
  <w:rsids>
    <w:rsidRoot w:val="001820A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820A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E0270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29BA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37F366-26C3-4CF9-A9FB-1F696A0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20A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0A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2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2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0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2021-05-13T09:23:00Z</dcterms:created>
  <dcterms:modified xsi:type="dcterms:W3CDTF">2021-05-13T09:23:00Z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911fa0c5-3530-4e18-9fef-bb6ec3aa36fe</vt:lpwstr>
  </property>
</Properties>
</file>