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 xml:space="preserve">             </w:t>
      </w: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соискател</w:t>
      </w:r>
      <w:proofErr w:type="gramStart"/>
      <w:r w:rsidRPr="00611BFA">
        <w:rPr>
          <w:sz w:val="24"/>
          <w:szCs w:val="24"/>
        </w:rPr>
        <w:t>ь-</w:t>
      </w:r>
      <w:proofErr w:type="gramEnd"/>
      <w:r w:rsidRPr="00611BFA">
        <w:rPr>
          <w:sz w:val="24"/>
          <w:szCs w:val="24"/>
        </w:rPr>
        <w:t xml:space="preserve"> сельскохозяйственный товаропроизводитель, субъект хозяйственной </w:t>
      </w:r>
      <w:proofErr w:type="gramStart"/>
      <w:r w:rsidRPr="00611BFA">
        <w:rPr>
          <w:sz w:val="24"/>
          <w:szCs w:val="24"/>
        </w:rPr>
        <w:t xml:space="preserve">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       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Целью предоставления субсидии </w:t>
      </w:r>
      <w:r w:rsidRPr="00611BFA">
        <w:rPr>
          <w:color w:val="000000" w:themeColor="text1"/>
          <w:sz w:val="24"/>
          <w:szCs w:val="24"/>
        </w:rPr>
        <w:t xml:space="preserve"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 Субсидия предоставляется в рамках реализации мероприятий муниципальной программы «Стимулирование экономической </w:t>
      </w:r>
      <w:r w:rsidRPr="00611BFA">
        <w:rPr>
          <w:color w:val="000000" w:themeColor="text1"/>
          <w:sz w:val="24"/>
          <w:szCs w:val="24"/>
        </w:rPr>
        <w:lastRenderedPageBreak/>
        <w:t xml:space="preserve">активности малого и среднего предпринимательства </w:t>
      </w:r>
      <w:proofErr w:type="gramStart"/>
      <w:r w:rsidRPr="00611BFA"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color w:val="000000" w:themeColor="text1"/>
          <w:sz w:val="24"/>
          <w:szCs w:val="24"/>
        </w:rPr>
        <w:t>Сосновоборском</w:t>
      </w:r>
      <w:proofErr w:type="gramEnd"/>
      <w:r w:rsidRPr="00611BFA">
        <w:rPr>
          <w:color w:val="000000" w:themeColor="text1"/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1.3.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 Сосновоборский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1.4.3.Требования, которым должен соответствовать получатель субсидии на 1-е число месяца, предшествующего месяцу, в котором планируется проведение отбора (на 01 сентябрягода, в котором осуществляется конкурсный отбор):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611BFA">
        <w:rPr>
          <w:color w:val="000000" w:themeColor="text1"/>
          <w:sz w:val="24"/>
          <w:szCs w:val="24"/>
        </w:rPr>
        <w:t>предоставленных</w:t>
      </w:r>
      <w:proofErr w:type="gramEnd"/>
      <w:r w:rsidRPr="00611BFA">
        <w:rPr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д)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7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8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>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1.9.3. 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 сельскохозяйственной техники, специализированного транспорта, оборудования и техники.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>Для участия в конкурсном отборе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>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1.10.2. Соискатель </w:t>
      </w:r>
      <w:r w:rsidRPr="00611BFA">
        <w:rPr>
          <w:sz w:val="24"/>
          <w:szCs w:val="24"/>
        </w:rPr>
        <w:t>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 xml:space="preserve">. Сосновый Бор, ул. Ленинградская, 46. Адрес электронной почты: </w:t>
      </w:r>
      <w:hyperlink r:id="rId9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611BFA">
        <w:rPr>
          <w:sz w:val="24"/>
          <w:szCs w:val="24"/>
        </w:rPr>
        <w:t>определяющего</w:t>
      </w:r>
      <w:proofErr w:type="gramEnd"/>
      <w:r w:rsidRPr="00611BFA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(ий)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</w:t>
      </w:r>
      <w:bookmarkStart w:id="0" w:name="sub_20195"/>
      <w:r w:rsidRPr="00611BFA">
        <w:rPr>
          <w:rFonts w:eastAsia="Calibri"/>
          <w:bCs/>
          <w:color w:val="000000" w:themeColor="text1"/>
          <w:sz w:val="24"/>
          <w:szCs w:val="24"/>
        </w:rPr>
        <w:t xml:space="preserve"> указана в приложении № 7 настоящего Положения.</w:t>
      </w:r>
    </w:p>
    <w:bookmarkEnd w:id="0"/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0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1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</w:t>
      </w:r>
      <w:r w:rsidRPr="00611BFA">
        <w:rPr>
          <w:color w:val="000000" w:themeColor="text1"/>
          <w:sz w:val="24"/>
          <w:szCs w:val="24"/>
        </w:rPr>
        <w:lastRenderedPageBreak/>
        <w:t>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12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3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gramEnd"/>
      <w:r w:rsidRPr="00611BFA">
        <w:rPr>
          <w:sz w:val="24"/>
          <w:szCs w:val="24"/>
        </w:rPr>
        <w:t>ов)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4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gramEnd"/>
      <w:r w:rsidRPr="00611BFA">
        <w:rPr>
          <w:sz w:val="24"/>
          <w:szCs w:val="24"/>
        </w:rPr>
        <w:t xml:space="preserve">ов) отборав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5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(Федресурса)</w:t>
      </w:r>
      <w:r w:rsidRPr="00611BFA">
        <w:rPr>
          <w:sz w:val="24"/>
          <w:szCs w:val="24"/>
          <w:shd w:val="clear" w:color="auto" w:fill="FFFFFF"/>
        </w:rPr>
        <w:t>, составной частью которого являетсяЕдиный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6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Расчет производится индивидуально для каждого получателя</w:t>
      </w:r>
      <w:r w:rsidRPr="00611BFA">
        <w:rPr>
          <w:sz w:val="24"/>
          <w:szCs w:val="24"/>
        </w:rPr>
        <w:t xml:space="preserve">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1) </w:t>
      </w:r>
      <w:r w:rsidRPr="00611BFA">
        <w:rPr>
          <w:i/>
          <w:sz w:val="24"/>
          <w:szCs w:val="24"/>
        </w:rPr>
        <w:t>рассчитывается доля заявки каждого получателя субсидии</w:t>
      </w:r>
      <w:r w:rsidRPr="00611BFA">
        <w:rPr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</w:t>
      </w:r>
      <w:r w:rsidRPr="00611BFA">
        <w:rPr>
          <w:sz w:val="24"/>
          <w:szCs w:val="24"/>
          <w:lang w:val="en-US"/>
        </w:rPr>
        <w:t>C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 xml:space="preserve"> / (С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>+…+С</w:t>
      </w: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 xml:space="preserve"> – </w:t>
      </w:r>
      <w:proofErr w:type="gramStart"/>
      <w:r w:rsidRPr="00611BFA">
        <w:rPr>
          <w:sz w:val="24"/>
          <w:szCs w:val="24"/>
        </w:rPr>
        <w:t>количество</w:t>
      </w:r>
      <w:proofErr w:type="gramEnd"/>
      <w:r w:rsidRPr="00611BFA">
        <w:rPr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+…+Сn)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 </w:t>
      </w:r>
      <w:r w:rsidRPr="00611BFA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sz w:val="24"/>
          <w:szCs w:val="24"/>
        </w:rPr>
        <w:t>подлежащая перечислению получателям субсидии</w:t>
      </w:r>
      <w:r w:rsidRPr="00611BFA">
        <w:rPr>
          <w:i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Сс х Д</w:t>
      </w:r>
      <w:r w:rsidRPr="00611BFA">
        <w:rPr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Сс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17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5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>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бюджетапо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3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</w:t>
      </w:r>
      <w:r w:rsidRPr="00611BFA">
        <w:rPr>
          <w:sz w:val="24"/>
          <w:szCs w:val="24"/>
        </w:rPr>
        <w:lastRenderedPageBreak/>
        <w:t xml:space="preserve">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611BFA">
        <w:rPr>
          <w:sz w:val="24"/>
          <w:szCs w:val="24"/>
        </w:rPr>
        <w:t>с даты получения</w:t>
      </w:r>
      <w:proofErr w:type="gramEnd"/>
      <w:r w:rsidRPr="00611BFA">
        <w:rPr>
          <w:sz w:val="24"/>
          <w:szCs w:val="24"/>
        </w:rPr>
        <w:t xml:space="preserve"> уведомления с требованием возврата.  Если по </w:t>
      </w:r>
      <w:proofErr w:type="gramStart"/>
      <w:r w:rsidRPr="00611BFA">
        <w:rPr>
          <w:sz w:val="24"/>
          <w:szCs w:val="24"/>
        </w:rPr>
        <w:t>истечении</w:t>
      </w:r>
      <w:proofErr w:type="gramEnd"/>
      <w:r w:rsidRPr="00611BFA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r w:rsidRPr="00611BFA">
        <w:rPr>
          <w:sz w:val="24"/>
          <w:szCs w:val="24"/>
          <w:lang w:val="en-US"/>
        </w:rPr>
        <w:t>meria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sbor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недостижения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>В случае неустранения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</w:t>
      </w:r>
      <w:proofErr w:type="gramEnd"/>
      <w:r w:rsidRPr="00611BFA">
        <w:rPr>
          <w:sz w:val="24"/>
          <w:szCs w:val="24"/>
        </w:rPr>
        <w:t xml:space="preserve"> городского округа»»,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ab/>
        <w:t>Поддержка аналогичной формы из средств областного бюджета Ленинградской области в текущем году организация/ индивидуальному предпринимателю не 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trike/>
          <w:sz w:val="24"/>
          <w:szCs w:val="24"/>
        </w:rPr>
      </w:pPr>
      <w:r w:rsidRPr="00611BFA">
        <w:rPr>
          <w:sz w:val="24"/>
          <w:szCs w:val="24"/>
        </w:rPr>
        <w:tab/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sz w:val="24"/>
          <w:szCs w:val="24"/>
        </w:rPr>
        <w:t>организации</w:t>
      </w:r>
      <w:proofErr w:type="gramEnd"/>
      <w:r w:rsidRPr="00611BFA">
        <w:rPr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</w:pPr>
      <w:r w:rsidRPr="00611BFA">
        <w:rPr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573F4A" w:rsidRPr="00611BFA" w:rsidSect="009745E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1. Информация о произведенных затратах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573F4A" w:rsidRPr="00611BFA" w:rsidTr="00F53FB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E-mail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 на доходы физических  лиц</w:t>
            </w:r>
            <w:r w:rsidRPr="00611BFA">
              <w:rPr>
                <w:sz w:val="24"/>
                <w:szCs w:val="24"/>
              </w:rPr>
              <w:br/>
            </w:r>
            <w:r w:rsidRPr="00611BFA">
              <w:rPr>
                <w:sz w:val="24"/>
                <w:szCs w:val="24"/>
              </w:rPr>
              <w:lastRenderedPageBreak/>
              <w:t>(13 процентов)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  в   Пенсионный    фонд</w:t>
            </w:r>
            <w:r w:rsidRPr="00611BFA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Минимальная     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налог, взимаемый в связи</w:t>
            </w:r>
            <w:r w:rsidRPr="00611BFA">
              <w:rPr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    сельскохозяйственный</w:t>
            </w:r>
            <w:r w:rsidRPr="00611BFA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Инвестиции в основной</w:t>
            </w:r>
            <w:r w:rsidRPr="00611BFA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арендные платежи  за  земельные</w:t>
            </w:r>
            <w:r w:rsidRPr="00611BFA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(подпись)   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Приложение 3  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 xml:space="preserve">            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ОРГАНИЗАЦИЙ/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573F4A" w:rsidRPr="00611BFA" w:rsidTr="00F53FB3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gramEnd"/>
            <w:r w:rsidRPr="00611BFA">
              <w:rPr>
                <w:sz w:val="24"/>
                <w:szCs w:val="24"/>
              </w:rPr>
              <w:t>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Контактная</w:t>
            </w:r>
            <w:r w:rsidRPr="00611BFA">
              <w:rPr>
                <w:sz w:val="24"/>
                <w:szCs w:val="24"/>
              </w:rPr>
              <w:br/>
              <w:t>информация</w:t>
            </w:r>
            <w:r w:rsidRPr="00611BFA">
              <w:rPr>
                <w:sz w:val="24"/>
                <w:szCs w:val="24"/>
              </w:rPr>
              <w:br/>
              <w:t xml:space="preserve">(адрес,  </w:t>
            </w:r>
            <w:r w:rsidRPr="00611BFA">
              <w:rPr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  </w:t>
            </w:r>
            <w:r w:rsidRPr="00611BFA">
              <w:rPr>
                <w:sz w:val="24"/>
                <w:szCs w:val="24"/>
              </w:rPr>
              <w:br/>
              <w:t>запраш</w:t>
            </w:r>
            <w:proofErr w:type="gramStart"/>
            <w:r w:rsidRPr="00611BFA">
              <w:rPr>
                <w:sz w:val="24"/>
                <w:szCs w:val="24"/>
              </w:rPr>
              <w:t>и-</w:t>
            </w:r>
            <w:proofErr w:type="gramEnd"/>
            <w:r w:rsidRPr="00611BFA">
              <w:rPr>
                <w:sz w:val="24"/>
                <w:szCs w:val="24"/>
              </w:rPr>
              <w:br/>
              <w:t>ваемой</w:t>
            </w:r>
            <w:r w:rsidRPr="00611BFA">
              <w:rPr>
                <w:sz w:val="24"/>
                <w:szCs w:val="24"/>
              </w:rPr>
              <w:br/>
              <w:t>субсидии,</w:t>
            </w:r>
            <w:r w:rsidRPr="00611BFA">
              <w:rPr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затраченных средств, 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 затрат</w:t>
            </w:r>
          </w:p>
        </w:tc>
      </w:tr>
      <w:tr w:rsidR="00573F4A" w:rsidRPr="00611BFA" w:rsidTr="00F53FB3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ab/>
      </w:r>
      <w:r w:rsidRPr="00611BFA">
        <w:tab/>
        <w:t xml:space="preserve">    (подпись)                            </w:t>
      </w:r>
      <w:r w:rsidRPr="00611BFA">
        <w:tab/>
      </w:r>
      <w:r w:rsidRPr="00611BFA">
        <w:tab/>
        <w:t xml:space="preserve">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РЕЕСТР ОРГАНИЗАЦИЙ/ ИНДИВИДУАЛЬНЫХ ПРЕДПРИНИМАТЕЛЕЙ,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ПРОШЕДШИХ</w:t>
      </w:r>
      <w:proofErr w:type="gramEnd"/>
      <w:r w:rsidRPr="00611BFA">
        <w:rPr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573F4A" w:rsidRPr="00611BFA" w:rsidTr="00F53F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gramEnd"/>
            <w:r w:rsidRPr="00611BFA">
              <w:rPr>
                <w:sz w:val="24"/>
                <w:szCs w:val="24"/>
              </w:rPr>
              <w:t>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   </w:t>
            </w:r>
            <w:r w:rsidRPr="00611BFA">
              <w:rPr>
                <w:sz w:val="24"/>
                <w:szCs w:val="24"/>
              </w:rPr>
              <w:br/>
              <w:t>возмещения,</w:t>
            </w:r>
            <w:r w:rsidRPr="00611BFA">
              <w:rPr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Корр.</w:t>
            </w:r>
            <w:r w:rsidRPr="00611BFA">
              <w:rPr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(подпись)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г. Сосновый Бор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"___" ________ 20__ года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  <w:proofErr w:type="gramStart"/>
      <w:r w:rsidRPr="00611BFA">
        <w:rPr>
          <w:bCs/>
          <w:sz w:val="24"/>
          <w:szCs w:val="24"/>
        </w:rPr>
        <w:t>1.1.1.Администрация возмещает  ______ процентов затрат, связанных с развитием производственной материально-технической базы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1.1.2.1. ________________________________________________;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1.1.2.2. ________________________________________________.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</w:pPr>
      <w:r w:rsidRPr="00611BFA"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</w:rPr>
      </w:pPr>
      <w:r w:rsidRPr="00611BFA">
        <w:rPr>
          <w:bCs/>
        </w:rPr>
        <w:lastRenderedPageBreak/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5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3.4. Стороны имеют право согласовать новые условия договора или расторгнуть договор (по форме приложения № 6 кдоговору)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6"/>
          <w:szCs w:val="6"/>
        </w:rPr>
      </w:pP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r w:rsidRPr="00611BFA">
        <w:rPr>
          <w:sz w:val="24"/>
          <w:szCs w:val="24"/>
          <w:lang w:val="en-US"/>
        </w:rPr>
        <w:t>meria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sbor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611BFA">
        <w:rPr>
          <w:sz w:val="24"/>
          <w:szCs w:val="24"/>
        </w:rPr>
        <w:t>приложению 2 к настоящему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4.2.3.соблюдать положение о порядке предоставления субсидий на возмещения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от_______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</w:t>
      </w:r>
      <w:r w:rsidRPr="00611BFA">
        <w:rPr>
          <w:sz w:val="24"/>
          <w:szCs w:val="24"/>
        </w:rPr>
        <w:lastRenderedPageBreak/>
        <w:t>пункте 4.2.1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3 и № 4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411"/>
      <w:bookmarkEnd w:id="1"/>
      <w:r w:rsidRPr="00611BFA">
        <w:rPr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4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5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  <w:t xml:space="preserve">"___" _________ 20__ года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 w:rsidRPr="00611BFA">
        <w:rPr>
          <w:sz w:val="24"/>
          <w:szCs w:val="24"/>
        </w:rPr>
        <w:t xml:space="preserve">      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11BFA">
        <w:rPr>
          <w:rFonts w:ascii="Arial" w:hAnsi="Arial" w:cs="Arial"/>
          <w:sz w:val="24"/>
          <w:szCs w:val="24"/>
        </w:rPr>
        <w:lastRenderedPageBreak/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Приложение 1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  <w:vertAlign w:val="subscript"/>
        </w:rPr>
      </w:pPr>
      <w:r w:rsidRPr="00611BFA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proofErr w:type="gramStart"/>
            <w:r w:rsidRPr="00611BFA">
              <w:rPr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sz w:val="24"/>
                <w:szCs w:val="24"/>
              </w:rPr>
              <w:t>-»</w:t>
            </w:r>
            <w:proofErr w:type="gramEnd"/>
            <w:r w:rsidRPr="00611BF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организации______________________ 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E163DB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2</w:t>
      </w:r>
    </w:p>
    <w:p w:rsidR="00573F4A" w:rsidRPr="00611BFA" w:rsidRDefault="00573F4A" w:rsidP="00573F4A">
      <w:pPr>
        <w:ind w:left="576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sz w:val="24"/>
          <w:szCs w:val="24"/>
        </w:rPr>
      </w:pPr>
    </w:p>
    <w:p w:rsidR="00573F4A" w:rsidRPr="00611BFA" w:rsidRDefault="00573F4A" w:rsidP="00573F4A">
      <w:pPr>
        <w:ind w:left="4859"/>
        <w:rPr>
          <w:sz w:val="24"/>
          <w:szCs w:val="24"/>
        </w:rPr>
      </w:pP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  <w:vertAlign w:val="superscript"/>
        </w:rPr>
      </w:pPr>
      <w:r w:rsidRPr="00611BFA">
        <w:rPr>
          <w:bCs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по состоянию на    _________</w:t>
      </w:r>
      <w:r w:rsidRPr="00611BFA">
        <w:rPr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sz w:val="24"/>
          <w:szCs w:val="24"/>
        </w:rPr>
      </w:pP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</w:pPr>
    </w:p>
    <w:p w:rsidR="00573F4A" w:rsidRPr="00611BFA" w:rsidRDefault="00573F4A" w:rsidP="00573F4A">
      <w:p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8"/>
                <w:szCs w:val="28"/>
              </w:rPr>
            </w:pPr>
            <w:r w:rsidRPr="00611BFA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  <w:r w:rsidRPr="00611BFA">
              <w:rPr>
                <w:bCs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  <w:r w:rsidRPr="00611BFA">
              <w:rPr>
                <w:bCs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Глава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_________________</w:t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___________________(Ф.И.О.)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BFA">
              <w:rPr>
                <w:b/>
                <w:bCs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___________________(Ф.И.О.)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</w:pPr>
      <w:r w:rsidRPr="00611BFA"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sz w:val="24"/>
            <w:szCs w:val="24"/>
          </w:rPr>
          <w:t>пунктом 3.2.3</w:t>
        </w:r>
      </w:hyperlink>
      <w:r w:rsidRPr="00611BFA">
        <w:rPr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1.1.в </w:t>
      </w:r>
      <w:hyperlink w:anchor="P1431" w:history="1">
        <w:r w:rsidRPr="00611BFA">
          <w:rPr>
            <w:sz w:val="24"/>
            <w:szCs w:val="24"/>
          </w:rPr>
          <w:t>преамбуле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 в </w:t>
      </w:r>
      <w:hyperlink w:anchor="P1484" w:history="1">
        <w:r w:rsidRPr="00611BFA">
          <w:rPr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</w:rPr>
        <w:t>_____</w:t>
      </w:r>
      <w:r w:rsidRPr="00611BFA">
        <w:rPr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1.2.1.в </w:t>
      </w:r>
      <w:hyperlink w:anchor="P1485" w:history="1">
        <w:r w:rsidRPr="00611BFA">
          <w:rPr>
            <w:sz w:val="24"/>
            <w:szCs w:val="24"/>
          </w:rPr>
          <w:t>пункте _____</w:t>
        </w:r>
      </w:hyperlink>
      <w:r w:rsidRPr="00611BFA">
        <w:rPr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1.2.2.</w:t>
      </w:r>
      <w:hyperlink w:anchor="P1492" w:history="1">
        <w:r w:rsidRPr="00611BFA">
          <w:rPr>
            <w:sz w:val="24"/>
            <w:szCs w:val="24"/>
          </w:rPr>
          <w:t>пункт ______</w:t>
        </w:r>
      </w:hyperlink>
      <w:r w:rsidRPr="00611BFA">
        <w:rPr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sz w:val="24"/>
          <w:szCs w:val="24"/>
        </w:rPr>
        <w:t>с даты</w:t>
      </w:r>
      <w:proofErr w:type="gramEnd"/>
      <w:r w:rsidRPr="00611BFA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М.П. </w:t>
            </w:r>
            <w:r w:rsidRPr="00611BFA">
              <w:rPr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&lt;2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бюджета </w:t>
      </w:r>
      <w:r w:rsidRPr="00611BFA">
        <w:rPr>
          <w:b/>
          <w:bCs/>
          <w:sz w:val="24"/>
          <w:szCs w:val="24"/>
        </w:rPr>
        <w:t xml:space="preserve">Сосновоборского городского округа </w:t>
      </w:r>
      <w:r w:rsidRPr="00611BFA">
        <w:rPr>
          <w:b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6" w:history="1">
        <w:r w:rsidRPr="00611BFA">
          <w:rPr>
            <w:sz w:val="24"/>
            <w:szCs w:val="24"/>
          </w:rPr>
          <w:t>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_______20__ № __ (с</w:t>
      </w:r>
      <w:proofErr w:type="gramEnd"/>
      <w:r w:rsidRPr="00611BFA">
        <w:rPr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sz w:val="24"/>
          <w:szCs w:val="24"/>
        </w:rPr>
        <w:t>__________________________________________</w:t>
      </w:r>
      <w:r w:rsidRPr="00611BFA">
        <w:rPr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sz w:val="24"/>
          <w:szCs w:val="24"/>
        </w:rPr>
        <w:t>о(</w:t>
      </w:r>
      <w:proofErr w:type="gramEnd"/>
      <w:r w:rsidRPr="00611BFA">
        <w:rPr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sz w:val="24"/>
            <w:szCs w:val="24"/>
          </w:rPr>
          <w:t>пунктом 7.</w:t>
        </w:r>
      </w:hyperlink>
      <w:r w:rsidRPr="00611BFA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sz w:val="24"/>
          <w:szCs w:val="24"/>
        </w:rPr>
        <w:t>Сосновоборского городского округа субсидии</w:t>
      </w:r>
      <w:r w:rsidRPr="00611BFA">
        <w:rPr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sz w:val="24"/>
          <w:szCs w:val="24"/>
        </w:rPr>
        <w:t>с даты вступления</w:t>
      </w:r>
      <w:proofErr w:type="gramEnd"/>
      <w:r w:rsidRPr="00611BFA">
        <w:rPr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2" w:name="P2121"/>
      <w:bookmarkEnd w:id="2"/>
      <w:r w:rsidRPr="00611BFA">
        <w:rPr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3" w:name="P2128"/>
      <w:bookmarkEnd w:id="3"/>
      <w:r w:rsidRPr="00611BFA">
        <w:rPr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в соответствии с </w:t>
      </w:r>
      <w:hyperlink r:id="rId27" w:history="1">
        <w:r w:rsidRPr="00611BFA">
          <w:rPr>
            <w:sz w:val="24"/>
            <w:szCs w:val="24"/>
          </w:rPr>
          <w:t>пунктом 2 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2.3.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Администрация в течение ____ дней со дня расторжения Соглашения обязуется </w:t>
      </w:r>
      <w:r w:rsidRPr="00611BFA">
        <w:rPr>
          <w:sz w:val="24"/>
          <w:szCs w:val="24"/>
        </w:rPr>
        <w:lastRenderedPageBreak/>
        <w:t>перечислить Получателю сумму Субсидии в размере</w:t>
      </w:r>
      <w:proofErr w:type="gramStart"/>
      <w:r w:rsidRPr="00611BFA">
        <w:rPr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</w:t>
      </w:r>
      <w:r w:rsidRPr="00611BFA">
        <w:t> </w:t>
      </w:r>
      <w:r w:rsidRPr="00611BFA">
        <w:rPr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sz w:val="24"/>
          <w:szCs w:val="24"/>
        </w:rPr>
        <w:t>)п</w:t>
      </w:r>
      <w:proofErr w:type="gramEnd"/>
      <w:r w:rsidRPr="00611BFA">
        <w:rPr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4" w:name="P2151"/>
      <w:bookmarkStart w:id="5" w:name="P2153"/>
      <w:bookmarkEnd w:id="4"/>
      <w:bookmarkEnd w:id="5"/>
      <w:r w:rsidRPr="00611BFA">
        <w:rPr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sz w:val="24"/>
            <w:szCs w:val="24"/>
          </w:rPr>
          <w:t>&lt;3&gt;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28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29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6" w:name="P2201"/>
      <w:bookmarkStart w:id="7" w:name="P2202"/>
      <w:bookmarkStart w:id="8" w:name="P2203"/>
      <w:bookmarkStart w:id="9" w:name="P2204"/>
      <w:bookmarkStart w:id="10" w:name="P2205"/>
      <w:bookmarkStart w:id="11" w:name="P2206"/>
      <w:bookmarkEnd w:id="6"/>
      <w:bookmarkEnd w:id="7"/>
      <w:bookmarkEnd w:id="8"/>
      <w:bookmarkEnd w:id="9"/>
      <w:bookmarkEnd w:id="10"/>
      <w:bookmarkEnd w:id="11"/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12" w:name="P2207"/>
      <w:bookmarkEnd w:id="12"/>
      <w:r w:rsidRPr="00611BFA">
        <w:t>&lt;2&gt; Указываются (под</w:t>
      </w:r>
      <w:proofErr w:type="gramStart"/>
      <w:r w:rsidRPr="00611BFA">
        <w:t>)п</w:t>
      </w:r>
      <w:proofErr w:type="gramEnd"/>
      <w:r w:rsidRPr="00611BFA"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bookmarkStart w:id="13" w:name="P2208"/>
      <w:bookmarkStart w:id="14" w:name="P2211"/>
      <w:bookmarkEnd w:id="13"/>
      <w:bookmarkEnd w:id="14"/>
      <w:r w:rsidRPr="00611BFA">
        <w:lastRenderedPageBreak/>
        <w:t>&lt;3</w:t>
      </w:r>
      <w:proofErr w:type="gramStart"/>
      <w:r w:rsidRPr="00611BFA">
        <w:t>&gt; У</w:t>
      </w:r>
      <w:proofErr w:type="gramEnd"/>
      <w:r w:rsidRPr="00611BFA">
        <w:t>казываются иные конкретные положения (при наличии).</w:t>
      </w:r>
      <w:bookmarkStart w:id="15" w:name="P2212"/>
      <w:bookmarkEnd w:id="15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 xml:space="preserve">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Почтовый адрес для направления документов и обращений в администрацию: 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>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администрации: </w:t>
      </w:r>
      <w:hyperlink r:id="rId30" w:history="1">
        <w:r w:rsidRPr="00611BFA">
          <w:rPr>
            <w:sz w:val="24"/>
            <w:szCs w:val="24"/>
          </w:rPr>
          <w:t>admsb@meria.sbor.ru</w:t>
        </w:r>
      </w:hyperlink>
      <w:r w:rsidRPr="00611BFA">
        <w:rPr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31" w:history="1">
        <w:r w:rsidRPr="00611BFA">
          <w:rPr>
            <w:sz w:val="24"/>
            <w:szCs w:val="24"/>
          </w:rPr>
          <w:t>http://sbor.ru/uslugi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8"/>
          <w:szCs w:val="28"/>
        </w:rPr>
        <w:t>2</w:t>
      </w:r>
      <w:r w:rsidRPr="00611BFA">
        <w:rPr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каб.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отдела: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r w:rsidRPr="00611BFA">
        <w:rPr>
          <w:sz w:val="24"/>
          <w:szCs w:val="24"/>
          <w:lang w:val="en-US"/>
        </w:rPr>
        <w:t>meria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sbor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(Приложение № 2)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11BFA">
        <w:rPr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11BFA">
        <w:rPr>
          <w:bCs/>
          <w:sz w:val="24"/>
          <w:szCs w:val="24"/>
        </w:rPr>
        <w:t xml:space="preserve">Целью </w:t>
      </w:r>
      <w:r w:rsidRPr="00611BFA">
        <w:rPr>
          <w:rFonts w:cs="Arial"/>
          <w:bCs/>
          <w:sz w:val="24"/>
          <w:szCs w:val="24"/>
        </w:rPr>
        <w:t>предоставления</w:t>
      </w:r>
      <w:r w:rsidRPr="00611BFA">
        <w:rPr>
          <w:bCs/>
          <w:sz w:val="24"/>
          <w:szCs w:val="24"/>
        </w:rPr>
        <w:t xml:space="preserve"> субсидии </w:t>
      </w:r>
      <w:r w:rsidRPr="00611BFA">
        <w:rPr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611BFA">
        <w:rPr>
          <w:rFonts w:cs="Arial"/>
          <w:sz w:val="24"/>
          <w:szCs w:val="24"/>
        </w:rPr>
        <w:t xml:space="preserve">участием в международных, межрегиональных, областных, городских ярмарочных, выставочных мероприятиях в текущем финансовом году. </w:t>
      </w:r>
      <w:r w:rsidRPr="00611BFA">
        <w:rPr>
          <w:sz w:val="24"/>
          <w:szCs w:val="24"/>
        </w:rPr>
        <w:t>Субсидия предоставляется в рамках реализации мероприятий муниципальной программы «Стимулирование экономической активности малого и среднего предпринимательства вСосновоборском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1.3. 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Сосновоборский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1.4.3. Требования, которым должен соответствовать получатель субсидии на 1-е число месяца, предшествующего месяцу, в котором планируется проведение отбора </w:t>
      </w:r>
      <w:proofErr w:type="gramStart"/>
      <w:r w:rsidRPr="00611BFA">
        <w:rPr>
          <w:color w:val="000000" w:themeColor="text1"/>
          <w:sz w:val="24"/>
          <w:szCs w:val="24"/>
        </w:rPr>
        <w:t xml:space="preserve">( </w:t>
      </w:r>
      <w:proofErr w:type="gramEnd"/>
      <w:r w:rsidRPr="00611BFA">
        <w:rPr>
          <w:color w:val="000000" w:themeColor="text1"/>
          <w:sz w:val="24"/>
          <w:szCs w:val="24"/>
        </w:rPr>
        <w:t>на первое сентября года, в котором осуществляется конкурсный отбор):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611BFA">
        <w:rPr>
          <w:color w:val="000000" w:themeColor="text1"/>
          <w:sz w:val="24"/>
          <w:szCs w:val="24"/>
        </w:rPr>
        <w:t>предоставленных</w:t>
      </w:r>
      <w:proofErr w:type="gramEnd"/>
      <w:r w:rsidRPr="00611BFA">
        <w:rPr>
          <w:color w:val="000000" w:themeColor="text1"/>
          <w:sz w:val="24"/>
          <w:szCs w:val="24"/>
        </w:rPr>
        <w:t xml:space="preserve"> в том числе в соответствии с иными правовыми актами, и </w:t>
      </w:r>
      <w:r w:rsidRPr="00611BFA">
        <w:rPr>
          <w:color w:val="000000" w:themeColor="text1"/>
          <w:sz w:val="24"/>
          <w:szCs w:val="24"/>
        </w:rPr>
        <w:lastRenderedPageBreak/>
        <w:t xml:space="preserve">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д)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32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33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 xml:space="preserve">Основанием для отклонения заявки участника на стадии рассмотрения и оценки заявки является несоответствие соискателя категориям и критериям отбора </w:t>
      </w:r>
      <w:r w:rsidRPr="00611BFA">
        <w:rPr>
          <w:color w:val="000000" w:themeColor="text1"/>
          <w:sz w:val="24"/>
          <w:szCs w:val="24"/>
        </w:rPr>
        <w:lastRenderedPageBreak/>
        <w:t>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1.9.3. Возмещение подлежит часть затрат, связанных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>Для участия в конкурсном отборе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 xml:space="preserve">содержащее согласие на публикацию (размещение) в </w:t>
      </w:r>
      <w:r w:rsidRPr="00611BFA">
        <w:rPr>
          <w:color w:val="000000" w:themeColor="text1"/>
          <w:sz w:val="24"/>
          <w:szCs w:val="24"/>
        </w:rPr>
        <w:lastRenderedPageBreak/>
        <w:t>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смета расходов соискателя, связанная с участием в мероприятии согласно форме приложения 3 к настоящему Положению;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1.10.2.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 xml:space="preserve">. Сосновый Бор, ул. Ленинградская, 46. Адрес электронной почты: </w:t>
      </w:r>
      <w:hyperlink r:id="rId34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611BFA">
        <w:rPr>
          <w:sz w:val="24"/>
          <w:szCs w:val="24"/>
        </w:rPr>
        <w:t>определяющего</w:t>
      </w:r>
      <w:proofErr w:type="gramEnd"/>
      <w:r w:rsidRPr="00611BFA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(ий)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 указана в приложении № 7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35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36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1) В случае выявления неполноты и (или) несоответствия представленных </w:t>
      </w:r>
      <w:r w:rsidRPr="00611BFA">
        <w:rPr>
          <w:sz w:val="24"/>
          <w:szCs w:val="24"/>
        </w:rPr>
        <w:lastRenderedPageBreak/>
        <w:t>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37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38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gramEnd"/>
      <w:r w:rsidRPr="00611BFA">
        <w:rPr>
          <w:sz w:val="24"/>
          <w:szCs w:val="24"/>
        </w:rPr>
        <w:t>ов)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39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gramEnd"/>
      <w:r w:rsidRPr="00611BFA">
        <w:rPr>
          <w:sz w:val="24"/>
          <w:szCs w:val="24"/>
        </w:rPr>
        <w:t xml:space="preserve">ов) отборав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40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(Федресурса)</w:t>
      </w:r>
      <w:r w:rsidRPr="00611BFA">
        <w:rPr>
          <w:sz w:val="24"/>
          <w:szCs w:val="24"/>
          <w:shd w:val="clear" w:color="auto" w:fill="FFFFFF"/>
        </w:rPr>
        <w:t>, составной частью которого являетсяЕдиный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41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Документы, соответствующие требованиям настоящего Положения, вносятся на </w:t>
      </w:r>
      <w:r w:rsidRPr="00611BFA">
        <w:rPr>
          <w:color w:val="000000" w:themeColor="text1"/>
          <w:sz w:val="24"/>
          <w:szCs w:val="24"/>
        </w:rPr>
        <w:lastRenderedPageBreak/>
        <w:t>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</w:t>
      </w:r>
      <w:r w:rsidRPr="00611BFA">
        <w:rPr>
          <w:i/>
          <w:color w:val="000000" w:themeColor="text1"/>
          <w:sz w:val="24"/>
          <w:szCs w:val="24"/>
        </w:rPr>
        <w:t>рассчитывается доля заявки каждого получателя субсидии</w:t>
      </w:r>
      <w:r w:rsidRPr="00611BFA">
        <w:rPr>
          <w:color w:val="000000" w:themeColor="text1"/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r w:rsidRPr="00611BFA">
        <w:rPr>
          <w:color w:val="000000" w:themeColor="text1"/>
          <w:sz w:val="24"/>
          <w:szCs w:val="24"/>
          <w:lang w:val="en-US"/>
        </w:rPr>
        <w:t>C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 xml:space="preserve"> / (С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>+…+С</w:t>
      </w: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 xml:space="preserve"> – </w:t>
      </w:r>
      <w:proofErr w:type="gramStart"/>
      <w:r w:rsidRPr="00611BFA">
        <w:rPr>
          <w:color w:val="000000" w:themeColor="text1"/>
          <w:sz w:val="24"/>
          <w:szCs w:val="24"/>
        </w:rPr>
        <w:t>количество</w:t>
      </w:r>
      <w:proofErr w:type="gramEnd"/>
      <w:r w:rsidRPr="00611BFA">
        <w:rPr>
          <w:color w:val="000000" w:themeColor="text1"/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+…+Сn)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2) </w:t>
      </w:r>
      <w:r w:rsidRPr="00611BFA">
        <w:rPr>
          <w:i/>
          <w:color w:val="000000" w:themeColor="text1"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color w:val="000000" w:themeColor="text1"/>
          <w:sz w:val="24"/>
          <w:szCs w:val="24"/>
        </w:rPr>
        <w:t>подлежащая перечислению получателям субсидии</w:t>
      </w:r>
      <w:r w:rsidRPr="00611BFA">
        <w:rPr>
          <w:i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Сс х Д</w:t>
      </w:r>
      <w:r w:rsidRPr="00611BFA">
        <w:rPr>
          <w:color w:val="000000" w:themeColor="text1"/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Сс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42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 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 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6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>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бюджетапо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</w:t>
      </w:r>
      <w:r w:rsidRPr="00611BFA">
        <w:rPr>
          <w:color w:val="000000" w:themeColor="text1"/>
          <w:sz w:val="24"/>
          <w:szCs w:val="24"/>
        </w:rPr>
        <w:lastRenderedPageBreak/>
        <w:t>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Главный распорядитель бюджетных средств перечисляет субсидию получателю в размере 100 процентов суммы, принятой решением конкурсной комиссии, 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611BFA">
        <w:rPr>
          <w:sz w:val="24"/>
          <w:szCs w:val="24"/>
        </w:rPr>
        <w:t>с даты получения</w:t>
      </w:r>
      <w:proofErr w:type="gramEnd"/>
      <w:r w:rsidRPr="00611BFA">
        <w:rPr>
          <w:sz w:val="24"/>
          <w:szCs w:val="24"/>
        </w:rPr>
        <w:t xml:space="preserve"> уведомления с требованием возврата.  Если по </w:t>
      </w:r>
      <w:proofErr w:type="gramStart"/>
      <w:r w:rsidRPr="00611BFA">
        <w:rPr>
          <w:sz w:val="24"/>
          <w:szCs w:val="24"/>
        </w:rPr>
        <w:t>истечении</w:t>
      </w:r>
      <w:proofErr w:type="gramEnd"/>
      <w:r w:rsidRPr="00611BFA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 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r w:rsidRPr="00611BFA">
        <w:rPr>
          <w:sz w:val="24"/>
          <w:szCs w:val="24"/>
          <w:lang w:val="en-US"/>
        </w:rPr>
        <w:t>meria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sbor</w:t>
      </w:r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</w:t>
      </w:r>
      <w:r w:rsidRPr="00611BFA">
        <w:rPr>
          <w:color w:val="000000" w:themeColor="text1"/>
          <w:sz w:val="24"/>
          <w:szCs w:val="24"/>
        </w:rPr>
        <w:lastRenderedPageBreak/>
        <w:t xml:space="preserve">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недостижения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>В случае неустранения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</w:rPr>
      </w:pP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</w:t>
      </w:r>
      <w:r w:rsidRPr="00611BFA">
        <w:rPr>
          <w:color w:val="000000" w:themeColor="text1"/>
          <w:sz w:val="24"/>
          <w:szCs w:val="24"/>
        </w:rPr>
        <w:lastRenderedPageBreak/>
        <w:t>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proofErr w:type="gramEnd"/>
      <w:r w:rsidRPr="00611BFA">
        <w:rPr>
          <w:color w:val="000000" w:themeColor="text1"/>
          <w:sz w:val="24"/>
          <w:szCs w:val="24"/>
        </w:rPr>
        <w:t xml:space="preserve">»»,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организации/ индивидуальному предпринимателю не 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color w:val="000000" w:themeColor="text1"/>
          <w:sz w:val="24"/>
          <w:szCs w:val="24"/>
        </w:rPr>
        <w:t xml:space="preserve">о порядке </w:t>
      </w:r>
      <w:r w:rsidRPr="00611BFA">
        <w:rPr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color w:val="000000" w:themeColor="text1"/>
          <w:sz w:val="24"/>
          <w:szCs w:val="24"/>
        </w:rPr>
        <w:t>организации</w:t>
      </w:r>
      <w:proofErr w:type="gramEnd"/>
      <w:r w:rsidRPr="00611BFA">
        <w:rPr>
          <w:color w:val="000000" w:themeColor="text1"/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headerReference w:type="even" r:id="rId43"/>
          <w:headerReference w:type="default" r:id="rId44"/>
          <w:footerReference w:type="even" r:id="rId45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МЕРОПРИЯТИИ, ОРГАНИЗАЦИИ/ ИНДИВИДУАЛЬНОМ ПРЕДПРИНИМАТЕЛЕ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 </w:t>
      </w:r>
      <w:proofErr w:type="gramStart"/>
      <w:r w:rsidRPr="00611BFA">
        <w:rPr>
          <w:color w:val="000000" w:themeColor="text1"/>
          <w:sz w:val="24"/>
          <w:szCs w:val="24"/>
        </w:rPr>
        <w:t>ПОКАЗАТЕЛЯХ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1. Информация о мероприятии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Статус (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международное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Сумма затрат, связанных  с  участием  (с  указанием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 на доходы физических  лиц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  в   Пенсионный    фонд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Минимальная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налог, взимаемый в связи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    сельскохозяйственный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Инвестиции в основной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арендные платежи  за  земельные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3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Организация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573F4A" w:rsidRPr="00611BFA" w:rsidTr="00F53FB3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Руководитель  _________________________  </w:t>
      </w:r>
      <w:r w:rsidRPr="00611BFA">
        <w:rPr>
          <w:color w:val="000000" w:themeColor="text1"/>
          <w:sz w:val="24"/>
          <w:szCs w:val="24"/>
        </w:rPr>
        <w:tab/>
        <w:t xml:space="preserve">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ОРГАНИЗАЦИЙ/ 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573F4A" w:rsidRPr="00611BFA" w:rsidTr="00F53FB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Контактная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информация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(адрес,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запраш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  <w:t>ваемой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субсидии,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собственных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и (или)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привлеченных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средств,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Название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меропр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  <w:t>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пров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  <w:t>дения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меро-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  <w:t>чество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участ-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ников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tabs>
          <w:tab w:val="left" w:pos="622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540" w:firstLine="1125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573F4A" w:rsidRPr="00611BFA" w:rsidTr="00F53FB3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Сумма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возмещения,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Корр.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г. Сосновый Бор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 20__ года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>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4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bCs/>
          <w:color w:val="000000" w:themeColor="text1"/>
          <w:sz w:val="24"/>
          <w:szCs w:val="24"/>
        </w:rPr>
        <w:t>1.1.1.Администрация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1.1.2.Перечень   и   общая  сумма  затрат,  возмещаемых получателю, </w:t>
      </w:r>
      <w:proofErr w:type="gramStart"/>
      <w:r w:rsidRPr="00611BFA">
        <w:rPr>
          <w:color w:val="000000" w:themeColor="text1"/>
          <w:sz w:val="24"/>
          <w:szCs w:val="24"/>
        </w:rPr>
        <w:t>согласованы</w:t>
      </w:r>
      <w:proofErr w:type="gramEnd"/>
      <w:r w:rsidRPr="00611BFA">
        <w:rPr>
          <w:color w:val="000000" w:themeColor="text1"/>
          <w:sz w:val="24"/>
          <w:szCs w:val="24"/>
        </w:rPr>
        <w:t xml:space="preserve">  сторонами  в  </w:t>
      </w:r>
      <w:hyperlink r:id="rId46" w:history="1">
        <w:r w:rsidRPr="00611BFA">
          <w:rPr>
            <w:color w:val="000000" w:themeColor="text1"/>
            <w:sz w:val="24"/>
            <w:u w:val="single"/>
          </w:rPr>
          <w:t>смете расходов</w:t>
        </w:r>
      </w:hyperlink>
      <w:r w:rsidRPr="00611BFA">
        <w:rPr>
          <w:color w:val="000000" w:themeColor="text1"/>
        </w:rPr>
        <w:t>,</w:t>
      </w:r>
      <w:r w:rsidRPr="00611BFA">
        <w:rPr>
          <w:color w:val="000000" w:themeColor="text1"/>
          <w:sz w:val="24"/>
          <w:szCs w:val="24"/>
        </w:rPr>
        <w:t xml:space="preserve"> приложение 1 к настоящему договору.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color w:val="000000" w:themeColor="text1"/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</w:rPr>
      </w:pPr>
      <w:r w:rsidRPr="00611BFA">
        <w:rPr>
          <w:color w:val="000000" w:themeColor="text1"/>
        </w:rPr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  <w:color w:val="000000" w:themeColor="text1"/>
        </w:rPr>
      </w:pPr>
      <w:r w:rsidRPr="00611BFA">
        <w:rPr>
          <w:bCs/>
          <w:color w:val="000000" w:themeColor="text1"/>
        </w:rPr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6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3.4. Стороны имеют право согласовать новые условия договора или расторгнуть договор (по форме приложения № 7 к договору)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</w:t>
      </w:r>
      <w:proofErr w:type="gramEnd"/>
      <w:r w:rsidRPr="00611BFA">
        <w:rPr>
          <w:color w:val="000000" w:themeColor="text1"/>
          <w:sz w:val="24"/>
          <w:szCs w:val="24"/>
        </w:rPr>
        <w:t xml:space="preserve"> год.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6"/>
          <w:szCs w:val="6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color w:val="000000" w:themeColor="text1"/>
          <w:sz w:val="24"/>
          <w:szCs w:val="24"/>
          <w:lang w:val="en-US"/>
        </w:rPr>
        <w:t>e</w:t>
      </w:r>
      <w:r w:rsidRPr="00611BFA">
        <w:rPr>
          <w:color w:val="000000" w:themeColor="text1"/>
          <w:sz w:val="24"/>
          <w:szCs w:val="24"/>
        </w:rPr>
        <w:t>-</w:t>
      </w:r>
      <w:r w:rsidRPr="00611BFA">
        <w:rPr>
          <w:color w:val="000000" w:themeColor="text1"/>
          <w:sz w:val="24"/>
          <w:szCs w:val="24"/>
          <w:lang w:val="en-US"/>
        </w:rPr>
        <w:t>mail</w:t>
      </w:r>
      <w:r w:rsidRPr="00611BFA">
        <w:rPr>
          <w:color w:val="000000" w:themeColor="text1"/>
          <w:sz w:val="24"/>
          <w:szCs w:val="24"/>
        </w:rPr>
        <w:t xml:space="preserve">: </w:t>
      </w:r>
      <w:r w:rsidRPr="00611BFA">
        <w:rPr>
          <w:color w:val="000000" w:themeColor="text1"/>
          <w:sz w:val="24"/>
          <w:szCs w:val="24"/>
          <w:lang w:val="en-US"/>
        </w:rPr>
        <w:t>econom</w:t>
      </w:r>
      <w:r w:rsidRPr="00611BFA">
        <w:rPr>
          <w:color w:val="000000" w:themeColor="text1"/>
          <w:sz w:val="24"/>
          <w:szCs w:val="24"/>
        </w:rPr>
        <w:t>@</w:t>
      </w:r>
      <w:r w:rsidRPr="00611BFA">
        <w:rPr>
          <w:color w:val="000000" w:themeColor="text1"/>
          <w:sz w:val="24"/>
          <w:szCs w:val="24"/>
          <w:lang w:val="en-US"/>
        </w:rPr>
        <w:t>meria</w:t>
      </w:r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sbor</w:t>
      </w:r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ru</w:t>
      </w:r>
      <w:r w:rsidRPr="00611BFA">
        <w:rPr>
          <w:color w:val="000000" w:themeColor="text1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rFonts w:cs="Arial"/>
          <w:color w:val="000000" w:themeColor="text1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611BFA">
        <w:rPr>
          <w:color w:val="000000" w:themeColor="text1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4.2.3.соблюдать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4.2.1. настоящего договора информации о хозяйственной деятельности; в случае </w:t>
      </w:r>
      <w:r w:rsidRPr="00611BFA">
        <w:rPr>
          <w:color w:val="000000" w:themeColor="text1"/>
          <w:sz w:val="24"/>
          <w:szCs w:val="24"/>
        </w:rPr>
        <w:lastRenderedPageBreak/>
        <w:t>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611BFA">
        <w:rPr>
          <w:color w:val="000000" w:themeColor="text1"/>
          <w:sz w:val="24"/>
          <w:szCs w:val="24"/>
        </w:rPr>
        <w:t>согласно приложений</w:t>
      </w:r>
      <w:proofErr w:type="gramEnd"/>
      <w:r w:rsidRPr="00611BFA">
        <w:rPr>
          <w:color w:val="000000" w:themeColor="text1"/>
          <w:sz w:val="24"/>
          <w:szCs w:val="24"/>
        </w:rPr>
        <w:t>№ 4  и № 5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47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48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573F4A" w:rsidRPr="00611BFA" w:rsidTr="00F53FB3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Администрация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Получатель   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Приложение  2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  <w:vertAlign w:val="subscript"/>
        </w:rPr>
      </w:pPr>
      <w:r w:rsidRPr="00611BFA">
        <w:rPr>
          <w:color w:val="000000" w:themeColor="text1"/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-»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организации______________________  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4859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  <w:vertAlign w:val="superscript"/>
        </w:rPr>
      </w:pPr>
      <w:r w:rsidRPr="00611BFA">
        <w:rPr>
          <w:bCs/>
          <w:color w:val="000000" w:themeColor="text1"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по состоянию на    _________</w:t>
      </w:r>
      <w:r w:rsidRPr="00611BFA">
        <w:rPr>
          <w:color w:val="000000" w:themeColor="text1"/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rPr>
          <w:color w:val="000000" w:themeColor="text1"/>
        </w:r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1BFA">
              <w:rPr>
                <w:bCs/>
                <w:color w:val="000000" w:themeColor="text1"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Глава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Сосновоборского городского округа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</w:t>
      </w:r>
      <w:r w:rsidRPr="00611BFA">
        <w:rPr>
          <w:color w:val="000000" w:themeColor="text1"/>
          <w:sz w:val="24"/>
          <w:szCs w:val="24"/>
        </w:rPr>
        <w:tab/>
        <w:t>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5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bCs/>
                <w:color w:val="000000" w:themeColor="text1"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6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11BFA">
        <w:rPr>
          <w:color w:val="000000" w:themeColor="text1"/>
        </w:rPr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color w:val="000000" w:themeColor="text1"/>
            <w:sz w:val="24"/>
            <w:szCs w:val="24"/>
          </w:rPr>
          <w:t>пунктом 3.2.3</w:t>
        </w:r>
      </w:hyperlink>
      <w:r w:rsidRPr="00611BFA">
        <w:rPr>
          <w:color w:val="000000" w:themeColor="text1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1.1.в </w:t>
      </w:r>
      <w:hyperlink w:anchor="P1431" w:history="1">
        <w:r w:rsidRPr="00611BFA">
          <w:rPr>
            <w:color w:val="000000" w:themeColor="text1"/>
            <w:sz w:val="24"/>
            <w:szCs w:val="24"/>
          </w:rPr>
          <w:t>преамбуле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в </w:t>
      </w:r>
      <w:hyperlink w:anchor="P1484" w:history="1">
        <w:r w:rsidRPr="00611BFA">
          <w:rPr>
            <w:color w:val="000000" w:themeColor="text1"/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  <w:color w:val="000000" w:themeColor="text1"/>
        </w:rPr>
        <w:t>_____</w:t>
      </w:r>
      <w:r w:rsidRPr="00611BFA">
        <w:rPr>
          <w:color w:val="000000" w:themeColor="text1"/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1.2.1.в </w:t>
      </w:r>
      <w:hyperlink w:anchor="P1485" w:history="1">
        <w:r w:rsidRPr="00611BFA">
          <w:rPr>
            <w:color w:val="000000" w:themeColor="text1"/>
            <w:sz w:val="24"/>
            <w:szCs w:val="24"/>
          </w:rPr>
          <w:t>пункте _____</w:t>
        </w:r>
      </w:hyperlink>
      <w:r w:rsidRPr="00611BFA">
        <w:rPr>
          <w:color w:val="000000" w:themeColor="text1"/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1.2.2.</w:t>
      </w:r>
      <w:hyperlink w:anchor="P1492" w:history="1">
        <w:r w:rsidRPr="00611BFA">
          <w:rPr>
            <w:color w:val="000000" w:themeColor="text1"/>
            <w:sz w:val="24"/>
            <w:szCs w:val="24"/>
          </w:rPr>
          <w:t>пункт ______</w:t>
        </w:r>
      </w:hyperlink>
      <w:r w:rsidRPr="00611BFA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color w:val="000000" w:themeColor="text1"/>
          <w:sz w:val="24"/>
          <w:szCs w:val="24"/>
        </w:rPr>
        <w:t>с даты</w:t>
      </w:r>
      <w:proofErr w:type="gramEnd"/>
      <w:r w:rsidRPr="00611BFA">
        <w:rPr>
          <w:color w:val="000000" w:themeColor="text1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  <w:color w:val="000000" w:themeColor="text1"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М.П. </w:t>
            </w:r>
            <w:r w:rsidRPr="00611BFA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11BFA">
        <w:rPr>
          <w:color w:val="000000" w:themeColor="text1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6" w:name="P2449"/>
      <w:bookmarkStart w:id="17" w:name="P2450"/>
      <w:bookmarkEnd w:id="16"/>
      <w:bookmarkEnd w:id="17"/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8" w:name="P2451"/>
      <w:bookmarkStart w:id="19" w:name="P2452"/>
      <w:bookmarkStart w:id="20" w:name="P2455"/>
      <w:bookmarkEnd w:id="18"/>
      <w:bookmarkEnd w:id="19"/>
      <w:bookmarkEnd w:id="20"/>
      <w:r w:rsidRPr="00611BFA">
        <w:rPr>
          <w:color w:val="000000" w:themeColor="text1"/>
        </w:rPr>
        <w:t>&lt;2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color w:val="000000" w:themeColor="text1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бюджета </w:t>
      </w:r>
      <w:r w:rsidRPr="00611BFA">
        <w:rPr>
          <w:b/>
          <w:bCs/>
          <w:color w:val="000000" w:themeColor="text1"/>
          <w:sz w:val="24"/>
          <w:szCs w:val="24"/>
        </w:rPr>
        <w:t xml:space="preserve">Сосновоборского городского округа </w:t>
      </w:r>
      <w:r w:rsidRPr="00611BFA">
        <w:rPr>
          <w:b/>
          <w:color w:val="000000" w:themeColor="text1"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color w:val="000000" w:themeColor="text1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49" w:history="1">
        <w:r w:rsidRPr="00611BFA">
          <w:rPr>
            <w:color w:val="000000" w:themeColor="text1"/>
            <w:sz w:val="24"/>
            <w:szCs w:val="24"/>
          </w:rPr>
          <w:t>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__________20__ № ___ (с</w:t>
      </w:r>
      <w:proofErr w:type="gramEnd"/>
      <w:r w:rsidRPr="00611BFA">
        <w:rPr>
          <w:color w:val="000000" w:themeColor="text1"/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color w:val="000000" w:themeColor="text1"/>
          <w:sz w:val="24"/>
          <w:szCs w:val="24"/>
        </w:rPr>
        <w:t>__________________________________________</w:t>
      </w:r>
      <w:r w:rsidRPr="00611BFA">
        <w:rPr>
          <w:color w:val="000000" w:themeColor="text1"/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color w:val="000000" w:themeColor="text1"/>
          <w:sz w:val="24"/>
          <w:szCs w:val="24"/>
        </w:rPr>
        <w:t>о(</w:t>
      </w:r>
      <w:proofErr w:type="gramEnd"/>
      <w:r w:rsidRPr="00611BFA">
        <w:rPr>
          <w:color w:val="000000" w:themeColor="text1"/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color w:val="000000" w:themeColor="text1"/>
            <w:sz w:val="24"/>
            <w:szCs w:val="24"/>
          </w:rPr>
          <w:t>пунктом 7.</w:t>
        </w:r>
      </w:hyperlink>
      <w:r w:rsidRPr="00611BFA">
        <w:rPr>
          <w:color w:val="000000" w:themeColor="text1"/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 субсидии</w:t>
      </w:r>
      <w:r w:rsidRPr="00611BFA">
        <w:rPr>
          <w:color w:val="000000" w:themeColor="text1"/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color w:val="000000" w:themeColor="text1"/>
          <w:sz w:val="24"/>
          <w:szCs w:val="24"/>
        </w:rPr>
        <w:t>с даты вступления</w:t>
      </w:r>
      <w:proofErr w:type="gramEnd"/>
      <w:r w:rsidRPr="00611BFA">
        <w:rPr>
          <w:color w:val="000000" w:themeColor="text1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 соответствии с </w:t>
      </w:r>
      <w:hyperlink r:id="rId50" w:history="1">
        <w:r w:rsidRPr="00611BFA">
          <w:rPr>
            <w:color w:val="000000" w:themeColor="text1"/>
            <w:sz w:val="24"/>
            <w:szCs w:val="24"/>
          </w:rPr>
          <w:t>пунктом 2 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</w:t>
      </w:r>
      <w:r w:rsidRPr="00611BFA">
        <w:rPr>
          <w:color w:val="000000" w:themeColor="text1"/>
        </w:rPr>
        <w:t> </w:t>
      </w:r>
      <w:r w:rsidRPr="00611BFA">
        <w:rPr>
          <w:color w:val="000000" w:themeColor="text1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color w:val="000000" w:themeColor="text1"/>
          <w:sz w:val="24"/>
          <w:szCs w:val="24"/>
        </w:rPr>
        <w:t>)п</w:t>
      </w:r>
      <w:proofErr w:type="gramEnd"/>
      <w:r w:rsidRPr="00611BFA">
        <w:rPr>
          <w:color w:val="000000" w:themeColor="text1"/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color w:val="000000" w:themeColor="text1"/>
            <w:sz w:val="24"/>
            <w:szCs w:val="24"/>
          </w:rPr>
          <w:t>&lt;3&gt;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51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52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&lt;2&gt; Указываются (под</w:t>
      </w:r>
      <w:proofErr w:type="gramStart"/>
      <w:r w:rsidRPr="00611BFA">
        <w:rPr>
          <w:color w:val="000000" w:themeColor="text1"/>
        </w:rPr>
        <w:t>)п</w:t>
      </w:r>
      <w:proofErr w:type="gramEnd"/>
      <w:r w:rsidRPr="00611BFA">
        <w:rPr>
          <w:color w:val="000000" w:themeColor="text1"/>
        </w:rPr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&lt;3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 xml:space="preserve">казываются иные конкретные положения (при наличии). </w:t>
      </w:r>
    </w:p>
    <w:p w:rsidR="00573F4A" w:rsidRPr="00611BFA" w:rsidRDefault="00573F4A" w:rsidP="00573F4A">
      <w:pPr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AB72B8" w:rsidRPr="00611BFA" w:rsidRDefault="00AB72B8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Pr="00611BFA">
        <w:rPr>
          <w:color w:val="000000" w:themeColor="text1"/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188540, Ленинградская область,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Почтовый адрес для направления документов и обращений в администрацию: 188540, Ленинградская область,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>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администрации: </w:t>
      </w:r>
      <w:hyperlink r:id="rId53" w:history="1">
        <w:r w:rsidRPr="00611BFA">
          <w:rPr>
            <w:color w:val="000000" w:themeColor="text1"/>
            <w:sz w:val="24"/>
            <w:szCs w:val="24"/>
          </w:rPr>
          <w:t>admsb@meria.sbor.ru</w:t>
        </w:r>
      </w:hyperlink>
      <w:r w:rsidRPr="00611BFA">
        <w:rPr>
          <w:color w:val="000000" w:themeColor="text1"/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54" w:history="1">
        <w:r w:rsidRPr="00611BFA">
          <w:rPr>
            <w:color w:val="000000" w:themeColor="text1"/>
            <w:sz w:val="24"/>
            <w:szCs w:val="24"/>
          </w:rPr>
          <w:t>http://sbor.ru/uslugi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8"/>
          <w:szCs w:val="28"/>
        </w:rPr>
        <w:t>2</w:t>
      </w:r>
      <w:r w:rsidRPr="00611BFA">
        <w:rPr>
          <w:color w:val="000000" w:themeColor="text1"/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каб.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отдела: </w:t>
      </w:r>
      <w:r w:rsidRPr="00611BFA">
        <w:rPr>
          <w:color w:val="000000" w:themeColor="text1"/>
          <w:sz w:val="24"/>
          <w:szCs w:val="24"/>
          <w:lang w:val="en-US"/>
        </w:rPr>
        <w:t>econom</w:t>
      </w:r>
      <w:r w:rsidRPr="00611BFA">
        <w:rPr>
          <w:color w:val="000000" w:themeColor="text1"/>
          <w:sz w:val="24"/>
          <w:szCs w:val="24"/>
        </w:rPr>
        <w:t>@</w:t>
      </w:r>
      <w:r w:rsidRPr="00611BFA">
        <w:rPr>
          <w:color w:val="000000" w:themeColor="text1"/>
          <w:sz w:val="24"/>
          <w:szCs w:val="24"/>
          <w:lang w:val="en-US"/>
        </w:rPr>
        <w:t>meria</w:t>
      </w:r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sbor</w:t>
      </w:r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ru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  <w:lang w:val="en-US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sectPr w:rsidR="00573F4A" w:rsidRPr="00611BFA" w:rsidSect="00DA7219">
      <w:headerReference w:type="default" r:id="rId5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D0" w:rsidRDefault="002004D0" w:rsidP="00573F4A">
      <w:r>
        <w:separator/>
      </w:r>
    </w:p>
  </w:endnote>
  <w:endnote w:type="continuationSeparator" w:id="0">
    <w:p w:rsidR="002004D0" w:rsidRDefault="002004D0" w:rsidP="0057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A90331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015DCB" w:rsidP="00F02F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A" w:rsidRDefault="00573F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A" w:rsidRDefault="00573F4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A90331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015DCB" w:rsidP="00F02F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D0" w:rsidRDefault="002004D0" w:rsidP="00573F4A">
      <w:r>
        <w:separator/>
      </w:r>
    </w:p>
  </w:footnote>
  <w:footnote w:type="continuationSeparator" w:id="0">
    <w:p w:rsidR="002004D0" w:rsidRDefault="002004D0" w:rsidP="0057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A90331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F4A"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015DC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015D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A" w:rsidRDefault="00573F4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A90331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F4A"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015DCB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A90331">
    <w:pPr>
      <w:pStyle w:val="a3"/>
    </w:pPr>
    <w:r>
      <w:rPr>
        <w:noProof/>
      </w:rPr>
      <w:pict>
        <v:rect id="_x0000_s2049" style="position:absolute;margin-left:345pt;margin-top:20pt;width:200pt;height:18pt;z-index:251660288;mso-position-horizontal-relative:page;mso-position-vertical-relative:page" filled="f" stroked="f">
          <v:textbox style="mso-next-textbox:#_x0000_s2049" inset="0,0,0,0">
            <w:txbxContent>
              <w:p w:rsidR="00611BFA" w:rsidRPr="009D18BA" w:rsidRDefault="00573F4A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15D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32"/>
  </w:num>
  <w:num w:numId="11">
    <w:abstractNumId w:val="30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31"/>
  </w:num>
  <w:num w:numId="22">
    <w:abstractNumId w:val="7"/>
  </w:num>
  <w:num w:numId="23">
    <w:abstractNumId w:val="22"/>
  </w:num>
  <w:num w:numId="24">
    <w:abstractNumId w:val="28"/>
  </w:num>
  <w:num w:numId="25">
    <w:abstractNumId w:val="21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26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b95ccf-d203-4ff7-afaf-ad876513e3d1"/>
  </w:docVars>
  <w:rsids>
    <w:rsidRoot w:val="00573F4A"/>
    <w:rsid w:val="00015DCB"/>
    <w:rsid w:val="000230E3"/>
    <w:rsid w:val="00057AB4"/>
    <w:rsid w:val="00061FBC"/>
    <w:rsid w:val="0007359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04D0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26C2"/>
    <w:rsid w:val="002E24E2"/>
    <w:rsid w:val="002E3A59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7782"/>
    <w:rsid w:val="00501B8C"/>
    <w:rsid w:val="00502B04"/>
    <w:rsid w:val="00515AAE"/>
    <w:rsid w:val="00527CCB"/>
    <w:rsid w:val="005425F4"/>
    <w:rsid w:val="0054739C"/>
    <w:rsid w:val="005521C7"/>
    <w:rsid w:val="00573F4A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C3CC0"/>
    <w:rsid w:val="006D3233"/>
    <w:rsid w:val="006F2C51"/>
    <w:rsid w:val="006F3886"/>
    <w:rsid w:val="0070134C"/>
    <w:rsid w:val="007158B7"/>
    <w:rsid w:val="0071788D"/>
    <w:rsid w:val="007222FE"/>
    <w:rsid w:val="00723B7C"/>
    <w:rsid w:val="007362DD"/>
    <w:rsid w:val="00766982"/>
    <w:rsid w:val="007A54EC"/>
    <w:rsid w:val="007B2BB7"/>
    <w:rsid w:val="007C4A49"/>
    <w:rsid w:val="007E321A"/>
    <w:rsid w:val="00805F1E"/>
    <w:rsid w:val="00821021"/>
    <w:rsid w:val="0084000B"/>
    <w:rsid w:val="008554B1"/>
    <w:rsid w:val="0086142F"/>
    <w:rsid w:val="0088303D"/>
    <w:rsid w:val="008A1C71"/>
    <w:rsid w:val="008B74AE"/>
    <w:rsid w:val="008D33EF"/>
    <w:rsid w:val="008E6448"/>
    <w:rsid w:val="008F2045"/>
    <w:rsid w:val="00911E52"/>
    <w:rsid w:val="00917BF1"/>
    <w:rsid w:val="00941FC4"/>
    <w:rsid w:val="009476AF"/>
    <w:rsid w:val="0095282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7ED7"/>
    <w:rsid w:val="00A60AF3"/>
    <w:rsid w:val="00A73C48"/>
    <w:rsid w:val="00A90331"/>
    <w:rsid w:val="00A907ED"/>
    <w:rsid w:val="00A94C82"/>
    <w:rsid w:val="00AA10E6"/>
    <w:rsid w:val="00AA1779"/>
    <w:rsid w:val="00AB72B8"/>
    <w:rsid w:val="00AF1CB9"/>
    <w:rsid w:val="00B03DC4"/>
    <w:rsid w:val="00B1380E"/>
    <w:rsid w:val="00B22300"/>
    <w:rsid w:val="00B4728B"/>
    <w:rsid w:val="00B774FA"/>
    <w:rsid w:val="00B915AB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46C8"/>
    <w:rsid w:val="00ED737A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ev.lenobl.ru/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570971C2B94708539BD06035C224A13ABCBA4BBB0782F081026CE26E82FD0D783367A917F5CE50C3qEr4I" TargetMode="External"/><Relationship Id="rId39" Type="http://schemas.openxmlformats.org/officeDocument/2006/relationships/hyperlink" Target="https://service.nalog.ru/disqualified.do" TargetMode="External"/><Relationship Id="rId21" Type="http://schemas.openxmlformats.org/officeDocument/2006/relationships/footer" Target="footer2.xml"/><Relationship Id="rId34" Type="http://schemas.openxmlformats.org/officeDocument/2006/relationships/hyperlink" Target="mailto:admsb@meria.sbor.ru" TargetMode="External"/><Relationship Id="rId42" Type="http://schemas.openxmlformats.org/officeDocument/2006/relationships/hyperlink" Target="consultantplus://offline/main?base=SPB;n=83079;fld=134;dst=101341" TargetMode="External"/><Relationship Id="rId47" Type="http://schemas.openxmlformats.org/officeDocument/2006/relationships/hyperlink" Target="consultantplus://offline/ref=2C918C00463BFD9696C761DAEB9C8E3161C5782C7F27CEA995A94D50821261F" TargetMode="External"/><Relationship Id="rId50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55" Type="http://schemas.openxmlformats.org/officeDocument/2006/relationships/header" Target="header6.xml"/><Relationship Id="rId7" Type="http://schemas.openxmlformats.org/officeDocument/2006/relationships/hyperlink" Target="http://www.sbor.ru/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main?base=SPB;n=83079;fld=134;dst=101341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hyperlink" Target="http://mayaksbor.ru/" TargetMode="External"/><Relationship Id="rId38" Type="http://schemas.openxmlformats.org/officeDocument/2006/relationships/hyperlink" Target="http://smev.lenobl.ru/" TargetMode="External"/><Relationship Id="rId46" Type="http://schemas.openxmlformats.org/officeDocument/2006/relationships/hyperlink" Target="consultantplus://offline/main?base=SPB;n=83079;fld=134;dst=1013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dresurs.ru/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570971C2B94708539BD06035C224A13ABFBC42B7078AF081026CE26E82qFrDI" TargetMode="External"/><Relationship Id="rId41" Type="http://schemas.openxmlformats.org/officeDocument/2006/relationships/hyperlink" Target="https://fedresurs.ru/" TargetMode="External"/><Relationship Id="rId54" Type="http://schemas.openxmlformats.org/officeDocument/2006/relationships/hyperlink" Target="http://sbor.ru/uslu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0829" TargetMode="External"/><Relationship Id="rId24" Type="http://schemas.openxmlformats.org/officeDocument/2006/relationships/hyperlink" Target="consultantplus://offline/ref=2C918C00463BFD9696C761DAEB9C8E3161C5782C7F27CEA995A94D50821261F" TargetMode="External"/><Relationship Id="rId32" Type="http://schemas.openxmlformats.org/officeDocument/2006/relationships/hyperlink" Target="http://www.sbor.ru/" TargetMode="External"/><Relationship Id="rId37" Type="http://schemas.openxmlformats.org/officeDocument/2006/relationships/hyperlink" Target="https://egrul.nalog.ru/index.html" TargetMode="External"/><Relationship Id="rId40" Type="http://schemas.openxmlformats.org/officeDocument/2006/relationships/hyperlink" Target="https://zakupki.gov.ru/epz/dishonestsupplier/quicksearch/search.html" TargetMode="External"/><Relationship Id="rId45" Type="http://schemas.openxmlformats.org/officeDocument/2006/relationships/footer" Target="footer4.xml"/><Relationship Id="rId53" Type="http://schemas.openxmlformats.org/officeDocument/2006/relationships/hyperlink" Target="mailto:admsb@meria.sb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upki.gov.ru/epz/dishonestsupplier/quicksearch/search.html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570971C2B94708539BD06035C224A13ABFBC42B7078AF081026CE26E82qFrDI" TargetMode="External"/><Relationship Id="rId36" Type="http://schemas.openxmlformats.org/officeDocument/2006/relationships/hyperlink" Target="consultantplus://offline/main?base=SPB;n=83079;fld=134;dst=100829" TargetMode="External"/><Relationship Id="rId49" Type="http://schemas.openxmlformats.org/officeDocument/2006/relationships/hyperlink" Target="consultantplus://offline/ref=570971C2B94708539BD06035C224A13ABCBA4BBB0782F081026CE26E82FD0D783367A917F5CE50C3qEr4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main?base=SPB;n=83079;fld=134;dst=101224" TargetMode="External"/><Relationship Id="rId19" Type="http://schemas.openxmlformats.org/officeDocument/2006/relationships/header" Target="header2.xml"/><Relationship Id="rId31" Type="http://schemas.openxmlformats.org/officeDocument/2006/relationships/hyperlink" Target="http://sbor.ru/uslugi" TargetMode="External"/><Relationship Id="rId44" Type="http://schemas.openxmlformats.org/officeDocument/2006/relationships/header" Target="header5.xml"/><Relationship Id="rId52" Type="http://schemas.openxmlformats.org/officeDocument/2006/relationships/hyperlink" Target="consultantplus://offline/ref=570971C2B94708539BD06035C224A13ABFBC42B7078AF081026CE26E82qF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b@meria.sbor.ru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0" Type="http://schemas.openxmlformats.org/officeDocument/2006/relationships/hyperlink" Target="mailto:admsb@meria.sbor.ru" TargetMode="External"/><Relationship Id="rId35" Type="http://schemas.openxmlformats.org/officeDocument/2006/relationships/hyperlink" Target="consultantplus://offline/main?base=SPB;n=83079;fld=134;dst=101224" TargetMode="External"/><Relationship Id="rId43" Type="http://schemas.openxmlformats.org/officeDocument/2006/relationships/header" Target="header4.xml"/><Relationship Id="rId48" Type="http://schemas.openxmlformats.org/officeDocument/2006/relationships/hyperlink" Target="consultantplus://offline/ref=2C918C00463BFD9696C761DAEB9C8E3161C5782C7F27CEA995A94D50821261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ayaksbor.ru/" TargetMode="External"/><Relationship Id="rId51" Type="http://schemas.openxmlformats.org/officeDocument/2006/relationships/hyperlink" Target="consultantplus://offline/ref=570971C2B94708539BD06035C224A13ABFBC42B7078AF081026CE26E82qFr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20233</Words>
  <Characters>115334</Characters>
  <Application>Microsoft Office Word</Application>
  <DocSecurity>0</DocSecurity>
  <Lines>961</Lines>
  <Paragraphs>270</Paragraphs>
  <ScaleCrop>false</ScaleCrop>
  <Company>  </Company>
  <LinksUpToDate>false</LinksUpToDate>
  <CharactersWithSpaces>135297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2021-04-26T12:32:00Z</dcterms:created>
  <dcterms:modified xsi:type="dcterms:W3CDTF">2021-04-26T12:32:00Z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3eb95ccf-d203-4ff7-afaf-ad876513e3d1</vt:lpwstr>
  </property>
</Properties>
</file>