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AD" w:rsidRPr="00C116B0" w:rsidRDefault="00AF3CAD" w:rsidP="00AF3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6B0">
        <w:rPr>
          <w:rFonts w:ascii="Times New Roman" w:hAnsi="Times New Roman" w:cs="Times New Roman"/>
          <w:b/>
          <w:sz w:val="28"/>
          <w:szCs w:val="28"/>
        </w:rPr>
        <w:t>О результатах антикоррупционной экспертизы</w:t>
      </w:r>
    </w:p>
    <w:p w:rsidR="00AF3CAD" w:rsidRDefault="00AF3CAD" w:rsidP="00AF3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6B0"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</w:p>
    <w:p w:rsidR="00AF3CAD" w:rsidRPr="00C116B0" w:rsidRDefault="00AF3CAD" w:rsidP="00AF3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Pr="007B7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6B0">
        <w:rPr>
          <w:rFonts w:ascii="Times New Roman" w:hAnsi="Times New Roman" w:cs="Times New Roman"/>
          <w:b/>
          <w:sz w:val="28"/>
          <w:szCs w:val="28"/>
        </w:rPr>
        <w:t>Сосновоборского городского округа</w:t>
      </w:r>
    </w:p>
    <w:p w:rsidR="00AF3CAD" w:rsidRPr="00C116B0" w:rsidRDefault="00AF3CAD" w:rsidP="00AF3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6B0">
        <w:rPr>
          <w:rFonts w:ascii="Times New Roman" w:hAnsi="Times New Roman" w:cs="Times New Roman"/>
          <w:b/>
          <w:sz w:val="28"/>
          <w:szCs w:val="28"/>
        </w:rPr>
        <w:t xml:space="preserve">и их проектов в 2018 </w:t>
      </w:r>
      <w:r>
        <w:rPr>
          <w:rFonts w:ascii="Times New Roman" w:hAnsi="Times New Roman" w:cs="Times New Roman"/>
          <w:b/>
          <w:sz w:val="28"/>
          <w:szCs w:val="28"/>
        </w:rPr>
        <w:t>– 20</w:t>
      </w:r>
      <w:r w:rsidR="00BE1CA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6B0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</w:p>
    <w:p w:rsidR="00AF3CAD" w:rsidRPr="00C116B0" w:rsidRDefault="00AF3CAD" w:rsidP="00AF3C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143F" w:rsidRDefault="00AF3CAD" w:rsidP="00A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1C95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1C95">
        <w:rPr>
          <w:rFonts w:ascii="Times New Roman" w:hAnsi="Times New Roman" w:cs="Times New Roman"/>
          <w:sz w:val="28"/>
          <w:szCs w:val="28"/>
        </w:rPr>
        <w:t xml:space="preserve"> </w:t>
      </w:r>
      <w:r w:rsidR="006A7BEC">
        <w:rPr>
          <w:rFonts w:ascii="Times New Roman" w:hAnsi="Times New Roman" w:cs="Times New Roman"/>
          <w:sz w:val="28"/>
          <w:szCs w:val="28"/>
        </w:rPr>
        <w:t>– 20</w:t>
      </w:r>
      <w:r w:rsidR="00BE1CAE">
        <w:rPr>
          <w:rFonts w:ascii="Times New Roman" w:hAnsi="Times New Roman" w:cs="Times New Roman"/>
          <w:sz w:val="28"/>
          <w:szCs w:val="28"/>
        </w:rPr>
        <w:t>20</w:t>
      </w:r>
      <w:r w:rsidR="006A7BEC">
        <w:rPr>
          <w:rFonts w:ascii="Times New Roman" w:hAnsi="Times New Roman" w:cs="Times New Roman"/>
          <w:sz w:val="28"/>
          <w:szCs w:val="28"/>
        </w:rPr>
        <w:t xml:space="preserve"> </w:t>
      </w:r>
      <w:r w:rsidRPr="00511C95">
        <w:rPr>
          <w:rFonts w:ascii="Times New Roman" w:hAnsi="Times New Roman" w:cs="Times New Roman"/>
          <w:sz w:val="28"/>
          <w:szCs w:val="28"/>
        </w:rPr>
        <w:t>год</w:t>
      </w:r>
      <w:r w:rsidR="006A7BEC">
        <w:rPr>
          <w:rFonts w:ascii="Times New Roman" w:hAnsi="Times New Roman" w:cs="Times New Roman"/>
          <w:sz w:val="28"/>
          <w:szCs w:val="28"/>
        </w:rPr>
        <w:t>ах</w:t>
      </w:r>
      <w:r w:rsidRPr="00511C95">
        <w:rPr>
          <w:rFonts w:ascii="Times New Roman" w:hAnsi="Times New Roman" w:cs="Times New Roman"/>
          <w:sz w:val="28"/>
          <w:szCs w:val="28"/>
        </w:rPr>
        <w:t xml:space="preserve"> </w:t>
      </w:r>
      <w:r w:rsidR="006A7BEC">
        <w:rPr>
          <w:rFonts w:ascii="Times New Roman" w:hAnsi="Times New Roman" w:cs="Times New Roman"/>
          <w:sz w:val="28"/>
          <w:szCs w:val="28"/>
        </w:rPr>
        <w:t xml:space="preserve">в совете депутатов Сосновоборского городского округа уполномоченными на то лицами </w:t>
      </w:r>
      <w:r w:rsidRPr="00511C95">
        <w:rPr>
          <w:rFonts w:ascii="Times New Roman" w:hAnsi="Times New Roman" w:cs="Times New Roman"/>
          <w:sz w:val="28"/>
          <w:szCs w:val="28"/>
        </w:rPr>
        <w:t xml:space="preserve">проводилась антикоррупционная экспертиза нормативных правовых актов </w:t>
      </w:r>
      <w:r w:rsidR="006A7BE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D238EB">
        <w:rPr>
          <w:rFonts w:ascii="Times New Roman" w:hAnsi="Times New Roman" w:cs="Times New Roman"/>
          <w:sz w:val="28"/>
          <w:szCs w:val="28"/>
        </w:rPr>
        <w:t>Сосновоборского городского округа</w:t>
      </w:r>
      <w:r w:rsidRPr="00CD5A2B">
        <w:rPr>
          <w:rFonts w:ascii="Times New Roman" w:hAnsi="Times New Roman" w:cs="Times New Roman"/>
          <w:sz w:val="28"/>
          <w:szCs w:val="28"/>
        </w:rPr>
        <w:t xml:space="preserve"> </w:t>
      </w:r>
      <w:r w:rsidRPr="00511C95">
        <w:rPr>
          <w:rFonts w:ascii="Times New Roman" w:hAnsi="Times New Roman" w:cs="Times New Roman"/>
          <w:sz w:val="28"/>
          <w:szCs w:val="28"/>
        </w:rPr>
        <w:t>и их</w:t>
      </w:r>
      <w:r w:rsidR="006A7BEC">
        <w:rPr>
          <w:rFonts w:ascii="Times New Roman" w:hAnsi="Times New Roman" w:cs="Times New Roman"/>
          <w:sz w:val="28"/>
          <w:szCs w:val="28"/>
        </w:rPr>
        <w:t xml:space="preserve"> </w:t>
      </w:r>
      <w:r w:rsidR="006A7BEC" w:rsidRPr="00511C95">
        <w:rPr>
          <w:rFonts w:ascii="Times New Roman" w:hAnsi="Times New Roman" w:cs="Times New Roman"/>
          <w:sz w:val="28"/>
          <w:szCs w:val="28"/>
        </w:rPr>
        <w:t>проектов</w:t>
      </w:r>
      <w:r w:rsidR="006A7BEC">
        <w:rPr>
          <w:rFonts w:ascii="Times New Roman" w:hAnsi="Times New Roman" w:cs="Times New Roman"/>
          <w:sz w:val="28"/>
          <w:szCs w:val="28"/>
        </w:rPr>
        <w:t xml:space="preserve">, подготовленных по инициативе </w:t>
      </w:r>
      <w:r w:rsidR="0028143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A7BEC">
        <w:rPr>
          <w:rFonts w:ascii="Times New Roman" w:hAnsi="Times New Roman" w:cs="Times New Roman"/>
          <w:sz w:val="28"/>
          <w:szCs w:val="28"/>
        </w:rPr>
        <w:t>совета деп</w:t>
      </w:r>
      <w:r w:rsidR="0028143F">
        <w:rPr>
          <w:rFonts w:ascii="Times New Roman" w:hAnsi="Times New Roman" w:cs="Times New Roman"/>
          <w:sz w:val="28"/>
          <w:szCs w:val="28"/>
        </w:rPr>
        <w:t>у</w:t>
      </w:r>
      <w:r w:rsidR="006A7BEC">
        <w:rPr>
          <w:rFonts w:ascii="Times New Roman" w:hAnsi="Times New Roman" w:cs="Times New Roman"/>
          <w:sz w:val="28"/>
          <w:szCs w:val="28"/>
        </w:rPr>
        <w:t>татов,</w:t>
      </w:r>
      <w:r w:rsidRPr="00511C9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25.12.2008 № 273-ФЗ «О противодействии коррупции», Федерального закона от 17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511C95">
        <w:rPr>
          <w:rFonts w:ascii="Times New Roman" w:hAnsi="Times New Roman" w:cs="Times New Roman"/>
          <w:sz w:val="28"/>
          <w:szCs w:val="28"/>
        </w:rPr>
        <w:t xml:space="preserve">2009 № 172-ФЗ «Об антикоррупционной экспертизе нормативных правовых актов и проектов нормативных правовых актов» (далее – Федеральный закон № 172-ФЗ), </w:t>
      </w:r>
      <w:r w:rsidR="0028143F">
        <w:rPr>
          <w:rFonts w:ascii="Times New Roman" w:hAnsi="Times New Roman" w:cs="Times New Roman"/>
          <w:sz w:val="28"/>
          <w:szCs w:val="28"/>
        </w:rPr>
        <w:t>и на о</w:t>
      </w:r>
      <w:r w:rsidR="0028143F">
        <w:rPr>
          <w:rFonts w:ascii="Times New Roman" w:hAnsi="Times New Roman" w:cs="Times New Roman"/>
          <w:sz w:val="26"/>
          <w:szCs w:val="26"/>
        </w:rPr>
        <w:t xml:space="preserve">сновании регламента совета депутатов </w:t>
      </w:r>
      <w:r w:rsidR="0028143F" w:rsidRPr="00D238EB">
        <w:rPr>
          <w:rFonts w:ascii="Times New Roman" w:hAnsi="Times New Roman" w:cs="Times New Roman"/>
          <w:sz w:val="28"/>
          <w:szCs w:val="28"/>
        </w:rPr>
        <w:t>Сосновоборского городского округа</w:t>
      </w:r>
      <w:r w:rsidR="0028143F">
        <w:rPr>
          <w:rFonts w:ascii="Times New Roman" w:hAnsi="Times New Roman" w:cs="Times New Roman"/>
          <w:sz w:val="26"/>
          <w:szCs w:val="26"/>
        </w:rPr>
        <w:t>, а также распоряжения председателя совета депутатов Сосновоборского городского округа «О проведении антикоррупционной экспертизы проектов нормативных правовых актов совета депутатов Сосновоборского городского округа».</w:t>
      </w:r>
    </w:p>
    <w:p w:rsidR="0028143F" w:rsidRDefault="0028143F" w:rsidP="00281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B0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511C95">
        <w:rPr>
          <w:rFonts w:ascii="Times New Roman" w:hAnsi="Times New Roman" w:cs="Times New Roman"/>
          <w:sz w:val="28"/>
          <w:szCs w:val="28"/>
        </w:rPr>
        <w:t>проведено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B51108">
        <w:rPr>
          <w:rFonts w:ascii="Times New Roman" w:hAnsi="Times New Roman" w:cs="Times New Roman"/>
          <w:sz w:val="28"/>
          <w:szCs w:val="28"/>
        </w:rPr>
        <w:t xml:space="preserve"> </w:t>
      </w:r>
      <w:r w:rsidRPr="00511C95">
        <w:rPr>
          <w:rFonts w:ascii="Times New Roman" w:hAnsi="Times New Roman" w:cs="Times New Roman"/>
          <w:sz w:val="28"/>
          <w:szCs w:val="28"/>
        </w:rPr>
        <w:t>антикоррупционн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11C95">
        <w:rPr>
          <w:rFonts w:ascii="Times New Roman" w:hAnsi="Times New Roman" w:cs="Times New Roman"/>
          <w:sz w:val="28"/>
          <w:szCs w:val="28"/>
        </w:rPr>
        <w:t xml:space="preserve"> экспертиз проектов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 совета депутатов</w:t>
      </w:r>
      <w:r w:rsidRPr="00D238EB">
        <w:rPr>
          <w:rFonts w:ascii="Times New Roman" w:hAnsi="Times New Roman" w:cs="Times New Roman"/>
          <w:sz w:val="28"/>
          <w:szCs w:val="28"/>
        </w:rPr>
        <w:t xml:space="preserve"> Сосновоборского городского округа</w:t>
      </w:r>
      <w:r w:rsidRPr="00511C95">
        <w:rPr>
          <w:rFonts w:ascii="Times New Roman" w:hAnsi="Times New Roman" w:cs="Times New Roman"/>
          <w:sz w:val="28"/>
          <w:szCs w:val="28"/>
        </w:rPr>
        <w:t xml:space="preserve">. При проведении антикоррупционной экспертизы коррупциогенные факторы выявлены </w:t>
      </w:r>
      <w:r>
        <w:rPr>
          <w:rFonts w:ascii="Times New Roman" w:hAnsi="Times New Roman" w:cs="Times New Roman"/>
          <w:sz w:val="28"/>
          <w:szCs w:val="28"/>
        </w:rPr>
        <w:t>не были.</w:t>
      </w:r>
    </w:p>
    <w:p w:rsidR="00E60C2E" w:rsidRDefault="00E60C2E" w:rsidP="00E6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B0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116B0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511C95">
        <w:rPr>
          <w:rFonts w:ascii="Times New Roman" w:hAnsi="Times New Roman" w:cs="Times New Roman"/>
          <w:sz w:val="28"/>
          <w:szCs w:val="28"/>
        </w:rPr>
        <w:t>проведено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B51108">
        <w:rPr>
          <w:rFonts w:ascii="Times New Roman" w:hAnsi="Times New Roman" w:cs="Times New Roman"/>
          <w:sz w:val="28"/>
          <w:szCs w:val="28"/>
        </w:rPr>
        <w:t xml:space="preserve"> </w:t>
      </w:r>
      <w:r w:rsidRPr="00511C95">
        <w:rPr>
          <w:rFonts w:ascii="Times New Roman" w:hAnsi="Times New Roman" w:cs="Times New Roman"/>
          <w:sz w:val="28"/>
          <w:szCs w:val="28"/>
        </w:rPr>
        <w:t>антикоррупционн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11C95">
        <w:rPr>
          <w:rFonts w:ascii="Times New Roman" w:hAnsi="Times New Roman" w:cs="Times New Roman"/>
          <w:sz w:val="28"/>
          <w:szCs w:val="28"/>
        </w:rPr>
        <w:t xml:space="preserve"> экспертиз проектов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 совета депутатов</w:t>
      </w:r>
      <w:r w:rsidRPr="00D238EB">
        <w:rPr>
          <w:rFonts w:ascii="Times New Roman" w:hAnsi="Times New Roman" w:cs="Times New Roman"/>
          <w:sz w:val="28"/>
          <w:szCs w:val="28"/>
        </w:rPr>
        <w:t xml:space="preserve"> Сосновоборского городского округа</w:t>
      </w:r>
      <w:r w:rsidRPr="00511C95">
        <w:rPr>
          <w:rFonts w:ascii="Times New Roman" w:hAnsi="Times New Roman" w:cs="Times New Roman"/>
          <w:sz w:val="28"/>
          <w:szCs w:val="28"/>
        </w:rPr>
        <w:t xml:space="preserve">. При проведении антикоррупционной экспертизы коррупциогенные факторы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511C95">
        <w:rPr>
          <w:rFonts w:ascii="Times New Roman" w:hAnsi="Times New Roman" w:cs="Times New Roman"/>
          <w:sz w:val="28"/>
          <w:szCs w:val="28"/>
        </w:rPr>
        <w:t xml:space="preserve">выявлены </w:t>
      </w:r>
      <w:r>
        <w:rPr>
          <w:rFonts w:ascii="Times New Roman" w:hAnsi="Times New Roman" w:cs="Times New Roman"/>
          <w:sz w:val="28"/>
          <w:szCs w:val="28"/>
        </w:rPr>
        <w:t>по 7 проектам нормативных правовых актов.</w:t>
      </w:r>
    </w:p>
    <w:p w:rsidR="00E60C2E" w:rsidRDefault="00E60C2E" w:rsidP="00E6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истекший период </w:t>
      </w:r>
      <w:r w:rsidRPr="00C116B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116B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1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511C95">
        <w:rPr>
          <w:rFonts w:ascii="Times New Roman" w:hAnsi="Times New Roman" w:cs="Times New Roman"/>
          <w:sz w:val="28"/>
          <w:szCs w:val="28"/>
        </w:rPr>
        <w:t>проведено</w:t>
      </w:r>
      <w:r>
        <w:rPr>
          <w:rFonts w:ascii="Times New Roman" w:hAnsi="Times New Roman" w:cs="Times New Roman"/>
          <w:sz w:val="28"/>
          <w:szCs w:val="28"/>
        </w:rPr>
        <w:t xml:space="preserve"> 39</w:t>
      </w:r>
      <w:r w:rsidRPr="00B51108">
        <w:rPr>
          <w:rFonts w:ascii="Times New Roman" w:hAnsi="Times New Roman" w:cs="Times New Roman"/>
          <w:sz w:val="28"/>
          <w:szCs w:val="28"/>
        </w:rPr>
        <w:t xml:space="preserve"> </w:t>
      </w:r>
      <w:r w:rsidRPr="00511C95">
        <w:rPr>
          <w:rFonts w:ascii="Times New Roman" w:hAnsi="Times New Roman" w:cs="Times New Roman"/>
          <w:sz w:val="28"/>
          <w:szCs w:val="28"/>
        </w:rPr>
        <w:t>антикоррупционн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11C95">
        <w:rPr>
          <w:rFonts w:ascii="Times New Roman" w:hAnsi="Times New Roman" w:cs="Times New Roman"/>
          <w:sz w:val="28"/>
          <w:szCs w:val="28"/>
        </w:rPr>
        <w:t xml:space="preserve"> экспертиз проектов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 совета депутатов</w:t>
      </w:r>
      <w:r w:rsidRPr="00D238EB">
        <w:rPr>
          <w:rFonts w:ascii="Times New Roman" w:hAnsi="Times New Roman" w:cs="Times New Roman"/>
          <w:sz w:val="28"/>
          <w:szCs w:val="28"/>
        </w:rPr>
        <w:t xml:space="preserve"> Сосновоборского городского округа</w:t>
      </w:r>
      <w:r w:rsidRPr="00511C95">
        <w:rPr>
          <w:rFonts w:ascii="Times New Roman" w:hAnsi="Times New Roman" w:cs="Times New Roman"/>
          <w:sz w:val="28"/>
          <w:szCs w:val="28"/>
        </w:rPr>
        <w:t xml:space="preserve">. При проведении антикоррупционной экспертизы коррупциогенные факторы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511C95">
        <w:rPr>
          <w:rFonts w:ascii="Times New Roman" w:hAnsi="Times New Roman" w:cs="Times New Roman"/>
          <w:sz w:val="28"/>
          <w:szCs w:val="28"/>
        </w:rPr>
        <w:t xml:space="preserve">выявлены </w:t>
      </w:r>
      <w:r>
        <w:rPr>
          <w:rFonts w:ascii="Times New Roman" w:hAnsi="Times New Roman" w:cs="Times New Roman"/>
          <w:sz w:val="28"/>
          <w:szCs w:val="28"/>
        </w:rPr>
        <w:t>по 5 проектам нормативных правовых актов.</w:t>
      </w:r>
    </w:p>
    <w:p w:rsidR="002A71A9" w:rsidRDefault="00AF3CAD" w:rsidP="00AF3CAD">
      <w:pPr>
        <w:spacing w:after="0" w:line="240" w:lineRule="auto"/>
        <w:ind w:firstLine="709"/>
        <w:jc w:val="both"/>
      </w:pPr>
      <w:r w:rsidRPr="00511C95">
        <w:rPr>
          <w:rFonts w:ascii="Times New Roman" w:hAnsi="Times New Roman" w:cs="Times New Roman"/>
          <w:sz w:val="28"/>
          <w:szCs w:val="28"/>
        </w:rPr>
        <w:t xml:space="preserve">К наиболее часто выявляемым по результатам антикоррупционной экспертизы коррупциогенным факторам относятся </w:t>
      </w:r>
      <w:r w:rsidR="0028143F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FF78F9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28143F">
        <w:rPr>
          <w:rFonts w:ascii="Times New Roman" w:hAnsi="Times New Roman" w:cs="Times New Roman"/>
          <w:sz w:val="28"/>
          <w:szCs w:val="28"/>
        </w:rPr>
        <w:t xml:space="preserve">норм правового акта требованиям законодательства, </w:t>
      </w:r>
      <w:r>
        <w:rPr>
          <w:rFonts w:ascii="Times New Roman" w:hAnsi="Times New Roman" w:cs="Times New Roman"/>
          <w:sz w:val="28"/>
          <w:szCs w:val="28"/>
        </w:rPr>
        <w:t xml:space="preserve">широта дискреционных полномочий, </w:t>
      </w:r>
      <w:r w:rsidRPr="006F63BD">
        <w:rPr>
          <w:rFonts w:ascii="Times New Roman" w:hAnsi="Times New Roman" w:cs="Times New Roman"/>
          <w:sz w:val="28"/>
          <w:szCs w:val="28"/>
        </w:rPr>
        <w:t>принятие нормативного правового акта за пределами компетенции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63BD">
        <w:rPr>
          <w:rFonts w:ascii="Times New Roman" w:hAnsi="Times New Roman" w:cs="Times New Roman"/>
          <w:sz w:val="28"/>
          <w:szCs w:val="28"/>
        </w:rPr>
        <w:t xml:space="preserve"> отсутствие или неполнота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63BD">
        <w:rPr>
          <w:rFonts w:ascii="Times New Roman" w:hAnsi="Times New Roman" w:cs="Times New Roman"/>
          <w:sz w:val="28"/>
          <w:szCs w:val="28"/>
        </w:rPr>
        <w:t xml:space="preserve"> юридико-лингвистическая неопределенность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A71A9" w:rsidSect="00DA750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AF3CAD"/>
    <w:rsid w:val="000327C9"/>
    <w:rsid w:val="002213A8"/>
    <w:rsid w:val="0028143F"/>
    <w:rsid w:val="002A71A9"/>
    <w:rsid w:val="006A7BEC"/>
    <w:rsid w:val="00A92431"/>
    <w:rsid w:val="00AF3CAD"/>
    <w:rsid w:val="00B21830"/>
    <w:rsid w:val="00BE1CAE"/>
    <w:rsid w:val="00E60C2E"/>
    <w:rsid w:val="00EB53C6"/>
    <w:rsid w:val="00FB107D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AD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2</cp:revision>
  <dcterms:created xsi:type="dcterms:W3CDTF">2020-10-29T06:17:00Z</dcterms:created>
  <dcterms:modified xsi:type="dcterms:W3CDTF">2020-10-29T06:17:00Z</dcterms:modified>
</cp:coreProperties>
</file>