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7F" w:rsidRDefault="008F5E7F" w:rsidP="008F5E7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E7F" w:rsidRDefault="008F5E7F" w:rsidP="008F5E7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F5E7F" w:rsidRDefault="00434B36" w:rsidP="008F5E7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F5E7F" w:rsidRDefault="008F5E7F" w:rsidP="008F5E7F">
      <w:pPr>
        <w:pStyle w:val="3"/>
      </w:pPr>
      <w:r>
        <w:t>постановление</w:t>
      </w:r>
    </w:p>
    <w:p w:rsidR="008F5E7F" w:rsidRDefault="008F5E7F" w:rsidP="008F5E7F">
      <w:pPr>
        <w:jc w:val="center"/>
        <w:rPr>
          <w:sz w:val="24"/>
        </w:rPr>
      </w:pPr>
    </w:p>
    <w:p w:rsidR="008F5E7F" w:rsidRDefault="008F5E7F" w:rsidP="008F5E7F">
      <w:pPr>
        <w:jc w:val="center"/>
        <w:rPr>
          <w:sz w:val="24"/>
        </w:rPr>
      </w:pPr>
      <w:r>
        <w:rPr>
          <w:sz w:val="24"/>
        </w:rPr>
        <w:t>от 27/08/2020 № 1713</w:t>
      </w:r>
    </w:p>
    <w:p w:rsidR="008F5E7F" w:rsidRPr="00C03930" w:rsidRDefault="008F5E7F" w:rsidP="008F5E7F">
      <w:pPr>
        <w:jc w:val="both"/>
        <w:rPr>
          <w:sz w:val="10"/>
          <w:szCs w:val="10"/>
        </w:rPr>
      </w:pPr>
    </w:p>
    <w:p w:rsidR="008F5E7F" w:rsidRPr="00FC60DD" w:rsidRDefault="008F5E7F" w:rsidP="008F5E7F">
      <w:pPr>
        <w:pStyle w:val="ConsPlusTitle"/>
        <w:jc w:val="both"/>
        <w:rPr>
          <w:b w:val="0"/>
        </w:rPr>
      </w:pPr>
      <w:r w:rsidRPr="00FC60DD">
        <w:rPr>
          <w:b w:val="0"/>
        </w:rPr>
        <w:t xml:space="preserve">О внесении изменений в постановление администрации </w:t>
      </w:r>
      <w:proofErr w:type="spellStart"/>
      <w:r w:rsidRPr="00FC60DD">
        <w:rPr>
          <w:b w:val="0"/>
        </w:rPr>
        <w:t>Сосновоборского</w:t>
      </w:r>
      <w:proofErr w:type="spellEnd"/>
      <w:r w:rsidRPr="00FC60DD">
        <w:rPr>
          <w:b w:val="0"/>
        </w:rPr>
        <w:t xml:space="preserve"> </w:t>
      </w:r>
    </w:p>
    <w:p w:rsidR="008F5E7F" w:rsidRDefault="008F5E7F" w:rsidP="008F5E7F">
      <w:pPr>
        <w:pStyle w:val="ConsPlusTitle"/>
        <w:jc w:val="both"/>
        <w:rPr>
          <w:b w:val="0"/>
        </w:rPr>
      </w:pPr>
      <w:r w:rsidRPr="00FC60DD">
        <w:rPr>
          <w:b w:val="0"/>
        </w:rPr>
        <w:t>городского округа от 11.07.2019 № 1484 «Об утверждении административного</w:t>
      </w:r>
    </w:p>
    <w:p w:rsidR="008F5E7F" w:rsidRDefault="008F5E7F" w:rsidP="008F5E7F">
      <w:pPr>
        <w:pStyle w:val="ConsPlusTitle"/>
        <w:jc w:val="both"/>
        <w:rPr>
          <w:b w:val="0"/>
        </w:rPr>
      </w:pPr>
      <w:r>
        <w:rPr>
          <w:b w:val="0"/>
        </w:rPr>
        <w:t xml:space="preserve">регламента предоставления </w:t>
      </w:r>
      <w:r w:rsidRPr="00FC60DD">
        <w:rPr>
          <w:b w:val="0"/>
        </w:rPr>
        <w:t xml:space="preserve">муниципальной услуги </w:t>
      </w:r>
      <w:r>
        <w:rPr>
          <w:b w:val="0"/>
        </w:rPr>
        <w:t>«</w:t>
      </w:r>
      <w:r w:rsidRPr="00FC60DD">
        <w:rPr>
          <w:b w:val="0"/>
        </w:rPr>
        <w:t xml:space="preserve">Прием заявлений </w:t>
      </w:r>
      <w:proofErr w:type="gramStart"/>
      <w:r w:rsidRPr="00FC60DD">
        <w:rPr>
          <w:b w:val="0"/>
        </w:rPr>
        <w:t>от</w:t>
      </w:r>
      <w:proofErr w:type="gramEnd"/>
      <w:r w:rsidRPr="00FC60DD">
        <w:rPr>
          <w:b w:val="0"/>
        </w:rPr>
        <w:t xml:space="preserve"> </w:t>
      </w:r>
    </w:p>
    <w:p w:rsidR="008F5E7F" w:rsidRDefault="008F5E7F" w:rsidP="008F5E7F">
      <w:pPr>
        <w:pStyle w:val="ConsPlusTitle"/>
        <w:jc w:val="both"/>
        <w:rPr>
          <w:b w:val="0"/>
        </w:rPr>
      </w:pPr>
      <w:r w:rsidRPr="00FC60DD">
        <w:rPr>
          <w:b w:val="0"/>
        </w:rPr>
        <w:t>граждан (семей)</w:t>
      </w:r>
      <w:r>
        <w:rPr>
          <w:b w:val="0"/>
        </w:rPr>
        <w:t xml:space="preserve"> </w:t>
      </w:r>
      <w:r w:rsidRPr="00FC60DD">
        <w:rPr>
          <w:b w:val="0"/>
        </w:rPr>
        <w:t>о</w:t>
      </w:r>
      <w:r>
        <w:rPr>
          <w:b w:val="0"/>
        </w:rPr>
        <w:t xml:space="preserve"> </w:t>
      </w:r>
      <w:r w:rsidRPr="00FC60DD">
        <w:rPr>
          <w:b w:val="0"/>
        </w:rPr>
        <w:t xml:space="preserve">включении их в состав участников основного мероприятия </w:t>
      </w:r>
    </w:p>
    <w:p w:rsidR="008F5E7F" w:rsidRDefault="008F5E7F" w:rsidP="008F5E7F">
      <w:pPr>
        <w:pStyle w:val="ConsPlusTitle"/>
        <w:jc w:val="both"/>
        <w:rPr>
          <w:b w:val="0"/>
        </w:rPr>
      </w:pPr>
      <w:r w:rsidRPr="00FC60DD">
        <w:rPr>
          <w:b w:val="0"/>
        </w:rPr>
        <w:t>«Улучшение жилищных условий молодых граждан (молодых семей)»</w:t>
      </w:r>
    </w:p>
    <w:p w:rsidR="008F5E7F" w:rsidRDefault="008F5E7F" w:rsidP="008F5E7F">
      <w:pPr>
        <w:pStyle w:val="ConsPlusTitle"/>
        <w:jc w:val="both"/>
        <w:rPr>
          <w:b w:val="0"/>
        </w:rPr>
      </w:pPr>
      <w:r w:rsidRPr="00FC60DD">
        <w:rPr>
          <w:b w:val="0"/>
        </w:rPr>
        <w:t xml:space="preserve">подпрограммы «Содействие в обеспечении жильем граждан Ленинградской </w:t>
      </w:r>
    </w:p>
    <w:p w:rsidR="008F5E7F" w:rsidRPr="00FC60DD" w:rsidRDefault="008F5E7F" w:rsidP="008F5E7F">
      <w:pPr>
        <w:pStyle w:val="ConsPlusTitle"/>
        <w:jc w:val="both"/>
        <w:rPr>
          <w:b w:val="0"/>
        </w:rPr>
      </w:pPr>
      <w:r w:rsidRPr="00FC60DD">
        <w:rPr>
          <w:b w:val="0"/>
        </w:rPr>
        <w:t xml:space="preserve">области» государственной программы Ленинградской области «Формирование </w:t>
      </w:r>
    </w:p>
    <w:p w:rsidR="008F5E7F" w:rsidRPr="00FC60DD" w:rsidRDefault="008F5E7F" w:rsidP="008F5E7F">
      <w:pPr>
        <w:pStyle w:val="ConsPlusTitle"/>
        <w:jc w:val="both"/>
        <w:rPr>
          <w:b w:val="0"/>
        </w:rPr>
      </w:pPr>
      <w:r w:rsidRPr="00FC60DD">
        <w:rPr>
          <w:b w:val="0"/>
        </w:rPr>
        <w:t>городской среды и обеспечение качественным жильем граждан</w:t>
      </w:r>
    </w:p>
    <w:p w:rsidR="008F5E7F" w:rsidRPr="00FC60DD" w:rsidRDefault="008F5E7F" w:rsidP="008F5E7F">
      <w:pPr>
        <w:pStyle w:val="ConsPlusTitle"/>
        <w:jc w:val="both"/>
        <w:rPr>
          <w:b w:val="0"/>
        </w:rPr>
      </w:pPr>
      <w:r w:rsidRPr="00FC60DD">
        <w:rPr>
          <w:b w:val="0"/>
        </w:rPr>
        <w:t>на территории Ленинградской области»»</w:t>
      </w:r>
    </w:p>
    <w:p w:rsidR="008F5E7F" w:rsidRDefault="008F5E7F" w:rsidP="008F5E7F">
      <w:pPr>
        <w:pStyle w:val="ConsPlusTitle"/>
        <w:jc w:val="both"/>
        <w:rPr>
          <w:b w:val="0"/>
        </w:rPr>
      </w:pPr>
    </w:p>
    <w:p w:rsidR="008F5E7F" w:rsidRDefault="008F5E7F" w:rsidP="008F5E7F">
      <w:pPr>
        <w:pStyle w:val="ConsPlusTitle"/>
        <w:jc w:val="both"/>
        <w:rPr>
          <w:b w:val="0"/>
        </w:rPr>
      </w:pPr>
    </w:p>
    <w:p w:rsidR="008F5E7F" w:rsidRPr="00FC60DD" w:rsidRDefault="008F5E7F" w:rsidP="008F5E7F">
      <w:pPr>
        <w:pStyle w:val="ConsPlusTitle"/>
        <w:jc w:val="both"/>
        <w:rPr>
          <w:b w:val="0"/>
        </w:rPr>
      </w:pPr>
    </w:p>
    <w:p w:rsidR="008F5E7F" w:rsidRPr="00FC60DD" w:rsidRDefault="008F5E7F" w:rsidP="008F5E7F">
      <w:pPr>
        <w:pStyle w:val="ConsPlusTitle"/>
        <w:ind w:firstLine="709"/>
        <w:jc w:val="both"/>
        <w:rPr>
          <w:b w:val="0"/>
        </w:rPr>
      </w:pPr>
      <w:proofErr w:type="gramStart"/>
      <w:r w:rsidRPr="00FC60DD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«Об организации предоставления государственных и муниципальных услуг», постановлением администрации </w:t>
      </w:r>
      <w:proofErr w:type="spellStart"/>
      <w:r w:rsidRPr="00FC60DD">
        <w:rPr>
          <w:b w:val="0"/>
        </w:rPr>
        <w:t>Сосновоборского</w:t>
      </w:r>
      <w:proofErr w:type="spellEnd"/>
      <w:r w:rsidRPr="00FC60DD">
        <w:rPr>
          <w:b w:val="0"/>
        </w:rPr>
        <w:t xml:space="preserve"> городского округа от 04.12.2009 № 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постановлением Правительства Ленинградской области от 25.05.2018 № 167</w:t>
      </w:r>
      <w:proofErr w:type="gramEnd"/>
      <w:r w:rsidRPr="00FC60DD">
        <w:rPr>
          <w:b w:val="0"/>
        </w:rPr>
        <w:t xml:space="preserve"> </w:t>
      </w:r>
      <w:r>
        <w:rPr>
          <w:b w:val="0"/>
        </w:rPr>
        <w:t xml:space="preserve">                     </w:t>
      </w:r>
      <w:r w:rsidRPr="00FC60DD">
        <w:rPr>
          <w:b w:val="0"/>
        </w:rPr>
        <w:t>«</w:t>
      </w:r>
      <w:proofErr w:type="gramStart"/>
      <w:r w:rsidRPr="00FC60DD">
        <w:rPr>
          <w:b w:val="0"/>
        </w:rPr>
        <w:t>Об утверждении Положения о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FC60DD">
        <w:rPr>
          <w:b w:val="0"/>
          <w:bCs w:val="0"/>
        </w:rPr>
        <w:t xml:space="preserve">, с учетом рекомендаций комиссии по повышению качества и доступности предоставления государственных и муниципальных услуг в Ленинградской области </w:t>
      </w:r>
      <w:r>
        <w:rPr>
          <w:b w:val="0"/>
          <w:bCs w:val="0"/>
        </w:rPr>
        <w:t xml:space="preserve">                              </w:t>
      </w:r>
      <w:r w:rsidRPr="00FC60DD">
        <w:rPr>
          <w:b w:val="0"/>
          <w:bCs w:val="0"/>
        </w:rPr>
        <w:t>(протокол № П-74/2020 от 27.05.2020</w:t>
      </w:r>
      <w:proofErr w:type="gramEnd"/>
      <w:r w:rsidRPr="00FC60DD">
        <w:rPr>
          <w:b w:val="0"/>
          <w:bCs w:val="0"/>
        </w:rPr>
        <w:t xml:space="preserve">), администрация </w:t>
      </w:r>
      <w:proofErr w:type="spellStart"/>
      <w:r w:rsidRPr="00FC60DD">
        <w:rPr>
          <w:b w:val="0"/>
          <w:bCs w:val="0"/>
        </w:rPr>
        <w:t>Сосновоборского</w:t>
      </w:r>
      <w:proofErr w:type="spellEnd"/>
      <w:r w:rsidRPr="00FC60DD">
        <w:rPr>
          <w:b w:val="0"/>
          <w:bCs w:val="0"/>
        </w:rPr>
        <w:t xml:space="preserve"> городского округа </w:t>
      </w:r>
      <w:proofErr w:type="gramStart"/>
      <w:r w:rsidRPr="00FC60DD">
        <w:t>п</w:t>
      </w:r>
      <w:proofErr w:type="gramEnd"/>
      <w:r w:rsidRPr="00FC60DD">
        <w:t xml:space="preserve"> о с т а н о в л я е т:</w:t>
      </w:r>
    </w:p>
    <w:p w:rsidR="008F5E7F" w:rsidRPr="00FC60DD" w:rsidRDefault="008F5E7F" w:rsidP="008F5E7F">
      <w:pPr>
        <w:pStyle w:val="ConsPlusTitle"/>
        <w:ind w:firstLine="709"/>
        <w:jc w:val="both"/>
      </w:pPr>
    </w:p>
    <w:p w:rsidR="008F5E7F" w:rsidRPr="00FC60DD" w:rsidRDefault="008F5E7F" w:rsidP="008F5E7F">
      <w:pPr>
        <w:pStyle w:val="ConsPlusTitle"/>
        <w:ind w:firstLine="709"/>
        <w:jc w:val="both"/>
        <w:rPr>
          <w:b w:val="0"/>
        </w:rPr>
      </w:pPr>
      <w:r w:rsidRPr="00FC60DD">
        <w:rPr>
          <w:b w:val="0"/>
        </w:rPr>
        <w:t xml:space="preserve">1. </w:t>
      </w:r>
      <w:proofErr w:type="gramStart"/>
      <w:r w:rsidRPr="00FC60DD">
        <w:rPr>
          <w:b w:val="0"/>
        </w:rPr>
        <w:t xml:space="preserve">Внести изменения в постановление администрации </w:t>
      </w:r>
      <w:proofErr w:type="spellStart"/>
      <w:r w:rsidRPr="00FC60DD">
        <w:rPr>
          <w:b w:val="0"/>
        </w:rPr>
        <w:t>Сосновоборского</w:t>
      </w:r>
      <w:proofErr w:type="spellEnd"/>
      <w:r w:rsidRPr="00FC60DD">
        <w:rPr>
          <w:b w:val="0"/>
        </w:rPr>
        <w:t xml:space="preserve"> городского округа от 11.07.2019 № 1484 «Об утверждении административ</w:t>
      </w:r>
      <w:r>
        <w:rPr>
          <w:b w:val="0"/>
        </w:rPr>
        <w:t xml:space="preserve">ного регламента предоставления </w:t>
      </w:r>
      <w:r w:rsidRPr="00FC60DD">
        <w:rPr>
          <w:b w:val="0"/>
        </w:rPr>
        <w:t xml:space="preserve">муниципальной услуги «Приём заявлений от граждан (семей) о включении их в состав участников основного </w:t>
      </w:r>
      <w:hyperlink r:id="rId9" w:history="1">
        <w:r w:rsidRPr="00FC60DD">
          <w:rPr>
            <w:b w:val="0"/>
          </w:rPr>
          <w:t>мероприятия</w:t>
        </w:r>
      </w:hyperlink>
      <w:r w:rsidRPr="00FC60DD">
        <w:rPr>
          <w:b w:val="0"/>
        </w:rPr>
        <w:t xml:space="preserve">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</w:t>
      </w:r>
      <w:proofErr w:type="gramEnd"/>
      <w:r w:rsidRPr="00FC60DD">
        <w:rPr>
          <w:b w:val="0"/>
        </w:rPr>
        <w:t xml:space="preserve"> Ленинградской области»</w:t>
      </w:r>
      <w:r>
        <w:rPr>
          <w:b w:val="0"/>
        </w:rPr>
        <w:t>»</w:t>
      </w:r>
      <w:r w:rsidRPr="00FC60DD">
        <w:rPr>
          <w:b w:val="0"/>
        </w:rPr>
        <w:t>: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1.1. Наименование административного регламента изложить в следующей редакции:</w:t>
      </w:r>
    </w:p>
    <w:p w:rsidR="008F5E7F" w:rsidRPr="00FC60DD" w:rsidRDefault="008F5E7F" w:rsidP="008F5E7F">
      <w:pPr>
        <w:ind w:firstLine="709"/>
        <w:jc w:val="both"/>
        <w:rPr>
          <w:bCs/>
          <w:sz w:val="24"/>
          <w:szCs w:val="24"/>
        </w:rPr>
      </w:pPr>
      <w:proofErr w:type="gramStart"/>
      <w:r w:rsidRPr="00FC60DD">
        <w:rPr>
          <w:sz w:val="24"/>
          <w:szCs w:val="24"/>
        </w:rPr>
        <w:lastRenderedPageBreak/>
        <w:t>«</w:t>
      </w:r>
      <w:r w:rsidRPr="00FC60DD">
        <w:rPr>
          <w:rFonts w:eastAsia="Calibri"/>
          <w:sz w:val="24"/>
          <w:szCs w:val="24"/>
        </w:rPr>
        <w:t xml:space="preserve">Административный регламент </w:t>
      </w:r>
      <w:r w:rsidRPr="00FC60DD">
        <w:rPr>
          <w:sz w:val="24"/>
          <w:szCs w:val="24"/>
        </w:rPr>
        <w:t xml:space="preserve">предоставления муниципальной услуги </w:t>
      </w:r>
      <w:r w:rsidRPr="00FC60DD">
        <w:rPr>
          <w:bCs/>
          <w:sz w:val="24"/>
          <w:szCs w:val="24"/>
        </w:rPr>
        <w:t>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</w:t>
      </w:r>
      <w:proofErr w:type="gramEnd"/>
      <w:r w:rsidRPr="00FC60DD">
        <w:rPr>
          <w:bCs/>
          <w:sz w:val="24"/>
          <w:szCs w:val="24"/>
        </w:rPr>
        <w:t xml:space="preserve"> качественным жильем граждан на территории Ленинградской области»».</w:t>
      </w:r>
    </w:p>
    <w:p w:rsidR="008F5E7F" w:rsidRPr="00FC60DD" w:rsidRDefault="008F5E7F" w:rsidP="008F5E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DD">
        <w:rPr>
          <w:rFonts w:ascii="Times New Roman" w:hAnsi="Times New Roman" w:cs="Times New Roman"/>
          <w:sz w:val="24"/>
          <w:szCs w:val="24"/>
        </w:rPr>
        <w:t>1.2. Пункт 1.1. административного регламента 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C60DD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  <w:r w:rsidRPr="00FC60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C60DD">
        <w:rPr>
          <w:rFonts w:ascii="Times New Roman" w:hAnsi="Times New Roman" w:cs="Times New Roman"/>
          <w:bCs/>
          <w:sz w:val="24"/>
          <w:szCs w:val="24"/>
        </w:rPr>
        <w:t>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</w:t>
      </w:r>
      <w:proofErr w:type="gramEnd"/>
      <w:r w:rsidRPr="00FC60D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области»</w:t>
      </w:r>
      <w:r w:rsidRPr="00C0386B">
        <w:rPr>
          <w:sz w:val="24"/>
          <w:szCs w:val="24"/>
        </w:rPr>
        <w:t xml:space="preserve"> </w:t>
      </w:r>
      <w:r w:rsidRPr="00C0386B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C0386B">
        <w:rPr>
          <w:rFonts w:ascii="Times New Roman" w:hAnsi="Times New Roman" w:cs="Times New Roman"/>
          <w:bCs/>
          <w:sz w:val="24"/>
          <w:szCs w:val="24"/>
        </w:rPr>
        <w:t>»</w:t>
      </w:r>
      <w:r w:rsidRPr="00FC60DD">
        <w:rPr>
          <w:rFonts w:ascii="Times New Roman" w:hAnsi="Times New Roman" w:cs="Times New Roman"/>
          <w:bCs/>
          <w:sz w:val="24"/>
          <w:szCs w:val="24"/>
        </w:rPr>
        <w:t>.</w:t>
      </w:r>
      <w:r w:rsidRPr="00FC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1.3. Пункт 1.2.1. административного регламента изложить в следующей редакции: «</w:t>
      </w:r>
      <w:r>
        <w:rPr>
          <w:sz w:val="24"/>
          <w:szCs w:val="24"/>
        </w:rPr>
        <w:t xml:space="preserve">1.2.1. </w:t>
      </w:r>
      <w:r w:rsidRPr="00FC60DD">
        <w:rPr>
          <w:sz w:val="24"/>
          <w:szCs w:val="24"/>
        </w:rPr>
        <w:t xml:space="preserve">Муниципальную услугу предоставляет администрация </w:t>
      </w:r>
      <w:proofErr w:type="spellStart"/>
      <w:r w:rsidRPr="00FC60DD">
        <w:rPr>
          <w:sz w:val="24"/>
          <w:szCs w:val="24"/>
        </w:rPr>
        <w:t>Сосновоборского</w:t>
      </w:r>
      <w:proofErr w:type="spellEnd"/>
      <w:r w:rsidRPr="00FC60DD">
        <w:rPr>
          <w:sz w:val="24"/>
          <w:szCs w:val="24"/>
        </w:rPr>
        <w:t xml:space="preserve"> городского округа Ленинградской области (далее - Администрация) при наличии соглашения с комитетом по строительству Ленинградской области».</w:t>
      </w:r>
    </w:p>
    <w:p w:rsidR="008F5E7F" w:rsidRPr="00FC60DD" w:rsidRDefault="008F5E7F" w:rsidP="008F5E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DD">
        <w:rPr>
          <w:rFonts w:ascii="Times New Roman" w:hAnsi="Times New Roman" w:cs="Times New Roman"/>
          <w:sz w:val="24"/>
          <w:szCs w:val="24"/>
        </w:rPr>
        <w:t xml:space="preserve">1.4. Абзац 6 пункта 1.9. административного регламента изложить в следующей редакции: </w:t>
      </w:r>
    </w:p>
    <w:p w:rsidR="008F5E7F" w:rsidRPr="00FC60DD" w:rsidRDefault="008F5E7F" w:rsidP="008F5E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0DD">
        <w:rPr>
          <w:rFonts w:ascii="Times New Roman" w:hAnsi="Times New Roman" w:cs="Times New Roman"/>
          <w:sz w:val="24"/>
          <w:szCs w:val="24"/>
        </w:rPr>
        <w:t>«Под членами семьи молодого гражданина, на которых возможно начисление социальной выплаты, предоставляемой молодому гражданину, понимаются постоянно проживающие с ним, признанные нуждающимися в улучшении жилищных условий его супруга (супруг), несовершеннолетние дети (в том числе усыновленные) молодого гражданина, а также несовершеннолетние дети супруга (супруги)».</w:t>
      </w:r>
      <w:proofErr w:type="gramEnd"/>
    </w:p>
    <w:p w:rsidR="008F5E7F" w:rsidRPr="00FC60DD" w:rsidRDefault="008F5E7F" w:rsidP="008F5E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DD">
        <w:rPr>
          <w:rFonts w:ascii="Times New Roman" w:hAnsi="Times New Roman" w:cs="Times New Roman"/>
          <w:sz w:val="24"/>
          <w:szCs w:val="24"/>
        </w:rPr>
        <w:t>1.5. Пункт 2.1. административного регламента 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C60D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Pr="00FC60DD">
        <w:rPr>
          <w:rFonts w:ascii="Times New Roman" w:hAnsi="Times New Roman" w:cs="Times New Roman"/>
          <w:bCs/>
          <w:sz w:val="24"/>
          <w:szCs w:val="24"/>
        </w:rPr>
        <w:t xml:space="preserve"> 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</w:t>
      </w:r>
      <w:proofErr w:type="gramEnd"/>
      <w:r w:rsidRPr="00FC60DD">
        <w:rPr>
          <w:rFonts w:ascii="Times New Roman" w:hAnsi="Times New Roman" w:cs="Times New Roman"/>
          <w:bCs/>
          <w:sz w:val="24"/>
          <w:szCs w:val="24"/>
        </w:rPr>
        <w:t xml:space="preserve"> граждан на территории Ленинградской области»».</w:t>
      </w:r>
      <w:r w:rsidRPr="00FC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E7F" w:rsidRPr="00FC60DD" w:rsidRDefault="008F5E7F" w:rsidP="008F5E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DD">
        <w:rPr>
          <w:rFonts w:ascii="Times New Roman" w:hAnsi="Times New Roman" w:cs="Times New Roman"/>
          <w:sz w:val="24"/>
          <w:szCs w:val="24"/>
        </w:rPr>
        <w:t xml:space="preserve">1.6. Абзац 1 пункта 2.2. административного регламента изложить в следующей редакции: 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 xml:space="preserve">«Муниципальную услугу предоставляет администрация </w:t>
      </w:r>
      <w:proofErr w:type="spellStart"/>
      <w:r w:rsidRPr="00FC60DD">
        <w:rPr>
          <w:sz w:val="24"/>
          <w:szCs w:val="24"/>
        </w:rPr>
        <w:t>Сосновоборского</w:t>
      </w:r>
      <w:proofErr w:type="spellEnd"/>
      <w:r w:rsidRPr="00FC60DD">
        <w:rPr>
          <w:sz w:val="24"/>
          <w:szCs w:val="24"/>
        </w:rPr>
        <w:t xml:space="preserve"> городского округа (при наличии соглашения с комитетом по строительству Ленинградской области)».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1.7. Пункт 2.3. административного регламента изложить в следующей редакции: «</w:t>
      </w:r>
      <w:r>
        <w:rPr>
          <w:sz w:val="24"/>
          <w:szCs w:val="24"/>
        </w:rPr>
        <w:t xml:space="preserve">2.3. </w:t>
      </w:r>
      <w:r w:rsidRPr="00FC60DD">
        <w:rPr>
          <w:sz w:val="24"/>
          <w:szCs w:val="24"/>
        </w:rPr>
        <w:t>Результатом предоставления муниципальной услуги является выдача решения о признании (либо об отказе в признании) молодого гражданина (молодой семьи) соответст</w:t>
      </w:r>
      <w:r>
        <w:rPr>
          <w:sz w:val="24"/>
          <w:szCs w:val="24"/>
        </w:rPr>
        <w:t>вующи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щей) условиям участия в </w:t>
      </w:r>
      <w:r w:rsidRPr="00FC60DD">
        <w:rPr>
          <w:sz w:val="24"/>
          <w:szCs w:val="24"/>
        </w:rPr>
        <w:t xml:space="preserve">основном мероприятии и о включении либо отказе во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году». 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lastRenderedPageBreak/>
        <w:t>1.8. Пункт 2.15.4. административного регламента изложить в следующей редакции: «2.15.4.</w:t>
      </w:r>
      <w:r>
        <w:rPr>
          <w:sz w:val="24"/>
          <w:szCs w:val="24"/>
        </w:rPr>
        <w:t xml:space="preserve"> </w:t>
      </w:r>
      <w:r w:rsidRPr="00FC60DD">
        <w:rPr>
          <w:sz w:val="24"/>
          <w:szCs w:val="24"/>
        </w:rPr>
        <w:t>Вход в здание (помещение) и выход из него оборудуются, информационными табличками (вывесками), содержащие информацию о режиме его работы. Должно быть обеспечено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Брайля».</w:t>
      </w:r>
    </w:p>
    <w:p w:rsidR="008F5E7F" w:rsidRPr="00FC60DD" w:rsidRDefault="008F5E7F" w:rsidP="008F5E7F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1.9. Пункт 2.15.5. административного регламента изложить в следующей редакции: «2.15.5.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 Должно быть обеспечено оборудование мест повышенного удобства с дополнительным местом для собаки – поводыря и устрой</w:t>
      </w:r>
      <w:proofErr w:type="gramStart"/>
      <w:r w:rsidRPr="00FC60DD">
        <w:rPr>
          <w:sz w:val="24"/>
          <w:szCs w:val="24"/>
        </w:rPr>
        <w:t>ств дл</w:t>
      </w:r>
      <w:proofErr w:type="gramEnd"/>
      <w:r w:rsidRPr="00FC60DD">
        <w:rPr>
          <w:sz w:val="24"/>
          <w:szCs w:val="24"/>
        </w:rPr>
        <w:t>я передвижения инвалида (костылей, ходунков)».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 xml:space="preserve">1.10. Пункт 2.15.6. административного регламента изложить в следующей редакции: 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«2.15.6.</w:t>
      </w:r>
      <w:r>
        <w:rPr>
          <w:sz w:val="24"/>
          <w:szCs w:val="24"/>
        </w:rPr>
        <w:t xml:space="preserve"> </w:t>
      </w:r>
      <w:r w:rsidRPr="00FC60DD">
        <w:rPr>
          <w:sz w:val="24"/>
          <w:szCs w:val="24"/>
        </w:rPr>
        <w:t>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гражданами. Вход в помещение и места ожидания оборудуются кнопками, а также содержат информацию о контактных номерах телефонов для вызова работника, ответственного за сопровождение инвалида».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1.11. Добавить пункты 2.19 и 2.19.1 следующего содержания:</w:t>
      </w:r>
    </w:p>
    <w:p w:rsidR="008F5E7F" w:rsidRPr="00FC60DD" w:rsidRDefault="008F5E7F" w:rsidP="008F5E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DD">
        <w:rPr>
          <w:rFonts w:ascii="Times New Roman" w:hAnsi="Times New Roman" w:cs="Times New Roman"/>
          <w:sz w:val="24"/>
          <w:szCs w:val="24"/>
        </w:rPr>
        <w:t>«2.19.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принципу).</w:t>
      </w:r>
    </w:p>
    <w:p w:rsidR="008F5E7F" w:rsidRPr="00FC60DD" w:rsidRDefault="008F5E7F" w:rsidP="008F5E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2.19.1. Предоставление услуги по экстерриториальному принципу не предусмотрено».</w:t>
      </w:r>
    </w:p>
    <w:p w:rsidR="008F5E7F" w:rsidRPr="00FC60DD" w:rsidRDefault="008F5E7F" w:rsidP="008F5E7F">
      <w:pPr>
        <w:ind w:firstLine="709"/>
        <w:jc w:val="both"/>
        <w:rPr>
          <w:b/>
          <w:bCs/>
          <w:sz w:val="24"/>
          <w:szCs w:val="24"/>
        </w:rPr>
      </w:pPr>
      <w:r w:rsidRPr="00FC60DD">
        <w:rPr>
          <w:sz w:val="24"/>
          <w:szCs w:val="24"/>
        </w:rPr>
        <w:t>1.12. Наименование пункта 3 изложить в следующей редакции:</w:t>
      </w:r>
      <w:r w:rsidRPr="00FC60DD">
        <w:rPr>
          <w:b/>
          <w:bCs/>
          <w:sz w:val="24"/>
          <w:szCs w:val="24"/>
        </w:rPr>
        <w:t xml:space="preserve"> </w:t>
      </w:r>
    </w:p>
    <w:p w:rsidR="008F5E7F" w:rsidRPr="00FC60DD" w:rsidRDefault="008F5E7F" w:rsidP="008F5E7F">
      <w:pPr>
        <w:ind w:firstLine="709"/>
        <w:jc w:val="both"/>
        <w:rPr>
          <w:bCs/>
          <w:sz w:val="24"/>
          <w:szCs w:val="24"/>
        </w:rPr>
      </w:pPr>
      <w:r w:rsidRPr="00FC60DD">
        <w:rPr>
          <w:bCs/>
          <w:sz w:val="24"/>
          <w:szCs w:val="24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bCs/>
          <w:sz w:val="24"/>
          <w:szCs w:val="24"/>
        </w:rPr>
        <w:t>1.13.</w:t>
      </w:r>
      <w:r w:rsidRPr="00FC60DD">
        <w:rPr>
          <w:sz w:val="24"/>
          <w:szCs w:val="24"/>
        </w:rPr>
        <w:t xml:space="preserve"> Пункт 3.1. административного регламента изложить в следующей редакции: «</w:t>
      </w:r>
      <w:r>
        <w:rPr>
          <w:sz w:val="24"/>
          <w:szCs w:val="24"/>
        </w:rPr>
        <w:t xml:space="preserve">3.1. </w:t>
      </w:r>
      <w:r w:rsidRPr="00FC60D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F5E7F" w:rsidRPr="00FC60DD" w:rsidRDefault="008F5E7F" w:rsidP="008F5E7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DD">
        <w:rPr>
          <w:rFonts w:ascii="Times New Roman" w:hAnsi="Times New Roman"/>
          <w:sz w:val="24"/>
          <w:szCs w:val="24"/>
        </w:rPr>
        <w:t xml:space="preserve">прием, регистрация заявления и </w:t>
      </w:r>
      <w:proofErr w:type="gramStart"/>
      <w:r w:rsidRPr="00FC60DD">
        <w:rPr>
          <w:rFonts w:ascii="Times New Roman" w:hAnsi="Times New Roman"/>
          <w:sz w:val="24"/>
          <w:szCs w:val="24"/>
        </w:rPr>
        <w:t>прилагаемых</w:t>
      </w:r>
      <w:proofErr w:type="gramEnd"/>
      <w:r w:rsidRPr="00FC60DD">
        <w:rPr>
          <w:rFonts w:ascii="Times New Roman" w:hAnsi="Times New Roman"/>
          <w:sz w:val="24"/>
          <w:szCs w:val="24"/>
        </w:rPr>
        <w:t xml:space="preserve"> к нему документов-1 рабочий день;</w:t>
      </w:r>
    </w:p>
    <w:p w:rsidR="008F5E7F" w:rsidRPr="00FC60DD" w:rsidRDefault="008F5E7F" w:rsidP="008F5E7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DD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взаимодействия-10 рабочих дней;</w:t>
      </w:r>
    </w:p>
    <w:p w:rsidR="008F5E7F" w:rsidRPr="00FC60DD" w:rsidRDefault="008F5E7F" w:rsidP="008F5E7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DD">
        <w:rPr>
          <w:rFonts w:ascii="Times New Roman" w:hAnsi="Times New Roman"/>
          <w:sz w:val="24"/>
          <w:szCs w:val="24"/>
        </w:rPr>
        <w:t>подготовка решения о признании либо об отказе в признании гражданина (семьи) соответствующи</w:t>
      </w:r>
      <w:proofErr w:type="gramStart"/>
      <w:r w:rsidRPr="00FC60DD">
        <w:rPr>
          <w:rFonts w:ascii="Times New Roman" w:hAnsi="Times New Roman"/>
          <w:sz w:val="24"/>
          <w:szCs w:val="24"/>
        </w:rPr>
        <w:t>м(</w:t>
      </w:r>
      <w:proofErr w:type="gramEnd"/>
      <w:r w:rsidRPr="00FC60DD">
        <w:rPr>
          <w:rFonts w:ascii="Times New Roman" w:hAnsi="Times New Roman"/>
          <w:sz w:val="24"/>
          <w:szCs w:val="24"/>
        </w:rPr>
        <w:t>ми) условиям участия в 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области»-17 рабочих дней;</w:t>
      </w:r>
    </w:p>
    <w:p w:rsidR="008F5E7F" w:rsidRPr="00FC60DD" w:rsidRDefault="008F5E7F" w:rsidP="008F5E7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DD">
        <w:rPr>
          <w:rFonts w:ascii="Times New Roman" w:hAnsi="Times New Roman"/>
          <w:sz w:val="24"/>
          <w:szCs w:val="24"/>
        </w:rPr>
        <w:t>выдача или направление заявителю решения о признании либо об отказе в признании гражданина (семьи) соответствующи</w:t>
      </w:r>
      <w:proofErr w:type="gramStart"/>
      <w:r w:rsidRPr="00FC60DD">
        <w:rPr>
          <w:rFonts w:ascii="Times New Roman" w:hAnsi="Times New Roman"/>
          <w:sz w:val="24"/>
          <w:szCs w:val="24"/>
        </w:rPr>
        <w:t>м(</w:t>
      </w:r>
      <w:proofErr w:type="gramEnd"/>
      <w:r w:rsidRPr="00FC60DD">
        <w:rPr>
          <w:rFonts w:ascii="Times New Roman" w:hAnsi="Times New Roman"/>
          <w:sz w:val="24"/>
          <w:szCs w:val="24"/>
        </w:rPr>
        <w:t>ми) условиям участия в данном основном мероприятии - 2 рабочих дня.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lastRenderedPageBreak/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5 к настоящему Административному регламенту.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proofErr w:type="gramStart"/>
      <w:r w:rsidRPr="00FC60DD">
        <w:rPr>
          <w:sz w:val="24"/>
          <w:szCs w:val="24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FC60DD">
        <w:rPr>
          <w:sz w:val="24"/>
          <w:szCs w:val="24"/>
        </w:rPr>
        <w:t xml:space="preserve"> требовать от заявителя при осуществлении административных процедур:</w:t>
      </w:r>
    </w:p>
    <w:p w:rsidR="008F5E7F" w:rsidRPr="00FC60DD" w:rsidRDefault="008F5E7F" w:rsidP="008F5E7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DD">
        <w:rPr>
          <w:rFonts w:ascii="Times New Roman" w:hAnsi="Times New Roman"/>
          <w:sz w:val="24"/>
          <w:szCs w:val="24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5E7F" w:rsidRPr="00FC60DD" w:rsidRDefault="008F5E7F" w:rsidP="008F5E7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0DD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8F5E7F" w:rsidRPr="00FC60DD" w:rsidRDefault="008F5E7F" w:rsidP="008F5E7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0DD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услуг)».</w:t>
      </w:r>
      <w:proofErr w:type="gramEnd"/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 xml:space="preserve">1.14. Абзац 4 пункта 3.2. административного регламента изложить в следующей редакции: 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«В случае несогласия заявителя с указанным предложением специалист обязан принять заявление. Максимальный срок выполнения административной процедуры – не более 1 (одного) рабочего дня».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 xml:space="preserve">1.15. Абзац 4 пункта 3.3. административного регламента изложить в следующей редакции: 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 xml:space="preserve">«Не позднее 10 (десяти) </w:t>
      </w:r>
      <w:proofErr w:type="gramStart"/>
      <w:r w:rsidRPr="00FC60DD">
        <w:rPr>
          <w:sz w:val="24"/>
          <w:szCs w:val="24"/>
        </w:rPr>
        <w:t>рабочих дней, следующих за днем поступления запрашиваемых документов специалист жилищного отдела рассматривает</w:t>
      </w:r>
      <w:proofErr w:type="gramEnd"/>
      <w:r w:rsidRPr="00FC60DD">
        <w:rPr>
          <w:sz w:val="24"/>
          <w:szCs w:val="24"/>
        </w:rPr>
        <w:t xml:space="preserve"> заявление и прилагаемые к нему документы и подготавливает проект:</w:t>
      </w:r>
    </w:p>
    <w:p w:rsidR="008F5E7F" w:rsidRPr="00FC60DD" w:rsidRDefault="008F5E7F" w:rsidP="008F5E7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DD">
        <w:rPr>
          <w:rFonts w:ascii="Times New Roman" w:hAnsi="Times New Roman"/>
          <w:sz w:val="24"/>
          <w:szCs w:val="24"/>
        </w:rPr>
        <w:t>решения о признании молодого гражданина (молодой семьи) соответствующи</w:t>
      </w:r>
      <w:proofErr w:type="gramStart"/>
      <w:r w:rsidRPr="00FC60DD">
        <w:rPr>
          <w:rFonts w:ascii="Times New Roman" w:hAnsi="Times New Roman"/>
          <w:sz w:val="24"/>
          <w:szCs w:val="24"/>
        </w:rPr>
        <w:t>м(</w:t>
      </w:r>
      <w:proofErr w:type="gramEnd"/>
      <w:r w:rsidRPr="00FC60DD">
        <w:rPr>
          <w:rFonts w:ascii="Times New Roman" w:hAnsi="Times New Roman"/>
          <w:sz w:val="24"/>
          <w:szCs w:val="24"/>
        </w:rPr>
        <w:t>ми) условиям участия в 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8F5E7F" w:rsidRPr="00FC60DD" w:rsidRDefault="008F5E7F" w:rsidP="008F5E7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DD">
        <w:rPr>
          <w:rFonts w:ascii="Times New Roman" w:hAnsi="Times New Roman"/>
          <w:sz w:val="24"/>
          <w:szCs w:val="24"/>
        </w:rPr>
        <w:t>решения об отказе в признании молодого гражданина (молодой семьи) соответствующи</w:t>
      </w:r>
      <w:proofErr w:type="gramStart"/>
      <w:r w:rsidRPr="00FC60DD">
        <w:rPr>
          <w:rFonts w:ascii="Times New Roman" w:hAnsi="Times New Roman"/>
          <w:sz w:val="24"/>
          <w:szCs w:val="24"/>
        </w:rPr>
        <w:t>м(</w:t>
      </w:r>
      <w:proofErr w:type="gramEnd"/>
      <w:r w:rsidRPr="00FC60DD">
        <w:rPr>
          <w:rFonts w:ascii="Times New Roman" w:hAnsi="Times New Roman"/>
          <w:sz w:val="24"/>
          <w:szCs w:val="24"/>
        </w:rPr>
        <w:t>ми) условиям участия в 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области»».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 xml:space="preserve">1.16. Абзац 3 пункта 3.4. административного регламента изложить в следующей редакции: 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bCs/>
          <w:sz w:val="24"/>
          <w:szCs w:val="24"/>
        </w:rPr>
        <w:t>«</w:t>
      </w:r>
      <w:r w:rsidRPr="00FC60DD">
        <w:rPr>
          <w:sz w:val="24"/>
          <w:szCs w:val="24"/>
        </w:rPr>
        <w:t>Срок исполнения данной административной процедуры - не более 17 рабочих дней».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lastRenderedPageBreak/>
        <w:t>1.17. Добавить пункт 3.6 следующего содержания:</w:t>
      </w:r>
    </w:p>
    <w:p w:rsidR="008F5E7F" w:rsidRPr="00FC60DD" w:rsidRDefault="008F5E7F" w:rsidP="008F5E7F">
      <w:pPr>
        <w:ind w:firstLine="709"/>
        <w:jc w:val="both"/>
        <w:outlineLvl w:val="1"/>
        <w:rPr>
          <w:b/>
          <w:sz w:val="24"/>
          <w:szCs w:val="24"/>
        </w:rPr>
      </w:pPr>
      <w:r w:rsidRPr="00FC60DD">
        <w:rPr>
          <w:sz w:val="24"/>
          <w:szCs w:val="24"/>
        </w:rPr>
        <w:t>«3.6.</w:t>
      </w:r>
      <w:r w:rsidRPr="00FC60DD">
        <w:rPr>
          <w:b/>
          <w:sz w:val="24"/>
          <w:szCs w:val="24"/>
        </w:rPr>
        <w:t xml:space="preserve"> </w:t>
      </w:r>
      <w:r w:rsidRPr="00FC60DD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Pr="00FC60DD">
        <w:rPr>
          <w:b/>
          <w:sz w:val="24"/>
          <w:szCs w:val="24"/>
        </w:rPr>
        <w:t>.</w:t>
      </w:r>
    </w:p>
    <w:p w:rsidR="008F5E7F" w:rsidRPr="00FC60DD" w:rsidRDefault="008F5E7F" w:rsidP="008F5E7F">
      <w:pPr>
        <w:ind w:firstLine="709"/>
        <w:jc w:val="both"/>
        <w:outlineLvl w:val="1"/>
        <w:rPr>
          <w:sz w:val="24"/>
          <w:szCs w:val="24"/>
        </w:rPr>
      </w:pPr>
      <w:r w:rsidRPr="00FC60DD">
        <w:rPr>
          <w:sz w:val="24"/>
          <w:szCs w:val="24"/>
        </w:rPr>
        <w:t xml:space="preserve">3.6.1. </w:t>
      </w:r>
      <w:proofErr w:type="gramStart"/>
      <w:r w:rsidRPr="00FC60DD">
        <w:rPr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или МФЦ непосредственно, направить почтовым отправлением, посредством 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</w:t>
      </w:r>
      <w:proofErr w:type="gramEnd"/>
      <w:r w:rsidRPr="00FC60DD">
        <w:rPr>
          <w:sz w:val="24"/>
          <w:szCs w:val="24"/>
        </w:rPr>
        <w:t xml:space="preserve">) ошибок с изложением сути допущенных опечаток </w:t>
      </w:r>
      <w:proofErr w:type="gramStart"/>
      <w:r w:rsidRPr="00FC60DD">
        <w:rPr>
          <w:sz w:val="24"/>
          <w:szCs w:val="24"/>
        </w:rPr>
        <w:t>и(</w:t>
      </w:r>
      <w:proofErr w:type="gramEnd"/>
      <w:r w:rsidRPr="00FC60DD">
        <w:rPr>
          <w:sz w:val="24"/>
          <w:szCs w:val="24"/>
        </w:rPr>
        <w:t>или) ошибок и приложением копии документа, содержащего опечатки и (или) ошибки.</w:t>
      </w:r>
    </w:p>
    <w:p w:rsidR="008F5E7F" w:rsidRPr="00FC60DD" w:rsidRDefault="008F5E7F" w:rsidP="008F5E7F">
      <w:pPr>
        <w:ind w:firstLine="709"/>
        <w:jc w:val="both"/>
        <w:outlineLvl w:val="1"/>
        <w:rPr>
          <w:sz w:val="24"/>
          <w:szCs w:val="24"/>
        </w:rPr>
      </w:pPr>
      <w:r w:rsidRPr="00FC60DD">
        <w:rPr>
          <w:sz w:val="24"/>
          <w:szCs w:val="24"/>
        </w:rPr>
        <w:t xml:space="preserve">3.6.2. </w:t>
      </w:r>
      <w:proofErr w:type="gramStart"/>
      <w:r w:rsidRPr="00FC60DD">
        <w:rPr>
          <w:sz w:val="24"/>
          <w:szCs w:val="24"/>
        </w:rPr>
        <w:t>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Отдела, ответственный за подготовку решения о признании либо об отказе в признании молодого гражданина (молодой семьи) соответствующим условиям участия в Мероприятии, устанавливает наличие опечатки (ошибки) и оформляет результат предоставления муниципальной услуги (документ) с исправленными опечатками (ошибками</w:t>
      </w:r>
      <w:proofErr w:type="gramEnd"/>
      <w:r w:rsidRPr="00FC60DD">
        <w:rPr>
          <w:sz w:val="24"/>
          <w:szCs w:val="24"/>
        </w:rPr>
        <w:t>) посредством внесения верных данных в утверждённое решение, заверяет исправленные данные надлежащим образом,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специалист Отдела, ответственный за подготовку решения, направляет способом, указанным в заявлении о необходимости исправления допущенных опечаток и (или) ошибок».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 xml:space="preserve">1.18. Абзац 2 пункта 4.1. административного регламента изложить в следующей редакции: 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«</w:t>
      </w:r>
      <w:proofErr w:type="gramStart"/>
      <w:r w:rsidRPr="00FC60DD">
        <w:rPr>
          <w:sz w:val="24"/>
          <w:szCs w:val="24"/>
        </w:rPr>
        <w:t>Контроль за</w:t>
      </w:r>
      <w:proofErr w:type="gramEnd"/>
      <w:r w:rsidRPr="00FC60DD">
        <w:rPr>
          <w:sz w:val="24"/>
          <w:szCs w:val="24"/>
        </w:rPr>
        <w:t xml:space="preserve"> предоставлением муниципальной услуги осуществляет глава </w:t>
      </w:r>
      <w:proofErr w:type="spellStart"/>
      <w:r w:rsidRPr="00FC60DD">
        <w:rPr>
          <w:sz w:val="24"/>
          <w:szCs w:val="24"/>
        </w:rPr>
        <w:t>Сосновоборского</w:t>
      </w:r>
      <w:proofErr w:type="spellEnd"/>
      <w:r w:rsidRPr="00FC60DD">
        <w:rPr>
          <w:sz w:val="24"/>
          <w:szCs w:val="24"/>
        </w:rPr>
        <w:t xml:space="preserve"> городского округа.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FC60DD">
        <w:rPr>
          <w:b/>
          <w:sz w:val="24"/>
          <w:szCs w:val="24"/>
        </w:rPr>
        <w:t xml:space="preserve"> </w:t>
      </w:r>
      <w:r w:rsidRPr="00FC60DD">
        <w:rPr>
          <w:sz w:val="24"/>
          <w:szCs w:val="24"/>
        </w:rPr>
        <w:t>административных процедур и правовых актов Российской Федерации и Ленинградской области, регулирующих вопросы приема заявлений».</w:t>
      </w:r>
    </w:p>
    <w:p w:rsidR="008F5E7F" w:rsidRPr="00FC60DD" w:rsidRDefault="008F5E7F" w:rsidP="008F5E7F">
      <w:pPr>
        <w:autoSpaceDN w:val="0"/>
        <w:ind w:firstLine="709"/>
        <w:jc w:val="both"/>
        <w:outlineLvl w:val="1"/>
        <w:rPr>
          <w:b/>
          <w:bCs/>
          <w:sz w:val="24"/>
          <w:szCs w:val="24"/>
        </w:rPr>
      </w:pPr>
      <w:r w:rsidRPr="00FC60DD">
        <w:rPr>
          <w:sz w:val="24"/>
          <w:szCs w:val="24"/>
        </w:rPr>
        <w:t>1.19. Наименование раздела 5 административного регламента изложить в следующей редакции:</w:t>
      </w:r>
      <w:r w:rsidRPr="00FC60DD">
        <w:rPr>
          <w:b/>
          <w:bCs/>
          <w:sz w:val="24"/>
          <w:szCs w:val="24"/>
        </w:rPr>
        <w:t xml:space="preserve"> </w:t>
      </w:r>
    </w:p>
    <w:p w:rsidR="008F5E7F" w:rsidRPr="00FC60DD" w:rsidRDefault="008F5E7F" w:rsidP="008F5E7F">
      <w:pPr>
        <w:autoSpaceDN w:val="0"/>
        <w:ind w:firstLine="709"/>
        <w:jc w:val="both"/>
        <w:outlineLvl w:val="1"/>
        <w:rPr>
          <w:sz w:val="24"/>
          <w:szCs w:val="24"/>
        </w:rPr>
      </w:pPr>
      <w:r w:rsidRPr="00FC60DD">
        <w:rPr>
          <w:bCs/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Pr="00FC60DD">
        <w:rPr>
          <w:sz w:val="24"/>
          <w:szCs w:val="24"/>
        </w:rPr>
        <w:t>, многофункционального центра</w:t>
      </w:r>
      <w:r w:rsidRPr="00FC60DD">
        <w:rPr>
          <w:color w:val="000000"/>
          <w:sz w:val="24"/>
          <w:szCs w:val="24"/>
        </w:rPr>
        <w:t xml:space="preserve"> </w:t>
      </w:r>
      <w:r w:rsidRPr="00FC60DD">
        <w:rPr>
          <w:sz w:val="24"/>
          <w:szCs w:val="24"/>
        </w:rPr>
        <w:t>предоставления государственных и муниципальных услуг, работника многофункционального центра</w:t>
      </w:r>
      <w:r w:rsidRPr="00FC60DD">
        <w:rPr>
          <w:color w:val="000000"/>
          <w:sz w:val="24"/>
          <w:szCs w:val="24"/>
        </w:rPr>
        <w:t xml:space="preserve"> </w:t>
      </w:r>
      <w:r w:rsidRPr="00FC60DD">
        <w:rPr>
          <w:sz w:val="24"/>
          <w:szCs w:val="24"/>
        </w:rPr>
        <w:t>предоставления государственных и муниципальных услуг».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1.20. Добавить раздел 6 следующего содержания:</w:t>
      </w:r>
    </w:p>
    <w:p w:rsidR="008F5E7F" w:rsidRPr="00300AC5" w:rsidRDefault="008F5E7F" w:rsidP="008F5E7F">
      <w:pPr>
        <w:autoSpaceDN w:val="0"/>
        <w:ind w:firstLine="709"/>
        <w:jc w:val="center"/>
        <w:rPr>
          <w:sz w:val="24"/>
          <w:szCs w:val="24"/>
        </w:rPr>
      </w:pPr>
      <w:r w:rsidRPr="00300AC5">
        <w:rPr>
          <w:sz w:val="24"/>
          <w:szCs w:val="24"/>
        </w:rPr>
        <w:t>«6. Особенности выполнения административных процедур в многофункциональных центрах»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lastRenderedPageBreak/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б) определяет предмет обращения;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в) проводит проверку правильности заполнения обращения;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г) проводит проверку укомплектованности пакета документов;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е) заверяет каждый документ дела своей электронной подписью (далее - ЭП);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ж) направляет копии документов и реестр документов в Администрацию:</w:t>
      </w:r>
    </w:p>
    <w:p w:rsidR="008F5E7F" w:rsidRPr="00FC60DD" w:rsidRDefault="008F5E7F" w:rsidP="008F5E7F">
      <w:pPr>
        <w:pStyle w:val="a7"/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DD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день обращения заявителя в МФЦ;</w:t>
      </w:r>
    </w:p>
    <w:p w:rsidR="008F5E7F" w:rsidRPr="00FC60DD" w:rsidRDefault="008F5E7F" w:rsidP="008F5E7F">
      <w:pPr>
        <w:pStyle w:val="a7"/>
        <w:numPr>
          <w:ilvl w:val="0"/>
          <w:numId w:val="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DD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F5E7F" w:rsidRPr="00FC60DD" w:rsidRDefault="008F5E7F" w:rsidP="008F5E7F">
      <w:pPr>
        <w:pStyle w:val="a7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DD">
        <w:rPr>
          <w:rFonts w:ascii="Times New Roman" w:hAnsi="Times New Roman"/>
          <w:sz w:val="24"/>
          <w:szCs w:val="24"/>
        </w:rPr>
        <w:t>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proofErr w:type="gramStart"/>
      <w:r w:rsidRPr="00FC60DD">
        <w:rPr>
          <w:sz w:val="24"/>
          <w:szCs w:val="24"/>
        </w:rPr>
        <w:t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FC60DD">
        <w:rPr>
          <w:sz w:val="24"/>
          <w:szCs w:val="24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FC60DD">
        <w:rPr>
          <w:sz w:val="24"/>
          <w:szCs w:val="24"/>
        </w:rPr>
        <w:t>заверение выписок</w:t>
      </w:r>
      <w:proofErr w:type="gramEnd"/>
      <w:r w:rsidRPr="00FC60DD">
        <w:rPr>
          <w:sz w:val="24"/>
          <w:szCs w:val="24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8F5E7F" w:rsidRPr="00FC60DD" w:rsidRDefault="008F5E7F" w:rsidP="008F5E7F">
      <w:pPr>
        <w:pStyle w:val="a7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0DD">
        <w:rPr>
          <w:rFonts w:ascii="Times New Roman" w:hAnsi="Times New Roman"/>
          <w:sz w:val="24"/>
          <w:szCs w:val="24"/>
        </w:rPr>
        <w:t>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8F5E7F" w:rsidRPr="00FC60DD" w:rsidRDefault="008F5E7F" w:rsidP="008F5E7F">
      <w:pPr>
        <w:autoSpaceDN w:val="0"/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</w:t>
      </w:r>
      <w:r w:rsidRPr="00FC60DD">
        <w:rPr>
          <w:sz w:val="24"/>
          <w:szCs w:val="24"/>
        </w:rPr>
        <w:lastRenderedPageBreak/>
        <w:t>звонка или посредством смс-информирования), а также о возможности получения документов в МФЦ.</w:t>
      </w:r>
    </w:p>
    <w:p w:rsidR="008F5E7F" w:rsidRPr="00FC60DD" w:rsidRDefault="008F5E7F" w:rsidP="008F5E7F">
      <w:pPr>
        <w:autoSpaceDN w:val="0"/>
        <w:ind w:firstLine="709"/>
        <w:jc w:val="both"/>
        <w:rPr>
          <w:bCs/>
          <w:sz w:val="24"/>
          <w:szCs w:val="24"/>
        </w:rPr>
      </w:pPr>
      <w:r w:rsidRPr="00FC60DD">
        <w:rPr>
          <w:sz w:val="24"/>
          <w:szCs w:val="24"/>
        </w:rPr>
        <w:t xml:space="preserve">6.4. </w:t>
      </w:r>
      <w:proofErr w:type="gramStart"/>
      <w:r w:rsidRPr="00FC60DD">
        <w:rPr>
          <w:sz w:val="24"/>
          <w:szCs w:val="24"/>
        </w:rPr>
        <w:t>При вводе безбумажного электронного документооборота административные процедуры регламентируются нормативным правовым актом Администрации, устанавливающим порядок электронного (безбумажного) документооборота в сфере муниципальных услуг, принятым с учетом положений Постановления Правительства Ленинградской области от 30.01.2020 № 36 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исполнительной власти Ленинградской области и организациями, участвующими в предоставлении</w:t>
      </w:r>
      <w:proofErr w:type="gramEnd"/>
      <w:r w:rsidRPr="00FC60DD">
        <w:rPr>
          <w:sz w:val="24"/>
          <w:szCs w:val="24"/>
        </w:rPr>
        <w:t xml:space="preserve"> государственных услуг».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3. Отделу по связям с общественностью (</w:t>
      </w:r>
      <w:r w:rsidRPr="00C74C1D">
        <w:rPr>
          <w:sz w:val="24"/>
          <w:szCs w:val="24"/>
        </w:rPr>
        <w:t>пресс-центр</w:t>
      </w:r>
      <w:r w:rsidRPr="00FC60DD">
        <w:rPr>
          <w:sz w:val="24"/>
          <w:szCs w:val="24"/>
        </w:rPr>
        <w:t>) Комитета по общественной безопасности и информации</w:t>
      </w:r>
      <w:r w:rsidRPr="00822DA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C60DD">
        <w:rPr>
          <w:sz w:val="24"/>
          <w:szCs w:val="24"/>
        </w:rPr>
        <w:t>Никитина В.Г.</w:t>
      </w:r>
      <w:r>
        <w:rPr>
          <w:sz w:val="24"/>
          <w:szCs w:val="24"/>
        </w:rPr>
        <w:t>)</w:t>
      </w:r>
      <w:r w:rsidRPr="00FC60DD">
        <w:rPr>
          <w:sz w:val="24"/>
          <w:szCs w:val="24"/>
        </w:rPr>
        <w:t xml:space="preserve"> </w:t>
      </w:r>
      <w:proofErr w:type="gramStart"/>
      <w:r w:rsidRPr="00FC60DD">
        <w:rPr>
          <w:sz w:val="24"/>
          <w:szCs w:val="24"/>
        </w:rPr>
        <w:t>разместить</w:t>
      </w:r>
      <w:proofErr w:type="gramEnd"/>
      <w:r w:rsidRPr="00FC60DD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C60DD">
        <w:rPr>
          <w:sz w:val="24"/>
          <w:szCs w:val="24"/>
        </w:rPr>
        <w:t>Сосновоборского</w:t>
      </w:r>
      <w:proofErr w:type="spellEnd"/>
      <w:r w:rsidRPr="00FC60DD">
        <w:rPr>
          <w:sz w:val="24"/>
          <w:szCs w:val="24"/>
        </w:rPr>
        <w:t xml:space="preserve"> городского округа.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8F5E7F" w:rsidRPr="00FC60DD" w:rsidRDefault="008F5E7F" w:rsidP="008F5E7F">
      <w:pPr>
        <w:ind w:firstLine="709"/>
        <w:jc w:val="both"/>
        <w:rPr>
          <w:sz w:val="24"/>
          <w:szCs w:val="24"/>
        </w:rPr>
      </w:pPr>
      <w:r w:rsidRPr="00FC60DD">
        <w:rPr>
          <w:sz w:val="24"/>
          <w:szCs w:val="24"/>
        </w:rPr>
        <w:t xml:space="preserve">5. </w:t>
      </w:r>
      <w:proofErr w:type="gramStart"/>
      <w:r w:rsidRPr="00FC60DD">
        <w:rPr>
          <w:sz w:val="24"/>
          <w:szCs w:val="24"/>
        </w:rPr>
        <w:t>Контроль за</w:t>
      </w:r>
      <w:proofErr w:type="gramEnd"/>
      <w:r w:rsidRPr="00FC60DD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FC60DD">
        <w:rPr>
          <w:sz w:val="24"/>
          <w:szCs w:val="24"/>
        </w:rPr>
        <w:t>Сосновоборского</w:t>
      </w:r>
      <w:proofErr w:type="spellEnd"/>
      <w:r w:rsidRPr="00FC60DD">
        <w:rPr>
          <w:sz w:val="24"/>
          <w:szCs w:val="24"/>
        </w:rPr>
        <w:t xml:space="preserve"> городского округа Лютикова С.Г.</w:t>
      </w:r>
    </w:p>
    <w:p w:rsidR="008F5E7F" w:rsidRPr="00FC60DD" w:rsidRDefault="008F5E7F" w:rsidP="008F5E7F">
      <w:pPr>
        <w:ind w:right="-1"/>
        <w:jc w:val="both"/>
        <w:rPr>
          <w:sz w:val="24"/>
          <w:szCs w:val="24"/>
        </w:rPr>
      </w:pPr>
    </w:p>
    <w:p w:rsidR="008F5E7F" w:rsidRDefault="008F5E7F" w:rsidP="008F5E7F">
      <w:pPr>
        <w:ind w:right="-1"/>
        <w:rPr>
          <w:sz w:val="24"/>
          <w:szCs w:val="24"/>
        </w:rPr>
      </w:pPr>
    </w:p>
    <w:p w:rsidR="008F5E7F" w:rsidRDefault="008F5E7F" w:rsidP="008F5E7F">
      <w:pPr>
        <w:ind w:right="-1"/>
        <w:rPr>
          <w:sz w:val="24"/>
          <w:szCs w:val="24"/>
        </w:rPr>
      </w:pPr>
    </w:p>
    <w:p w:rsidR="008F5E7F" w:rsidRPr="00FC60DD" w:rsidRDefault="008F5E7F" w:rsidP="008F5E7F">
      <w:pPr>
        <w:ind w:right="-1"/>
        <w:rPr>
          <w:sz w:val="24"/>
          <w:szCs w:val="24"/>
        </w:rPr>
      </w:pPr>
      <w:r w:rsidRPr="00FC60DD">
        <w:rPr>
          <w:sz w:val="24"/>
          <w:szCs w:val="24"/>
        </w:rPr>
        <w:t xml:space="preserve">Глава </w:t>
      </w:r>
      <w:proofErr w:type="spellStart"/>
      <w:r w:rsidRPr="00FC60DD">
        <w:rPr>
          <w:sz w:val="24"/>
          <w:szCs w:val="24"/>
        </w:rPr>
        <w:t>Сосновоборского</w:t>
      </w:r>
      <w:proofErr w:type="spellEnd"/>
      <w:r w:rsidRPr="00FC60DD">
        <w:rPr>
          <w:sz w:val="24"/>
          <w:szCs w:val="24"/>
        </w:rPr>
        <w:t xml:space="preserve"> городского округа                          </w:t>
      </w:r>
      <w:r>
        <w:rPr>
          <w:sz w:val="24"/>
          <w:szCs w:val="24"/>
        </w:rPr>
        <w:t xml:space="preserve">                         </w:t>
      </w:r>
      <w:proofErr w:type="spellStart"/>
      <w:r w:rsidRPr="00FC60DD">
        <w:rPr>
          <w:sz w:val="24"/>
          <w:szCs w:val="24"/>
        </w:rPr>
        <w:t>М.В.Воронков</w:t>
      </w:r>
      <w:proofErr w:type="spellEnd"/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</w:p>
    <w:p w:rsidR="008F5E7F" w:rsidRDefault="008F5E7F" w:rsidP="008F5E7F">
      <w:pPr>
        <w:jc w:val="both"/>
        <w:rPr>
          <w:sz w:val="12"/>
          <w:szCs w:val="12"/>
        </w:rPr>
      </w:pPr>
      <w:bookmarkStart w:id="0" w:name="_GoBack"/>
      <w:bookmarkEnd w:id="0"/>
    </w:p>
    <w:sectPr w:rsidR="008F5E7F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3F" w:rsidRDefault="003C053F" w:rsidP="008F5E7F">
      <w:r>
        <w:separator/>
      </w:r>
    </w:p>
  </w:endnote>
  <w:endnote w:type="continuationSeparator" w:id="0">
    <w:p w:rsidR="003C053F" w:rsidRDefault="003C053F" w:rsidP="008F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C9" w:rsidRDefault="003C05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C9" w:rsidRDefault="003C05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C9" w:rsidRDefault="003C05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3F" w:rsidRDefault="003C053F" w:rsidP="008F5E7F">
      <w:r>
        <w:separator/>
      </w:r>
    </w:p>
  </w:footnote>
  <w:footnote w:type="continuationSeparator" w:id="0">
    <w:p w:rsidR="003C053F" w:rsidRDefault="003C053F" w:rsidP="008F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C9" w:rsidRDefault="003C05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C05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C9" w:rsidRDefault="003C05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8C3"/>
    <w:multiLevelType w:val="hybridMultilevel"/>
    <w:tmpl w:val="C98C780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A4023"/>
    <w:multiLevelType w:val="hybridMultilevel"/>
    <w:tmpl w:val="9F5E4A5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50A2"/>
    <w:multiLevelType w:val="hybridMultilevel"/>
    <w:tmpl w:val="5A222F2E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118E"/>
    <w:multiLevelType w:val="hybridMultilevel"/>
    <w:tmpl w:val="348C36F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D6BBB"/>
    <w:multiLevelType w:val="hybridMultilevel"/>
    <w:tmpl w:val="64EE5A2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7168D"/>
    <w:multiLevelType w:val="hybridMultilevel"/>
    <w:tmpl w:val="A43C055C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beca9c7-7345-4b3f-9fa9-dd41b1031240"/>
  </w:docVars>
  <w:rsids>
    <w:rsidRoot w:val="008F5E7F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56CC3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17F34"/>
    <w:rsid w:val="003669CE"/>
    <w:rsid w:val="003B6065"/>
    <w:rsid w:val="003C053F"/>
    <w:rsid w:val="003C073C"/>
    <w:rsid w:val="003C4698"/>
    <w:rsid w:val="003C4AD1"/>
    <w:rsid w:val="003F0629"/>
    <w:rsid w:val="0040422C"/>
    <w:rsid w:val="00434B36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A00E6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5E7F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5E7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E7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5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5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F5E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4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5E7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E7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5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5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F5E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4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ACC5BA23AFB938640E518CE8C4C70B40796C5AADB1872AF10F9DAEBE078B82D722197FEEEC4EC82E8E30490B57DEBB9DEC5C984974EC4O11C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2020-08-28T12:55:00Z</dcterms:created>
  <dcterms:modified xsi:type="dcterms:W3CDTF">2020-08-28T13:01:00Z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3beca9c7-7345-4b3f-9fa9-dd41b1031240</vt:lpwstr>
  </property>
</Properties>
</file>