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DF" w:rsidRDefault="009E56D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E56DF" w:rsidRDefault="009E56DF">
      <w:pPr>
        <w:pStyle w:val="ConsPlusNormal"/>
        <w:outlineLvl w:val="0"/>
      </w:pPr>
    </w:p>
    <w:p w:rsidR="009E56DF" w:rsidRDefault="009E56DF">
      <w:pPr>
        <w:pStyle w:val="ConsPlusTitle"/>
        <w:jc w:val="center"/>
        <w:outlineLvl w:val="0"/>
      </w:pPr>
      <w:r>
        <w:t>КОМИТЕТ ПО ТАРИФАМ И ЦЕНОВОЙ ПОЛИТИКЕ</w:t>
      </w:r>
    </w:p>
    <w:p w:rsidR="009E56DF" w:rsidRDefault="009E56DF">
      <w:pPr>
        <w:pStyle w:val="ConsPlusTitle"/>
        <w:jc w:val="center"/>
      </w:pPr>
      <w:r>
        <w:t>ЛЕНИНГРАДСКОЙ ОБЛАСТИ</w:t>
      </w:r>
    </w:p>
    <w:p w:rsidR="009E56DF" w:rsidRDefault="009E56DF">
      <w:pPr>
        <w:pStyle w:val="ConsPlusTitle"/>
        <w:jc w:val="center"/>
      </w:pPr>
    </w:p>
    <w:p w:rsidR="009E56DF" w:rsidRDefault="009E56DF">
      <w:pPr>
        <w:pStyle w:val="ConsPlusTitle"/>
        <w:jc w:val="center"/>
      </w:pPr>
      <w:r>
        <w:t>ПРИКАЗ</w:t>
      </w:r>
    </w:p>
    <w:p w:rsidR="009E56DF" w:rsidRDefault="009E56DF">
      <w:pPr>
        <w:pStyle w:val="ConsPlusTitle"/>
        <w:jc w:val="center"/>
      </w:pPr>
      <w:r>
        <w:t>от 29 апреля 2020 г. N 32-п</w:t>
      </w:r>
    </w:p>
    <w:p w:rsidR="009E56DF" w:rsidRDefault="009E56DF">
      <w:pPr>
        <w:pStyle w:val="ConsPlusTitle"/>
        <w:jc w:val="center"/>
      </w:pPr>
    </w:p>
    <w:p w:rsidR="009E56DF" w:rsidRDefault="009E56DF">
      <w:pPr>
        <w:pStyle w:val="ConsPlusTitle"/>
        <w:jc w:val="center"/>
      </w:pPr>
      <w:r>
        <w:t>О ВНЕСЕНИИ ИЗМЕНЕНИЙ В ПРИКАЗ КОМИТЕТА ПО ТАРИФАМ</w:t>
      </w:r>
    </w:p>
    <w:p w:rsidR="009E56DF" w:rsidRDefault="009E56DF">
      <w:pPr>
        <w:pStyle w:val="ConsPlusTitle"/>
        <w:jc w:val="center"/>
      </w:pPr>
      <w:r>
        <w:t>И ЦЕНОВОЙ ПОЛИТИКЕ ЛЕНИНГРАДСКОЙ ОБЛАСТИ</w:t>
      </w:r>
    </w:p>
    <w:p w:rsidR="009E56DF" w:rsidRDefault="009E56DF">
      <w:pPr>
        <w:pStyle w:val="ConsPlusTitle"/>
        <w:jc w:val="center"/>
      </w:pPr>
      <w:r>
        <w:t>ОТ 20 ДЕКАБРЯ 2019 ГОДА N 608-П "ОБ УСТАНОВЛЕНИИ</w:t>
      </w:r>
    </w:p>
    <w:p w:rsidR="009E56DF" w:rsidRDefault="009E56DF">
      <w:pPr>
        <w:pStyle w:val="ConsPlusTitle"/>
        <w:jc w:val="center"/>
      </w:pPr>
      <w:r>
        <w:t>ЕДИНОГО ТАРИФА НА УСЛУГИ РЕГИОНАЛЬНОГО ОПЕРАТОРА</w:t>
      </w:r>
    </w:p>
    <w:p w:rsidR="009E56DF" w:rsidRDefault="009E56DF">
      <w:pPr>
        <w:pStyle w:val="ConsPlusTitle"/>
        <w:jc w:val="center"/>
      </w:pPr>
      <w:r>
        <w:t>ПО ОБРАЩЕНИЮ С ТВЕРДЫМИ КОММУНАЛЬНЫМИ ОТХОДАМИ</w:t>
      </w:r>
    </w:p>
    <w:p w:rsidR="009E56DF" w:rsidRDefault="009E56DF">
      <w:pPr>
        <w:pStyle w:val="ConsPlusTitle"/>
        <w:jc w:val="center"/>
      </w:pPr>
      <w:r>
        <w:t>НА ТЕРРИТОРИИ ЛЕНИНГРАДСКОЙ ОБЛАСТИ</w:t>
      </w:r>
    </w:p>
    <w:p w:rsidR="009E56DF" w:rsidRDefault="009E56DF">
      <w:pPr>
        <w:pStyle w:val="ConsPlusTitle"/>
        <w:jc w:val="center"/>
      </w:pPr>
      <w:r>
        <w:t>НА 2020-2022 ГОДЫ"</w:t>
      </w:r>
    </w:p>
    <w:p w:rsidR="009E56DF" w:rsidRDefault="009E56DF">
      <w:pPr>
        <w:pStyle w:val="ConsPlusNormal"/>
        <w:ind w:firstLine="540"/>
        <w:jc w:val="both"/>
      </w:pPr>
    </w:p>
    <w:p w:rsidR="009E56DF" w:rsidRDefault="009E56DF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мая 2016 года N 484 "О ценообразовании в области обращения с твердыми коммунальными отходами",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ФАС России от 21 ноября 2016 года N 1638/16 "Об утверждении Методических указаний по расчету регулируемых тарифов в области обращения с</w:t>
      </w:r>
      <w:proofErr w:type="gramEnd"/>
      <w:r>
        <w:t xml:space="preserve"> </w:t>
      </w:r>
      <w:proofErr w:type="gramStart"/>
      <w:r>
        <w:t xml:space="preserve">твердыми коммунальными отходами",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протоколом от 13 апреля 2018 года рассмотрения заявки на участие в конкурсном отборе регионального оператора по обращению с твердыми коммунальными отходами на территории Ленинградской области и на право заключения соглашения об организации деятельности по обращению</w:t>
      </w:r>
      <w:proofErr w:type="gramEnd"/>
      <w:r>
        <w:t xml:space="preserve"> </w:t>
      </w:r>
      <w:proofErr w:type="gramStart"/>
      <w:r>
        <w:t>с твердыми коммунальными отходами на территории Ленинградской области, соглашением от 24 апреля 2018 года об организации деятельности регионального оператора по обращению с твердыми коммунальными отходами на территории зоны деятельности "Ленинградская область", заключенным с акционерным обществом "Управляющая компания по обращению с отходами в Ленинградской области", и на основании протокола заседания правления комитета по тарифам и ценовой политике Ленинградской области от 29</w:t>
      </w:r>
      <w:proofErr w:type="gramEnd"/>
      <w:r>
        <w:t xml:space="preserve"> апреля 2020 года N 12 приказываю:</w:t>
      </w:r>
    </w:p>
    <w:p w:rsidR="009E56DF" w:rsidRDefault="009E56DF">
      <w:pPr>
        <w:pStyle w:val="ConsPlusNormal"/>
        <w:ind w:firstLine="540"/>
        <w:jc w:val="both"/>
      </w:pPr>
    </w:p>
    <w:p w:rsidR="009E56DF" w:rsidRDefault="009E56D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изменение в </w:t>
      </w:r>
      <w:hyperlink r:id="rId10" w:history="1">
        <w:r>
          <w:rPr>
            <w:color w:val="0000FF"/>
          </w:rPr>
          <w:t>приказ</w:t>
        </w:r>
      </w:hyperlink>
      <w:r>
        <w:t xml:space="preserve"> комитета по тарифам и ценовой политике Ленинградской области от 20 декабря 2019 года N 608-п "Об установлении единого тарифа на услуги регионального оператора по обращению с твердыми коммунальными отходами на территории Ленинградской области на 2020-2022 годы", изложив </w:t>
      </w:r>
      <w:hyperlink r:id="rId11" w:history="1">
        <w:r>
          <w:rPr>
            <w:color w:val="0000FF"/>
          </w:rPr>
          <w:t>приложение</w:t>
        </w:r>
      </w:hyperlink>
      <w:r>
        <w:t xml:space="preserve"> к приказу в редакции согласно </w:t>
      </w:r>
      <w:hyperlink w:anchor="P35" w:history="1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  <w:proofErr w:type="gramEnd"/>
    </w:p>
    <w:p w:rsidR="009E56DF" w:rsidRDefault="009E56DF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в установленном </w:t>
      </w:r>
      <w:proofErr w:type="gramStart"/>
      <w:r>
        <w:t>порядке</w:t>
      </w:r>
      <w:proofErr w:type="gramEnd"/>
      <w:r>
        <w:t>.</w:t>
      </w:r>
    </w:p>
    <w:p w:rsidR="009E56DF" w:rsidRDefault="009E56DF">
      <w:pPr>
        <w:pStyle w:val="ConsPlusNormal"/>
        <w:ind w:firstLine="540"/>
        <w:jc w:val="both"/>
      </w:pPr>
    </w:p>
    <w:p w:rsidR="009E56DF" w:rsidRDefault="009E56DF">
      <w:pPr>
        <w:pStyle w:val="ConsPlusNormal"/>
        <w:jc w:val="right"/>
      </w:pPr>
      <w:r>
        <w:t>Председатель комитета</w:t>
      </w:r>
    </w:p>
    <w:p w:rsidR="009E56DF" w:rsidRDefault="009E56DF">
      <w:pPr>
        <w:pStyle w:val="ConsPlusNormal"/>
        <w:jc w:val="right"/>
      </w:pPr>
      <w:r>
        <w:t>по тарифам и ценовой политике</w:t>
      </w:r>
    </w:p>
    <w:p w:rsidR="009E56DF" w:rsidRDefault="009E56DF">
      <w:pPr>
        <w:pStyle w:val="ConsPlusNormal"/>
        <w:jc w:val="right"/>
      </w:pPr>
      <w:r>
        <w:t>Ленинградской области</w:t>
      </w:r>
    </w:p>
    <w:p w:rsidR="009E56DF" w:rsidRDefault="009E56DF">
      <w:pPr>
        <w:pStyle w:val="ConsPlusNormal"/>
        <w:jc w:val="right"/>
      </w:pPr>
      <w:r>
        <w:t>А.В.Кийски</w:t>
      </w:r>
    </w:p>
    <w:p w:rsidR="009E56DF" w:rsidRDefault="009E56DF">
      <w:pPr>
        <w:pStyle w:val="ConsPlusNormal"/>
        <w:ind w:firstLine="540"/>
        <w:jc w:val="both"/>
      </w:pPr>
    </w:p>
    <w:p w:rsidR="009E56DF" w:rsidRDefault="009E56DF">
      <w:pPr>
        <w:pStyle w:val="ConsPlusNormal"/>
        <w:ind w:firstLine="540"/>
        <w:jc w:val="both"/>
      </w:pPr>
    </w:p>
    <w:p w:rsidR="009E56DF" w:rsidRDefault="009E56DF">
      <w:pPr>
        <w:pStyle w:val="ConsPlusNormal"/>
        <w:ind w:firstLine="540"/>
        <w:jc w:val="both"/>
      </w:pPr>
    </w:p>
    <w:p w:rsidR="009E56DF" w:rsidRDefault="009E56DF">
      <w:pPr>
        <w:pStyle w:val="ConsPlusNormal"/>
        <w:ind w:firstLine="540"/>
        <w:jc w:val="both"/>
      </w:pPr>
    </w:p>
    <w:p w:rsidR="009E56DF" w:rsidRDefault="009E56DF">
      <w:pPr>
        <w:pStyle w:val="ConsPlusNormal"/>
        <w:ind w:firstLine="540"/>
        <w:jc w:val="both"/>
      </w:pPr>
    </w:p>
    <w:p w:rsidR="009E56DF" w:rsidRDefault="009E56DF">
      <w:pPr>
        <w:pStyle w:val="ConsPlusNormal"/>
        <w:jc w:val="right"/>
        <w:outlineLvl w:val="0"/>
      </w:pPr>
      <w:r>
        <w:t>ПРИЛОЖЕНИЕ</w:t>
      </w:r>
    </w:p>
    <w:p w:rsidR="009E56DF" w:rsidRDefault="009E56DF">
      <w:pPr>
        <w:pStyle w:val="ConsPlusNormal"/>
        <w:jc w:val="right"/>
      </w:pPr>
      <w:r>
        <w:t>к приказу комитета</w:t>
      </w:r>
    </w:p>
    <w:p w:rsidR="009E56DF" w:rsidRDefault="009E56DF">
      <w:pPr>
        <w:pStyle w:val="ConsPlusNormal"/>
        <w:jc w:val="right"/>
      </w:pPr>
      <w:r>
        <w:lastRenderedPageBreak/>
        <w:t>по тарифам и ценовой политике</w:t>
      </w:r>
    </w:p>
    <w:p w:rsidR="009E56DF" w:rsidRDefault="009E56DF">
      <w:pPr>
        <w:pStyle w:val="ConsPlusNormal"/>
        <w:jc w:val="right"/>
      </w:pPr>
      <w:r>
        <w:t>Ленинградской области</w:t>
      </w:r>
    </w:p>
    <w:p w:rsidR="009E56DF" w:rsidRDefault="009E56DF">
      <w:pPr>
        <w:pStyle w:val="ConsPlusNormal"/>
        <w:jc w:val="right"/>
      </w:pPr>
      <w:r>
        <w:t>от 29.04.2020 N 32-п</w:t>
      </w:r>
    </w:p>
    <w:p w:rsidR="009E56DF" w:rsidRDefault="009E56DF">
      <w:pPr>
        <w:pStyle w:val="ConsPlusNormal"/>
        <w:ind w:firstLine="540"/>
        <w:jc w:val="both"/>
      </w:pPr>
    </w:p>
    <w:p w:rsidR="009E56DF" w:rsidRDefault="009E56DF">
      <w:pPr>
        <w:pStyle w:val="ConsPlusTitle"/>
        <w:jc w:val="center"/>
      </w:pPr>
      <w:bookmarkStart w:id="0" w:name="P35"/>
      <w:bookmarkEnd w:id="0"/>
      <w:r>
        <w:t>ЕДИНЫЙ ТАРИФ</w:t>
      </w:r>
    </w:p>
    <w:p w:rsidR="009E56DF" w:rsidRDefault="009E56DF">
      <w:pPr>
        <w:pStyle w:val="ConsPlusTitle"/>
        <w:jc w:val="center"/>
      </w:pPr>
      <w:r>
        <w:t>НА УСЛУГИ РЕГИОНАЛЬНОГО ОПЕРАТОРА ПО ОБРАЩЕНИЮ</w:t>
      </w:r>
    </w:p>
    <w:p w:rsidR="009E56DF" w:rsidRDefault="009E56DF">
      <w:pPr>
        <w:pStyle w:val="ConsPlusTitle"/>
        <w:jc w:val="center"/>
      </w:pPr>
      <w:r>
        <w:t>С ТВЕРДЫМИ КОММУНАЛЬНЫМИ ОТХОДАМИ</w:t>
      </w:r>
    </w:p>
    <w:p w:rsidR="009E56DF" w:rsidRDefault="009E56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2211"/>
        <w:gridCol w:w="1757"/>
        <w:gridCol w:w="1757"/>
      </w:tblGrid>
      <w:tr w:rsidR="009E56DF">
        <w:tc>
          <w:tcPr>
            <w:tcW w:w="510" w:type="dxa"/>
          </w:tcPr>
          <w:p w:rsidR="009E56DF" w:rsidRDefault="009E56DF">
            <w:pPr>
              <w:pStyle w:val="ConsPlusNormal"/>
              <w:jc w:val="center"/>
            </w:pPr>
            <w:r>
              <w:t>N</w:t>
            </w:r>
          </w:p>
          <w:p w:rsidR="009E56DF" w:rsidRDefault="009E56D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9E56DF" w:rsidRDefault="009E56D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211" w:type="dxa"/>
          </w:tcPr>
          <w:p w:rsidR="009E56DF" w:rsidRDefault="009E56DF">
            <w:pPr>
              <w:pStyle w:val="ConsPlusNormal"/>
              <w:jc w:val="center"/>
            </w:pPr>
            <w:r>
              <w:t>Год с календарной разбивкой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Тарифы, руб./тонну &lt;*&gt;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Тарифы, руб./м</w:t>
            </w:r>
            <w:r>
              <w:rPr>
                <w:vertAlign w:val="superscript"/>
              </w:rPr>
              <w:t>3</w:t>
            </w:r>
            <w:r>
              <w:t xml:space="preserve"> &lt;*&gt;</w:t>
            </w:r>
          </w:p>
        </w:tc>
      </w:tr>
      <w:tr w:rsidR="009E56DF">
        <w:tc>
          <w:tcPr>
            <w:tcW w:w="510" w:type="dxa"/>
            <w:vMerge w:val="restart"/>
          </w:tcPr>
          <w:p w:rsidR="009E56DF" w:rsidRDefault="009E56D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vMerge w:val="restart"/>
          </w:tcPr>
          <w:p w:rsidR="009E56DF" w:rsidRDefault="009E56DF">
            <w:pPr>
              <w:pStyle w:val="ConsPlusNormal"/>
              <w:jc w:val="center"/>
            </w:pPr>
            <w:r>
              <w:t xml:space="preserve">Единый тариф на услуги регионального оператора по обращению с </w:t>
            </w:r>
            <w:proofErr w:type="gramStart"/>
            <w:r>
              <w:t>твердыми</w:t>
            </w:r>
            <w:proofErr w:type="gramEnd"/>
            <w:r>
              <w:t xml:space="preserve"> коммунальными отходами</w:t>
            </w:r>
          </w:p>
        </w:tc>
        <w:tc>
          <w:tcPr>
            <w:tcW w:w="5725" w:type="dxa"/>
            <w:gridSpan w:val="3"/>
          </w:tcPr>
          <w:p w:rsidR="009E56DF" w:rsidRDefault="009E56DF">
            <w:pPr>
              <w:pStyle w:val="ConsPlusNormal"/>
              <w:jc w:val="center"/>
            </w:pPr>
            <w:r>
              <w:t>Для прочих потребителей (юридические лица)</w:t>
            </w:r>
          </w:p>
        </w:tc>
      </w:tr>
      <w:tr w:rsidR="009E56DF">
        <w:tc>
          <w:tcPr>
            <w:tcW w:w="510" w:type="dxa"/>
            <w:vMerge/>
          </w:tcPr>
          <w:p w:rsidR="009E56DF" w:rsidRDefault="009E56DF"/>
        </w:tc>
        <w:tc>
          <w:tcPr>
            <w:tcW w:w="2835" w:type="dxa"/>
            <w:vMerge/>
          </w:tcPr>
          <w:p w:rsidR="009E56DF" w:rsidRDefault="009E56DF"/>
        </w:tc>
        <w:tc>
          <w:tcPr>
            <w:tcW w:w="2211" w:type="dxa"/>
          </w:tcPr>
          <w:p w:rsidR="009E56DF" w:rsidRDefault="009E56DF">
            <w:pPr>
              <w:pStyle w:val="ConsPlusNormal"/>
              <w:jc w:val="center"/>
            </w:pPr>
            <w:r>
              <w:t>с даты вступления в силу приказа по 30.06.2020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4926,89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891,77</w:t>
            </w:r>
          </w:p>
        </w:tc>
      </w:tr>
      <w:tr w:rsidR="009E56DF">
        <w:tc>
          <w:tcPr>
            <w:tcW w:w="510" w:type="dxa"/>
            <w:vMerge/>
          </w:tcPr>
          <w:p w:rsidR="009E56DF" w:rsidRDefault="009E56DF"/>
        </w:tc>
        <w:tc>
          <w:tcPr>
            <w:tcW w:w="2835" w:type="dxa"/>
            <w:vMerge/>
          </w:tcPr>
          <w:p w:rsidR="009E56DF" w:rsidRDefault="009E56DF"/>
        </w:tc>
        <w:tc>
          <w:tcPr>
            <w:tcW w:w="2211" w:type="dxa"/>
          </w:tcPr>
          <w:p w:rsidR="009E56DF" w:rsidRDefault="009E56D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4926,89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891,77</w:t>
            </w:r>
          </w:p>
        </w:tc>
      </w:tr>
      <w:tr w:rsidR="009E56DF">
        <w:tc>
          <w:tcPr>
            <w:tcW w:w="510" w:type="dxa"/>
            <w:vMerge/>
          </w:tcPr>
          <w:p w:rsidR="009E56DF" w:rsidRDefault="009E56DF"/>
        </w:tc>
        <w:tc>
          <w:tcPr>
            <w:tcW w:w="2835" w:type="dxa"/>
            <w:vMerge/>
          </w:tcPr>
          <w:p w:rsidR="009E56DF" w:rsidRDefault="009E56DF"/>
        </w:tc>
        <w:tc>
          <w:tcPr>
            <w:tcW w:w="2211" w:type="dxa"/>
          </w:tcPr>
          <w:p w:rsidR="009E56DF" w:rsidRDefault="009E56D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4926,89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891,77</w:t>
            </w:r>
          </w:p>
        </w:tc>
      </w:tr>
      <w:tr w:rsidR="009E56DF">
        <w:tc>
          <w:tcPr>
            <w:tcW w:w="510" w:type="dxa"/>
            <w:vMerge/>
          </w:tcPr>
          <w:p w:rsidR="009E56DF" w:rsidRDefault="009E56DF"/>
        </w:tc>
        <w:tc>
          <w:tcPr>
            <w:tcW w:w="2835" w:type="dxa"/>
            <w:vMerge/>
          </w:tcPr>
          <w:p w:rsidR="009E56DF" w:rsidRDefault="009E56DF"/>
        </w:tc>
        <w:tc>
          <w:tcPr>
            <w:tcW w:w="2211" w:type="dxa"/>
          </w:tcPr>
          <w:p w:rsidR="009E56DF" w:rsidRDefault="009E56D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5290,79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957,63</w:t>
            </w:r>
          </w:p>
        </w:tc>
      </w:tr>
      <w:tr w:rsidR="009E56DF">
        <w:tc>
          <w:tcPr>
            <w:tcW w:w="510" w:type="dxa"/>
            <w:vMerge/>
          </w:tcPr>
          <w:p w:rsidR="009E56DF" w:rsidRDefault="009E56DF"/>
        </w:tc>
        <w:tc>
          <w:tcPr>
            <w:tcW w:w="2835" w:type="dxa"/>
            <w:vMerge/>
          </w:tcPr>
          <w:p w:rsidR="009E56DF" w:rsidRDefault="009E56DF"/>
        </w:tc>
        <w:tc>
          <w:tcPr>
            <w:tcW w:w="2211" w:type="dxa"/>
          </w:tcPr>
          <w:p w:rsidR="009E56DF" w:rsidRDefault="009E56D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5290,79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957,63</w:t>
            </w:r>
          </w:p>
        </w:tc>
      </w:tr>
      <w:tr w:rsidR="009E56DF">
        <w:tc>
          <w:tcPr>
            <w:tcW w:w="510" w:type="dxa"/>
            <w:vMerge/>
          </w:tcPr>
          <w:p w:rsidR="009E56DF" w:rsidRDefault="009E56DF"/>
        </w:tc>
        <w:tc>
          <w:tcPr>
            <w:tcW w:w="2835" w:type="dxa"/>
            <w:vMerge/>
          </w:tcPr>
          <w:p w:rsidR="009E56DF" w:rsidRDefault="009E56DF"/>
        </w:tc>
        <w:tc>
          <w:tcPr>
            <w:tcW w:w="2211" w:type="dxa"/>
          </w:tcPr>
          <w:p w:rsidR="009E56DF" w:rsidRDefault="009E56D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5334,86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965,61</w:t>
            </w:r>
          </w:p>
        </w:tc>
      </w:tr>
      <w:tr w:rsidR="009E56DF">
        <w:tc>
          <w:tcPr>
            <w:tcW w:w="510" w:type="dxa"/>
            <w:vMerge/>
          </w:tcPr>
          <w:p w:rsidR="009E56DF" w:rsidRDefault="009E56DF"/>
        </w:tc>
        <w:tc>
          <w:tcPr>
            <w:tcW w:w="2835" w:type="dxa"/>
            <w:vMerge/>
          </w:tcPr>
          <w:p w:rsidR="009E56DF" w:rsidRDefault="009E56DF"/>
        </w:tc>
        <w:tc>
          <w:tcPr>
            <w:tcW w:w="5725" w:type="dxa"/>
            <w:gridSpan w:val="3"/>
          </w:tcPr>
          <w:p w:rsidR="009E56DF" w:rsidRDefault="009E56DF">
            <w:pPr>
              <w:pStyle w:val="ConsPlusNormal"/>
              <w:jc w:val="center"/>
            </w:pPr>
            <w:r>
              <w:t xml:space="preserve">Для потребителей, проживающих в многоквартирных </w:t>
            </w:r>
            <w:proofErr w:type="gramStart"/>
            <w:r>
              <w:t>домах</w:t>
            </w:r>
            <w:proofErr w:type="gramEnd"/>
          </w:p>
        </w:tc>
      </w:tr>
      <w:tr w:rsidR="009E56DF">
        <w:tc>
          <w:tcPr>
            <w:tcW w:w="510" w:type="dxa"/>
            <w:vMerge/>
          </w:tcPr>
          <w:p w:rsidR="009E56DF" w:rsidRDefault="009E56DF"/>
        </w:tc>
        <w:tc>
          <w:tcPr>
            <w:tcW w:w="2835" w:type="dxa"/>
            <w:vMerge/>
          </w:tcPr>
          <w:p w:rsidR="009E56DF" w:rsidRDefault="009E56DF"/>
        </w:tc>
        <w:tc>
          <w:tcPr>
            <w:tcW w:w="2211" w:type="dxa"/>
          </w:tcPr>
          <w:p w:rsidR="009E56DF" w:rsidRDefault="009E56DF">
            <w:pPr>
              <w:pStyle w:val="ConsPlusNormal"/>
              <w:jc w:val="center"/>
            </w:pPr>
            <w:r>
              <w:t>с даты вступления в силу приказа по 30.06.2020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4926,89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790,11</w:t>
            </w:r>
          </w:p>
        </w:tc>
      </w:tr>
      <w:tr w:rsidR="009E56DF">
        <w:tc>
          <w:tcPr>
            <w:tcW w:w="510" w:type="dxa"/>
            <w:vMerge/>
          </w:tcPr>
          <w:p w:rsidR="009E56DF" w:rsidRDefault="009E56DF"/>
        </w:tc>
        <w:tc>
          <w:tcPr>
            <w:tcW w:w="2835" w:type="dxa"/>
            <w:vMerge/>
          </w:tcPr>
          <w:p w:rsidR="009E56DF" w:rsidRDefault="009E56DF"/>
        </w:tc>
        <w:tc>
          <w:tcPr>
            <w:tcW w:w="2211" w:type="dxa"/>
          </w:tcPr>
          <w:p w:rsidR="009E56DF" w:rsidRDefault="009E56D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4926,89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790,11</w:t>
            </w:r>
          </w:p>
        </w:tc>
      </w:tr>
      <w:tr w:rsidR="009E56DF">
        <w:tc>
          <w:tcPr>
            <w:tcW w:w="510" w:type="dxa"/>
            <w:vMerge/>
          </w:tcPr>
          <w:p w:rsidR="009E56DF" w:rsidRDefault="009E56DF"/>
        </w:tc>
        <w:tc>
          <w:tcPr>
            <w:tcW w:w="2835" w:type="dxa"/>
            <w:vMerge/>
          </w:tcPr>
          <w:p w:rsidR="009E56DF" w:rsidRDefault="009E56DF"/>
        </w:tc>
        <w:tc>
          <w:tcPr>
            <w:tcW w:w="2211" w:type="dxa"/>
          </w:tcPr>
          <w:p w:rsidR="009E56DF" w:rsidRDefault="009E56D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4926,89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790,11</w:t>
            </w:r>
          </w:p>
        </w:tc>
      </w:tr>
      <w:tr w:rsidR="009E56DF">
        <w:tc>
          <w:tcPr>
            <w:tcW w:w="510" w:type="dxa"/>
            <w:vMerge/>
          </w:tcPr>
          <w:p w:rsidR="009E56DF" w:rsidRDefault="009E56DF"/>
        </w:tc>
        <w:tc>
          <w:tcPr>
            <w:tcW w:w="2835" w:type="dxa"/>
            <w:vMerge/>
          </w:tcPr>
          <w:p w:rsidR="009E56DF" w:rsidRDefault="009E56DF"/>
        </w:tc>
        <w:tc>
          <w:tcPr>
            <w:tcW w:w="2211" w:type="dxa"/>
          </w:tcPr>
          <w:p w:rsidR="009E56DF" w:rsidRDefault="009E56D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5290,79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848,47</w:t>
            </w:r>
          </w:p>
        </w:tc>
      </w:tr>
      <w:tr w:rsidR="009E56DF">
        <w:tc>
          <w:tcPr>
            <w:tcW w:w="510" w:type="dxa"/>
            <w:vMerge/>
          </w:tcPr>
          <w:p w:rsidR="009E56DF" w:rsidRDefault="009E56DF"/>
        </w:tc>
        <w:tc>
          <w:tcPr>
            <w:tcW w:w="2835" w:type="dxa"/>
            <w:vMerge/>
          </w:tcPr>
          <w:p w:rsidR="009E56DF" w:rsidRDefault="009E56DF"/>
        </w:tc>
        <w:tc>
          <w:tcPr>
            <w:tcW w:w="2211" w:type="dxa"/>
          </w:tcPr>
          <w:p w:rsidR="009E56DF" w:rsidRDefault="009E56D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5290,79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848,47</w:t>
            </w:r>
          </w:p>
        </w:tc>
      </w:tr>
      <w:tr w:rsidR="009E56DF">
        <w:tc>
          <w:tcPr>
            <w:tcW w:w="510" w:type="dxa"/>
            <w:vMerge/>
          </w:tcPr>
          <w:p w:rsidR="009E56DF" w:rsidRDefault="009E56DF"/>
        </w:tc>
        <w:tc>
          <w:tcPr>
            <w:tcW w:w="2835" w:type="dxa"/>
            <w:vMerge/>
          </w:tcPr>
          <w:p w:rsidR="009E56DF" w:rsidRDefault="009E56DF"/>
        </w:tc>
        <w:tc>
          <w:tcPr>
            <w:tcW w:w="2211" w:type="dxa"/>
          </w:tcPr>
          <w:p w:rsidR="009E56DF" w:rsidRDefault="009E56D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5334,86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855,53</w:t>
            </w:r>
          </w:p>
        </w:tc>
      </w:tr>
      <w:tr w:rsidR="009E56DF">
        <w:tc>
          <w:tcPr>
            <w:tcW w:w="510" w:type="dxa"/>
            <w:vMerge/>
          </w:tcPr>
          <w:p w:rsidR="009E56DF" w:rsidRDefault="009E56DF"/>
        </w:tc>
        <w:tc>
          <w:tcPr>
            <w:tcW w:w="2835" w:type="dxa"/>
            <w:vMerge/>
          </w:tcPr>
          <w:p w:rsidR="009E56DF" w:rsidRDefault="009E56DF"/>
        </w:tc>
        <w:tc>
          <w:tcPr>
            <w:tcW w:w="5725" w:type="dxa"/>
            <w:gridSpan w:val="3"/>
          </w:tcPr>
          <w:p w:rsidR="009E56DF" w:rsidRDefault="009E56DF">
            <w:pPr>
              <w:pStyle w:val="ConsPlusNormal"/>
              <w:jc w:val="center"/>
            </w:pPr>
            <w:r>
              <w:t xml:space="preserve">Для потребителей, проживающих в индивидуальных жилых </w:t>
            </w:r>
            <w:proofErr w:type="gramStart"/>
            <w:r>
              <w:t>домах</w:t>
            </w:r>
            <w:proofErr w:type="gramEnd"/>
          </w:p>
        </w:tc>
      </w:tr>
      <w:tr w:rsidR="009E56DF">
        <w:tc>
          <w:tcPr>
            <w:tcW w:w="510" w:type="dxa"/>
            <w:vMerge/>
          </w:tcPr>
          <w:p w:rsidR="009E56DF" w:rsidRDefault="009E56DF"/>
        </w:tc>
        <w:tc>
          <w:tcPr>
            <w:tcW w:w="2835" w:type="dxa"/>
            <w:vMerge/>
          </w:tcPr>
          <w:p w:rsidR="009E56DF" w:rsidRDefault="009E56DF"/>
        </w:tc>
        <w:tc>
          <w:tcPr>
            <w:tcW w:w="2211" w:type="dxa"/>
          </w:tcPr>
          <w:p w:rsidR="009E56DF" w:rsidRDefault="009E56DF">
            <w:pPr>
              <w:pStyle w:val="ConsPlusNormal"/>
              <w:jc w:val="center"/>
            </w:pPr>
            <w:r>
              <w:t>с даты вступления в силу приказа по 30.06.2020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4926,89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771,64</w:t>
            </w:r>
          </w:p>
        </w:tc>
      </w:tr>
      <w:tr w:rsidR="009E56DF">
        <w:tc>
          <w:tcPr>
            <w:tcW w:w="510" w:type="dxa"/>
            <w:vMerge/>
          </w:tcPr>
          <w:p w:rsidR="009E56DF" w:rsidRDefault="009E56DF"/>
        </w:tc>
        <w:tc>
          <w:tcPr>
            <w:tcW w:w="2835" w:type="dxa"/>
            <w:vMerge/>
          </w:tcPr>
          <w:p w:rsidR="009E56DF" w:rsidRDefault="009E56DF"/>
        </w:tc>
        <w:tc>
          <w:tcPr>
            <w:tcW w:w="2211" w:type="dxa"/>
          </w:tcPr>
          <w:p w:rsidR="009E56DF" w:rsidRDefault="009E56DF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4926,89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771,64</w:t>
            </w:r>
          </w:p>
        </w:tc>
      </w:tr>
      <w:tr w:rsidR="009E56DF">
        <w:tc>
          <w:tcPr>
            <w:tcW w:w="510" w:type="dxa"/>
            <w:vMerge/>
          </w:tcPr>
          <w:p w:rsidR="009E56DF" w:rsidRDefault="009E56DF"/>
        </w:tc>
        <w:tc>
          <w:tcPr>
            <w:tcW w:w="2835" w:type="dxa"/>
            <w:vMerge/>
          </w:tcPr>
          <w:p w:rsidR="009E56DF" w:rsidRDefault="009E56DF"/>
        </w:tc>
        <w:tc>
          <w:tcPr>
            <w:tcW w:w="2211" w:type="dxa"/>
          </w:tcPr>
          <w:p w:rsidR="009E56DF" w:rsidRDefault="009E56DF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4926,89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771,64</w:t>
            </w:r>
          </w:p>
        </w:tc>
      </w:tr>
      <w:tr w:rsidR="009E56DF">
        <w:tc>
          <w:tcPr>
            <w:tcW w:w="510" w:type="dxa"/>
            <w:vMerge/>
          </w:tcPr>
          <w:p w:rsidR="009E56DF" w:rsidRDefault="009E56DF"/>
        </w:tc>
        <w:tc>
          <w:tcPr>
            <w:tcW w:w="2835" w:type="dxa"/>
            <w:vMerge/>
          </w:tcPr>
          <w:p w:rsidR="009E56DF" w:rsidRDefault="009E56DF"/>
        </w:tc>
        <w:tc>
          <w:tcPr>
            <w:tcW w:w="2211" w:type="dxa"/>
          </w:tcPr>
          <w:p w:rsidR="009E56DF" w:rsidRDefault="009E56DF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5290,79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828,64</w:t>
            </w:r>
          </w:p>
        </w:tc>
      </w:tr>
      <w:tr w:rsidR="009E56DF">
        <w:tc>
          <w:tcPr>
            <w:tcW w:w="510" w:type="dxa"/>
            <w:vMerge/>
          </w:tcPr>
          <w:p w:rsidR="009E56DF" w:rsidRDefault="009E56DF"/>
        </w:tc>
        <w:tc>
          <w:tcPr>
            <w:tcW w:w="2835" w:type="dxa"/>
            <w:vMerge/>
          </w:tcPr>
          <w:p w:rsidR="009E56DF" w:rsidRDefault="009E56DF"/>
        </w:tc>
        <w:tc>
          <w:tcPr>
            <w:tcW w:w="2211" w:type="dxa"/>
          </w:tcPr>
          <w:p w:rsidR="009E56DF" w:rsidRDefault="009E56DF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5290,79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828,64</w:t>
            </w:r>
          </w:p>
        </w:tc>
      </w:tr>
      <w:tr w:rsidR="009E56DF">
        <w:tc>
          <w:tcPr>
            <w:tcW w:w="510" w:type="dxa"/>
            <w:vMerge/>
          </w:tcPr>
          <w:p w:rsidR="009E56DF" w:rsidRDefault="009E56DF"/>
        </w:tc>
        <w:tc>
          <w:tcPr>
            <w:tcW w:w="2835" w:type="dxa"/>
            <w:vMerge/>
          </w:tcPr>
          <w:p w:rsidR="009E56DF" w:rsidRDefault="009E56DF"/>
        </w:tc>
        <w:tc>
          <w:tcPr>
            <w:tcW w:w="2211" w:type="dxa"/>
          </w:tcPr>
          <w:p w:rsidR="009E56DF" w:rsidRDefault="009E56DF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5334,86</w:t>
            </w:r>
          </w:p>
        </w:tc>
        <w:tc>
          <w:tcPr>
            <w:tcW w:w="1757" w:type="dxa"/>
          </w:tcPr>
          <w:p w:rsidR="009E56DF" w:rsidRDefault="009E56DF">
            <w:pPr>
              <w:pStyle w:val="ConsPlusNormal"/>
              <w:jc w:val="center"/>
            </w:pPr>
            <w:r>
              <w:t>835,54</w:t>
            </w:r>
          </w:p>
        </w:tc>
      </w:tr>
    </w:tbl>
    <w:p w:rsidR="009E56DF" w:rsidRDefault="009E56DF">
      <w:pPr>
        <w:pStyle w:val="ConsPlusNormal"/>
        <w:ind w:firstLine="540"/>
        <w:jc w:val="both"/>
      </w:pPr>
    </w:p>
    <w:p w:rsidR="009E56DF" w:rsidRDefault="009E56DF">
      <w:pPr>
        <w:pStyle w:val="ConsPlusNormal"/>
        <w:ind w:firstLine="540"/>
        <w:jc w:val="both"/>
      </w:pPr>
      <w:r>
        <w:t>--------------------------------</w:t>
      </w:r>
    </w:p>
    <w:p w:rsidR="009E56DF" w:rsidRDefault="009E56DF">
      <w:pPr>
        <w:pStyle w:val="ConsPlusNormal"/>
        <w:spacing w:before="220"/>
        <w:ind w:firstLine="540"/>
        <w:jc w:val="both"/>
      </w:pPr>
      <w:r>
        <w:t xml:space="preserve">&lt;*&gt; Указывается без налога на добавленную стоимость по основаниям </w:t>
      </w:r>
      <w:hyperlink r:id="rId12" w:history="1">
        <w:r>
          <w:rPr>
            <w:color w:val="0000FF"/>
          </w:rPr>
          <w:t>подпункта 36 пункта 2 статьи 149</w:t>
        </w:r>
      </w:hyperlink>
      <w:r>
        <w:t xml:space="preserve"> Налогового кодекса Российской Федерации.</w:t>
      </w:r>
    </w:p>
    <w:p w:rsidR="009E56DF" w:rsidRDefault="009E56DF">
      <w:pPr>
        <w:pStyle w:val="ConsPlusNormal"/>
      </w:pPr>
    </w:p>
    <w:p w:rsidR="009E56DF" w:rsidRDefault="009E56DF">
      <w:pPr>
        <w:pStyle w:val="ConsPlusNormal"/>
      </w:pPr>
    </w:p>
    <w:p w:rsidR="009E56DF" w:rsidRDefault="009E56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A7F" w:rsidRDefault="00324A7F">
      <w:bookmarkStart w:id="1" w:name="_GoBack"/>
      <w:bookmarkEnd w:id="1"/>
    </w:p>
    <w:sectPr w:rsidR="00324A7F" w:rsidSect="003E6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DF"/>
    <w:rsid w:val="00324A7F"/>
    <w:rsid w:val="004D7046"/>
    <w:rsid w:val="009E56DF"/>
    <w:rsid w:val="00C4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5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5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F643C9F7FD4971B7CBC30E16D06C5C3B9D28737DFA2936D5584E113BF9943A94119F55BDD5D31738C2E2EC74kCsC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F643C9F7FD4971B7CBC30E16D06C5C3B9F2D7575FD2936D5584E113BF9943A94119F55BDD5D31738C2E2EC74kCsCM" TargetMode="External"/><Relationship Id="rId12" Type="http://schemas.openxmlformats.org/officeDocument/2006/relationships/hyperlink" Target="consultantplus://offline/ref=1EF643C9F7FD4971B7CBC30E16D06C5C3B992B767FFB2936D5584E113BF9943A8611C759BBD2C4153688B1A823C1D2DDD0A812BF267E7FkBsC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F643C9F7FD4971B7CBC30E16D06C5C3B9823737CFF2936D5584E113BF9943A94119F55BDD5D31738C2E2EC74kCsCM" TargetMode="External"/><Relationship Id="rId11" Type="http://schemas.openxmlformats.org/officeDocument/2006/relationships/hyperlink" Target="consultantplus://offline/ref=1EF643C9F7FD4971B7CBDC1F03D06C5C3A9E2B767AFA2936D5584E113BF9943A8611C759BCD7CD1734D7B4BD3299DEDECCB617A43A7C7DBEk8s6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EF643C9F7FD4971B7CBDC1F03D06C5C3A9E2B767AFA2936D5584E113BF9943A94119F55BDD5D31738C2E2EC74kCs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F643C9F7FD4971B7CBDC1F03D06C5C3A9E2A7679FC2936D5584E113BF9943A8611C759BCD7CD143DD7B4BD3299DEDECCB617A43A7C7DBEk8s6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GORHOZ</dc:creator>
  <cp:lastModifiedBy>GORHOZ</cp:lastModifiedBy>
  <cp:revision>1</cp:revision>
  <dcterms:created xsi:type="dcterms:W3CDTF">2020-05-12T12:44:00Z</dcterms:created>
  <dcterms:modified xsi:type="dcterms:W3CDTF">2020-05-12T12:45:00Z</dcterms:modified>
</cp:coreProperties>
</file>