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816FFA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16FF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3A9A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F02502" w:rsidRDefault="009F2909" w:rsidP="00F02502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C845F4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C845F4">
        <w:rPr>
          <w:sz w:val="24"/>
        </w:rPr>
        <w:t>24/04/2025 № 1174</w:t>
      </w:r>
    </w:p>
    <w:p w:rsidR="00F02502" w:rsidRDefault="00F02502" w:rsidP="00F02502">
      <w:pPr>
        <w:rPr>
          <w:sz w:val="24"/>
          <w:szCs w:val="24"/>
        </w:rPr>
      </w:pPr>
    </w:p>
    <w:p w:rsidR="00F02502" w:rsidRPr="00D76844" w:rsidRDefault="00F02502" w:rsidP="00F02502">
      <w:pPr>
        <w:ind w:right="4578"/>
        <w:jc w:val="both"/>
        <w:rPr>
          <w:sz w:val="24"/>
          <w:szCs w:val="24"/>
        </w:rPr>
      </w:pPr>
      <w:r w:rsidRPr="00D76844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постановление администрации Сосновоборского городского округа от 23.01.2025 № 94 «О </w:t>
      </w:r>
      <w:r w:rsidRPr="00D76844">
        <w:rPr>
          <w:sz w:val="24"/>
          <w:szCs w:val="24"/>
        </w:rPr>
        <w:t>мерах по реализации в 20</w:t>
      </w:r>
      <w:r>
        <w:rPr>
          <w:sz w:val="24"/>
          <w:szCs w:val="24"/>
        </w:rPr>
        <w:t>25</w:t>
      </w:r>
      <w:r w:rsidRPr="00D76844">
        <w:rPr>
          <w:sz w:val="24"/>
          <w:szCs w:val="24"/>
        </w:rPr>
        <w:t xml:space="preserve"> году решения совета депутатов «О бюджете Сосновоборского городского округа на 20</w:t>
      </w:r>
      <w:r>
        <w:rPr>
          <w:sz w:val="24"/>
          <w:szCs w:val="24"/>
        </w:rPr>
        <w:t>25</w:t>
      </w:r>
      <w:r w:rsidRPr="00D76844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D76844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D76844">
        <w:rPr>
          <w:sz w:val="24"/>
          <w:szCs w:val="24"/>
        </w:rPr>
        <w:t xml:space="preserve"> годов»</w:t>
      </w:r>
    </w:p>
    <w:p w:rsidR="00F02502" w:rsidRDefault="00F02502" w:rsidP="00F02502">
      <w:pPr>
        <w:jc w:val="both"/>
        <w:rPr>
          <w:sz w:val="24"/>
          <w:szCs w:val="24"/>
        </w:rPr>
      </w:pPr>
    </w:p>
    <w:p w:rsidR="00F02502" w:rsidRDefault="00F02502" w:rsidP="00F02502">
      <w:pPr>
        <w:jc w:val="both"/>
        <w:rPr>
          <w:sz w:val="24"/>
          <w:szCs w:val="24"/>
        </w:rPr>
      </w:pPr>
    </w:p>
    <w:p w:rsidR="00F02502" w:rsidRPr="00B14E51" w:rsidRDefault="00F02502" w:rsidP="00F02502">
      <w:pPr>
        <w:jc w:val="both"/>
        <w:rPr>
          <w:sz w:val="24"/>
          <w:szCs w:val="24"/>
        </w:rPr>
      </w:pPr>
    </w:p>
    <w:p w:rsidR="00F02502" w:rsidRPr="0063688F" w:rsidRDefault="00F02502" w:rsidP="00F02502">
      <w:pPr>
        <w:ind w:firstLine="709"/>
        <w:jc w:val="both"/>
        <w:rPr>
          <w:sz w:val="24"/>
          <w:szCs w:val="24"/>
        </w:rPr>
      </w:pPr>
      <w:r w:rsidRPr="0063688F">
        <w:rPr>
          <w:sz w:val="24"/>
          <w:szCs w:val="24"/>
        </w:rPr>
        <w:t>В целях реализации в 202</w:t>
      </w:r>
      <w:r>
        <w:rPr>
          <w:sz w:val="24"/>
          <w:szCs w:val="24"/>
        </w:rPr>
        <w:t>5</w:t>
      </w:r>
      <w:r w:rsidRPr="0063688F">
        <w:rPr>
          <w:sz w:val="24"/>
          <w:szCs w:val="24"/>
        </w:rPr>
        <w:t xml:space="preserve"> году решения совета депутатов от </w:t>
      </w:r>
      <w:r>
        <w:rPr>
          <w:sz w:val="24"/>
          <w:szCs w:val="24"/>
        </w:rPr>
        <w:t>10</w:t>
      </w:r>
      <w:r w:rsidRPr="0063688F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24</w:t>
      </w:r>
      <w:r w:rsidRPr="0063688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</w:t>
      </w:r>
      <w:r w:rsidRPr="0063688F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50 </w:t>
      </w:r>
      <w:r w:rsidRPr="0063688F">
        <w:rPr>
          <w:sz w:val="24"/>
          <w:szCs w:val="24"/>
        </w:rPr>
        <w:t>«О бюджете Сосновоборского городского округа на 202</w:t>
      </w:r>
      <w:r>
        <w:rPr>
          <w:sz w:val="24"/>
          <w:szCs w:val="24"/>
        </w:rPr>
        <w:t xml:space="preserve">5 </w:t>
      </w:r>
      <w:r w:rsidRPr="0063688F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6</w:t>
      </w:r>
      <w:r w:rsidRPr="0063688F"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7 </w:t>
      </w:r>
      <w:r w:rsidRPr="0063688F">
        <w:rPr>
          <w:sz w:val="24"/>
          <w:szCs w:val="24"/>
        </w:rPr>
        <w:t xml:space="preserve">годов», (далее - решение о бюджете Сосновоборского городского округа), администрация Сосновоборского городского округа </w:t>
      </w:r>
      <w:r w:rsidRPr="0063688F">
        <w:rPr>
          <w:b/>
          <w:bCs/>
          <w:sz w:val="24"/>
          <w:szCs w:val="24"/>
        </w:rPr>
        <w:t>п о с т а н о в л я е т:</w:t>
      </w:r>
    </w:p>
    <w:p w:rsidR="00F02502" w:rsidRPr="00F02502" w:rsidRDefault="00F02502" w:rsidP="00F02502">
      <w:pPr>
        <w:pStyle w:val="ab"/>
        <w:ind w:left="0" w:firstLine="709"/>
        <w:jc w:val="both"/>
        <w:rPr>
          <w:color w:val="000000"/>
        </w:rPr>
      </w:pPr>
    </w:p>
    <w:p w:rsidR="00F02502" w:rsidRDefault="00F02502" w:rsidP="00F02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18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Pr="0048502C">
        <w:rPr>
          <w:rFonts w:ascii="Times New Roman" w:hAnsi="Times New Roman" w:cs="Times New Roman"/>
          <w:sz w:val="24"/>
          <w:szCs w:val="24"/>
        </w:rPr>
        <w:t>администрации Сосновоборского городского округа от 23.01.2025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02C">
        <w:rPr>
          <w:rFonts w:ascii="Times New Roman" w:hAnsi="Times New Roman" w:cs="Times New Roman"/>
          <w:sz w:val="24"/>
          <w:szCs w:val="24"/>
        </w:rPr>
        <w:t xml:space="preserve">94 «О мерах по реализации в 2025 году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502C">
        <w:rPr>
          <w:rFonts w:ascii="Times New Roman" w:hAnsi="Times New Roman" w:cs="Times New Roman"/>
          <w:sz w:val="24"/>
          <w:szCs w:val="24"/>
        </w:rPr>
        <w:t>«О бюджете Сосновоборского городского округа на 2025 год и на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2502" w:rsidRDefault="00F02502" w:rsidP="00F02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E521F">
        <w:rPr>
          <w:rFonts w:ascii="Times New Roman" w:hAnsi="Times New Roman" w:cs="Times New Roman"/>
          <w:sz w:val="24"/>
          <w:szCs w:val="24"/>
        </w:rPr>
        <w:t xml:space="preserve">В подпункте </w:t>
      </w:r>
      <w:r>
        <w:rPr>
          <w:rFonts w:ascii="Times New Roman" w:hAnsi="Times New Roman" w:cs="Times New Roman"/>
          <w:sz w:val="24"/>
          <w:szCs w:val="24"/>
        </w:rPr>
        <w:t>8.3</w:t>
      </w:r>
      <w:r w:rsidRPr="007E521F">
        <w:rPr>
          <w:rFonts w:ascii="Times New Roman" w:hAnsi="Times New Roman" w:cs="Times New Roman"/>
          <w:sz w:val="24"/>
          <w:szCs w:val="24"/>
        </w:rPr>
        <w:t>. слова «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7E521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числа месяца</w:t>
      </w:r>
      <w:r w:rsidRPr="007E521F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до 15 числа месяца</w:t>
      </w:r>
      <w:r w:rsidRPr="007E521F">
        <w:rPr>
          <w:rFonts w:ascii="Times New Roman" w:hAnsi="Times New Roman" w:cs="Times New Roman"/>
          <w:sz w:val="24"/>
          <w:szCs w:val="24"/>
        </w:rPr>
        <w:t>»;</w:t>
      </w:r>
    </w:p>
    <w:p w:rsidR="00F02502" w:rsidRPr="006E6ACD" w:rsidRDefault="00F02502" w:rsidP="00F02502">
      <w:pPr>
        <w:pStyle w:val="ab"/>
        <w:suppressAutoHyphens/>
        <w:ind w:left="0" w:firstLine="709"/>
        <w:jc w:val="both"/>
        <w:rPr>
          <w:rFonts w:eastAsia="Calibri"/>
        </w:rPr>
      </w:pPr>
    </w:p>
    <w:p w:rsidR="00F02502" w:rsidRPr="00C07957" w:rsidRDefault="00F02502" w:rsidP="00F02502">
      <w:pPr>
        <w:ind w:firstLine="709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F02502" w:rsidRPr="00C07957" w:rsidRDefault="00F02502" w:rsidP="00F02502">
      <w:pPr>
        <w:ind w:firstLine="709"/>
        <w:jc w:val="both"/>
        <w:rPr>
          <w:sz w:val="24"/>
          <w:szCs w:val="24"/>
        </w:rPr>
      </w:pPr>
    </w:p>
    <w:p w:rsidR="00F02502" w:rsidRPr="00C07957" w:rsidRDefault="00F02502" w:rsidP="00F02502">
      <w:pPr>
        <w:ind w:firstLine="709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F02502" w:rsidRPr="00C07957" w:rsidRDefault="00F02502" w:rsidP="00F02502">
      <w:pPr>
        <w:ind w:firstLine="709"/>
        <w:jc w:val="both"/>
        <w:rPr>
          <w:sz w:val="24"/>
          <w:szCs w:val="24"/>
        </w:rPr>
      </w:pPr>
    </w:p>
    <w:p w:rsidR="00F02502" w:rsidRPr="009C2E0A" w:rsidRDefault="00F02502" w:rsidP="00F02502">
      <w:pPr>
        <w:ind w:firstLine="709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F02502" w:rsidRPr="00C07957" w:rsidRDefault="00F02502" w:rsidP="00F02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502" w:rsidRPr="00C07957" w:rsidRDefault="00F02502" w:rsidP="00F02502">
      <w:pPr>
        <w:ind w:firstLine="709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5. 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F02502" w:rsidRPr="00C07957" w:rsidRDefault="00F02502" w:rsidP="00F02502">
      <w:pPr>
        <w:jc w:val="both"/>
        <w:rPr>
          <w:sz w:val="24"/>
          <w:szCs w:val="24"/>
        </w:rPr>
      </w:pPr>
    </w:p>
    <w:p w:rsidR="00F02502" w:rsidRPr="00C07957" w:rsidRDefault="00F02502" w:rsidP="00F02502">
      <w:pPr>
        <w:jc w:val="both"/>
        <w:rPr>
          <w:sz w:val="24"/>
          <w:szCs w:val="24"/>
        </w:rPr>
      </w:pPr>
    </w:p>
    <w:p w:rsidR="00F02502" w:rsidRPr="00C07957" w:rsidRDefault="00F02502" w:rsidP="00F02502">
      <w:pPr>
        <w:jc w:val="both"/>
        <w:rPr>
          <w:sz w:val="24"/>
          <w:szCs w:val="24"/>
        </w:rPr>
      </w:pPr>
    </w:p>
    <w:p w:rsidR="00F02502" w:rsidRPr="006E6ACD" w:rsidRDefault="00F02502" w:rsidP="00F02502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</w:t>
      </w:r>
      <w:r w:rsidRPr="006E6ACD">
        <w:rPr>
          <w:sz w:val="24"/>
          <w:szCs w:val="24"/>
        </w:rPr>
        <w:t>М.В. Воронков</w:t>
      </w:r>
    </w:p>
    <w:p w:rsidR="00F02502" w:rsidRPr="005B0D81" w:rsidRDefault="00F02502" w:rsidP="00F02502">
      <w:pPr>
        <w:rPr>
          <w:sz w:val="24"/>
          <w:szCs w:val="24"/>
        </w:rPr>
      </w:pPr>
    </w:p>
    <w:p w:rsidR="00F02502" w:rsidRPr="005B0D81" w:rsidRDefault="00F02502" w:rsidP="00F02502">
      <w:pPr>
        <w:rPr>
          <w:sz w:val="24"/>
          <w:szCs w:val="24"/>
        </w:rPr>
      </w:pPr>
    </w:p>
    <w:p w:rsidR="00F02502" w:rsidRDefault="00F02502" w:rsidP="00F02502">
      <w:pPr>
        <w:rPr>
          <w:sz w:val="24"/>
          <w:szCs w:val="24"/>
        </w:rPr>
      </w:pPr>
    </w:p>
    <w:p w:rsidR="00F02502" w:rsidRDefault="00F02502" w:rsidP="00F02502">
      <w:pPr>
        <w:rPr>
          <w:sz w:val="24"/>
          <w:szCs w:val="24"/>
        </w:rPr>
      </w:pPr>
    </w:p>
    <w:p w:rsidR="00F02502" w:rsidRPr="005B0D81" w:rsidRDefault="00F02502" w:rsidP="00F02502">
      <w:pPr>
        <w:rPr>
          <w:sz w:val="24"/>
          <w:szCs w:val="24"/>
        </w:rPr>
      </w:pPr>
    </w:p>
    <w:p w:rsidR="00F02502" w:rsidRDefault="00F02502" w:rsidP="00F02502">
      <w:pPr>
        <w:rPr>
          <w:sz w:val="12"/>
          <w:szCs w:val="12"/>
        </w:rPr>
      </w:pPr>
      <w:r w:rsidRPr="0005291A">
        <w:rPr>
          <w:sz w:val="12"/>
          <w:szCs w:val="12"/>
        </w:rPr>
        <w:t>Исп. Несветайлова Н.А.</w:t>
      </w:r>
      <w:r>
        <w:rPr>
          <w:sz w:val="12"/>
          <w:szCs w:val="12"/>
        </w:rPr>
        <w:t xml:space="preserve"> </w:t>
      </w:r>
      <w:r w:rsidRPr="0005291A">
        <w:rPr>
          <w:sz w:val="12"/>
          <w:szCs w:val="12"/>
        </w:rPr>
        <w:t>Тел. (881369)2-75-94</w:t>
      </w:r>
      <w:r>
        <w:rPr>
          <w:sz w:val="12"/>
          <w:szCs w:val="12"/>
        </w:rPr>
        <w:t xml:space="preserve"> </w:t>
      </w:r>
      <w:r w:rsidRPr="0005291A">
        <w:rPr>
          <w:sz w:val="12"/>
          <w:szCs w:val="12"/>
        </w:rPr>
        <w:t>Сектор доходов</w:t>
      </w:r>
      <w:r>
        <w:rPr>
          <w:sz w:val="12"/>
          <w:szCs w:val="12"/>
        </w:rPr>
        <w:t xml:space="preserve"> БО</w:t>
      </w:r>
    </w:p>
    <w:p w:rsidR="00F02502" w:rsidRPr="0005291A" w:rsidRDefault="00F02502" w:rsidP="00F02502">
      <w:pPr>
        <w:rPr>
          <w:sz w:val="12"/>
          <w:szCs w:val="12"/>
        </w:rPr>
      </w:pPr>
    </w:p>
    <w:p w:rsidR="00F02502" w:rsidRPr="006E6ACD" w:rsidRDefault="00F02502" w:rsidP="00F02502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СОГЛАСОВАНО:</w:t>
      </w:r>
    </w:p>
    <w:p w:rsidR="00F02502" w:rsidRPr="006E6ACD" w:rsidRDefault="00F02502" w:rsidP="00F02502">
      <w:pPr>
        <w:jc w:val="both"/>
        <w:rPr>
          <w:sz w:val="24"/>
          <w:szCs w:val="24"/>
        </w:rPr>
      </w:pPr>
    </w:p>
    <w:p w:rsidR="00F02502" w:rsidRPr="006E6ACD" w:rsidRDefault="00816FFA" w:rsidP="00F02502">
      <w:pPr>
        <w:pStyle w:val="a9"/>
        <w:suppressAutoHyphens/>
        <w:spacing w:after="0"/>
        <w:ind w:left="0" w:hanging="11"/>
      </w:pPr>
      <w:r>
        <w:rPr>
          <w:noProof/>
        </w:rPr>
        <w:drawing>
          <wp:inline distT="0" distB="0" distL="0" distR="0">
            <wp:extent cx="6114415" cy="41109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02" w:rsidRPr="006E6ACD" w:rsidRDefault="00F02502" w:rsidP="00F02502">
      <w:pPr>
        <w:pStyle w:val="a9"/>
        <w:suppressAutoHyphens/>
        <w:spacing w:after="0"/>
        <w:ind w:left="0" w:hanging="11"/>
      </w:pPr>
    </w:p>
    <w:p w:rsidR="00F02502" w:rsidRPr="006E6ACD" w:rsidRDefault="00F02502" w:rsidP="00F02502">
      <w:pPr>
        <w:jc w:val="right"/>
        <w:rPr>
          <w:sz w:val="24"/>
        </w:rPr>
      </w:pPr>
    </w:p>
    <w:p w:rsidR="00F02502" w:rsidRPr="006E6ACD" w:rsidRDefault="00F02502" w:rsidP="00F02502">
      <w:pPr>
        <w:jc w:val="right"/>
        <w:rPr>
          <w:sz w:val="24"/>
        </w:rPr>
      </w:pPr>
    </w:p>
    <w:p w:rsidR="00F02502" w:rsidRPr="006E6ACD" w:rsidRDefault="00F02502" w:rsidP="00F02502">
      <w:pPr>
        <w:jc w:val="right"/>
        <w:rPr>
          <w:sz w:val="24"/>
        </w:rPr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/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Pr="006E6ACD" w:rsidRDefault="00F02502" w:rsidP="00F02502">
      <w:pPr>
        <w:jc w:val="right"/>
      </w:pPr>
    </w:p>
    <w:p w:rsidR="00F02502" w:rsidRDefault="00F02502" w:rsidP="00F02502">
      <w:pPr>
        <w:jc w:val="right"/>
      </w:pPr>
    </w:p>
    <w:p w:rsidR="00F02502" w:rsidRPr="00870047" w:rsidRDefault="00F02502" w:rsidP="00F02502">
      <w:pPr>
        <w:jc w:val="right"/>
      </w:pPr>
    </w:p>
    <w:p w:rsidR="00F02502" w:rsidRPr="00870047" w:rsidRDefault="00F02502" w:rsidP="00F02502">
      <w:pPr>
        <w:jc w:val="right"/>
      </w:pPr>
      <w:r w:rsidRPr="00870047">
        <w:t>Рассылка:</w:t>
      </w:r>
    </w:p>
    <w:p w:rsidR="00F02502" w:rsidRPr="00870047" w:rsidRDefault="00F02502" w:rsidP="00F02502">
      <w:pPr>
        <w:jc w:val="right"/>
      </w:pPr>
      <w:r w:rsidRPr="00870047">
        <w:t>КФ, ОЭР, Пресс-центр</w:t>
      </w:r>
    </w:p>
    <w:p w:rsidR="00F02502" w:rsidRPr="00870047" w:rsidRDefault="00F02502" w:rsidP="00F02502">
      <w:pPr>
        <w:jc w:val="center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02" w:rsidRDefault="00F02502" w:rsidP="00762166">
      <w:r>
        <w:separator/>
      </w:r>
    </w:p>
  </w:endnote>
  <w:endnote w:type="continuationSeparator" w:id="0">
    <w:p w:rsidR="00F02502" w:rsidRDefault="00F0250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F4" w:rsidRDefault="00C845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F4" w:rsidRDefault="00C845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F4" w:rsidRDefault="00C84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02" w:rsidRDefault="00F02502" w:rsidP="00762166">
      <w:r>
        <w:separator/>
      </w:r>
    </w:p>
  </w:footnote>
  <w:footnote w:type="continuationSeparator" w:id="0">
    <w:p w:rsidR="00F02502" w:rsidRDefault="00F0250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F4" w:rsidRDefault="00C845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F4" w:rsidRDefault="00C845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d1af0e7-d8ff-4f58-a9b4-96f932a56ced"/>
  </w:docVars>
  <w:rsids>
    <w:rsidRoot w:val="00F0250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3470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6FFA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45F4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2502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68F092-9901-4338-95F7-054AEFE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F02502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02502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0250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025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22e541a-27c6-41f1-b0af-d7f01015c7f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322e541a-27c6-41f1-b0af-d7f01015c7f7.dot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2025-04-24T08:44:00Z</cp:lastPrinted>
  <dcterms:created xsi:type="dcterms:W3CDTF">2025-04-28T12:14:00Z</dcterms:created>
  <dcterms:modified xsi:type="dcterms:W3CDTF">2025-04-28T12:14:00Z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9d1af0e7-d8ff-4f58-a9b4-96f932a56ced</vt:lpwstr>
  </property>
</Properties>
</file>