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94" w:rsidRDefault="00093894" w:rsidP="00093894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3894" w:rsidRDefault="00093894" w:rsidP="00093894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093894" w:rsidRDefault="00093894" w:rsidP="00093894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093894" w:rsidRDefault="00C47450" w:rsidP="00093894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20320" r="12700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5C3C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093894" w:rsidRDefault="00093894" w:rsidP="00093894">
      <w:pPr>
        <w:pStyle w:val="3"/>
        <w:jc w:val="left"/>
      </w:pPr>
      <w:r>
        <w:t xml:space="preserve">                             постановление</w:t>
      </w:r>
    </w:p>
    <w:p w:rsidR="00093894" w:rsidRDefault="00093894" w:rsidP="00093894">
      <w:pPr>
        <w:jc w:val="center"/>
        <w:rPr>
          <w:sz w:val="24"/>
        </w:rPr>
      </w:pPr>
    </w:p>
    <w:p w:rsidR="00093894" w:rsidRDefault="00093894" w:rsidP="00093894">
      <w:pPr>
        <w:rPr>
          <w:sz w:val="24"/>
        </w:rPr>
      </w:pPr>
      <w:r>
        <w:rPr>
          <w:sz w:val="24"/>
        </w:rPr>
        <w:t xml:space="preserve">                                                     от 03/06/2024 № 1316</w:t>
      </w:r>
    </w:p>
    <w:p w:rsidR="00093894" w:rsidRPr="003268D2" w:rsidRDefault="00093894" w:rsidP="00093894">
      <w:pPr>
        <w:rPr>
          <w:sz w:val="10"/>
          <w:szCs w:val="10"/>
        </w:rPr>
      </w:pPr>
    </w:p>
    <w:p w:rsidR="00093894" w:rsidRPr="003268D2" w:rsidRDefault="00093894" w:rsidP="00093894">
      <w:pPr>
        <w:rPr>
          <w:sz w:val="24"/>
          <w:szCs w:val="24"/>
        </w:rPr>
      </w:pPr>
      <w:r w:rsidRPr="003268D2">
        <w:rPr>
          <w:sz w:val="24"/>
          <w:szCs w:val="24"/>
        </w:rPr>
        <w:t>О внесении изменений в постановление администрации</w:t>
      </w:r>
    </w:p>
    <w:p w:rsidR="00093894" w:rsidRPr="003268D2" w:rsidRDefault="00093894" w:rsidP="00093894">
      <w:pPr>
        <w:rPr>
          <w:sz w:val="24"/>
          <w:szCs w:val="24"/>
        </w:rPr>
      </w:pPr>
      <w:r w:rsidRPr="003268D2">
        <w:rPr>
          <w:sz w:val="24"/>
          <w:szCs w:val="24"/>
        </w:rPr>
        <w:t>Сосновоборского городского округа от 01.10.2013 № 2464</w:t>
      </w:r>
    </w:p>
    <w:p w:rsidR="00093894" w:rsidRPr="003268D2" w:rsidRDefault="00093894" w:rsidP="00093894">
      <w:pPr>
        <w:rPr>
          <w:sz w:val="24"/>
          <w:szCs w:val="24"/>
        </w:rPr>
      </w:pPr>
      <w:r w:rsidRPr="003268D2">
        <w:rPr>
          <w:sz w:val="24"/>
          <w:szCs w:val="24"/>
        </w:rPr>
        <w:t>«Об утверждении муниципальной программы</w:t>
      </w:r>
    </w:p>
    <w:p w:rsidR="00093894" w:rsidRPr="003268D2" w:rsidRDefault="00093894" w:rsidP="00093894">
      <w:pPr>
        <w:rPr>
          <w:sz w:val="24"/>
          <w:szCs w:val="24"/>
        </w:rPr>
      </w:pPr>
      <w:r w:rsidRPr="003268D2">
        <w:rPr>
          <w:sz w:val="24"/>
          <w:szCs w:val="24"/>
        </w:rPr>
        <w:t>«Стимулирование экономической активности</w:t>
      </w:r>
    </w:p>
    <w:p w:rsidR="00093894" w:rsidRPr="003268D2" w:rsidRDefault="00093894" w:rsidP="00093894">
      <w:pPr>
        <w:rPr>
          <w:sz w:val="24"/>
          <w:szCs w:val="24"/>
        </w:rPr>
      </w:pPr>
      <w:r w:rsidRPr="003268D2">
        <w:rPr>
          <w:sz w:val="24"/>
          <w:szCs w:val="24"/>
        </w:rPr>
        <w:t>малого и среднего предпринимательства</w:t>
      </w:r>
    </w:p>
    <w:p w:rsidR="00093894" w:rsidRPr="003268D2" w:rsidRDefault="00093894" w:rsidP="00093894">
      <w:pPr>
        <w:rPr>
          <w:sz w:val="24"/>
          <w:szCs w:val="24"/>
        </w:rPr>
      </w:pPr>
      <w:r w:rsidRPr="003268D2">
        <w:rPr>
          <w:sz w:val="24"/>
          <w:szCs w:val="24"/>
        </w:rPr>
        <w:t>в Сосновоборском городском округе до 2030 года»</w:t>
      </w:r>
    </w:p>
    <w:p w:rsidR="00093894" w:rsidRPr="003268D2" w:rsidRDefault="00093894" w:rsidP="00093894">
      <w:pPr>
        <w:ind w:firstLine="709"/>
        <w:jc w:val="both"/>
        <w:rPr>
          <w:sz w:val="24"/>
          <w:szCs w:val="24"/>
        </w:rPr>
      </w:pPr>
    </w:p>
    <w:p w:rsidR="00093894" w:rsidRPr="003268D2" w:rsidRDefault="00093894" w:rsidP="00093894">
      <w:pPr>
        <w:ind w:firstLine="709"/>
        <w:jc w:val="both"/>
        <w:rPr>
          <w:sz w:val="24"/>
          <w:szCs w:val="24"/>
        </w:rPr>
      </w:pPr>
    </w:p>
    <w:p w:rsidR="00093894" w:rsidRPr="003268D2" w:rsidRDefault="00093894" w:rsidP="00093894">
      <w:pPr>
        <w:ind w:firstLine="709"/>
        <w:jc w:val="both"/>
        <w:rPr>
          <w:sz w:val="24"/>
          <w:szCs w:val="24"/>
        </w:rPr>
      </w:pPr>
    </w:p>
    <w:p w:rsidR="00093894" w:rsidRPr="003268D2" w:rsidRDefault="00093894" w:rsidP="00093894">
      <w:pPr>
        <w:ind w:firstLine="709"/>
        <w:jc w:val="both"/>
        <w:rPr>
          <w:rFonts w:cs="Calibri"/>
          <w:bCs/>
          <w:sz w:val="24"/>
          <w:szCs w:val="24"/>
        </w:rPr>
      </w:pPr>
      <w:r w:rsidRPr="003268D2">
        <w:rPr>
          <w:bCs/>
          <w:sz w:val="24"/>
          <w:szCs w:val="24"/>
        </w:rPr>
        <w:t xml:space="preserve">В соответствии с </w:t>
      </w:r>
      <w:r w:rsidRPr="003268D2">
        <w:rPr>
          <w:rFonts w:cs="Calibri"/>
          <w:bCs/>
          <w:sz w:val="24"/>
          <w:szCs w:val="24"/>
        </w:rPr>
        <w:t xml:space="preserve">решением совета депутатов Сосновоборского городского округа от 24.04.2024 № 42 «О внесении изменений в решение совета депутатов от 13.12.2023 № 166 </w:t>
      </w:r>
      <w:r>
        <w:rPr>
          <w:rFonts w:cs="Calibri"/>
          <w:bCs/>
          <w:sz w:val="24"/>
          <w:szCs w:val="24"/>
        </w:rPr>
        <w:t xml:space="preserve">                 </w:t>
      </w:r>
      <w:r w:rsidRPr="003268D2">
        <w:rPr>
          <w:rFonts w:cs="Calibri"/>
          <w:bCs/>
          <w:sz w:val="24"/>
          <w:szCs w:val="24"/>
        </w:rPr>
        <w:t>«О бюджете Сосновоборского городского округа на 2024 год и на плановый период 2025 и 2026 годов», письмом комитета по развитию малого, среднего бизнеса и потребительского рынка Ленинградской области от 21.02.2024 № 01-21-611/2024, постановлением администрации Сосновоборского городского округа от 14.11.2023 № 3167 «</w:t>
      </w:r>
      <w:r w:rsidRPr="003268D2">
        <w:rPr>
          <w:color w:val="000000"/>
          <w:sz w:val="24"/>
          <w:szCs w:val="24"/>
        </w:rPr>
        <w:t xml:space="preserve">О внесении изменений в постановление администрации Сосновоборского городского округа от </w:t>
      </w:r>
      <w:r w:rsidRPr="003268D2">
        <w:rPr>
          <w:color w:val="000000"/>
          <w:sz w:val="24"/>
        </w:rPr>
        <w:t xml:space="preserve">20.02.2023 № 453 </w:t>
      </w:r>
      <w:r w:rsidRPr="003268D2">
        <w:rPr>
          <w:color w:val="000000"/>
          <w:sz w:val="24"/>
          <w:szCs w:val="24"/>
        </w:rPr>
        <w:t>«О порядке разработки, реализации и оценки эффективности муниципальных программ Сосновоборского городского округа»</w:t>
      </w:r>
      <w:r w:rsidRPr="003268D2">
        <w:rPr>
          <w:sz w:val="24"/>
          <w:szCs w:val="24"/>
        </w:rPr>
        <w:t>,</w:t>
      </w:r>
      <w:r w:rsidRPr="003268D2">
        <w:rPr>
          <w:rFonts w:cs="Calibri"/>
          <w:bCs/>
          <w:sz w:val="24"/>
          <w:szCs w:val="24"/>
        </w:rPr>
        <w:t xml:space="preserve"> администрация Сосновоборского городского округа </w:t>
      </w:r>
      <w:r w:rsidRPr="003268D2">
        <w:rPr>
          <w:rFonts w:cs="Calibri"/>
          <w:b/>
          <w:bCs/>
          <w:sz w:val="24"/>
          <w:szCs w:val="24"/>
        </w:rPr>
        <w:t>п о с т а н о в л я е т</w:t>
      </w:r>
      <w:r w:rsidRPr="003268D2">
        <w:rPr>
          <w:rFonts w:cs="Calibri"/>
          <w:bCs/>
          <w:sz w:val="24"/>
          <w:szCs w:val="24"/>
        </w:rPr>
        <w:t>:</w:t>
      </w:r>
    </w:p>
    <w:p w:rsidR="00093894" w:rsidRPr="003268D2" w:rsidRDefault="00093894" w:rsidP="00093894">
      <w:pPr>
        <w:ind w:firstLine="709"/>
        <w:jc w:val="both"/>
        <w:rPr>
          <w:rFonts w:cs="Calibri"/>
          <w:bCs/>
          <w:sz w:val="10"/>
          <w:szCs w:val="10"/>
        </w:rPr>
      </w:pPr>
    </w:p>
    <w:p w:rsidR="00093894" w:rsidRPr="003268D2" w:rsidRDefault="00093894" w:rsidP="0009389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268D2">
        <w:rPr>
          <w:sz w:val="24"/>
          <w:szCs w:val="24"/>
        </w:rPr>
        <w:t>1. Утвердить прилагаемые изменения, которые вносятся в муниципальную программу «Стимулирование экономической активности малого и среднего предпринимательства в Сосновоборском городском округе до 2030 года», утвержденную постановлением администрации Сосновоборского городского округа от 01.10.2013 № 2464 (</w:t>
      </w:r>
      <w:r w:rsidRPr="003268D2">
        <w:rPr>
          <w:rFonts w:cs="Calibri"/>
          <w:bCs/>
          <w:sz w:val="24"/>
          <w:szCs w:val="24"/>
        </w:rPr>
        <w:t xml:space="preserve">в редакции постановления от 28.12.2023 № 3619, с изменениями от </w:t>
      </w:r>
      <w:r w:rsidRPr="003268D2">
        <w:rPr>
          <w:sz w:val="24"/>
          <w:szCs w:val="24"/>
        </w:rPr>
        <w:t>23.01.2024 № 109).</w:t>
      </w:r>
    </w:p>
    <w:p w:rsidR="00093894" w:rsidRPr="003268D2" w:rsidRDefault="00093894" w:rsidP="00093894">
      <w:pPr>
        <w:ind w:firstLine="709"/>
        <w:jc w:val="both"/>
        <w:outlineLvl w:val="0"/>
        <w:rPr>
          <w:sz w:val="10"/>
          <w:szCs w:val="10"/>
          <w:lang w:eastAsia="en-US"/>
        </w:rPr>
      </w:pPr>
    </w:p>
    <w:p w:rsidR="00093894" w:rsidRPr="003268D2" w:rsidRDefault="00093894" w:rsidP="00093894">
      <w:pPr>
        <w:ind w:firstLine="709"/>
        <w:jc w:val="both"/>
        <w:rPr>
          <w:sz w:val="24"/>
          <w:szCs w:val="24"/>
        </w:rPr>
      </w:pPr>
      <w:r w:rsidRPr="003268D2">
        <w:rPr>
          <w:sz w:val="24"/>
          <w:szCs w:val="24"/>
        </w:rPr>
        <w:t>2. Общему отделу администрации обнародовать настоящее постановление на электронном сайте городской газеты «Маяк».</w:t>
      </w:r>
    </w:p>
    <w:p w:rsidR="00093894" w:rsidRPr="003268D2" w:rsidRDefault="00093894" w:rsidP="00093894">
      <w:pPr>
        <w:ind w:firstLine="709"/>
        <w:jc w:val="both"/>
        <w:rPr>
          <w:sz w:val="10"/>
          <w:szCs w:val="10"/>
        </w:rPr>
      </w:pPr>
    </w:p>
    <w:p w:rsidR="00093894" w:rsidRPr="003268D2" w:rsidRDefault="00093894" w:rsidP="00093894">
      <w:pPr>
        <w:ind w:firstLine="709"/>
        <w:jc w:val="both"/>
        <w:rPr>
          <w:sz w:val="24"/>
          <w:szCs w:val="24"/>
        </w:rPr>
      </w:pPr>
      <w:r w:rsidRPr="003268D2">
        <w:rPr>
          <w:sz w:val="24"/>
          <w:szCs w:val="24"/>
        </w:rPr>
        <w:t>3.</w:t>
      </w:r>
      <w:r w:rsidRPr="003268D2">
        <w:rPr>
          <w:sz w:val="24"/>
          <w:szCs w:val="24"/>
          <w:lang w:val="en-US"/>
        </w:rPr>
        <w:t> </w:t>
      </w:r>
      <w:r w:rsidRPr="003268D2">
        <w:rPr>
          <w:sz w:val="24"/>
          <w:szCs w:val="24"/>
        </w:rPr>
        <w:t>Отделу по связям с общественностью (пресс-центр) комитета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093894" w:rsidRPr="003268D2" w:rsidRDefault="00093894" w:rsidP="00093894">
      <w:pPr>
        <w:jc w:val="both"/>
        <w:rPr>
          <w:sz w:val="10"/>
          <w:szCs w:val="10"/>
        </w:rPr>
      </w:pPr>
    </w:p>
    <w:p w:rsidR="00093894" w:rsidRPr="003268D2" w:rsidRDefault="00093894" w:rsidP="00093894">
      <w:pPr>
        <w:ind w:firstLine="709"/>
        <w:jc w:val="both"/>
        <w:rPr>
          <w:sz w:val="24"/>
          <w:szCs w:val="24"/>
        </w:rPr>
      </w:pPr>
      <w:r w:rsidRPr="003268D2">
        <w:rPr>
          <w:sz w:val="24"/>
          <w:szCs w:val="24"/>
        </w:rPr>
        <w:t>4. Настоящее постановление вступает в силу со дня официального обнародования.</w:t>
      </w:r>
    </w:p>
    <w:p w:rsidR="00093894" w:rsidRPr="003268D2" w:rsidRDefault="00093894" w:rsidP="00093894">
      <w:pPr>
        <w:ind w:firstLine="709"/>
        <w:jc w:val="both"/>
        <w:rPr>
          <w:sz w:val="10"/>
          <w:szCs w:val="10"/>
        </w:rPr>
      </w:pPr>
    </w:p>
    <w:p w:rsidR="00093894" w:rsidRPr="003268D2" w:rsidRDefault="00093894" w:rsidP="00093894">
      <w:pPr>
        <w:ind w:firstLine="709"/>
        <w:jc w:val="both"/>
        <w:rPr>
          <w:sz w:val="24"/>
        </w:rPr>
      </w:pPr>
      <w:r w:rsidRPr="003268D2">
        <w:rPr>
          <w:sz w:val="24"/>
        </w:rPr>
        <w:t>5. 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093894" w:rsidRPr="003268D2" w:rsidRDefault="00093894" w:rsidP="00093894">
      <w:pPr>
        <w:jc w:val="both"/>
        <w:rPr>
          <w:sz w:val="24"/>
          <w:szCs w:val="24"/>
        </w:rPr>
      </w:pPr>
    </w:p>
    <w:p w:rsidR="00093894" w:rsidRPr="003268D2" w:rsidRDefault="00093894" w:rsidP="00093894">
      <w:pPr>
        <w:jc w:val="both"/>
        <w:rPr>
          <w:sz w:val="24"/>
          <w:szCs w:val="24"/>
        </w:rPr>
      </w:pPr>
    </w:p>
    <w:p w:rsidR="00093894" w:rsidRPr="003268D2" w:rsidRDefault="00093894" w:rsidP="00093894">
      <w:pPr>
        <w:jc w:val="both"/>
        <w:rPr>
          <w:sz w:val="24"/>
          <w:szCs w:val="24"/>
        </w:rPr>
      </w:pPr>
    </w:p>
    <w:p w:rsidR="00093894" w:rsidRPr="003268D2" w:rsidRDefault="00093894" w:rsidP="00093894">
      <w:pPr>
        <w:tabs>
          <w:tab w:val="left" w:pos="6946"/>
        </w:tabs>
        <w:jc w:val="both"/>
        <w:rPr>
          <w:sz w:val="24"/>
          <w:szCs w:val="24"/>
        </w:rPr>
      </w:pPr>
      <w:r w:rsidRPr="003268D2">
        <w:rPr>
          <w:sz w:val="24"/>
        </w:rPr>
        <w:t>Глава Сосновоборского городского округа</w:t>
      </w:r>
      <w:r w:rsidRPr="003268D2">
        <w:rPr>
          <w:sz w:val="24"/>
        </w:rPr>
        <w:tab/>
      </w:r>
      <w:r w:rsidRPr="003268D2">
        <w:rPr>
          <w:sz w:val="24"/>
        </w:rPr>
        <w:tab/>
        <w:t xml:space="preserve">      </w:t>
      </w:r>
      <w:r>
        <w:rPr>
          <w:sz w:val="24"/>
        </w:rPr>
        <w:t xml:space="preserve"> </w:t>
      </w:r>
      <w:r w:rsidRPr="003268D2">
        <w:rPr>
          <w:sz w:val="24"/>
        </w:rPr>
        <w:t xml:space="preserve">  </w:t>
      </w:r>
      <w:r>
        <w:rPr>
          <w:sz w:val="24"/>
        </w:rPr>
        <w:t xml:space="preserve">   </w:t>
      </w:r>
      <w:r w:rsidRPr="003268D2">
        <w:rPr>
          <w:sz w:val="24"/>
        </w:rPr>
        <w:t xml:space="preserve">       М.В. Воронков</w:t>
      </w:r>
    </w:p>
    <w:p w:rsidR="00093894" w:rsidRDefault="00093894" w:rsidP="00093894">
      <w:pPr>
        <w:tabs>
          <w:tab w:val="left" w:pos="6946"/>
        </w:tabs>
        <w:jc w:val="both"/>
        <w:rPr>
          <w:sz w:val="24"/>
          <w:szCs w:val="24"/>
        </w:rPr>
      </w:pPr>
    </w:p>
    <w:p w:rsidR="00093894" w:rsidRPr="003268D2" w:rsidRDefault="00093894" w:rsidP="00093894">
      <w:pPr>
        <w:tabs>
          <w:tab w:val="left" w:pos="6946"/>
        </w:tabs>
        <w:jc w:val="both"/>
        <w:rPr>
          <w:sz w:val="24"/>
          <w:szCs w:val="24"/>
        </w:rPr>
      </w:pPr>
    </w:p>
    <w:p w:rsidR="00093894" w:rsidRPr="003268D2" w:rsidRDefault="00093894" w:rsidP="00093894">
      <w:pPr>
        <w:tabs>
          <w:tab w:val="left" w:pos="6946"/>
        </w:tabs>
        <w:jc w:val="both"/>
        <w:rPr>
          <w:sz w:val="24"/>
          <w:szCs w:val="24"/>
        </w:rPr>
      </w:pPr>
    </w:p>
    <w:p w:rsidR="00093894" w:rsidRPr="003268D2" w:rsidRDefault="00093894" w:rsidP="00093894">
      <w:pPr>
        <w:rPr>
          <w:sz w:val="12"/>
          <w:szCs w:val="12"/>
        </w:rPr>
      </w:pPr>
      <w:r w:rsidRPr="003268D2">
        <w:rPr>
          <w:sz w:val="12"/>
          <w:szCs w:val="12"/>
        </w:rPr>
        <w:t>Булатова Татьяна Евгеньевна,</w:t>
      </w:r>
      <w:r>
        <w:rPr>
          <w:sz w:val="12"/>
          <w:szCs w:val="12"/>
        </w:rPr>
        <w:t xml:space="preserve"> </w:t>
      </w:r>
      <w:r w:rsidRPr="003268D2">
        <w:rPr>
          <w:sz w:val="12"/>
          <w:szCs w:val="12"/>
        </w:rPr>
        <w:t>(81369) 6-28-49</w:t>
      </w:r>
    </w:p>
    <w:p w:rsidR="00093894" w:rsidRPr="003268D2" w:rsidRDefault="00093894" w:rsidP="00093894">
      <w:pPr>
        <w:rPr>
          <w:sz w:val="12"/>
          <w:szCs w:val="12"/>
        </w:rPr>
        <w:sectPr w:rsidR="00093894" w:rsidRPr="003268D2" w:rsidSect="002D6E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567" w:left="1560" w:header="708" w:footer="708" w:gutter="0"/>
          <w:cols w:space="708"/>
          <w:docGrid w:linePitch="360"/>
        </w:sectPr>
      </w:pPr>
      <w:r w:rsidRPr="003268D2">
        <w:rPr>
          <w:sz w:val="12"/>
          <w:szCs w:val="12"/>
        </w:rPr>
        <w:lastRenderedPageBreak/>
        <w:t>(отдел экономического развития)</w:t>
      </w:r>
      <w:r>
        <w:rPr>
          <w:sz w:val="12"/>
          <w:szCs w:val="12"/>
        </w:rPr>
        <w:t xml:space="preserve"> БО</w:t>
      </w:r>
    </w:p>
    <w:p w:rsidR="00093894" w:rsidRPr="003268D2" w:rsidRDefault="00093894" w:rsidP="0009389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268D2">
        <w:rPr>
          <w:sz w:val="24"/>
          <w:szCs w:val="24"/>
        </w:rPr>
        <w:lastRenderedPageBreak/>
        <w:t>УТВЕРЖДЕНЫ</w:t>
      </w:r>
    </w:p>
    <w:p w:rsidR="00093894" w:rsidRPr="003268D2" w:rsidRDefault="00093894" w:rsidP="0009389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268D2">
        <w:rPr>
          <w:sz w:val="24"/>
          <w:szCs w:val="24"/>
        </w:rPr>
        <w:t>постановлением администрации</w:t>
      </w:r>
    </w:p>
    <w:p w:rsidR="00093894" w:rsidRPr="003268D2" w:rsidRDefault="00093894" w:rsidP="0009389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268D2">
        <w:rPr>
          <w:sz w:val="24"/>
          <w:szCs w:val="24"/>
        </w:rPr>
        <w:t xml:space="preserve"> Сосновоборского городского округа</w:t>
      </w:r>
    </w:p>
    <w:p w:rsidR="00093894" w:rsidRPr="003268D2" w:rsidRDefault="00093894" w:rsidP="0009389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268D2">
        <w:rPr>
          <w:sz w:val="24"/>
          <w:szCs w:val="24"/>
        </w:rPr>
        <w:t xml:space="preserve">от </w:t>
      </w:r>
      <w:r>
        <w:rPr>
          <w:sz w:val="24"/>
          <w:szCs w:val="24"/>
        </w:rPr>
        <w:t>03/06/2024 № 1316</w:t>
      </w:r>
    </w:p>
    <w:p w:rsidR="00093894" w:rsidRPr="003268D2" w:rsidRDefault="00093894" w:rsidP="0009389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093894" w:rsidRPr="003268D2" w:rsidRDefault="00093894" w:rsidP="0009389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268D2">
        <w:rPr>
          <w:sz w:val="24"/>
          <w:szCs w:val="24"/>
        </w:rPr>
        <w:t>(Приложение)</w:t>
      </w:r>
    </w:p>
    <w:p w:rsidR="00093894" w:rsidRPr="003268D2" w:rsidRDefault="00093894" w:rsidP="0009389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093894" w:rsidRPr="003268D2" w:rsidRDefault="00093894" w:rsidP="0009389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093894" w:rsidRPr="003268D2" w:rsidRDefault="00093894" w:rsidP="0009389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093894" w:rsidRPr="003268D2" w:rsidRDefault="00093894" w:rsidP="00093894">
      <w:pPr>
        <w:rPr>
          <w:sz w:val="24"/>
          <w:szCs w:val="24"/>
        </w:rPr>
      </w:pPr>
    </w:p>
    <w:p w:rsidR="00093894" w:rsidRPr="003268D2" w:rsidRDefault="00093894" w:rsidP="0009389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268D2">
        <w:rPr>
          <w:bCs/>
          <w:sz w:val="24"/>
          <w:szCs w:val="24"/>
        </w:rPr>
        <w:t>Изменения,</w:t>
      </w:r>
    </w:p>
    <w:p w:rsidR="00093894" w:rsidRPr="003268D2" w:rsidRDefault="00093894" w:rsidP="00093894">
      <w:pPr>
        <w:jc w:val="center"/>
        <w:rPr>
          <w:sz w:val="24"/>
          <w:szCs w:val="24"/>
        </w:rPr>
      </w:pPr>
      <w:r w:rsidRPr="003268D2">
        <w:rPr>
          <w:bCs/>
          <w:sz w:val="24"/>
          <w:szCs w:val="24"/>
        </w:rPr>
        <w:t xml:space="preserve">которые вносятся </w:t>
      </w:r>
      <w:r w:rsidRPr="003268D2">
        <w:rPr>
          <w:sz w:val="24"/>
          <w:szCs w:val="24"/>
        </w:rPr>
        <w:t>в муниципальную программу «Стимулирование экономической активности малого и среднего предпринимательства в Сосновоборском городском округе до 2030 года», утвержденную постановлением администрации Сосновоборского городского округа</w:t>
      </w:r>
    </w:p>
    <w:p w:rsidR="00093894" w:rsidRPr="003268D2" w:rsidRDefault="00093894" w:rsidP="00093894">
      <w:pPr>
        <w:tabs>
          <w:tab w:val="left" w:pos="1134"/>
        </w:tabs>
        <w:ind w:firstLine="709"/>
        <w:jc w:val="center"/>
        <w:rPr>
          <w:rFonts w:cs="Calibri"/>
          <w:bCs/>
          <w:sz w:val="24"/>
          <w:szCs w:val="24"/>
        </w:rPr>
      </w:pPr>
      <w:r w:rsidRPr="003268D2">
        <w:rPr>
          <w:sz w:val="24"/>
          <w:szCs w:val="24"/>
        </w:rPr>
        <w:t xml:space="preserve">от </w:t>
      </w:r>
      <w:r w:rsidRPr="003268D2">
        <w:rPr>
          <w:rFonts w:cs="Calibri"/>
          <w:bCs/>
          <w:sz w:val="24"/>
          <w:szCs w:val="24"/>
        </w:rPr>
        <w:t xml:space="preserve">01.10.2013 № 2464 </w:t>
      </w:r>
      <w:r w:rsidRPr="003268D2">
        <w:rPr>
          <w:sz w:val="24"/>
          <w:szCs w:val="24"/>
        </w:rPr>
        <w:t>(</w:t>
      </w:r>
      <w:r w:rsidRPr="003268D2">
        <w:rPr>
          <w:rFonts w:cs="Calibri"/>
          <w:bCs/>
          <w:sz w:val="24"/>
          <w:szCs w:val="24"/>
        </w:rPr>
        <w:t xml:space="preserve">в редакции постановления от 28.12.2023 № 3619, </w:t>
      </w:r>
    </w:p>
    <w:p w:rsidR="00093894" w:rsidRPr="003268D2" w:rsidRDefault="00093894" w:rsidP="00093894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3268D2">
        <w:rPr>
          <w:rFonts w:cs="Calibri"/>
          <w:bCs/>
          <w:sz w:val="24"/>
          <w:szCs w:val="24"/>
        </w:rPr>
        <w:t xml:space="preserve">с </w:t>
      </w:r>
      <w:r w:rsidRPr="003268D2">
        <w:rPr>
          <w:sz w:val="24"/>
          <w:szCs w:val="24"/>
        </w:rPr>
        <w:t xml:space="preserve">23.01.2024 № 109) </w:t>
      </w:r>
      <w:r w:rsidRPr="003268D2">
        <w:rPr>
          <w:rFonts w:cs="Calibri"/>
          <w:bCs/>
          <w:sz w:val="24"/>
          <w:szCs w:val="24"/>
        </w:rPr>
        <w:t>(далее – муниципальная программа)</w:t>
      </w:r>
    </w:p>
    <w:p w:rsidR="00093894" w:rsidRPr="003268D2" w:rsidRDefault="00093894" w:rsidP="00093894">
      <w:pPr>
        <w:rPr>
          <w:b/>
          <w:sz w:val="24"/>
          <w:szCs w:val="24"/>
        </w:rPr>
      </w:pPr>
    </w:p>
    <w:p w:rsidR="00093894" w:rsidRPr="003268D2" w:rsidRDefault="00093894" w:rsidP="00093894">
      <w:pPr>
        <w:spacing w:before="120"/>
        <w:ind w:firstLine="720"/>
        <w:jc w:val="both"/>
        <w:rPr>
          <w:sz w:val="24"/>
          <w:szCs w:val="24"/>
        </w:rPr>
      </w:pPr>
      <w:r w:rsidRPr="003268D2">
        <w:rPr>
          <w:sz w:val="24"/>
          <w:szCs w:val="24"/>
        </w:rPr>
        <w:t xml:space="preserve">1. В разделе </w:t>
      </w:r>
      <w:bookmarkStart w:id="0" w:name="_Toc152249717"/>
      <w:r w:rsidRPr="003268D2">
        <w:rPr>
          <w:sz w:val="24"/>
          <w:szCs w:val="24"/>
        </w:rPr>
        <w:t>«Общая характеристика, основные проблемы и прогноз развития сферы</w:t>
      </w:r>
      <w:r w:rsidRPr="003268D2">
        <w:rPr>
          <w:sz w:val="24"/>
          <w:szCs w:val="24"/>
        </w:rPr>
        <w:br/>
        <w:t>малого и среднего предпринимательства в Сосновоборском городском округе</w:t>
      </w:r>
      <w:bookmarkEnd w:id="0"/>
      <w:r w:rsidRPr="003268D2">
        <w:rPr>
          <w:sz w:val="24"/>
          <w:szCs w:val="24"/>
        </w:rPr>
        <w:t>» абзацы пятый и шестой исключить.</w:t>
      </w:r>
    </w:p>
    <w:p w:rsidR="00093894" w:rsidRPr="003268D2" w:rsidRDefault="00093894" w:rsidP="00093894">
      <w:pPr>
        <w:spacing w:before="120" w:after="120"/>
        <w:ind w:firstLine="720"/>
        <w:jc w:val="both"/>
        <w:rPr>
          <w:sz w:val="24"/>
          <w:szCs w:val="24"/>
        </w:rPr>
      </w:pPr>
      <w:r w:rsidRPr="003268D2">
        <w:rPr>
          <w:sz w:val="24"/>
          <w:szCs w:val="24"/>
        </w:rPr>
        <w:t>2. Изложить в новой редакции:</w:t>
      </w:r>
    </w:p>
    <w:p w:rsidR="00093894" w:rsidRPr="003268D2" w:rsidRDefault="00093894" w:rsidP="00093894">
      <w:pPr>
        <w:spacing w:before="120" w:after="120"/>
        <w:ind w:firstLine="720"/>
        <w:jc w:val="both"/>
        <w:rPr>
          <w:sz w:val="24"/>
          <w:szCs w:val="24"/>
        </w:rPr>
      </w:pPr>
      <w:r w:rsidRPr="003268D2">
        <w:rPr>
          <w:sz w:val="24"/>
          <w:szCs w:val="24"/>
        </w:rPr>
        <w:t>2.1. В Паспорте муниципальной программы раздел «Финансовое обеспечение муниципальной программы - всего, в том числе по годам реализации»: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3"/>
      </w:tblGrid>
      <w:tr w:rsidR="00093894" w:rsidRPr="003268D2" w:rsidTr="00D27DC1">
        <w:trPr>
          <w:trHeight w:val="558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rPr>
                <w:sz w:val="24"/>
                <w:szCs w:val="24"/>
              </w:rPr>
            </w:pPr>
            <w:bookmarkStart w:id="1" w:name="_Toc152249718"/>
            <w:r w:rsidRPr="003268D2">
              <w:rPr>
                <w:sz w:val="24"/>
                <w:szCs w:val="24"/>
              </w:rPr>
              <w:t>«Финансовое обеспечение муниципальной программы - всего, в том числе по годам реализации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94" w:rsidRPr="003268D2" w:rsidRDefault="00093894" w:rsidP="00D27DC1">
            <w:pPr>
              <w:jc w:val="both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Общий объем ресурсного обеспечения реализации муниципальной программы составляет 70 538,86494 тыс. рублей*, в том числе (тыс. руб.):</w:t>
            </w:r>
          </w:p>
          <w:tbl>
            <w:tblPr>
              <w:tblW w:w="705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70"/>
              <w:gridCol w:w="1536"/>
              <w:gridCol w:w="1316"/>
              <w:gridCol w:w="1499"/>
              <w:gridCol w:w="1536"/>
            </w:tblGrid>
            <w:tr w:rsidR="00093894" w:rsidRPr="003268D2" w:rsidTr="00D27DC1">
              <w:trPr>
                <w:trHeight w:val="675"/>
                <w:jc w:val="center"/>
              </w:trPr>
              <w:tc>
                <w:tcPr>
                  <w:tcW w:w="1170" w:type="dxa"/>
                  <w:vAlign w:val="center"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536" w:type="dxa"/>
                  <w:noWrap/>
                  <w:vAlign w:val="center"/>
                </w:tcPr>
                <w:p w:rsidR="00093894" w:rsidRPr="003268D2" w:rsidRDefault="00093894" w:rsidP="00D27DC1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3268D2">
                    <w:rPr>
                      <w:sz w:val="22"/>
                      <w:szCs w:val="22"/>
                      <w:lang w:eastAsia="en-US"/>
                    </w:rPr>
                    <w:t xml:space="preserve">Местный </w:t>
                  </w:r>
                </w:p>
                <w:p w:rsidR="00093894" w:rsidRPr="003268D2" w:rsidRDefault="00093894" w:rsidP="00D27DC1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3268D2">
                    <w:rPr>
                      <w:sz w:val="22"/>
                      <w:szCs w:val="22"/>
                      <w:lang w:eastAsia="en-US"/>
                    </w:rPr>
                    <w:t>бюджет</w:t>
                  </w:r>
                </w:p>
              </w:tc>
              <w:tc>
                <w:tcPr>
                  <w:tcW w:w="1316" w:type="dxa"/>
                  <w:noWrap/>
                  <w:vAlign w:val="center"/>
                </w:tcPr>
                <w:p w:rsidR="00093894" w:rsidRPr="003268D2" w:rsidRDefault="00093894" w:rsidP="00D27DC1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3268D2">
                    <w:rPr>
                      <w:sz w:val="22"/>
                      <w:szCs w:val="22"/>
                      <w:lang w:eastAsia="en-US"/>
                    </w:rPr>
                    <w:t xml:space="preserve">Областной </w:t>
                  </w:r>
                </w:p>
                <w:p w:rsidR="00093894" w:rsidRPr="003268D2" w:rsidRDefault="00093894" w:rsidP="00D27DC1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3268D2">
                    <w:rPr>
                      <w:sz w:val="22"/>
                      <w:szCs w:val="22"/>
                      <w:lang w:eastAsia="en-US"/>
                    </w:rPr>
                    <w:t>бюджет</w:t>
                  </w:r>
                </w:p>
              </w:tc>
              <w:tc>
                <w:tcPr>
                  <w:tcW w:w="1499" w:type="dxa"/>
                  <w:noWrap/>
                  <w:vAlign w:val="center"/>
                </w:tcPr>
                <w:p w:rsidR="00093894" w:rsidRPr="003268D2" w:rsidRDefault="00093894" w:rsidP="00D27DC1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3268D2">
                    <w:rPr>
                      <w:sz w:val="22"/>
                      <w:szCs w:val="22"/>
                      <w:lang w:eastAsia="en-US"/>
                    </w:rPr>
                    <w:t xml:space="preserve">Федеральный </w:t>
                  </w:r>
                </w:p>
                <w:p w:rsidR="00093894" w:rsidRPr="003268D2" w:rsidRDefault="00093894" w:rsidP="00D27DC1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3268D2">
                    <w:rPr>
                      <w:sz w:val="22"/>
                      <w:szCs w:val="22"/>
                      <w:lang w:eastAsia="en-US"/>
                    </w:rPr>
                    <w:t>бюджет</w:t>
                  </w:r>
                </w:p>
              </w:tc>
              <w:tc>
                <w:tcPr>
                  <w:tcW w:w="1536" w:type="dxa"/>
                  <w:noWrap/>
                  <w:vAlign w:val="center"/>
                </w:tcPr>
                <w:p w:rsidR="00093894" w:rsidRPr="003268D2" w:rsidRDefault="00093894" w:rsidP="00D27DC1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3268D2">
                    <w:rPr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</w:tr>
            <w:tr w:rsidR="00093894" w:rsidRPr="003268D2" w:rsidTr="00D27DC1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2014-2023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bottom"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21 537,636</w:t>
                  </w:r>
                </w:p>
              </w:tc>
              <w:tc>
                <w:tcPr>
                  <w:tcW w:w="1316" w:type="dxa"/>
                  <w:shd w:val="clear" w:color="auto" w:fill="auto"/>
                  <w:noWrap/>
                  <w:vAlign w:val="bottom"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14 789,122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bottom"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36 326,758</w:t>
                  </w:r>
                </w:p>
              </w:tc>
            </w:tr>
            <w:tr w:rsidR="00093894" w:rsidRPr="003268D2" w:rsidTr="00D27DC1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4 199,06644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1 245,8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5 444,86644</w:t>
                  </w:r>
                </w:p>
              </w:tc>
            </w:tr>
            <w:tr w:rsidR="00093894" w:rsidRPr="003268D2" w:rsidTr="00D27DC1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4 224,9925*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1 318,8*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5 543,7925*</w:t>
                  </w:r>
                </w:p>
              </w:tc>
            </w:tr>
            <w:tr w:rsidR="00093894" w:rsidRPr="003268D2" w:rsidTr="00D27DC1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4 457,3296*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1 156,8*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5 614,1296*</w:t>
                  </w:r>
                </w:p>
              </w:tc>
            </w:tr>
            <w:tr w:rsidR="00093894" w:rsidRPr="003268D2" w:rsidTr="00D27DC1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4 402,3296*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0,0*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4 402,3296*</w:t>
                  </w:r>
                </w:p>
              </w:tc>
            </w:tr>
            <w:tr w:rsidR="00093894" w:rsidRPr="003268D2" w:rsidTr="00D27DC1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4 402,3296*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0,0*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4 402,3296*</w:t>
                  </w:r>
                </w:p>
              </w:tc>
            </w:tr>
            <w:tr w:rsidR="00093894" w:rsidRPr="003268D2" w:rsidTr="00D27DC1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4 402,3296*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0,0*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4 402,3296*</w:t>
                  </w:r>
                </w:p>
              </w:tc>
            </w:tr>
            <w:tr w:rsidR="00093894" w:rsidRPr="003268D2" w:rsidTr="00D27DC1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4 402,3296*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0,0*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4 402,3296*</w:t>
                  </w:r>
                </w:p>
              </w:tc>
            </w:tr>
            <w:tr w:rsidR="00093894" w:rsidRPr="003268D2" w:rsidTr="00D27DC1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bCs/>
                      <w:sz w:val="22"/>
                      <w:szCs w:val="22"/>
                    </w:rPr>
                  </w:pPr>
                  <w:r w:rsidRPr="003268D2">
                    <w:rPr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52 209,34294*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18 329,522*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bCs/>
                      <w:sz w:val="22"/>
                      <w:szCs w:val="22"/>
                    </w:rPr>
                  </w:pPr>
                  <w:r w:rsidRPr="003268D2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3268D2" w:rsidRDefault="00093894" w:rsidP="00D27DC1">
                  <w:pPr>
                    <w:rPr>
                      <w:sz w:val="22"/>
                      <w:szCs w:val="22"/>
                    </w:rPr>
                  </w:pPr>
                  <w:r w:rsidRPr="003268D2">
                    <w:rPr>
                      <w:sz w:val="22"/>
                      <w:szCs w:val="22"/>
                    </w:rPr>
                    <w:t>70 538,86494*</w:t>
                  </w:r>
                </w:p>
              </w:tc>
            </w:tr>
          </w:tbl>
          <w:p w:rsidR="00093894" w:rsidRPr="003268D2" w:rsidRDefault="00093894" w:rsidP="00D27DC1">
            <w:pPr>
              <w:jc w:val="both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* - финансирование будет уточняться при дальнейшей разработке Программы»</w:t>
            </w:r>
          </w:p>
        </w:tc>
      </w:tr>
    </w:tbl>
    <w:p w:rsidR="00093894" w:rsidRPr="003268D2" w:rsidRDefault="00093894" w:rsidP="00093894">
      <w:pPr>
        <w:spacing w:before="120" w:after="120"/>
        <w:ind w:firstLine="720"/>
        <w:jc w:val="both"/>
        <w:rPr>
          <w:sz w:val="24"/>
          <w:szCs w:val="24"/>
        </w:rPr>
      </w:pPr>
    </w:p>
    <w:p w:rsidR="00093894" w:rsidRPr="003268D2" w:rsidRDefault="00093894" w:rsidP="00093894">
      <w:pPr>
        <w:spacing w:before="120" w:after="120"/>
        <w:ind w:firstLine="720"/>
        <w:jc w:val="both"/>
        <w:rPr>
          <w:sz w:val="24"/>
          <w:szCs w:val="24"/>
        </w:rPr>
      </w:pPr>
      <w:r w:rsidRPr="003268D2">
        <w:rPr>
          <w:sz w:val="24"/>
          <w:szCs w:val="24"/>
        </w:rPr>
        <w:t>2.2. В разделе «Приоритеты и цели муниципальной политики в сфере развития малого и среднего предпринимательства в Сосновоборском городском округе» таблицу «Целевые ориентиры развития малого и среднего предпринимательства в Сосновоборском городском округе»:</w:t>
      </w:r>
      <w:bookmarkEnd w:id="1"/>
    </w:p>
    <w:p w:rsidR="00093894" w:rsidRPr="003268D2" w:rsidRDefault="00093894" w:rsidP="00093894">
      <w:pPr>
        <w:spacing w:before="120" w:after="120"/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"/>
        <w:gridCol w:w="2926"/>
        <w:gridCol w:w="2927"/>
        <w:gridCol w:w="2927"/>
      </w:tblGrid>
      <w:tr w:rsidR="00093894" w:rsidRPr="003268D2" w:rsidTr="00D27DC1">
        <w:trPr>
          <w:tblHeader/>
          <w:jc w:val="center"/>
        </w:trPr>
        <w:tc>
          <w:tcPr>
            <w:tcW w:w="1129" w:type="dxa"/>
            <w:vMerge w:val="restart"/>
            <w:vAlign w:val="center"/>
          </w:tcPr>
          <w:p w:rsidR="00093894" w:rsidRPr="003268D2" w:rsidRDefault="00093894" w:rsidP="00D27DC1">
            <w:pPr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lastRenderedPageBreak/>
              <w:t>«Год</w:t>
            </w:r>
          </w:p>
        </w:tc>
        <w:tc>
          <w:tcPr>
            <w:tcW w:w="8783" w:type="dxa"/>
            <w:gridSpan w:val="3"/>
            <w:vAlign w:val="center"/>
          </w:tcPr>
          <w:p w:rsidR="00093894" w:rsidRPr="003268D2" w:rsidRDefault="00093894" w:rsidP="00D27DC1">
            <w:pPr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3268D2">
              <w:rPr>
                <w:rFonts w:eastAsia="Calibri"/>
                <w:sz w:val="22"/>
                <w:szCs w:val="22"/>
              </w:rPr>
              <w:t>Наименование целевого показателя развития малого</w:t>
            </w:r>
          </w:p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3268D2">
              <w:rPr>
                <w:rFonts w:eastAsia="Calibri"/>
                <w:sz w:val="22"/>
                <w:szCs w:val="22"/>
              </w:rPr>
              <w:t>и среднего предпринимательства</w:t>
            </w:r>
          </w:p>
        </w:tc>
      </w:tr>
      <w:tr w:rsidR="00093894" w:rsidRPr="003268D2" w:rsidTr="00D27DC1">
        <w:trPr>
          <w:tblHeader/>
          <w:jc w:val="center"/>
        </w:trPr>
        <w:tc>
          <w:tcPr>
            <w:tcW w:w="1129" w:type="dxa"/>
            <w:vMerge/>
            <w:vAlign w:val="center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vAlign w:val="center"/>
          </w:tcPr>
          <w:p w:rsidR="00093894" w:rsidRPr="003268D2" w:rsidRDefault="00093894" w:rsidP="00D27DC1">
            <w:pPr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Количество субъектов СМП (включая индивидуальных предпринимателей) в расчете на 1000 человек населения, единиц</w:t>
            </w:r>
          </w:p>
        </w:tc>
        <w:tc>
          <w:tcPr>
            <w:tcW w:w="2928" w:type="dxa"/>
            <w:vAlign w:val="center"/>
          </w:tcPr>
          <w:p w:rsidR="00093894" w:rsidRPr="003268D2" w:rsidRDefault="00093894" w:rsidP="00D27DC1">
            <w:pPr>
              <w:jc w:val="center"/>
              <w:rPr>
                <w:bCs/>
                <w:sz w:val="22"/>
                <w:szCs w:val="22"/>
              </w:rPr>
            </w:pPr>
            <w:r w:rsidRPr="003268D2">
              <w:rPr>
                <w:bCs/>
                <w:sz w:val="22"/>
                <w:szCs w:val="22"/>
              </w:rPr>
              <w:t>Численность занятых</w:t>
            </w:r>
          </w:p>
          <w:p w:rsidR="00093894" w:rsidRPr="003268D2" w:rsidRDefault="00093894" w:rsidP="00D27DC1">
            <w:pPr>
              <w:jc w:val="center"/>
              <w:rPr>
                <w:sz w:val="22"/>
                <w:szCs w:val="22"/>
              </w:rPr>
            </w:pPr>
            <w:r w:rsidRPr="003268D2">
              <w:rPr>
                <w:bCs/>
                <w:sz w:val="22"/>
                <w:szCs w:val="22"/>
              </w:rPr>
              <w:t>в сфере МСП, включая индивидуальных предпринимателей, тысяч человек</w:t>
            </w:r>
          </w:p>
        </w:tc>
        <w:tc>
          <w:tcPr>
            <w:tcW w:w="2928" w:type="dxa"/>
            <w:vAlign w:val="center"/>
          </w:tcPr>
          <w:p w:rsidR="00093894" w:rsidRPr="003268D2" w:rsidRDefault="00093894" w:rsidP="00D27DC1">
            <w:pPr>
              <w:jc w:val="center"/>
              <w:rPr>
                <w:bCs/>
                <w:sz w:val="22"/>
                <w:szCs w:val="22"/>
              </w:rPr>
            </w:pPr>
            <w:r w:rsidRPr="003268D2">
              <w:rPr>
                <w:bCs/>
                <w:sz w:val="22"/>
                <w:szCs w:val="22"/>
              </w:rPr>
              <w:t>Количество самозанятых граждан, зафиксировавших свой статус, и применяющих специальный налоговый режим «Налог на профессиональный доход», тысяч человек</w:t>
            </w:r>
          </w:p>
        </w:tc>
      </w:tr>
      <w:tr w:rsidR="00093894" w:rsidRPr="003268D2" w:rsidTr="00D27DC1">
        <w:trPr>
          <w:jc w:val="center"/>
        </w:trPr>
        <w:tc>
          <w:tcPr>
            <w:tcW w:w="1129" w:type="dxa"/>
            <w:vAlign w:val="center"/>
          </w:tcPr>
          <w:p w:rsidR="00093894" w:rsidRPr="003268D2" w:rsidRDefault="00093894" w:rsidP="00D27DC1">
            <w:pPr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2018 год</w:t>
            </w:r>
          </w:p>
        </w:tc>
        <w:tc>
          <w:tcPr>
            <w:tcW w:w="2927" w:type="dxa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28,5</w:t>
            </w:r>
          </w:p>
        </w:tc>
        <w:tc>
          <w:tcPr>
            <w:tcW w:w="2928" w:type="dxa"/>
            <w:vAlign w:val="center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6,9</w:t>
            </w:r>
          </w:p>
        </w:tc>
        <w:tc>
          <w:tcPr>
            <w:tcW w:w="2928" w:type="dxa"/>
            <w:vAlign w:val="center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-</w:t>
            </w:r>
          </w:p>
        </w:tc>
      </w:tr>
      <w:tr w:rsidR="00093894" w:rsidRPr="003268D2" w:rsidTr="00D27DC1">
        <w:trPr>
          <w:jc w:val="center"/>
        </w:trPr>
        <w:tc>
          <w:tcPr>
            <w:tcW w:w="1129" w:type="dxa"/>
            <w:vAlign w:val="center"/>
          </w:tcPr>
          <w:p w:rsidR="00093894" w:rsidRPr="003268D2" w:rsidRDefault="00093894" w:rsidP="00D27DC1">
            <w:pPr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2019 год</w:t>
            </w:r>
          </w:p>
        </w:tc>
        <w:tc>
          <w:tcPr>
            <w:tcW w:w="2927" w:type="dxa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29,5</w:t>
            </w:r>
          </w:p>
        </w:tc>
        <w:tc>
          <w:tcPr>
            <w:tcW w:w="2928" w:type="dxa"/>
            <w:vAlign w:val="center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7,0</w:t>
            </w:r>
          </w:p>
        </w:tc>
        <w:tc>
          <w:tcPr>
            <w:tcW w:w="2928" w:type="dxa"/>
            <w:vAlign w:val="center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-</w:t>
            </w:r>
          </w:p>
        </w:tc>
      </w:tr>
      <w:tr w:rsidR="00093894" w:rsidRPr="003268D2" w:rsidTr="00D27DC1">
        <w:trPr>
          <w:jc w:val="center"/>
        </w:trPr>
        <w:tc>
          <w:tcPr>
            <w:tcW w:w="1129" w:type="dxa"/>
            <w:vAlign w:val="center"/>
          </w:tcPr>
          <w:p w:rsidR="00093894" w:rsidRPr="003268D2" w:rsidRDefault="00093894" w:rsidP="00D27DC1">
            <w:pPr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2020 год</w:t>
            </w:r>
          </w:p>
        </w:tc>
        <w:tc>
          <w:tcPr>
            <w:tcW w:w="2927" w:type="dxa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30,5</w:t>
            </w:r>
          </w:p>
        </w:tc>
        <w:tc>
          <w:tcPr>
            <w:tcW w:w="2928" w:type="dxa"/>
            <w:vAlign w:val="center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7,1</w:t>
            </w:r>
          </w:p>
        </w:tc>
        <w:tc>
          <w:tcPr>
            <w:tcW w:w="2928" w:type="dxa"/>
            <w:vAlign w:val="center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0,2</w:t>
            </w:r>
          </w:p>
        </w:tc>
      </w:tr>
      <w:tr w:rsidR="00093894" w:rsidRPr="003268D2" w:rsidTr="00D27DC1">
        <w:trPr>
          <w:jc w:val="center"/>
        </w:trPr>
        <w:tc>
          <w:tcPr>
            <w:tcW w:w="1129" w:type="dxa"/>
            <w:vAlign w:val="center"/>
          </w:tcPr>
          <w:p w:rsidR="00093894" w:rsidRPr="003268D2" w:rsidRDefault="00093894" w:rsidP="00D27DC1">
            <w:pPr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2021 год</w:t>
            </w:r>
          </w:p>
        </w:tc>
        <w:tc>
          <w:tcPr>
            <w:tcW w:w="2927" w:type="dxa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31,5</w:t>
            </w:r>
          </w:p>
        </w:tc>
        <w:tc>
          <w:tcPr>
            <w:tcW w:w="2928" w:type="dxa"/>
            <w:vAlign w:val="center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7,4</w:t>
            </w:r>
          </w:p>
        </w:tc>
        <w:tc>
          <w:tcPr>
            <w:tcW w:w="2928" w:type="dxa"/>
            <w:vAlign w:val="center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0,5</w:t>
            </w:r>
          </w:p>
        </w:tc>
      </w:tr>
      <w:tr w:rsidR="00093894" w:rsidRPr="003268D2" w:rsidTr="00D27DC1">
        <w:trPr>
          <w:jc w:val="center"/>
        </w:trPr>
        <w:tc>
          <w:tcPr>
            <w:tcW w:w="1129" w:type="dxa"/>
            <w:vAlign w:val="center"/>
          </w:tcPr>
          <w:p w:rsidR="00093894" w:rsidRPr="003268D2" w:rsidRDefault="00093894" w:rsidP="00D27DC1">
            <w:pPr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2022 год</w:t>
            </w:r>
          </w:p>
        </w:tc>
        <w:tc>
          <w:tcPr>
            <w:tcW w:w="2927" w:type="dxa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28,9</w:t>
            </w:r>
          </w:p>
        </w:tc>
        <w:tc>
          <w:tcPr>
            <w:tcW w:w="2928" w:type="dxa"/>
            <w:vAlign w:val="center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8,381</w:t>
            </w:r>
          </w:p>
        </w:tc>
        <w:tc>
          <w:tcPr>
            <w:tcW w:w="2928" w:type="dxa"/>
            <w:vAlign w:val="center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1,814</w:t>
            </w:r>
          </w:p>
        </w:tc>
      </w:tr>
      <w:tr w:rsidR="00093894" w:rsidRPr="003268D2" w:rsidTr="00D27DC1">
        <w:trPr>
          <w:jc w:val="center"/>
        </w:trPr>
        <w:tc>
          <w:tcPr>
            <w:tcW w:w="1129" w:type="dxa"/>
            <w:vAlign w:val="center"/>
          </w:tcPr>
          <w:p w:rsidR="00093894" w:rsidRPr="003268D2" w:rsidRDefault="00093894" w:rsidP="00D27DC1">
            <w:pPr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2023 год</w:t>
            </w:r>
          </w:p>
        </w:tc>
        <w:tc>
          <w:tcPr>
            <w:tcW w:w="2927" w:type="dxa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29,65</w:t>
            </w:r>
          </w:p>
        </w:tc>
        <w:tc>
          <w:tcPr>
            <w:tcW w:w="2928" w:type="dxa"/>
            <w:vAlign w:val="center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9,37</w:t>
            </w:r>
          </w:p>
        </w:tc>
        <w:tc>
          <w:tcPr>
            <w:tcW w:w="2928" w:type="dxa"/>
            <w:vAlign w:val="center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2,826</w:t>
            </w:r>
          </w:p>
        </w:tc>
      </w:tr>
      <w:tr w:rsidR="00093894" w:rsidRPr="003268D2" w:rsidTr="00D27DC1">
        <w:trPr>
          <w:jc w:val="center"/>
        </w:trPr>
        <w:tc>
          <w:tcPr>
            <w:tcW w:w="1129" w:type="dxa"/>
            <w:vAlign w:val="center"/>
          </w:tcPr>
          <w:p w:rsidR="00093894" w:rsidRPr="003268D2" w:rsidRDefault="00093894" w:rsidP="00D27DC1">
            <w:pPr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2024 год</w:t>
            </w:r>
          </w:p>
        </w:tc>
        <w:tc>
          <w:tcPr>
            <w:tcW w:w="2927" w:type="dxa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30,72**</w:t>
            </w:r>
          </w:p>
        </w:tc>
        <w:tc>
          <w:tcPr>
            <w:tcW w:w="2928" w:type="dxa"/>
            <w:vAlign w:val="center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  <w:highlight w:val="yellow"/>
              </w:rPr>
            </w:pPr>
            <w:r w:rsidRPr="003268D2">
              <w:rPr>
                <w:sz w:val="22"/>
                <w:szCs w:val="22"/>
              </w:rPr>
              <w:t>11,345**</w:t>
            </w:r>
          </w:p>
        </w:tc>
        <w:tc>
          <w:tcPr>
            <w:tcW w:w="2928" w:type="dxa"/>
            <w:vAlign w:val="center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4,291**</w:t>
            </w:r>
          </w:p>
        </w:tc>
      </w:tr>
      <w:tr w:rsidR="00093894" w:rsidRPr="003268D2" w:rsidTr="00D27DC1">
        <w:trPr>
          <w:jc w:val="center"/>
        </w:trPr>
        <w:tc>
          <w:tcPr>
            <w:tcW w:w="1129" w:type="dxa"/>
            <w:vAlign w:val="center"/>
          </w:tcPr>
          <w:p w:rsidR="00093894" w:rsidRPr="003268D2" w:rsidRDefault="00093894" w:rsidP="00D27DC1">
            <w:pPr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2030 год</w:t>
            </w:r>
          </w:p>
        </w:tc>
        <w:tc>
          <w:tcPr>
            <w:tcW w:w="2927" w:type="dxa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42,2**</w:t>
            </w:r>
          </w:p>
        </w:tc>
        <w:tc>
          <w:tcPr>
            <w:tcW w:w="2928" w:type="dxa"/>
            <w:vAlign w:val="center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9,9**</w:t>
            </w:r>
          </w:p>
        </w:tc>
        <w:tc>
          <w:tcPr>
            <w:tcW w:w="2928" w:type="dxa"/>
            <w:vAlign w:val="center"/>
          </w:tcPr>
          <w:p w:rsidR="00093894" w:rsidRPr="003268D2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3268D2">
              <w:rPr>
                <w:sz w:val="22"/>
                <w:szCs w:val="22"/>
              </w:rPr>
              <w:t>1,2**»</w:t>
            </w:r>
          </w:p>
        </w:tc>
      </w:tr>
    </w:tbl>
    <w:p w:rsidR="00093894" w:rsidRPr="003268D2" w:rsidRDefault="00093894" w:rsidP="00093894">
      <w:pPr>
        <w:spacing w:before="120"/>
        <w:ind w:firstLine="720"/>
        <w:jc w:val="both"/>
        <w:rPr>
          <w:sz w:val="24"/>
          <w:szCs w:val="24"/>
        </w:rPr>
      </w:pPr>
      <w:r w:rsidRPr="003268D2">
        <w:rPr>
          <w:sz w:val="24"/>
          <w:szCs w:val="24"/>
        </w:rPr>
        <w:t>2.3. Таблицу Приложения 1 к муниципальной программе «Сведения о показателях (индикаторах) и их значениях муниципальной программы «Стимулирование экономической активности малого и среднего предпринимательства в Сосновоборском городском округе до 2030 года»:</w:t>
      </w:r>
    </w:p>
    <w:p w:rsidR="00093894" w:rsidRPr="003268D2" w:rsidRDefault="00093894" w:rsidP="00093894">
      <w:pPr>
        <w:spacing w:before="120"/>
        <w:ind w:firstLine="720"/>
        <w:jc w:val="both"/>
        <w:rPr>
          <w:sz w:val="24"/>
          <w:szCs w:val="24"/>
        </w:rPr>
      </w:pPr>
    </w:p>
    <w:p w:rsidR="00093894" w:rsidRPr="003268D2" w:rsidRDefault="00093894" w:rsidP="00093894">
      <w:pPr>
        <w:spacing w:before="120"/>
        <w:ind w:firstLine="720"/>
        <w:jc w:val="both"/>
        <w:rPr>
          <w:sz w:val="24"/>
          <w:szCs w:val="24"/>
        </w:rPr>
      </w:pPr>
    </w:p>
    <w:p w:rsidR="00093894" w:rsidRPr="003268D2" w:rsidRDefault="00093894" w:rsidP="00093894">
      <w:pPr>
        <w:spacing w:before="120"/>
        <w:ind w:firstLine="720"/>
        <w:jc w:val="both"/>
        <w:rPr>
          <w:sz w:val="24"/>
          <w:szCs w:val="24"/>
        </w:rPr>
      </w:pPr>
    </w:p>
    <w:p w:rsidR="00093894" w:rsidRPr="003268D2" w:rsidRDefault="00093894" w:rsidP="00093894">
      <w:pPr>
        <w:spacing w:before="120"/>
        <w:ind w:firstLine="720"/>
        <w:jc w:val="both"/>
        <w:rPr>
          <w:sz w:val="24"/>
          <w:szCs w:val="24"/>
        </w:rPr>
        <w:sectPr w:rsidR="00093894" w:rsidRPr="003268D2" w:rsidSect="002F3E5D">
          <w:headerReference w:type="even" r:id="rId14"/>
          <w:headerReference w:type="default" r:id="rId15"/>
          <w:footerReference w:type="even" r:id="rId16"/>
          <w:pgSz w:w="11906" w:h="16838"/>
          <w:pgMar w:top="1276" w:right="993" w:bottom="1440" w:left="993" w:header="720" w:footer="720" w:gutter="0"/>
          <w:cols w:space="720"/>
          <w:docGrid w:linePitch="272"/>
        </w:sectPr>
      </w:pPr>
    </w:p>
    <w:p w:rsidR="00093894" w:rsidRPr="003268D2" w:rsidRDefault="00093894" w:rsidP="00093894">
      <w:pPr>
        <w:spacing w:before="120"/>
        <w:ind w:firstLine="720"/>
        <w:jc w:val="both"/>
        <w:rPr>
          <w:sz w:val="24"/>
          <w:szCs w:val="24"/>
        </w:rPr>
      </w:pPr>
    </w:p>
    <w:p w:rsidR="00093894" w:rsidRPr="003268D2" w:rsidRDefault="00093894" w:rsidP="00093894">
      <w:pPr>
        <w:spacing w:line="240" w:lineRule="atLeast"/>
        <w:jc w:val="right"/>
        <w:rPr>
          <w:sz w:val="24"/>
          <w:szCs w:val="24"/>
        </w:rPr>
      </w:pPr>
      <w:r w:rsidRPr="003268D2">
        <w:rPr>
          <w:sz w:val="24"/>
          <w:szCs w:val="24"/>
        </w:rPr>
        <w:t>Приложение 1</w:t>
      </w:r>
    </w:p>
    <w:p w:rsidR="00093894" w:rsidRPr="003268D2" w:rsidRDefault="00093894" w:rsidP="00093894">
      <w:pPr>
        <w:spacing w:line="240" w:lineRule="atLeast"/>
        <w:jc w:val="right"/>
        <w:rPr>
          <w:sz w:val="24"/>
          <w:szCs w:val="24"/>
        </w:rPr>
      </w:pPr>
      <w:r w:rsidRPr="003268D2">
        <w:rPr>
          <w:sz w:val="24"/>
          <w:szCs w:val="24"/>
        </w:rPr>
        <w:t>к муниципальной программе</w:t>
      </w:r>
    </w:p>
    <w:p w:rsidR="00093894" w:rsidRPr="003268D2" w:rsidRDefault="00093894" w:rsidP="0009389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93894" w:rsidRPr="003268D2" w:rsidRDefault="00093894" w:rsidP="00093894">
      <w:pPr>
        <w:keepNext/>
        <w:jc w:val="center"/>
        <w:outlineLvl w:val="1"/>
        <w:rPr>
          <w:b/>
          <w:sz w:val="24"/>
        </w:rPr>
      </w:pPr>
      <w:bookmarkStart w:id="2" w:name="_Toc152249720"/>
      <w:r w:rsidRPr="003268D2">
        <w:rPr>
          <w:b/>
          <w:sz w:val="24"/>
        </w:rPr>
        <w:t>Сведения о показателях (индикаторах) и их значениях муниципальной программы</w:t>
      </w:r>
      <w:bookmarkEnd w:id="2"/>
      <w:r w:rsidRPr="003268D2">
        <w:rPr>
          <w:b/>
          <w:sz w:val="24"/>
        </w:rPr>
        <w:t xml:space="preserve"> </w:t>
      </w:r>
    </w:p>
    <w:p w:rsidR="00093894" w:rsidRPr="003268D2" w:rsidRDefault="00093894" w:rsidP="0009389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3268D2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093894" w:rsidRPr="003268D2" w:rsidRDefault="00093894" w:rsidP="0009389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3268D2">
        <w:rPr>
          <w:b/>
          <w:sz w:val="24"/>
          <w:szCs w:val="24"/>
        </w:rPr>
        <w:t xml:space="preserve">в Сосновоборском городском округе до 2030 года» </w:t>
      </w:r>
    </w:p>
    <w:p w:rsidR="00093894" w:rsidRPr="003268D2" w:rsidRDefault="00093894" w:rsidP="00093894">
      <w:pPr>
        <w:rPr>
          <w:sz w:val="24"/>
          <w:szCs w:val="24"/>
        </w:rPr>
      </w:pPr>
    </w:p>
    <w:tbl>
      <w:tblPr>
        <w:tblW w:w="1488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415"/>
        <w:gridCol w:w="992"/>
        <w:gridCol w:w="567"/>
        <w:gridCol w:w="716"/>
        <w:gridCol w:w="575"/>
        <w:gridCol w:w="575"/>
        <w:gridCol w:w="575"/>
        <w:gridCol w:w="575"/>
        <w:gridCol w:w="575"/>
        <w:gridCol w:w="574"/>
        <w:gridCol w:w="575"/>
        <w:gridCol w:w="575"/>
        <w:gridCol w:w="575"/>
        <w:gridCol w:w="575"/>
        <w:gridCol w:w="575"/>
        <w:gridCol w:w="574"/>
        <w:gridCol w:w="575"/>
        <w:gridCol w:w="575"/>
        <w:gridCol w:w="575"/>
        <w:gridCol w:w="575"/>
        <w:gridCol w:w="575"/>
      </w:tblGrid>
      <w:tr w:rsidR="00093894" w:rsidRPr="003268D2" w:rsidTr="00D27DC1">
        <w:trPr>
          <w:trHeight w:val="249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№ п/п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 xml:space="preserve">Показатель (индикатор) </w:t>
            </w:r>
          </w:p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(наименование)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104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Значения показателей (индикаторов)</w:t>
            </w:r>
          </w:p>
        </w:tc>
      </w:tr>
      <w:tr w:rsidR="00093894" w:rsidRPr="003268D2" w:rsidTr="00D27DC1">
        <w:trPr>
          <w:trHeight w:val="1036"/>
          <w:tblHeader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 xml:space="preserve">Базовый период </w:t>
            </w:r>
          </w:p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(2013 год)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2014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2015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2016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2017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2018 год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2019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2020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2021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2022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2023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2024 год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2025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2026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2027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2028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2029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2030 год</w:t>
            </w:r>
          </w:p>
        </w:tc>
      </w:tr>
      <w:tr w:rsidR="00093894" w:rsidRPr="003268D2" w:rsidTr="00D27DC1">
        <w:trPr>
          <w:trHeight w:val="299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1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плановое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351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285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295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305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315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3268D2">
              <w:rPr>
                <w:sz w:val="16"/>
                <w:szCs w:val="16"/>
              </w:rPr>
              <w:t>289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296,5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307,2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380*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390*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400*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410*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417*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422*</w:t>
            </w:r>
          </w:p>
        </w:tc>
      </w:tr>
      <w:tr w:rsidR="00093894" w:rsidRPr="003268D2" w:rsidTr="00D27DC1">
        <w:trPr>
          <w:trHeight w:val="421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фактическое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336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351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278,19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284,4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300,9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280,2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292,8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3268D2">
              <w:rPr>
                <w:sz w:val="16"/>
                <w:szCs w:val="16"/>
              </w:rPr>
              <w:t>302,09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312,3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</w:tr>
      <w:tr w:rsidR="00093894" w:rsidRPr="003268D2" w:rsidTr="00D27DC1">
        <w:trPr>
          <w:trHeight w:val="20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Численность занятых в сфере малого и среднего предпринимательства, включая индивидуальных предпринимателей**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плановое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6900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7000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7100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7400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3268D2">
              <w:rPr>
                <w:sz w:val="16"/>
                <w:szCs w:val="16"/>
              </w:rPr>
              <w:t>8381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3268D2">
              <w:rPr>
                <w:sz w:val="16"/>
                <w:szCs w:val="16"/>
              </w:rPr>
              <w:t>9370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11345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8500*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8750*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9000*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9250*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9500*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9900*</w:t>
            </w:r>
          </w:p>
        </w:tc>
      </w:tr>
      <w:tr w:rsidR="00093894" w:rsidRPr="003268D2" w:rsidTr="00D27DC1">
        <w:trPr>
          <w:trHeight w:val="5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фактическое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6715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6854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7390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8178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3268D2">
              <w:rPr>
                <w:sz w:val="16"/>
                <w:szCs w:val="16"/>
              </w:rPr>
              <w:t>8651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10314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</w:tr>
      <w:tr w:rsidR="00093894" w:rsidRPr="003268D2" w:rsidTr="00D27DC1">
        <w:trPr>
          <w:trHeight w:val="38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3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плановое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500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3268D2">
              <w:rPr>
                <w:sz w:val="16"/>
                <w:szCs w:val="16"/>
              </w:rPr>
              <w:t>1814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3268D2">
              <w:rPr>
                <w:sz w:val="16"/>
                <w:szCs w:val="16"/>
              </w:rPr>
              <w:t>2826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4291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930*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950*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1000*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1050*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1100*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1200*</w:t>
            </w:r>
          </w:p>
        </w:tc>
      </w:tr>
      <w:tr w:rsidR="00093894" w:rsidRPr="003268D2" w:rsidTr="00D27DC1">
        <w:trPr>
          <w:trHeight w:val="14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фактическое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932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2034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3268D2">
              <w:rPr>
                <w:sz w:val="16"/>
                <w:szCs w:val="16"/>
              </w:rPr>
              <w:t>2319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3983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268D2">
              <w:rPr>
                <w:sz w:val="16"/>
                <w:szCs w:val="16"/>
              </w:rPr>
              <w:t>X»</w:t>
            </w:r>
          </w:p>
        </w:tc>
      </w:tr>
    </w:tbl>
    <w:p w:rsidR="00093894" w:rsidRPr="003268D2" w:rsidRDefault="00093894" w:rsidP="00093894">
      <w:pPr>
        <w:spacing w:line="240" w:lineRule="atLeast"/>
      </w:pPr>
    </w:p>
    <w:p w:rsidR="00093894" w:rsidRPr="003268D2" w:rsidRDefault="00093894" w:rsidP="00093894">
      <w:pPr>
        <w:spacing w:before="120"/>
        <w:ind w:firstLine="720"/>
        <w:jc w:val="both"/>
        <w:rPr>
          <w:sz w:val="24"/>
          <w:szCs w:val="24"/>
        </w:rPr>
      </w:pPr>
    </w:p>
    <w:p w:rsidR="00093894" w:rsidRPr="003268D2" w:rsidRDefault="00093894" w:rsidP="00093894">
      <w:pPr>
        <w:spacing w:before="12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3268D2">
        <w:rPr>
          <w:sz w:val="24"/>
          <w:szCs w:val="24"/>
        </w:rPr>
        <w:t>2.4. Таблицу Приложения 3 к муниципальной программе «План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 года»:</w:t>
      </w:r>
    </w:p>
    <w:p w:rsidR="00093894" w:rsidRPr="003268D2" w:rsidRDefault="00093894" w:rsidP="0009389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93894" w:rsidRPr="003268D2" w:rsidRDefault="00093894" w:rsidP="00093894">
      <w:pPr>
        <w:autoSpaceDE w:val="0"/>
        <w:autoSpaceDN w:val="0"/>
        <w:adjustRightInd w:val="0"/>
        <w:ind w:firstLine="720"/>
        <w:jc w:val="both"/>
        <w:rPr>
          <w:color w:val="FF0000"/>
          <w:sz w:val="24"/>
          <w:szCs w:val="24"/>
        </w:rPr>
        <w:sectPr w:rsidR="00093894" w:rsidRPr="003268D2" w:rsidSect="004A37FB">
          <w:pgSz w:w="16838" w:h="11906" w:orient="landscape"/>
          <w:pgMar w:top="993" w:right="1276" w:bottom="993" w:left="1440" w:header="720" w:footer="720" w:gutter="0"/>
          <w:cols w:space="720"/>
          <w:docGrid w:linePitch="272"/>
        </w:sectPr>
      </w:pPr>
    </w:p>
    <w:p w:rsidR="00093894" w:rsidRPr="003268D2" w:rsidRDefault="00093894" w:rsidP="00093894">
      <w:pPr>
        <w:spacing w:line="240" w:lineRule="atLeast"/>
        <w:jc w:val="right"/>
        <w:rPr>
          <w:sz w:val="24"/>
          <w:szCs w:val="24"/>
        </w:rPr>
      </w:pPr>
      <w:r w:rsidRPr="003268D2">
        <w:rPr>
          <w:sz w:val="24"/>
          <w:szCs w:val="24"/>
        </w:rPr>
        <w:lastRenderedPageBreak/>
        <w:t>Приложение 3</w:t>
      </w:r>
    </w:p>
    <w:p w:rsidR="00093894" w:rsidRPr="003268D2" w:rsidRDefault="00093894" w:rsidP="00093894">
      <w:pPr>
        <w:spacing w:line="240" w:lineRule="atLeast"/>
        <w:jc w:val="right"/>
        <w:rPr>
          <w:sz w:val="24"/>
          <w:szCs w:val="24"/>
        </w:rPr>
      </w:pPr>
      <w:r w:rsidRPr="003268D2">
        <w:rPr>
          <w:sz w:val="24"/>
          <w:szCs w:val="24"/>
        </w:rPr>
        <w:t>к муниципальной программе</w:t>
      </w:r>
    </w:p>
    <w:p w:rsidR="00093894" w:rsidRPr="003268D2" w:rsidRDefault="00093894" w:rsidP="0009389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93894" w:rsidRPr="003268D2" w:rsidRDefault="00093894" w:rsidP="0009389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93894" w:rsidRPr="003268D2" w:rsidRDefault="00093894" w:rsidP="0009389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93894" w:rsidRPr="003268D2" w:rsidRDefault="00093894" w:rsidP="0009389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93894" w:rsidRPr="003268D2" w:rsidRDefault="00093894" w:rsidP="0009389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268D2">
        <w:rPr>
          <w:b/>
          <w:sz w:val="24"/>
          <w:szCs w:val="24"/>
        </w:rPr>
        <w:t xml:space="preserve">План реализации муниципальной программы </w:t>
      </w:r>
    </w:p>
    <w:p w:rsidR="00093894" w:rsidRPr="003268D2" w:rsidRDefault="00093894" w:rsidP="0009389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3268D2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093894" w:rsidRPr="003268D2" w:rsidRDefault="00093894" w:rsidP="0009389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3268D2">
        <w:rPr>
          <w:b/>
          <w:sz w:val="24"/>
          <w:szCs w:val="24"/>
        </w:rPr>
        <w:t>в Сосновоборском городском округе до 2030 года»</w:t>
      </w:r>
    </w:p>
    <w:p w:rsidR="00093894" w:rsidRPr="003268D2" w:rsidRDefault="00093894" w:rsidP="0009389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93894" w:rsidRPr="003268D2" w:rsidRDefault="00093894" w:rsidP="00093894">
      <w:pPr>
        <w:shd w:val="clear" w:color="auto" w:fill="FFFFFF"/>
        <w:jc w:val="both"/>
        <w:rPr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7"/>
        <w:gridCol w:w="1934"/>
        <w:gridCol w:w="1321"/>
        <w:gridCol w:w="1444"/>
        <w:gridCol w:w="1523"/>
        <w:gridCol w:w="1740"/>
        <w:gridCol w:w="1444"/>
        <w:gridCol w:w="1247"/>
      </w:tblGrid>
      <w:tr w:rsidR="00093894" w:rsidRPr="003268D2" w:rsidTr="00D27DC1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093894" w:rsidRPr="003268D2" w:rsidTr="00D27DC1">
        <w:trPr>
          <w:trHeight w:val="66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Федеральный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Областной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бюджет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Ленинградской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Местный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Прочие источники</w:t>
            </w:r>
          </w:p>
        </w:tc>
      </w:tr>
      <w:tr w:rsidR="00093894" w:rsidRPr="003268D2" w:rsidTr="00D27DC1">
        <w:trPr>
          <w:trHeight w:val="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 xml:space="preserve">Муниципальная программа 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 xml:space="preserve">«Стимулирование экономической 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активности малого и среднего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 xml:space="preserve"> предпринимательства 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в Сосновоборском городском округе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 xml:space="preserve"> до 2030 года»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  <w:u w:val="single"/>
              </w:rPr>
              <w:t>Ответственный исполнитель</w:t>
            </w:r>
            <w:r w:rsidRPr="003268D2">
              <w:rPr>
                <w:sz w:val="24"/>
                <w:szCs w:val="24"/>
              </w:rPr>
              <w:t xml:space="preserve"> – </w:t>
            </w:r>
          </w:p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 xml:space="preserve">администрация (ОЭР*), </w:t>
            </w:r>
          </w:p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  <w:u w:val="single"/>
              </w:rPr>
              <w:t>соисполнители</w:t>
            </w:r>
            <w:r w:rsidRPr="003268D2">
              <w:rPr>
                <w:sz w:val="24"/>
                <w:szCs w:val="24"/>
              </w:rPr>
              <w:t xml:space="preserve"> -  СМФПП*, </w:t>
            </w:r>
          </w:p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 xml:space="preserve"> КО*, </w:t>
            </w:r>
          </w:p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 xml:space="preserve"> КУМИ*, </w:t>
            </w:r>
          </w:p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  <w:u w:val="single"/>
              </w:rPr>
              <w:t>участники</w:t>
            </w:r>
            <w:r w:rsidRPr="003268D2">
              <w:rPr>
                <w:sz w:val="24"/>
                <w:szCs w:val="24"/>
              </w:rPr>
              <w:t xml:space="preserve"> – ОЭР*, </w:t>
            </w:r>
          </w:p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ЦРТ*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5 444,86644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1 245,8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4 199,06644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5 543,7925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1 137,8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4 405,9925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5 614,1296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1156,8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4 457,3296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4 402,3296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4 402,3296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4 402,3296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4 402,3296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4 402,3296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4 402,3296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4 402,3296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4 402,3296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34 212,10694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3 540,4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30 671,70694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227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lastRenderedPageBreak/>
              <w:t>Проектная часть</w:t>
            </w:r>
          </w:p>
        </w:tc>
      </w:tr>
      <w:tr w:rsidR="00093894" w:rsidRPr="003268D2" w:rsidTr="00D27DC1">
        <w:trPr>
          <w:trHeight w:val="227"/>
        </w:trPr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Отсутствует</w:t>
            </w:r>
          </w:p>
        </w:tc>
      </w:tr>
      <w:tr w:rsidR="00093894" w:rsidRPr="003268D2" w:rsidTr="00D27DC1">
        <w:trPr>
          <w:trHeight w:val="21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Процессная часть</w:t>
            </w:r>
          </w:p>
        </w:tc>
      </w:tr>
      <w:tr w:rsidR="00093894" w:rsidRPr="003268D2" w:rsidTr="00D27DC1">
        <w:trPr>
          <w:trHeight w:val="1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  <w:u w:val="single"/>
              </w:rPr>
              <w:t>Комплекс процессных мероприятий 1.</w:t>
            </w:r>
            <w:r w:rsidRPr="003268D2">
              <w:rPr>
                <w:sz w:val="24"/>
                <w:szCs w:val="24"/>
              </w:rPr>
              <w:t xml:space="preserve"> 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«Содействие в доступе к финансовым (областным и местным бюджетам) и материальным (имущественным) ресурсам субъектов малого и среднего предпринимательства, самозанятых граждан и объектов инфраструктуры поддержки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ОЭР,</w:t>
            </w:r>
          </w:p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КУМИ,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4 702,06644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1 003,0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3 699,06644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4 529,7655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895,0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3 634,7655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4 596,3296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914,0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ИТОГО 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28 557,47994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2 812,0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25 745,47994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894" w:rsidRPr="003268D2" w:rsidTr="00D27DC1">
        <w:trPr>
          <w:trHeight w:val="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1.1. Предоставление субсидии 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lastRenderedPageBreak/>
              <w:t>ИТОГО 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4 900,0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4 900,0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autoSpaceDE w:val="0"/>
              <w:autoSpaceDN w:val="0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1.2. Предоставление субсидии на возмещение части затрат на участие в ярмарочных, выставочных мероприятиях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ИТОГО 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1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1.3. Предоставление субсидии Сосновоборскому муниципальному фонду поддержки на осуществление уставной деятельности (на оплату труда и начисления на выплаты по оплате труда сотрудникам Фонда), на улучшение его материально-технического обеспечения (развитие организации инфраструктуры поддержки предпринимательства)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ОЭР,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ИТОГО 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18 636,3072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18 636,3072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lastRenderedPageBreak/>
              <w:t>1.4. Предоставление субсидии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ОЭР,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1 319,73684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1 003,0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316,73684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1 147,4359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895,0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252,4359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1 214,0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914,0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4 881,17274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2 812,0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2 069,17274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1.5 Содействие в доступе к материальным (имущественным) ресурсам субъектов малого и среднего предпринимательства, самозанятых граждан и объектов инфраструктуры поддержки предпринимательства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КУМИ,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ИТОГО 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1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  <w:u w:val="single"/>
              </w:rPr>
              <w:t>Комплекс процессных мероприятий 2.</w:t>
            </w:r>
            <w:r w:rsidRPr="003268D2">
              <w:rPr>
                <w:sz w:val="24"/>
                <w:szCs w:val="24"/>
              </w:rPr>
              <w:t xml:space="preserve"> </w:t>
            </w:r>
          </w:p>
          <w:p w:rsidR="00093894" w:rsidRPr="003268D2" w:rsidRDefault="00093894" w:rsidP="00D27DC1">
            <w:pPr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lastRenderedPageBreak/>
              <w:t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lastRenderedPageBreak/>
              <w:t>ОЭР,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507,8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559,027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316,227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562,8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ИТОГО 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2 689,627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728,4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1 961,227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894" w:rsidRPr="003268D2" w:rsidTr="00D27DC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2.1. Проведение информационно-аналитического наблюдения за осуществлением торговой деятельности на территории г. Сосновый Бор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 xml:space="preserve">ОЭР, 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294,027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51,227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297,8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ИТОГО 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834,627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728,4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106,227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2.2. Прочие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 xml:space="preserve">ОЭР, 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ИТОГО 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1 855,0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1 855,0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  <w:u w:val="single"/>
              </w:rPr>
              <w:t>Комплекс процессных мероприятий 3.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«Поддержка молодежного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ОЭР, КО,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СМФПП,</w:t>
            </w:r>
          </w:p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ЦРТ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ИТОГО 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840,0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840,0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894" w:rsidRPr="003268D2" w:rsidTr="00D27DC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 xml:space="preserve">3.1. Проведение массовых мероприятий с участием учащихся школ города, молодежи в возрасте от 18 до 35 лет (включая </w:t>
            </w:r>
            <w:r w:rsidRPr="003268D2">
              <w:rPr>
                <w:sz w:val="24"/>
                <w:szCs w:val="24"/>
              </w:rPr>
              <w:lastRenderedPageBreak/>
              <w:t>самозанятых граждан и индивидуальных предпринимателей) с целью формирования положительного имиджа предпринимательства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lastRenderedPageBreak/>
              <w:t xml:space="preserve">ОЭР, 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ИТОГО 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3.2. Обучение учащихся 9-11 классов в рамках образовательного проекта «Школа молодого предпринимателя»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ОЭР, КО,</w:t>
            </w:r>
          </w:p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ЦРТ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ИТОГО 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560,0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560,0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  <w:u w:val="single"/>
              </w:rPr>
              <w:t>Комплекс процессных мероприятий 4.</w:t>
            </w:r>
          </w:p>
          <w:p w:rsidR="00093894" w:rsidRPr="003268D2" w:rsidRDefault="00093894" w:rsidP="00D27DC1">
            <w:pPr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«Поддержка малого и среднего предпринимательства в области ремесленной деятельности (творческой индустрии)»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 xml:space="preserve">ОЭР, 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ИТОГО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3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3268D2">
              <w:rPr>
                <w:sz w:val="24"/>
                <w:szCs w:val="24"/>
                <w:u w:val="single"/>
              </w:rPr>
              <w:t>Комплекс процессных мероприятий 5.</w:t>
            </w:r>
          </w:p>
          <w:p w:rsidR="00093894" w:rsidRPr="003268D2" w:rsidRDefault="00093894" w:rsidP="00D27DC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«Поддержка социального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 xml:space="preserve">ОЭР, 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ИТОГО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332,5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3268D2">
              <w:rPr>
                <w:sz w:val="24"/>
                <w:szCs w:val="24"/>
                <w:u w:val="single"/>
              </w:rPr>
              <w:t>Комплекс процессных мероприятий 6.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«Поддержка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 xml:space="preserve">ОЭР, 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lastRenderedPageBreak/>
              <w:t>ИТОГО 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  <w:u w:val="single"/>
              </w:rPr>
              <w:t>Комплекс процессных мероприятий 7.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«Обеспечение мероприятий статистической информацией Петростата»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ИТОГО 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1 320,0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1 320,0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  <w:u w:val="single"/>
              </w:rPr>
              <w:t>Комплекс процессных мероприятий 8.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«Содействие в устранении административных барьеров и препятствий, сдерживающих развитие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ОЭР,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ИТОГО 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3268D2">
              <w:rPr>
                <w:sz w:val="24"/>
                <w:szCs w:val="24"/>
                <w:u w:val="single"/>
              </w:rPr>
              <w:t xml:space="preserve">Комплекс процессных мероприятий </w:t>
            </w:r>
            <w:r w:rsidRPr="003268D2">
              <w:rPr>
                <w:sz w:val="24"/>
                <w:szCs w:val="24"/>
                <w:u w:val="single"/>
              </w:rPr>
              <w:lastRenderedPageBreak/>
              <w:t>9.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«Содействие в оказании информационно-консультационных услуг по защите прав потребителей»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lastRenderedPageBreak/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ИТОГО 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  <w:u w:val="single"/>
              </w:rPr>
              <w:t>Комплекс процессных мероприятий 10.</w:t>
            </w:r>
          </w:p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«Нормативно-правовая поддержка субъектов малого и среднего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</w:tr>
      <w:tr w:rsidR="00093894" w:rsidRPr="003268D2" w:rsidTr="00D2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ИТОГО 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3268D2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68D2">
              <w:rPr>
                <w:sz w:val="24"/>
                <w:szCs w:val="24"/>
              </w:rPr>
              <w:t>-»</w:t>
            </w:r>
          </w:p>
        </w:tc>
      </w:tr>
    </w:tbl>
    <w:p w:rsidR="00093894" w:rsidRPr="003268D2" w:rsidRDefault="00093894" w:rsidP="00093894">
      <w:pPr>
        <w:shd w:val="clear" w:color="auto" w:fill="FFFFFF"/>
        <w:ind w:firstLine="426"/>
        <w:jc w:val="both"/>
        <w:rPr>
          <w:sz w:val="22"/>
          <w:szCs w:val="22"/>
        </w:rPr>
      </w:pPr>
    </w:p>
    <w:p w:rsidR="00093894" w:rsidRDefault="00093894" w:rsidP="00093894">
      <w:pPr>
        <w:jc w:val="both"/>
        <w:rPr>
          <w:sz w:val="24"/>
        </w:rPr>
      </w:pPr>
    </w:p>
    <w:p w:rsidR="00093894" w:rsidRDefault="00093894" w:rsidP="00093894">
      <w:pPr>
        <w:jc w:val="both"/>
        <w:rPr>
          <w:sz w:val="24"/>
        </w:rPr>
      </w:pPr>
    </w:p>
    <w:p w:rsidR="00093894" w:rsidRDefault="00093894" w:rsidP="00093894">
      <w:pPr>
        <w:jc w:val="both"/>
        <w:rPr>
          <w:sz w:val="24"/>
        </w:rPr>
      </w:pPr>
    </w:p>
    <w:p w:rsidR="00093894" w:rsidRDefault="00093894" w:rsidP="00093894">
      <w:pPr>
        <w:jc w:val="both"/>
        <w:rPr>
          <w:sz w:val="24"/>
        </w:rPr>
      </w:pPr>
    </w:p>
    <w:p w:rsidR="00093894" w:rsidRDefault="00093894" w:rsidP="00093894">
      <w:pPr>
        <w:jc w:val="both"/>
        <w:rPr>
          <w:sz w:val="24"/>
        </w:rPr>
      </w:pPr>
    </w:p>
    <w:p w:rsidR="00986B56" w:rsidRDefault="00986B56">
      <w:bookmarkStart w:id="3" w:name="_GoBack"/>
      <w:bookmarkEnd w:id="3"/>
    </w:p>
    <w:sectPr w:rsidR="00986B56" w:rsidSect="003268D2">
      <w:headerReference w:type="default" r:id="rId17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894" w:rsidRDefault="00093894" w:rsidP="00093894">
      <w:r>
        <w:separator/>
      </w:r>
    </w:p>
  </w:endnote>
  <w:endnote w:type="continuationSeparator" w:id="0">
    <w:p w:rsidR="00093894" w:rsidRDefault="00093894" w:rsidP="0009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94" w:rsidRDefault="000938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94" w:rsidRDefault="000938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94" w:rsidRDefault="00093894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D2" w:rsidRDefault="00093894" w:rsidP="009E13BD">
    <w:pPr>
      <w:pStyle w:val="a5"/>
      <w:framePr w:wrap="around" w:vAnchor="text" w:hAnchor="margin" w:xAlign="right" w:y="1"/>
      <w:rPr>
        <w:rStyle w:val="af5"/>
        <w:rFonts w:eastAsia="Calibri"/>
      </w:rPr>
    </w:pPr>
    <w:r>
      <w:rPr>
        <w:rStyle w:val="af5"/>
        <w:rFonts w:eastAsia="Calibri"/>
      </w:rPr>
      <w:fldChar w:fldCharType="begin"/>
    </w:r>
    <w:r>
      <w:rPr>
        <w:rStyle w:val="af5"/>
        <w:rFonts w:eastAsia="Calibri"/>
      </w:rPr>
      <w:instrText xml:space="preserve">PAGE  </w:instrText>
    </w:r>
    <w:r>
      <w:rPr>
        <w:rStyle w:val="af5"/>
        <w:rFonts w:eastAsia="Calibri"/>
      </w:rPr>
      <w:fldChar w:fldCharType="end"/>
    </w:r>
  </w:p>
  <w:p w:rsidR="003268D2" w:rsidRDefault="00C47450" w:rsidP="009E13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894" w:rsidRDefault="00093894" w:rsidP="00093894">
      <w:r>
        <w:separator/>
      </w:r>
    </w:p>
  </w:footnote>
  <w:footnote w:type="continuationSeparator" w:id="0">
    <w:p w:rsidR="00093894" w:rsidRDefault="00093894" w:rsidP="0009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94" w:rsidRDefault="000938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D2" w:rsidRDefault="00C474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94" w:rsidRDefault="0009389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D2" w:rsidRDefault="00093894">
    <w:pPr>
      <w:pStyle w:val="a3"/>
      <w:framePr w:wrap="auto" w:vAnchor="text" w:hAnchor="margin" w:xAlign="center" w:y="1"/>
      <w:rPr>
        <w:rStyle w:val="af5"/>
        <w:rFonts w:eastAsia="Calibri"/>
      </w:rPr>
    </w:pPr>
    <w:r>
      <w:rPr>
        <w:rStyle w:val="af5"/>
        <w:rFonts w:eastAsia="Calibri"/>
      </w:rPr>
      <w:fldChar w:fldCharType="begin"/>
    </w:r>
    <w:r>
      <w:rPr>
        <w:rStyle w:val="af5"/>
        <w:rFonts w:eastAsia="Calibri"/>
      </w:rPr>
      <w:instrText xml:space="preserve">PAGE  </w:instrText>
    </w:r>
    <w:r>
      <w:rPr>
        <w:rStyle w:val="af5"/>
        <w:rFonts w:eastAsia="Calibri"/>
      </w:rPr>
      <w:fldChar w:fldCharType="separate"/>
    </w:r>
    <w:r>
      <w:rPr>
        <w:rStyle w:val="af5"/>
        <w:rFonts w:eastAsia="Calibri"/>
        <w:noProof/>
      </w:rPr>
      <w:t>1</w:t>
    </w:r>
    <w:r>
      <w:rPr>
        <w:rStyle w:val="af5"/>
        <w:rFonts w:eastAsia="Calibri"/>
      </w:rPr>
      <w:fldChar w:fldCharType="end"/>
    </w:r>
  </w:p>
  <w:p w:rsidR="003268D2" w:rsidRDefault="00C47450">
    <w:pPr>
      <w:pStyle w:val="a3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D2" w:rsidRDefault="00C47450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C474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0E6"/>
    <w:multiLevelType w:val="multilevel"/>
    <w:tmpl w:val="3948D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F9458F7"/>
    <w:multiLevelType w:val="multilevel"/>
    <w:tmpl w:val="6A70E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60E595E"/>
    <w:multiLevelType w:val="hybridMultilevel"/>
    <w:tmpl w:val="B0A41722"/>
    <w:lvl w:ilvl="0" w:tplc="58CAC5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F76C1E"/>
    <w:multiLevelType w:val="hybridMultilevel"/>
    <w:tmpl w:val="272AD4BA"/>
    <w:lvl w:ilvl="0" w:tplc="9AD684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4B0259"/>
    <w:multiLevelType w:val="multilevel"/>
    <w:tmpl w:val="92566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27BE4E61"/>
    <w:multiLevelType w:val="hybridMultilevel"/>
    <w:tmpl w:val="3E78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A33699"/>
    <w:multiLevelType w:val="multilevel"/>
    <w:tmpl w:val="6B5E5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3CA5495C"/>
    <w:multiLevelType w:val="hybridMultilevel"/>
    <w:tmpl w:val="7F7417A8"/>
    <w:lvl w:ilvl="0" w:tplc="2E5ABB9A">
      <w:start w:val="1"/>
      <w:numFmt w:val="upperRoman"/>
      <w:lvlText w:val="%1."/>
      <w:lvlJc w:val="left"/>
      <w:pPr>
        <w:ind w:left="1429" w:hanging="72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AF3484"/>
    <w:multiLevelType w:val="hybridMultilevel"/>
    <w:tmpl w:val="5282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80996"/>
    <w:multiLevelType w:val="hybridMultilevel"/>
    <w:tmpl w:val="53BCC264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B7A0C2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E200F7"/>
    <w:multiLevelType w:val="hybridMultilevel"/>
    <w:tmpl w:val="4712E63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685B0C"/>
    <w:multiLevelType w:val="multilevel"/>
    <w:tmpl w:val="2DB24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619B48EE"/>
    <w:multiLevelType w:val="hybridMultilevel"/>
    <w:tmpl w:val="FDE835E0"/>
    <w:lvl w:ilvl="0" w:tplc="D0DC3D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26A46D0"/>
    <w:multiLevelType w:val="hybridMultilevel"/>
    <w:tmpl w:val="D354BD06"/>
    <w:lvl w:ilvl="0" w:tplc="3C24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5FF29B8"/>
    <w:multiLevelType w:val="hybridMultilevel"/>
    <w:tmpl w:val="330A84E0"/>
    <w:lvl w:ilvl="0" w:tplc="30B4E45C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6AB60D83"/>
    <w:multiLevelType w:val="hybridMultilevel"/>
    <w:tmpl w:val="EFC8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03F1D"/>
    <w:multiLevelType w:val="hybridMultilevel"/>
    <w:tmpl w:val="227EBFEC"/>
    <w:lvl w:ilvl="0" w:tplc="A7760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DB2BC3"/>
    <w:multiLevelType w:val="hybridMultilevel"/>
    <w:tmpl w:val="E9AABC40"/>
    <w:lvl w:ilvl="0" w:tplc="DCC2A6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2AF7617"/>
    <w:multiLevelType w:val="hybridMultilevel"/>
    <w:tmpl w:val="740A0C02"/>
    <w:lvl w:ilvl="0" w:tplc="4196A5D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3D86E76"/>
    <w:multiLevelType w:val="hybridMultilevel"/>
    <w:tmpl w:val="A896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95692"/>
    <w:multiLevelType w:val="multilevel"/>
    <w:tmpl w:val="C534D1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9E04C59"/>
    <w:multiLevelType w:val="hybridMultilevel"/>
    <w:tmpl w:val="332A3820"/>
    <w:lvl w:ilvl="0" w:tplc="B136D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6"/>
    <w:lvlOverride w:ilvl="0">
      <w:startOverride w:val="1"/>
    </w:lvlOverride>
  </w:num>
  <w:num w:numId="5">
    <w:abstractNumId w:val="0"/>
  </w:num>
  <w:num w:numId="6">
    <w:abstractNumId w:val="14"/>
  </w:num>
  <w:num w:numId="7">
    <w:abstractNumId w:val="4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19"/>
  </w:num>
  <w:num w:numId="13">
    <w:abstractNumId w:val="18"/>
  </w:num>
  <w:num w:numId="14">
    <w:abstractNumId w:val="8"/>
  </w:num>
  <w:num w:numId="15">
    <w:abstractNumId w:val="5"/>
  </w:num>
  <w:num w:numId="16">
    <w:abstractNumId w:val="9"/>
  </w:num>
  <w:num w:numId="17">
    <w:abstractNumId w:val="17"/>
  </w:num>
  <w:num w:numId="18">
    <w:abstractNumId w:val="21"/>
  </w:num>
  <w:num w:numId="19">
    <w:abstractNumId w:val="10"/>
  </w:num>
  <w:num w:numId="20">
    <w:abstractNumId w:val="3"/>
  </w:num>
  <w:num w:numId="21">
    <w:abstractNumId w:val="11"/>
  </w:num>
  <w:num w:numId="22">
    <w:abstractNumId w:val="20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5a1e30e-1f30-489a-a183-50e60b0f69c3"/>
  </w:docVars>
  <w:rsids>
    <w:rsidRoot w:val="00093894"/>
    <w:rsid w:val="00010C6F"/>
    <w:rsid w:val="000230E3"/>
    <w:rsid w:val="00032969"/>
    <w:rsid w:val="000368C0"/>
    <w:rsid w:val="00046AA9"/>
    <w:rsid w:val="00057AB4"/>
    <w:rsid w:val="00061FBC"/>
    <w:rsid w:val="00086B5D"/>
    <w:rsid w:val="00093894"/>
    <w:rsid w:val="000946DF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D0766"/>
    <w:rsid w:val="001D1B78"/>
    <w:rsid w:val="001F0C95"/>
    <w:rsid w:val="00206E8A"/>
    <w:rsid w:val="00207A5B"/>
    <w:rsid w:val="00210722"/>
    <w:rsid w:val="00222A92"/>
    <w:rsid w:val="00222B38"/>
    <w:rsid w:val="002235CA"/>
    <w:rsid w:val="00231F44"/>
    <w:rsid w:val="002333CF"/>
    <w:rsid w:val="00277DBE"/>
    <w:rsid w:val="002A0598"/>
    <w:rsid w:val="002B45B0"/>
    <w:rsid w:val="002B5CAE"/>
    <w:rsid w:val="002B666D"/>
    <w:rsid w:val="002C3CAB"/>
    <w:rsid w:val="002C40DC"/>
    <w:rsid w:val="002E24E2"/>
    <w:rsid w:val="002F6427"/>
    <w:rsid w:val="003046CE"/>
    <w:rsid w:val="003135E2"/>
    <w:rsid w:val="00325614"/>
    <w:rsid w:val="00344061"/>
    <w:rsid w:val="00350109"/>
    <w:rsid w:val="003556E4"/>
    <w:rsid w:val="003669CE"/>
    <w:rsid w:val="003B6065"/>
    <w:rsid w:val="003C073C"/>
    <w:rsid w:val="003C4698"/>
    <w:rsid w:val="003C4AD1"/>
    <w:rsid w:val="003D05AE"/>
    <w:rsid w:val="003D5E43"/>
    <w:rsid w:val="003F0629"/>
    <w:rsid w:val="003F41CD"/>
    <w:rsid w:val="004035FE"/>
    <w:rsid w:val="0040422C"/>
    <w:rsid w:val="00422AA7"/>
    <w:rsid w:val="00425BA6"/>
    <w:rsid w:val="00470B3A"/>
    <w:rsid w:val="00470D2D"/>
    <w:rsid w:val="004D48F8"/>
    <w:rsid w:val="004F0D6B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B1B7B"/>
    <w:rsid w:val="005D0180"/>
    <w:rsid w:val="005E1865"/>
    <w:rsid w:val="005F22CE"/>
    <w:rsid w:val="00605BB2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017D4"/>
    <w:rsid w:val="0070480D"/>
    <w:rsid w:val="007158B7"/>
    <w:rsid w:val="0071788D"/>
    <w:rsid w:val="007222FE"/>
    <w:rsid w:val="00723B7C"/>
    <w:rsid w:val="00730E3B"/>
    <w:rsid w:val="007362DD"/>
    <w:rsid w:val="00766982"/>
    <w:rsid w:val="00792FDB"/>
    <w:rsid w:val="007A54EC"/>
    <w:rsid w:val="007B2BB7"/>
    <w:rsid w:val="007E321A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0DCF"/>
    <w:rsid w:val="00965960"/>
    <w:rsid w:val="00973345"/>
    <w:rsid w:val="0098408B"/>
    <w:rsid w:val="00986B56"/>
    <w:rsid w:val="00992E73"/>
    <w:rsid w:val="009A33C7"/>
    <w:rsid w:val="009B5442"/>
    <w:rsid w:val="009C0DD1"/>
    <w:rsid w:val="009C21FC"/>
    <w:rsid w:val="009C288F"/>
    <w:rsid w:val="009E2C1E"/>
    <w:rsid w:val="009F3D19"/>
    <w:rsid w:val="009F7DDA"/>
    <w:rsid w:val="00A60AF3"/>
    <w:rsid w:val="00A73C48"/>
    <w:rsid w:val="00A73F50"/>
    <w:rsid w:val="00A907ED"/>
    <w:rsid w:val="00A94C82"/>
    <w:rsid w:val="00AA10E6"/>
    <w:rsid w:val="00AA1779"/>
    <w:rsid w:val="00AD6214"/>
    <w:rsid w:val="00AF1CB9"/>
    <w:rsid w:val="00B03DC4"/>
    <w:rsid w:val="00B1380E"/>
    <w:rsid w:val="00B22300"/>
    <w:rsid w:val="00B4728B"/>
    <w:rsid w:val="00B57C22"/>
    <w:rsid w:val="00B774FA"/>
    <w:rsid w:val="00B9421C"/>
    <w:rsid w:val="00BC62EF"/>
    <w:rsid w:val="00BE11B1"/>
    <w:rsid w:val="00BE7F11"/>
    <w:rsid w:val="00BF45AB"/>
    <w:rsid w:val="00C06573"/>
    <w:rsid w:val="00C10F51"/>
    <w:rsid w:val="00C17E90"/>
    <w:rsid w:val="00C36BD0"/>
    <w:rsid w:val="00C47450"/>
    <w:rsid w:val="00C67E2C"/>
    <w:rsid w:val="00C8162D"/>
    <w:rsid w:val="00C90755"/>
    <w:rsid w:val="00C96D26"/>
    <w:rsid w:val="00CC6781"/>
    <w:rsid w:val="00CD2109"/>
    <w:rsid w:val="00CE2E9C"/>
    <w:rsid w:val="00CF09E7"/>
    <w:rsid w:val="00CF44EE"/>
    <w:rsid w:val="00D00D4B"/>
    <w:rsid w:val="00D14646"/>
    <w:rsid w:val="00D2090E"/>
    <w:rsid w:val="00D257E2"/>
    <w:rsid w:val="00D340BD"/>
    <w:rsid w:val="00D440C8"/>
    <w:rsid w:val="00D45C8F"/>
    <w:rsid w:val="00D6009D"/>
    <w:rsid w:val="00D71842"/>
    <w:rsid w:val="00DA16C8"/>
    <w:rsid w:val="00DA5A23"/>
    <w:rsid w:val="00DA72CC"/>
    <w:rsid w:val="00DB6983"/>
    <w:rsid w:val="00DD5800"/>
    <w:rsid w:val="00E01EE6"/>
    <w:rsid w:val="00E047A5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EF7F4B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8B6D4F"/>
  <w15:docId w15:val="{EFB8EA8D-CD1A-4F3E-A2FC-62DB742C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389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9389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093894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93894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093894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8">
    <w:name w:val="heading 8"/>
    <w:basedOn w:val="a"/>
    <w:next w:val="a"/>
    <w:link w:val="80"/>
    <w:unhideWhenUsed/>
    <w:qFormat/>
    <w:rsid w:val="0009389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89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0938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3894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3894"/>
    <w:rPr>
      <w:rFonts w:ascii="Cambria" w:eastAsia="Times New Roman" w:hAnsi="Cambria" w:cs="Times New Roman"/>
      <w:i/>
      <w:iCs/>
      <w:color w:val="365F91"/>
      <w:sz w:val="20"/>
      <w:szCs w:val="20"/>
    </w:rPr>
  </w:style>
  <w:style w:type="character" w:customStyle="1" w:styleId="50">
    <w:name w:val="Заголовок 5 Знак"/>
    <w:basedOn w:val="a0"/>
    <w:link w:val="5"/>
    <w:rsid w:val="00093894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093894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nhideWhenUsed/>
    <w:rsid w:val="00093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93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3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0938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389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93894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09389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93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093894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093894"/>
    <w:rPr>
      <w:rFonts w:ascii="Courier New" w:eastAsia="Times New Roman" w:hAnsi="Courier New" w:cs="Times New Roman"/>
      <w:sz w:val="20"/>
      <w:szCs w:val="20"/>
    </w:rPr>
  </w:style>
  <w:style w:type="paragraph" w:styleId="ae">
    <w:name w:val="List Paragraph"/>
    <w:basedOn w:val="a"/>
    <w:link w:val="af"/>
    <w:uiPriority w:val="34"/>
    <w:qFormat/>
    <w:rsid w:val="00093894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09389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09389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38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No Spacing"/>
    <w:aliases w:val="для официальных документов_Юля"/>
    <w:link w:val="af1"/>
    <w:uiPriority w:val="1"/>
    <w:qFormat/>
    <w:rsid w:val="000938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">
    <w:name w:val="Heading"/>
    <w:rsid w:val="00093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1">
    <w:name w:val="Без интервала Знак"/>
    <w:aliases w:val="для официальных документов_Юля Знак"/>
    <w:link w:val="af0"/>
    <w:uiPriority w:val="1"/>
    <w:locked/>
    <w:rsid w:val="00093894"/>
    <w:rPr>
      <w:rFonts w:ascii="Calibri" w:eastAsia="Calibri" w:hAnsi="Calibri" w:cs="Times New Roman"/>
    </w:rPr>
  </w:style>
  <w:style w:type="paragraph" w:styleId="af2">
    <w:name w:val="TOC Heading"/>
    <w:basedOn w:val="1"/>
    <w:next w:val="a"/>
    <w:uiPriority w:val="39"/>
    <w:unhideWhenUsed/>
    <w:qFormat/>
    <w:rsid w:val="00093894"/>
    <w:pPr>
      <w:keepLines/>
      <w:spacing w:before="240" w:line="259" w:lineRule="auto"/>
      <w:jc w:val="left"/>
      <w:outlineLvl w:val="9"/>
    </w:pPr>
    <w:rPr>
      <w:rFonts w:ascii="Cambria" w:hAnsi="Cambria"/>
      <w:color w:val="365F91"/>
      <w:sz w:val="32"/>
      <w:szCs w:val="32"/>
      <w:lang w:val="en-US" w:eastAsia="en-US"/>
    </w:rPr>
  </w:style>
  <w:style w:type="paragraph" w:styleId="12">
    <w:name w:val="toc 1"/>
    <w:basedOn w:val="a"/>
    <w:next w:val="a"/>
    <w:autoRedefine/>
    <w:uiPriority w:val="39"/>
    <w:unhideWhenUsed/>
    <w:rsid w:val="00093894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ody Text"/>
    <w:basedOn w:val="a"/>
    <w:link w:val="af4"/>
    <w:rsid w:val="00093894"/>
    <w:pPr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9389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93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93894"/>
  </w:style>
  <w:style w:type="character" w:styleId="af5">
    <w:name w:val="page number"/>
    <w:rsid w:val="00093894"/>
    <w:rPr>
      <w:rFonts w:cs="Times New Roman"/>
    </w:rPr>
  </w:style>
  <w:style w:type="character" w:customStyle="1" w:styleId="BodyTextIndentChar">
    <w:name w:val="Body Text Indent Char"/>
    <w:locked/>
    <w:rsid w:val="00093894"/>
    <w:rPr>
      <w:rFonts w:cs="Times New Roman"/>
    </w:rPr>
  </w:style>
  <w:style w:type="character" w:customStyle="1" w:styleId="PlainTextChar">
    <w:name w:val="Plain Text Char"/>
    <w:locked/>
    <w:rsid w:val="00093894"/>
    <w:rPr>
      <w:rFonts w:ascii="Courier New" w:hAnsi="Courier New" w:cs="Times New Roman"/>
    </w:rPr>
  </w:style>
  <w:style w:type="paragraph" w:customStyle="1" w:styleId="af6">
    <w:name w:val="Знак Знак Знак Знак"/>
    <w:basedOn w:val="a"/>
    <w:rsid w:val="0009389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7">
    <w:name w:val="Strong"/>
    <w:uiPriority w:val="99"/>
    <w:qFormat/>
    <w:rsid w:val="00093894"/>
    <w:rPr>
      <w:b/>
      <w:bCs/>
    </w:rPr>
  </w:style>
  <w:style w:type="paragraph" w:customStyle="1" w:styleId="ConsPlusNonformat">
    <w:name w:val="ConsPlusNonformat"/>
    <w:uiPriority w:val="99"/>
    <w:rsid w:val="000938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Hyperlink"/>
    <w:uiPriority w:val="99"/>
    <w:rsid w:val="00093894"/>
    <w:rPr>
      <w:rFonts w:cs="Times New Roman"/>
      <w:color w:val="0000FF"/>
      <w:u w:val="single"/>
    </w:rPr>
  </w:style>
  <w:style w:type="paragraph" w:styleId="af9">
    <w:name w:val="Normal (Web)"/>
    <w:basedOn w:val="a"/>
    <w:uiPriority w:val="99"/>
    <w:rsid w:val="00093894"/>
    <w:rPr>
      <w:sz w:val="24"/>
      <w:szCs w:val="24"/>
    </w:rPr>
  </w:style>
  <w:style w:type="character" w:customStyle="1" w:styleId="afa">
    <w:name w:val="Основной текст_"/>
    <w:link w:val="14"/>
    <w:rsid w:val="00093894"/>
    <w:rPr>
      <w:shd w:val="clear" w:color="auto" w:fill="FFFFFF"/>
    </w:rPr>
  </w:style>
  <w:style w:type="paragraph" w:customStyle="1" w:styleId="14">
    <w:name w:val="Основной текст1"/>
    <w:basedOn w:val="a"/>
    <w:link w:val="afa"/>
    <w:rsid w:val="00093894"/>
    <w:pPr>
      <w:shd w:val="clear" w:color="auto" w:fill="FFFFFF"/>
      <w:spacing w:after="132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b">
    <w:name w:val="Emphasis"/>
    <w:uiPriority w:val="20"/>
    <w:qFormat/>
    <w:rsid w:val="00093894"/>
    <w:rPr>
      <w:i/>
      <w:iCs/>
    </w:rPr>
  </w:style>
  <w:style w:type="paragraph" w:customStyle="1" w:styleId="ConsPlusTitle">
    <w:name w:val="ConsPlusTitle"/>
    <w:uiPriority w:val="99"/>
    <w:rsid w:val="00093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c">
    <w:name w:val="footnote text"/>
    <w:basedOn w:val="a"/>
    <w:link w:val="afd"/>
    <w:uiPriority w:val="99"/>
    <w:unhideWhenUsed/>
    <w:rsid w:val="00093894"/>
    <w:rPr>
      <w:rFonts w:ascii="Calibri" w:eastAsia="Calibri" w:hAnsi="Calibri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093894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rsid w:val="00093894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93894"/>
  </w:style>
  <w:style w:type="character" w:styleId="aff">
    <w:name w:val="FollowedHyperlink"/>
    <w:uiPriority w:val="99"/>
    <w:unhideWhenUsed/>
    <w:rsid w:val="00093894"/>
    <w:rPr>
      <w:color w:val="954F72"/>
      <w:u w:val="single"/>
    </w:rPr>
  </w:style>
  <w:style w:type="paragraph" w:customStyle="1" w:styleId="xl65">
    <w:name w:val="xl65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093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93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093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93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938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938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0938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0938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938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938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0938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093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0938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0938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938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0938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093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0938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09389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093894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0938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093894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093894"/>
    <w:pPr>
      <w:spacing w:after="100"/>
      <w:ind w:left="400"/>
    </w:pPr>
  </w:style>
  <w:style w:type="paragraph" w:customStyle="1" w:styleId="16">
    <w:name w:val="Без интервала1"/>
    <w:rsid w:val="00093894"/>
    <w:pPr>
      <w:spacing w:after="0" w:line="240" w:lineRule="auto"/>
    </w:pPr>
    <w:rPr>
      <w:rFonts w:ascii="Century Schoolbook" w:eastAsia="Times New Roman" w:hAnsi="Century Schoolbook" w:cs="Century Schoolbook"/>
    </w:rPr>
  </w:style>
  <w:style w:type="paragraph" w:customStyle="1" w:styleId="msonormal0">
    <w:name w:val="msonormal"/>
    <w:basedOn w:val="a"/>
    <w:rsid w:val="00093894"/>
    <w:pPr>
      <w:spacing w:before="100" w:beforeAutospacing="1" w:after="100" w:afterAutospacing="1"/>
    </w:pPr>
    <w:rPr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093894"/>
  </w:style>
  <w:style w:type="table" w:customStyle="1" w:styleId="23">
    <w:name w:val="Сетка таблицы2"/>
    <w:basedOn w:val="a1"/>
    <w:next w:val="a9"/>
    <w:uiPriority w:val="39"/>
    <w:rsid w:val="0009389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93894"/>
  </w:style>
  <w:style w:type="numbering" w:customStyle="1" w:styleId="210">
    <w:name w:val="Нет списка21"/>
    <w:next w:val="a2"/>
    <w:uiPriority w:val="99"/>
    <w:semiHidden/>
    <w:unhideWhenUsed/>
    <w:rsid w:val="00093894"/>
  </w:style>
  <w:style w:type="table" w:customStyle="1" w:styleId="111">
    <w:name w:val="Сетка таблицы11"/>
    <w:basedOn w:val="a1"/>
    <w:next w:val="a9"/>
    <w:uiPriority w:val="39"/>
    <w:rsid w:val="000938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Стиль Знак"/>
    <w:basedOn w:val="a"/>
    <w:next w:val="2"/>
    <w:autoRedefine/>
    <w:uiPriority w:val="99"/>
    <w:rsid w:val="00093894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17">
    <w:name w:val="Абзац списка1"/>
    <w:basedOn w:val="a"/>
    <w:rsid w:val="0009389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mall">
    <w:name w:val="small"/>
    <w:basedOn w:val="a"/>
    <w:rsid w:val="00093894"/>
    <w:pPr>
      <w:spacing w:before="100" w:beforeAutospacing="1" w:after="100" w:afterAutospacing="1"/>
    </w:pPr>
    <w:rPr>
      <w:sz w:val="24"/>
      <w:szCs w:val="24"/>
    </w:rPr>
  </w:style>
  <w:style w:type="character" w:customStyle="1" w:styleId="fund-mark">
    <w:name w:val="fund-mark"/>
    <w:rsid w:val="00093894"/>
  </w:style>
  <w:style w:type="paragraph" w:customStyle="1" w:styleId="24">
    <w:name w:val="Абзац списка2"/>
    <w:basedOn w:val="a"/>
    <w:rsid w:val="00093894"/>
    <w:pPr>
      <w:spacing w:after="160" w:line="259" w:lineRule="auto"/>
      <w:ind w:left="720"/>
      <w:contextualSpacing/>
    </w:pPr>
    <w:rPr>
      <w:sz w:val="24"/>
      <w:szCs w:val="22"/>
      <w:lang w:eastAsia="en-US"/>
    </w:rPr>
  </w:style>
  <w:style w:type="table" w:customStyle="1" w:styleId="33">
    <w:name w:val="Сетка таблицы3"/>
    <w:basedOn w:val="a1"/>
    <w:next w:val="a9"/>
    <w:uiPriority w:val="39"/>
    <w:rsid w:val="0009389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39"/>
    <w:rsid w:val="000938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9"/>
    <w:uiPriority w:val="39"/>
    <w:rsid w:val="0009389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39"/>
    <w:rsid w:val="000938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9"/>
    <w:uiPriority w:val="39"/>
    <w:rsid w:val="0009389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9"/>
    <w:uiPriority w:val="39"/>
    <w:rsid w:val="000938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dc:description/>
  <cp:lastModifiedBy>N</cp:lastModifiedBy>
  <cp:revision>2</cp:revision>
  <dcterms:created xsi:type="dcterms:W3CDTF">2024-06-03T11:41:00Z</dcterms:created>
  <dcterms:modified xsi:type="dcterms:W3CDTF">2024-06-03T11:41:00Z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b5a1e30e-1f30-489a-a183-50e60b0f69c3</vt:lpwstr>
  </property>
</Properties>
</file>