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AF" w:rsidRPr="009D0EAF" w:rsidRDefault="009D0EAF" w:rsidP="009D0EAF">
      <w:pPr>
        <w:pStyle w:val="5"/>
        <w:spacing w:before="0"/>
        <w:ind w:right="-2"/>
        <w:jc w:val="right"/>
        <w:rPr>
          <w:rFonts w:ascii="Times New Roman" w:hAnsi="Times New Roman" w:cs="Times New Roman"/>
          <w:b/>
          <w:color w:val="auto"/>
          <w:sz w:val="32"/>
          <w:szCs w:val="32"/>
          <w:u w:val="single"/>
        </w:rPr>
      </w:pPr>
      <w:bookmarkStart w:id="0" w:name="_GoBack"/>
      <w:bookmarkEnd w:id="0"/>
      <w:r w:rsidRPr="009D0EAF">
        <w:rPr>
          <w:rFonts w:ascii="Times New Roman" w:hAnsi="Times New Roman" w:cs="Times New Roman"/>
          <w:b/>
          <w:color w:val="auto"/>
          <w:sz w:val="32"/>
          <w:szCs w:val="32"/>
          <w:u w:val="single"/>
        </w:rPr>
        <w:t>ПРОЕКТ</w:t>
      </w:r>
    </w:p>
    <w:p w:rsidR="009D0EAF" w:rsidRPr="009D0EAF" w:rsidRDefault="009D0EAF" w:rsidP="009D0EAF">
      <w:pPr>
        <w:ind w:right="-686"/>
        <w:jc w:val="center"/>
        <w:rPr>
          <w:spacing w:val="20"/>
          <w:sz w:val="24"/>
          <w:szCs w:val="24"/>
          <w:u w:val="single"/>
        </w:rPr>
      </w:pPr>
    </w:p>
    <w:p w:rsidR="009D0EAF" w:rsidRPr="009D0EAF" w:rsidRDefault="009D0EAF" w:rsidP="009D0EAF">
      <w:pPr>
        <w:ind w:right="-686"/>
        <w:jc w:val="center"/>
        <w:rPr>
          <w:b/>
          <w:spacing w:val="20"/>
          <w:sz w:val="32"/>
          <w:szCs w:val="32"/>
        </w:rPr>
      </w:pPr>
      <w:r w:rsidRPr="009D0EAF">
        <w:rPr>
          <w:b/>
          <w:spacing w:val="20"/>
          <w:sz w:val="32"/>
          <w:szCs w:val="32"/>
        </w:rPr>
        <w:t xml:space="preserve">ПОСТАНОВЛЕНИЕ     </w:t>
      </w:r>
    </w:p>
    <w:p w:rsidR="009D0EAF" w:rsidRPr="009D0EAF" w:rsidRDefault="009D0EAF" w:rsidP="009D0EAF">
      <w:pPr>
        <w:ind w:right="-686"/>
        <w:jc w:val="center"/>
        <w:rPr>
          <w:sz w:val="24"/>
          <w:szCs w:val="24"/>
        </w:rPr>
      </w:pPr>
      <w:r w:rsidRPr="009D0EAF">
        <w:rPr>
          <w:sz w:val="24"/>
          <w:szCs w:val="24"/>
        </w:rPr>
        <w:t>от ___________ № ___________</w:t>
      </w:r>
    </w:p>
    <w:p w:rsidR="009D0EAF" w:rsidRPr="009D0EAF" w:rsidRDefault="009D0EAF" w:rsidP="009D0EAF">
      <w:pPr>
        <w:jc w:val="both"/>
        <w:rPr>
          <w:color w:val="FF0000"/>
          <w:sz w:val="24"/>
        </w:rPr>
      </w:pPr>
    </w:p>
    <w:p w:rsidR="009D0EAF" w:rsidRPr="009D0EAF" w:rsidRDefault="009D0EAF" w:rsidP="009D0EAF">
      <w:pPr>
        <w:jc w:val="both"/>
        <w:rPr>
          <w:color w:val="FF0000"/>
          <w:sz w:val="24"/>
        </w:rPr>
      </w:pPr>
    </w:p>
    <w:p w:rsidR="009D0EAF" w:rsidRPr="00AF70F3" w:rsidRDefault="009D0EAF" w:rsidP="009D0EAF">
      <w:pPr>
        <w:rPr>
          <w:bCs/>
          <w:kern w:val="36"/>
          <w:sz w:val="24"/>
          <w:szCs w:val="24"/>
        </w:rPr>
      </w:pPr>
      <w:r w:rsidRPr="00AF70F3">
        <w:rPr>
          <w:bCs/>
          <w:kern w:val="36"/>
          <w:sz w:val="24"/>
          <w:szCs w:val="24"/>
        </w:rPr>
        <w:t xml:space="preserve">Об утверждении административного регламента по предоставлению </w:t>
      </w:r>
    </w:p>
    <w:p w:rsidR="000F19AD" w:rsidRPr="00AF70F3" w:rsidRDefault="009D0EAF" w:rsidP="009D0EAF">
      <w:pPr>
        <w:rPr>
          <w:bCs/>
          <w:kern w:val="36"/>
          <w:sz w:val="24"/>
          <w:szCs w:val="24"/>
        </w:rPr>
      </w:pPr>
      <w:r w:rsidRPr="00AF70F3">
        <w:rPr>
          <w:bCs/>
          <w:kern w:val="36"/>
          <w:sz w:val="24"/>
          <w:szCs w:val="24"/>
        </w:rPr>
        <w:t xml:space="preserve">муниципальной услуги «Принятие </w:t>
      </w:r>
      <w:r w:rsidR="000F19AD" w:rsidRPr="00AF70F3">
        <w:rPr>
          <w:bCs/>
          <w:kern w:val="36"/>
          <w:sz w:val="24"/>
          <w:szCs w:val="24"/>
        </w:rPr>
        <w:t>решений о подготовк</w:t>
      </w:r>
      <w:r w:rsidR="00BF39B7">
        <w:rPr>
          <w:bCs/>
          <w:kern w:val="36"/>
          <w:sz w:val="24"/>
          <w:szCs w:val="24"/>
        </w:rPr>
        <w:t>е</w:t>
      </w:r>
    </w:p>
    <w:p w:rsidR="009D0EAF" w:rsidRPr="00AF70F3" w:rsidRDefault="000F19AD" w:rsidP="009D0EAF">
      <w:pPr>
        <w:rPr>
          <w:bCs/>
          <w:kern w:val="36"/>
          <w:sz w:val="24"/>
          <w:szCs w:val="24"/>
        </w:rPr>
      </w:pPr>
      <w:r w:rsidRPr="00AF70F3">
        <w:rPr>
          <w:bCs/>
          <w:kern w:val="36"/>
          <w:sz w:val="24"/>
          <w:szCs w:val="24"/>
        </w:rPr>
        <w:t>документации по планировке территории</w:t>
      </w:r>
      <w:r w:rsidR="009D0EAF" w:rsidRPr="00AF70F3">
        <w:rPr>
          <w:bCs/>
          <w:kern w:val="36"/>
          <w:sz w:val="24"/>
          <w:szCs w:val="24"/>
        </w:rPr>
        <w:t>»</w:t>
      </w:r>
    </w:p>
    <w:p w:rsidR="009D0EAF" w:rsidRPr="009D0EAF" w:rsidRDefault="009D0EAF" w:rsidP="009D0EAF">
      <w:pPr>
        <w:rPr>
          <w:bCs/>
          <w:color w:val="FF0000"/>
          <w:kern w:val="36"/>
          <w:sz w:val="24"/>
          <w:szCs w:val="24"/>
        </w:rPr>
      </w:pPr>
    </w:p>
    <w:p w:rsidR="009D0EAF" w:rsidRPr="009D0EAF" w:rsidRDefault="009D0EAF" w:rsidP="009D0EAF">
      <w:pPr>
        <w:rPr>
          <w:bCs/>
          <w:color w:val="FF0000"/>
          <w:kern w:val="36"/>
          <w:sz w:val="24"/>
          <w:szCs w:val="24"/>
        </w:rPr>
      </w:pPr>
    </w:p>
    <w:p w:rsidR="009D0EAF" w:rsidRPr="0082541A" w:rsidRDefault="009D0EAF" w:rsidP="009D0EAF">
      <w:pPr>
        <w:ind w:firstLine="709"/>
        <w:jc w:val="both"/>
        <w:rPr>
          <w:b/>
          <w:spacing w:val="28"/>
          <w:sz w:val="24"/>
          <w:szCs w:val="24"/>
        </w:rPr>
      </w:pPr>
      <w:r w:rsidRPr="005366A2">
        <w:rPr>
          <w:sz w:val="24"/>
          <w:szCs w:val="24"/>
        </w:rPr>
        <w:t xml:space="preserve">В соответствии со статьями 45, 46 Градостроительного кодекса Российской Федерации, областным законом Ленинградской области от 30.12.2022 № 166-оз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Pr="0082541A">
        <w:rPr>
          <w:sz w:val="24"/>
          <w:szCs w:val="24"/>
        </w:rPr>
        <w:t xml:space="preserve">Сосновоборского городского округа  </w:t>
      </w:r>
      <w:r w:rsidRPr="0082541A">
        <w:rPr>
          <w:b/>
          <w:sz w:val="24"/>
          <w:szCs w:val="24"/>
        </w:rPr>
        <w:t>п о с т а н о в л я е т:</w:t>
      </w:r>
    </w:p>
    <w:p w:rsidR="009D0EAF" w:rsidRPr="0082541A" w:rsidRDefault="009D0EAF" w:rsidP="009D0EAF">
      <w:pPr>
        <w:ind w:firstLine="709"/>
        <w:jc w:val="both"/>
        <w:rPr>
          <w:b/>
          <w:spacing w:val="28"/>
          <w:sz w:val="24"/>
          <w:szCs w:val="24"/>
        </w:rPr>
      </w:pPr>
    </w:p>
    <w:p w:rsidR="009D0EAF" w:rsidRPr="0082541A" w:rsidRDefault="009D0EAF" w:rsidP="009D0EAF">
      <w:pPr>
        <w:ind w:firstLine="709"/>
        <w:jc w:val="both"/>
        <w:rPr>
          <w:sz w:val="24"/>
          <w:szCs w:val="24"/>
        </w:rPr>
      </w:pPr>
      <w:r w:rsidRPr="0082541A">
        <w:rPr>
          <w:sz w:val="24"/>
          <w:szCs w:val="24"/>
        </w:rPr>
        <w:t>1. Утвердить административный регламент по предоставлению муниципальной услуги «</w:t>
      </w:r>
      <w:r w:rsidR="005366A2" w:rsidRPr="0082541A">
        <w:rPr>
          <w:bCs/>
          <w:kern w:val="36"/>
          <w:sz w:val="24"/>
          <w:szCs w:val="24"/>
        </w:rPr>
        <w:t>Принятие решений о подготовк</w:t>
      </w:r>
      <w:r w:rsidR="00BF39B7">
        <w:rPr>
          <w:bCs/>
          <w:kern w:val="36"/>
          <w:sz w:val="24"/>
          <w:szCs w:val="24"/>
        </w:rPr>
        <w:t>е</w:t>
      </w:r>
      <w:r w:rsidR="005366A2" w:rsidRPr="0082541A">
        <w:rPr>
          <w:bCs/>
          <w:kern w:val="36"/>
          <w:sz w:val="24"/>
          <w:szCs w:val="24"/>
        </w:rPr>
        <w:t xml:space="preserve"> документации по планировке территории</w:t>
      </w:r>
      <w:r w:rsidRPr="0082541A">
        <w:rPr>
          <w:sz w:val="24"/>
          <w:szCs w:val="24"/>
        </w:rPr>
        <w:t>» (Приложение).</w:t>
      </w:r>
    </w:p>
    <w:p w:rsidR="009D0EAF" w:rsidRPr="0082541A" w:rsidRDefault="009D0EAF" w:rsidP="009D0EAF">
      <w:pPr>
        <w:ind w:firstLine="709"/>
        <w:jc w:val="both"/>
        <w:rPr>
          <w:sz w:val="24"/>
          <w:szCs w:val="24"/>
        </w:rPr>
      </w:pPr>
    </w:p>
    <w:p w:rsidR="009D0EAF" w:rsidRPr="009D0EAF" w:rsidRDefault="009D0EAF" w:rsidP="009D0EAF">
      <w:pPr>
        <w:ind w:firstLine="709"/>
        <w:jc w:val="both"/>
        <w:rPr>
          <w:color w:val="FF0000"/>
          <w:sz w:val="24"/>
          <w:szCs w:val="24"/>
        </w:rPr>
      </w:pPr>
      <w:r w:rsidRPr="0082541A">
        <w:rPr>
          <w:sz w:val="24"/>
          <w:szCs w:val="24"/>
        </w:rPr>
        <w:t xml:space="preserve">2. Признать утратившим силу постановление администрации Сосновоборского городского округа от </w:t>
      </w:r>
      <w:r w:rsidR="0082541A" w:rsidRPr="0082541A">
        <w:rPr>
          <w:sz w:val="24"/>
          <w:szCs w:val="24"/>
        </w:rPr>
        <w:t>27</w:t>
      </w:r>
      <w:r w:rsidRPr="0082541A">
        <w:rPr>
          <w:sz w:val="24"/>
          <w:szCs w:val="24"/>
        </w:rPr>
        <w:t>.0</w:t>
      </w:r>
      <w:r w:rsidR="0082541A" w:rsidRPr="0082541A">
        <w:rPr>
          <w:sz w:val="24"/>
          <w:szCs w:val="24"/>
        </w:rPr>
        <w:t>8</w:t>
      </w:r>
      <w:r w:rsidRPr="0082541A">
        <w:rPr>
          <w:sz w:val="24"/>
          <w:szCs w:val="24"/>
        </w:rPr>
        <w:t xml:space="preserve">.2024 № </w:t>
      </w:r>
      <w:r w:rsidR="0082541A" w:rsidRPr="0082541A">
        <w:rPr>
          <w:sz w:val="24"/>
          <w:szCs w:val="24"/>
        </w:rPr>
        <w:t>2079</w:t>
      </w:r>
      <w:r w:rsidRPr="0082541A">
        <w:rPr>
          <w:sz w:val="24"/>
          <w:szCs w:val="24"/>
        </w:rPr>
        <w:t xml:space="preserve"> «</w:t>
      </w:r>
      <w:r w:rsidR="0082541A" w:rsidRPr="0082541A">
        <w:rPr>
          <w:bCs/>
          <w:kern w:val="36"/>
          <w:sz w:val="24"/>
          <w:szCs w:val="24"/>
        </w:rPr>
        <w:t>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Pr="0082541A">
        <w:rPr>
          <w:sz w:val="24"/>
          <w:szCs w:val="24"/>
        </w:rPr>
        <w:t>» с даты вступления в силу настоящего постановления.</w:t>
      </w:r>
    </w:p>
    <w:p w:rsidR="009D0EAF" w:rsidRPr="009D0EAF" w:rsidRDefault="009D0EAF" w:rsidP="009D0EAF">
      <w:pPr>
        <w:ind w:firstLine="709"/>
        <w:jc w:val="both"/>
        <w:rPr>
          <w:color w:val="FF0000"/>
          <w:sz w:val="24"/>
          <w:szCs w:val="24"/>
        </w:rPr>
      </w:pPr>
    </w:p>
    <w:p w:rsidR="009D0EAF" w:rsidRPr="00A357BE" w:rsidRDefault="009D0EAF" w:rsidP="009D0EAF">
      <w:pPr>
        <w:ind w:firstLine="709"/>
        <w:jc w:val="both"/>
        <w:rPr>
          <w:sz w:val="24"/>
          <w:szCs w:val="24"/>
        </w:rPr>
      </w:pPr>
      <w:r w:rsidRPr="00A357BE">
        <w:rPr>
          <w:sz w:val="24"/>
          <w:szCs w:val="24"/>
        </w:rPr>
        <w:t>3. Общему отделу администрации Сосновоборского городского округа обнародовать настоящее постановление в городской газете «Маяк».</w:t>
      </w:r>
    </w:p>
    <w:p w:rsidR="009D0EAF" w:rsidRPr="00A357BE" w:rsidRDefault="009D0EAF" w:rsidP="009D0EAF">
      <w:pPr>
        <w:ind w:firstLine="709"/>
        <w:jc w:val="both"/>
        <w:rPr>
          <w:sz w:val="24"/>
          <w:szCs w:val="24"/>
        </w:rPr>
      </w:pPr>
    </w:p>
    <w:p w:rsidR="009D0EAF" w:rsidRPr="00A357BE" w:rsidRDefault="009D0EAF" w:rsidP="009D0EAF">
      <w:pPr>
        <w:ind w:firstLine="709"/>
        <w:jc w:val="both"/>
        <w:rPr>
          <w:sz w:val="24"/>
          <w:szCs w:val="24"/>
        </w:rPr>
      </w:pPr>
      <w:r w:rsidRPr="00A357BE">
        <w:rPr>
          <w:sz w:val="24"/>
          <w:szCs w:val="24"/>
        </w:rPr>
        <w:t>4. Отделу по связям с общественностью (пресс-центр) комитета по общественной безопасности и информации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9D0EAF" w:rsidRPr="00A357BE" w:rsidRDefault="009D0EAF" w:rsidP="009D0EAF">
      <w:pPr>
        <w:ind w:firstLine="709"/>
        <w:jc w:val="both"/>
        <w:rPr>
          <w:sz w:val="24"/>
          <w:szCs w:val="24"/>
        </w:rPr>
      </w:pPr>
    </w:p>
    <w:p w:rsidR="009D0EAF" w:rsidRPr="00A357BE" w:rsidRDefault="009D0EAF" w:rsidP="009D0EAF">
      <w:pPr>
        <w:ind w:firstLine="709"/>
        <w:jc w:val="both"/>
        <w:rPr>
          <w:sz w:val="24"/>
          <w:szCs w:val="24"/>
        </w:rPr>
      </w:pPr>
      <w:r w:rsidRPr="00A357BE">
        <w:rPr>
          <w:sz w:val="24"/>
          <w:szCs w:val="24"/>
        </w:rPr>
        <w:t>5. Настоящее постановление вступает в силу со дня официального обнародования.</w:t>
      </w:r>
    </w:p>
    <w:p w:rsidR="009D0EAF" w:rsidRPr="00A357BE" w:rsidRDefault="009D0EAF" w:rsidP="009D0EAF">
      <w:pPr>
        <w:ind w:firstLine="709"/>
        <w:jc w:val="both"/>
        <w:rPr>
          <w:sz w:val="24"/>
          <w:szCs w:val="24"/>
        </w:rPr>
      </w:pPr>
    </w:p>
    <w:p w:rsidR="009D0EAF" w:rsidRPr="00A357BE" w:rsidRDefault="009D0EAF" w:rsidP="009D0EAF">
      <w:pPr>
        <w:ind w:firstLine="709"/>
        <w:jc w:val="both"/>
        <w:rPr>
          <w:sz w:val="24"/>
          <w:szCs w:val="24"/>
        </w:rPr>
      </w:pPr>
      <w:r w:rsidRPr="00A357BE">
        <w:rPr>
          <w:sz w:val="24"/>
          <w:szCs w:val="24"/>
        </w:rPr>
        <w:t>6. Контроль исполнения настоящего постановления оставляю за собой.</w:t>
      </w:r>
    </w:p>
    <w:p w:rsidR="009D0EAF" w:rsidRPr="009D0EAF" w:rsidRDefault="009D0EAF" w:rsidP="009D0EAF">
      <w:pPr>
        <w:ind w:firstLine="709"/>
        <w:jc w:val="both"/>
        <w:rPr>
          <w:color w:val="FF0000"/>
          <w:sz w:val="24"/>
          <w:szCs w:val="24"/>
        </w:rPr>
      </w:pPr>
    </w:p>
    <w:p w:rsidR="009D0EAF" w:rsidRPr="009D0EAF" w:rsidRDefault="009D0EAF" w:rsidP="009D0EAF">
      <w:pPr>
        <w:ind w:firstLine="709"/>
        <w:jc w:val="both"/>
        <w:rPr>
          <w:color w:val="FF0000"/>
          <w:sz w:val="24"/>
          <w:szCs w:val="24"/>
        </w:rPr>
      </w:pPr>
    </w:p>
    <w:p w:rsidR="009D0EAF" w:rsidRPr="00A357BE" w:rsidRDefault="009D0EAF" w:rsidP="009D0EAF">
      <w:pPr>
        <w:pStyle w:val="a3"/>
      </w:pPr>
      <w:r w:rsidRPr="00A357BE">
        <w:t>Глава Сосновоборского городского округа                                                        М.В. Воронков</w:t>
      </w:r>
    </w:p>
    <w:p w:rsidR="009D0EAF" w:rsidRDefault="009D0EAF" w:rsidP="009D0EAF">
      <w:pPr>
        <w:ind w:firstLine="709"/>
        <w:jc w:val="both"/>
        <w:rPr>
          <w:color w:val="FF0000"/>
          <w:sz w:val="24"/>
          <w:szCs w:val="24"/>
        </w:rPr>
      </w:pPr>
    </w:p>
    <w:p w:rsidR="009D0EAF" w:rsidRPr="00A357BE" w:rsidRDefault="009D0EAF" w:rsidP="009D0EAF">
      <w:pPr>
        <w:pStyle w:val="a3"/>
        <w:rPr>
          <w:sz w:val="12"/>
          <w:szCs w:val="12"/>
        </w:rPr>
      </w:pPr>
      <w:r w:rsidRPr="00A357BE">
        <w:rPr>
          <w:sz w:val="12"/>
          <w:szCs w:val="12"/>
        </w:rPr>
        <w:t>Ходырев Максим Викторович</w:t>
      </w:r>
    </w:p>
    <w:p w:rsidR="009D0EAF" w:rsidRPr="00A357BE" w:rsidRDefault="009D0EAF" w:rsidP="009D0EAF">
      <w:pPr>
        <w:pStyle w:val="a3"/>
        <w:rPr>
          <w:sz w:val="12"/>
          <w:szCs w:val="12"/>
        </w:rPr>
      </w:pPr>
      <w:r w:rsidRPr="00A357BE">
        <w:rPr>
          <w:sz w:val="12"/>
          <w:szCs w:val="12"/>
        </w:rPr>
        <w:t>8 (81369) 6-28-32</w:t>
      </w:r>
    </w:p>
    <w:p w:rsidR="009D0EAF" w:rsidRPr="00A357BE" w:rsidRDefault="009D0EAF" w:rsidP="009D0EAF">
      <w:pPr>
        <w:pStyle w:val="a3"/>
        <w:rPr>
          <w:sz w:val="12"/>
          <w:szCs w:val="12"/>
        </w:rPr>
      </w:pPr>
      <w:r w:rsidRPr="00A357BE">
        <w:rPr>
          <w:sz w:val="12"/>
          <w:szCs w:val="12"/>
        </w:rPr>
        <w:lastRenderedPageBreak/>
        <w:t>КАГиЗ</w:t>
      </w:r>
    </w:p>
    <w:p w:rsidR="009D0EAF" w:rsidRPr="009D0EAF" w:rsidRDefault="009D0EAF" w:rsidP="009D0EAF">
      <w:pPr>
        <w:pStyle w:val="a3"/>
        <w:rPr>
          <w:color w:val="FF0000"/>
          <w:sz w:val="12"/>
          <w:szCs w:val="12"/>
        </w:rPr>
      </w:pPr>
    </w:p>
    <w:p w:rsidR="00900496" w:rsidRPr="00DA66BA" w:rsidRDefault="00900496" w:rsidP="00900496">
      <w:pPr>
        <w:rPr>
          <w:sz w:val="24"/>
          <w:szCs w:val="24"/>
        </w:rPr>
      </w:pPr>
      <w:r w:rsidRPr="00DA66BA">
        <w:rPr>
          <w:sz w:val="24"/>
          <w:szCs w:val="24"/>
        </w:rPr>
        <w:t xml:space="preserve">СОГЛАСОВАНО: </w:t>
      </w:r>
    </w:p>
    <w:p w:rsidR="00900496" w:rsidRPr="00DA66BA" w:rsidRDefault="00900496" w:rsidP="00900496">
      <w:pPr>
        <w:rPr>
          <w:color w:val="FF0000"/>
          <w:sz w:val="24"/>
          <w:szCs w:val="24"/>
        </w:rPr>
      </w:pPr>
    </w:p>
    <w:p w:rsidR="00900496" w:rsidRPr="00DA66BA" w:rsidRDefault="00900496" w:rsidP="00900496">
      <w:pPr>
        <w:tabs>
          <w:tab w:val="left" w:pos="7050"/>
        </w:tabs>
        <w:rPr>
          <w:sz w:val="24"/>
          <w:szCs w:val="24"/>
        </w:rPr>
      </w:pPr>
      <w:r w:rsidRPr="00DA66BA">
        <w:rPr>
          <w:sz w:val="24"/>
          <w:szCs w:val="24"/>
        </w:rPr>
        <w:t>Первый заместитель главы администрации</w:t>
      </w:r>
    </w:p>
    <w:p w:rsidR="00900496" w:rsidRPr="00DA66BA" w:rsidRDefault="00900496" w:rsidP="00900496">
      <w:pPr>
        <w:tabs>
          <w:tab w:val="left" w:pos="7050"/>
        </w:tabs>
        <w:rPr>
          <w:sz w:val="24"/>
          <w:szCs w:val="24"/>
        </w:rPr>
      </w:pPr>
      <w:r w:rsidRPr="00DA66BA">
        <w:rPr>
          <w:sz w:val="24"/>
          <w:szCs w:val="24"/>
        </w:rPr>
        <w:t>Сосновоборского городского округа</w:t>
      </w:r>
    </w:p>
    <w:p w:rsidR="00900496" w:rsidRDefault="00900496" w:rsidP="00900496">
      <w:pPr>
        <w:tabs>
          <w:tab w:val="left" w:pos="7050"/>
        </w:tabs>
        <w:rPr>
          <w:sz w:val="24"/>
          <w:szCs w:val="24"/>
        </w:rPr>
      </w:pPr>
      <w:r w:rsidRPr="00DA66BA">
        <w:rPr>
          <w:sz w:val="24"/>
          <w:szCs w:val="24"/>
        </w:rPr>
        <w:t>_______________С.Г. Лютиков</w:t>
      </w:r>
    </w:p>
    <w:p w:rsidR="00900496" w:rsidRPr="00DA66BA" w:rsidRDefault="00900496" w:rsidP="00900496">
      <w:pPr>
        <w:tabs>
          <w:tab w:val="left" w:pos="7050"/>
        </w:tabs>
        <w:rPr>
          <w:sz w:val="24"/>
          <w:szCs w:val="24"/>
        </w:rPr>
      </w:pPr>
      <w:r>
        <w:rPr>
          <w:sz w:val="24"/>
          <w:szCs w:val="24"/>
        </w:rPr>
        <w:t>_______________________2024</w:t>
      </w:r>
    </w:p>
    <w:p w:rsidR="00900496" w:rsidRPr="00DA66BA" w:rsidRDefault="00900496" w:rsidP="00900496">
      <w:pPr>
        <w:tabs>
          <w:tab w:val="left" w:pos="7050"/>
        </w:tabs>
        <w:spacing w:after="200" w:line="276" w:lineRule="auto"/>
        <w:rPr>
          <w:sz w:val="24"/>
          <w:szCs w:val="24"/>
        </w:rPr>
      </w:pPr>
    </w:p>
    <w:p w:rsidR="00900496" w:rsidRDefault="00900496" w:rsidP="00900496">
      <w:pPr>
        <w:jc w:val="both"/>
        <w:rPr>
          <w:sz w:val="24"/>
          <w:szCs w:val="24"/>
        </w:rPr>
      </w:pPr>
      <w:r>
        <w:rPr>
          <w:sz w:val="24"/>
          <w:szCs w:val="24"/>
        </w:rPr>
        <w:t xml:space="preserve">Председатель комитета архитектуры, </w:t>
      </w:r>
    </w:p>
    <w:p w:rsidR="00900496" w:rsidRDefault="00900496" w:rsidP="00900496">
      <w:pPr>
        <w:jc w:val="both"/>
        <w:rPr>
          <w:sz w:val="24"/>
          <w:szCs w:val="24"/>
        </w:rPr>
      </w:pPr>
      <w:r>
        <w:rPr>
          <w:sz w:val="24"/>
          <w:szCs w:val="24"/>
        </w:rPr>
        <w:t>градостроительства  и землепользования</w:t>
      </w:r>
    </w:p>
    <w:p w:rsidR="00900496" w:rsidRPr="001D375C" w:rsidRDefault="00900496" w:rsidP="00900496">
      <w:pPr>
        <w:jc w:val="both"/>
        <w:rPr>
          <w:sz w:val="24"/>
          <w:szCs w:val="24"/>
        </w:rPr>
      </w:pPr>
      <w:r>
        <w:rPr>
          <w:sz w:val="24"/>
          <w:szCs w:val="24"/>
        </w:rPr>
        <w:t xml:space="preserve">______________ </w:t>
      </w:r>
      <w:proofErr w:type="spellStart"/>
      <w:r>
        <w:rPr>
          <w:sz w:val="24"/>
          <w:szCs w:val="24"/>
        </w:rPr>
        <w:t>Е.В.Леменкова</w:t>
      </w:r>
      <w:proofErr w:type="spellEnd"/>
    </w:p>
    <w:p w:rsidR="00900496" w:rsidRDefault="00900496" w:rsidP="00900496">
      <w:pPr>
        <w:jc w:val="both"/>
        <w:rPr>
          <w:sz w:val="24"/>
          <w:szCs w:val="24"/>
        </w:rPr>
      </w:pPr>
      <w:r>
        <w:rPr>
          <w:sz w:val="24"/>
          <w:szCs w:val="24"/>
        </w:rPr>
        <w:t>________________2024</w:t>
      </w:r>
    </w:p>
    <w:p w:rsidR="00900496" w:rsidRPr="00DA66BA" w:rsidRDefault="00900496" w:rsidP="00900496">
      <w:pPr>
        <w:tabs>
          <w:tab w:val="left" w:pos="7050"/>
        </w:tabs>
        <w:rPr>
          <w:sz w:val="24"/>
          <w:szCs w:val="24"/>
        </w:rPr>
      </w:pPr>
    </w:p>
    <w:p w:rsidR="00900496" w:rsidRPr="00DA66BA" w:rsidRDefault="00900496" w:rsidP="00900496">
      <w:pPr>
        <w:tabs>
          <w:tab w:val="left" w:pos="7050"/>
        </w:tabs>
        <w:rPr>
          <w:sz w:val="24"/>
          <w:szCs w:val="24"/>
        </w:rPr>
      </w:pPr>
    </w:p>
    <w:p w:rsidR="00900496" w:rsidRDefault="00900496" w:rsidP="00900496">
      <w:pPr>
        <w:pStyle w:val="a4"/>
        <w:rPr>
          <w:rFonts w:ascii="Times New Roman" w:hAnsi="Times New Roman"/>
          <w:sz w:val="24"/>
          <w:szCs w:val="24"/>
        </w:rPr>
      </w:pPr>
      <w:r>
        <w:rPr>
          <w:rFonts w:ascii="Times New Roman" w:hAnsi="Times New Roman"/>
          <w:sz w:val="24"/>
          <w:szCs w:val="24"/>
        </w:rPr>
        <w:t xml:space="preserve">Главный специалист-юрисконсульт </w:t>
      </w:r>
    </w:p>
    <w:p w:rsidR="00900496" w:rsidRPr="001D375C" w:rsidRDefault="00900496" w:rsidP="00900496">
      <w:pPr>
        <w:pStyle w:val="a4"/>
        <w:rPr>
          <w:rFonts w:ascii="Times New Roman" w:hAnsi="Times New Roman"/>
          <w:sz w:val="24"/>
          <w:szCs w:val="24"/>
        </w:rPr>
      </w:pPr>
      <w:r>
        <w:rPr>
          <w:rFonts w:ascii="Times New Roman" w:hAnsi="Times New Roman"/>
          <w:sz w:val="24"/>
          <w:szCs w:val="24"/>
        </w:rPr>
        <w:t>ю</w:t>
      </w:r>
      <w:r w:rsidRPr="001D375C">
        <w:rPr>
          <w:rFonts w:ascii="Times New Roman" w:hAnsi="Times New Roman"/>
          <w:sz w:val="24"/>
          <w:szCs w:val="24"/>
        </w:rPr>
        <w:t>ридического отдела</w:t>
      </w:r>
    </w:p>
    <w:p w:rsidR="00900496" w:rsidRPr="00EE50AE" w:rsidRDefault="00900496" w:rsidP="00900496">
      <w:pPr>
        <w:jc w:val="both"/>
        <w:rPr>
          <w:sz w:val="24"/>
          <w:szCs w:val="24"/>
        </w:rPr>
      </w:pPr>
      <w:r w:rsidRPr="001D375C">
        <w:rPr>
          <w:sz w:val="24"/>
          <w:szCs w:val="24"/>
        </w:rPr>
        <w:t xml:space="preserve">_________________ </w:t>
      </w:r>
      <w:r w:rsidRPr="001D375C">
        <w:rPr>
          <w:sz w:val="24"/>
          <w:szCs w:val="24"/>
        </w:rPr>
        <w:tab/>
      </w:r>
      <w:proofErr w:type="spellStart"/>
      <w:r>
        <w:rPr>
          <w:sz w:val="24"/>
          <w:szCs w:val="24"/>
        </w:rPr>
        <w:t>Е.С.Чепыжева</w:t>
      </w:r>
      <w:proofErr w:type="spellEnd"/>
    </w:p>
    <w:p w:rsidR="00900496" w:rsidRPr="001D375C" w:rsidRDefault="00900496" w:rsidP="00900496">
      <w:pPr>
        <w:jc w:val="both"/>
        <w:rPr>
          <w:sz w:val="24"/>
          <w:szCs w:val="24"/>
        </w:rPr>
      </w:pPr>
      <w:r>
        <w:rPr>
          <w:sz w:val="24"/>
          <w:szCs w:val="24"/>
        </w:rPr>
        <w:t>____________________2024</w:t>
      </w:r>
    </w:p>
    <w:p w:rsidR="00900496" w:rsidRPr="00DA66BA" w:rsidRDefault="00900496" w:rsidP="00900496">
      <w:pPr>
        <w:tabs>
          <w:tab w:val="left" w:pos="7050"/>
        </w:tabs>
        <w:rPr>
          <w:sz w:val="24"/>
          <w:szCs w:val="24"/>
        </w:rPr>
      </w:pPr>
    </w:p>
    <w:p w:rsidR="00900496" w:rsidRPr="00DA66BA" w:rsidRDefault="00900496" w:rsidP="00900496">
      <w:pPr>
        <w:tabs>
          <w:tab w:val="left" w:pos="7050"/>
        </w:tabs>
        <w:rPr>
          <w:sz w:val="24"/>
          <w:szCs w:val="24"/>
        </w:rPr>
      </w:pPr>
    </w:p>
    <w:p w:rsidR="00900496" w:rsidRPr="001D375C" w:rsidRDefault="00900496" w:rsidP="00900496">
      <w:pPr>
        <w:jc w:val="both"/>
        <w:rPr>
          <w:sz w:val="24"/>
          <w:szCs w:val="24"/>
        </w:rPr>
      </w:pPr>
      <w:r w:rsidRPr="001D375C">
        <w:rPr>
          <w:sz w:val="24"/>
          <w:szCs w:val="24"/>
        </w:rPr>
        <w:t xml:space="preserve">Начальник общего отдела </w:t>
      </w:r>
    </w:p>
    <w:p w:rsidR="00900496" w:rsidRPr="001D375C" w:rsidRDefault="00900496" w:rsidP="00900496">
      <w:pPr>
        <w:jc w:val="both"/>
        <w:rPr>
          <w:sz w:val="24"/>
          <w:szCs w:val="24"/>
        </w:rPr>
      </w:pPr>
      <w:r w:rsidRPr="001D375C">
        <w:rPr>
          <w:sz w:val="24"/>
          <w:szCs w:val="24"/>
        </w:rPr>
        <w:t xml:space="preserve">_________________ </w:t>
      </w:r>
      <w:proofErr w:type="spellStart"/>
      <w:r>
        <w:rPr>
          <w:sz w:val="24"/>
          <w:szCs w:val="24"/>
        </w:rPr>
        <w:t>М.С.Смолкина</w:t>
      </w:r>
      <w:proofErr w:type="spellEnd"/>
    </w:p>
    <w:p w:rsidR="00900496" w:rsidRPr="001D375C" w:rsidRDefault="00900496" w:rsidP="00900496">
      <w:pPr>
        <w:jc w:val="both"/>
        <w:rPr>
          <w:sz w:val="24"/>
          <w:szCs w:val="24"/>
        </w:rPr>
      </w:pPr>
      <w:r>
        <w:rPr>
          <w:sz w:val="24"/>
          <w:szCs w:val="24"/>
        </w:rPr>
        <w:t>_____________________2024</w:t>
      </w:r>
    </w:p>
    <w:p w:rsidR="00900496" w:rsidRPr="00DA66BA" w:rsidRDefault="00900496" w:rsidP="00900496">
      <w:pPr>
        <w:tabs>
          <w:tab w:val="left" w:pos="7050"/>
        </w:tabs>
        <w:spacing w:after="200" w:line="276" w:lineRule="auto"/>
        <w:rPr>
          <w:color w:val="FF0000"/>
          <w:sz w:val="24"/>
          <w:szCs w:val="24"/>
        </w:rPr>
      </w:pPr>
    </w:p>
    <w:p w:rsidR="00900496" w:rsidRDefault="00900496" w:rsidP="00900496">
      <w:pPr>
        <w:spacing w:after="200" w:line="276" w:lineRule="auto"/>
        <w:ind w:left="5664"/>
        <w:jc w:val="right"/>
        <w:rPr>
          <w:color w:val="FF0000"/>
          <w:sz w:val="24"/>
          <w:szCs w:val="24"/>
        </w:rPr>
      </w:pPr>
    </w:p>
    <w:p w:rsidR="00900496" w:rsidRPr="00DA66BA" w:rsidRDefault="00900496" w:rsidP="00900496">
      <w:pPr>
        <w:spacing w:after="200" w:line="276" w:lineRule="auto"/>
        <w:ind w:left="5664"/>
        <w:jc w:val="right"/>
        <w:rPr>
          <w:color w:val="FF0000"/>
          <w:sz w:val="24"/>
          <w:szCs w:val="24"/>
        </w:rPr>
      </w:pPr>
    </w:p>
    <w:p w:rsidR="00900496" w:rsidRPr="00DA66BA" w:rsidRDefault="00900496" w:rsidP="00900496">
      <w:pPr>
        <w:spacing w:after="200" w:line="276" w:lineRule="auto"/>
        <w:ind w:left="5664"/>
        <w:jc w:val="right"/>
        <w:rPr>
          <w:sz w:val="24"/>
          <w:szCs w:val="24"/>
        </w:rPr>
      </w:pPr>
    </w:p>
    <w:p w:rsidR="00900496" w:rsidRPr="00DA66BA" w:rsidRDefault="00900496" w:rsidP="00900496">
      <w:pPr>
        <w:jc w:val="right"/>
      </w:pPr>
      <w:r w:rsidRPr="00DA66BA">
        <w:t xml:space="preserve">                                                                                                                                           Рассылка:</w:t>
      </w:r>
    </w:p>
    <w:p w:rsidR="00900496" w:rsidRPr="00DA66BA" w:rsidRDefault="00900496" w:rsidP="00900496">
      <w:pPr>
        <w:jc w:val="right"/>
      </w:pPr>
      <w:r w:rsidRPr="00DA66BA">
        <w:t xml:space="preserve">КАГиЗ, </w:t>
      </w:r>
    </w:p>
    <w:p w:rsidR="00900496" w:rsidRPr="00DA66BA" w:rsidRDefault="00900496" w:rsidP="00900496">
      <w:pPr>
        <w:jc w:val="right"/>
      </w:pPr>
      <w:r w:rsidRPr="00DA66BA">
        <w:t xml:space="preserve">                                                     прокуратура,</w:t>
      </w:r>
    </w:p>
    <w:p w:rsidR="00900496" w:rsidRPr="00DA66BA" w:rsidRDefault="00900496" w:rsidP="00900496">
      <w:pPr>
        <w:jc w:val="right"/>
      </w:pPr>
      <w:r w:rsidRPr="00DA66BA">
        <w:t>пресс-центр</w:t>
      </w:r>
    </w:p>
    <w:p w:rsidR="00900496" w:rsidRDefault="00900496" w:rsidP="00900496">
      <w:pPr>
        <w:jc w:val="right"/>
      </w:pPr>
      <w:r w:rsidRPr="00DA66BA">
        <w:t>общий отдел</w:t>
      </w:r>
    </w:p>
    <w:p w:rsidR="009D0EAF" w:rsidRPr="009D0EAF" w:rsidRDefault="009D0EAF" w:rsidP="009D0EAF">
      <w:pPr>
        <w:pStyle w:val="a3"/>
        <w:rPr>
          <w:color w:val="FF0000"/>
          <w:sz w:val="12"/>
          <w:szCs w:val="12"/>
        </w:rPr>
      </w:pPr>
    </w:p>
    <w:p w:rsidR="009D0EAF" w:rsidRPr="009D0EAF" w:rsidRDefault="009D0EAF" w:rsidP="009D0EAF">
      <w:pPr>
        <w:pStyle w:val="a3"/>
        <w:rPr>
          <w:color w:val="FF0000"/>
          <w:sz w:val="12"/>
          <w:szCs w:val="12"/>
        </w:rPr>
      </w:pPr>
    </w:p>
    <w:p w:rsidR="00D04F9F" w:rsidRPr="009D0EAF" w:rsidRDefault="00D04F9F">
      <w:pPr>
        <w:rPr>
          <w:color w:val="FF0000"/>
        </w:rPr>
      </w:pPr>
    </w:p>
    <w:p w:rsidR="009D0EAF" w:rsidRDefault="009D0EAF">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Default="00BF39B7">
      <w:pPr>
        <w:rPr>
          <w:color w:val="FF0000"/>
        </w:rPr>
      </w:pPr>
    </w:p>
    <w:p w:rsidR="00BF39B7" w:rsidRPr="00B024E4" w:rsidRDefault="00BF39B7" w:rsidP="00BF39B7">
      <w:pPr>
        <w:pStyle w:val="a3"/>
        <w:jc w:val="right"/>
      </w:pPr>
      <w:r w:rsidRPr="00B024E4">
        <w:t>УТВЕРЖДЕН</w:t>
      </w:r>
    </w:p>
    <w:p w:rsidR="00BF39B7" w:rsidRPr="00B024E4" w:rsidRDefault="00BF39B7" w:rsidP="00BF39B7">
      <w:pPr>
        <w:pStyle w:val="a3"/>
        <w:jc w:val="right"/>
      </w:pPr>
      <w:r w:rsidRPr="00B024E4">
        <w:t xml:space="preserve">                                                                                              постановлением администрации </w:t>
      </w:r>
    </w:p>
    <w:p w:rsidR="00BF39B7" w:rsidRPr="00B024E4" w:rsidRDefault="00BF39B7" w:rsidP="00BF39B7">
      <w:pPr>
        <w:pStyle w:val="a3"/>
        <w:jc w:val="right"/>
      </w:pPr>
      <w:r w:rsidRPr="00B024E4">
        <w:t xml:space="preserve">                                                                                      Сосновоборского городского округа </w:t>
      </w:r>
    </w:p>
    <w:p w:rsidR="00BF39B7" w:rsidRPr="00B024E4" w:rsidRDefault="00BF39B7" w:rsidP="00BF39B7">
      <w:pPr>
        <w:pStyle w:val="a3"/>
        <w:jc w:val="right"/>
      </w:pPr>
      <w:r w:rsidRPr="00B024E4">
        <w:t xml:space="preserve">от_________________№__________ </w:t>
      </w:r>
    </w:p>
    <w:p w:rsidR="00BF39B7" w:rsidRPr="00B024E4" w:rsidRDefault="00BF39B7" w:rsidP="00BF39B7">
      <w:pPr>
        <w:pStyle w:val="a3"/>
        <w:jc w:val="right"/>
      </w:pPr>
      <w:r w:rsidRPr="00B024E4">
        <w:t xml:space="preserve">                                                                                              </w:t>
      </w:r>
    </w:p>
    <w:p w:rsidR="00BF39B7" w:rsidRPr="00B024E4" w:rsidRDefault="00BF39B7" w:rsidP="00BF39B7">
      <w:pPr>
        <w:pStyle w:val="a3"/>
        <w:jc w:val="right"/>
      </w:pPr>
      <w:r w:rsidRPr="00B024E4">
        <w:t xml:space="preserve"> (Приложение)</w:t>
      </w:r>
    </w:p>
    <w:p w:rsidR="00BF39B7" w:rsidRDefault="00BF39B7">
      <w:pPr>
        <w:rPr>
          <w:color w:val="FF0000"/>
        </w:rPr>
      </w:pPr>
    </w:p>
    <w:p w:rsidR="00BF39B7" w:rsidRPr="00BF39B7" w:rsidRDefault="00BF39B7"/>
    <w:p w:rsidR="00BF39B7" w:rsidRPr="00BF39B7" w:rsidRDefault="00BF39B7" w:rsidP="00BF39B7">
      <w:pPr>
        <w:jc w:val="center"/>
        <w:rPr>
          <w:sz w:val="24"/>
        </w:rPr>
      </w:pPr>
      <w:r w:rsidRPr="00BF39B7">
        <w:rPr>
          <w:sz w:val="24"/>
        </w:rPr>
        <w:t>Административный регламент</w:t>
      </w:r>
    </w:p>
    <w:p w:rsidR="00BF39B7" w:rsidRPr="000B2B53" w:rsidRDefault="00BF39B7" w:rsidP="00BF39B7">
      <w:pPr>
        <w:jc w:val="center"/>
        <w:rPr>
          <w:bCs/>
          <w:kern w:val="36"/>
          <w:sz w:val="24"/>
          <w:szCs w:val="24"/>
        </w:rPr>
      </w:pPr>
      <w:r w:rsidRPr="00BF39B7">
        <w:rPr>
          <w:sz w:val="24"/>
        </w:rPr>
        <w:t>администрации муниципального образования Сосновоборский городской округ Ленинградской области по предоставлению муниципальной услуги «</w:t>
      </w:r>
      <w:r w:rsidRPr="00BF39B7">
        <w:rPr>
          <w:bCs/>
          <w:kern w:val="36"/>
          <w:sz w:val="24"/>
          <w:szCs w:val="24"/>
        </w:rPr>
        <w:t xml:space="preserve">Принятие решений о </w:t>
      </w:r>
      <w:r w:rsidRPr="000B2B53">
        <w:rPr>
          <w:bCs/>
          <w:kern w:val="36"/>
          <w:sz w:val="24"/>
          <w:szCs w:val="24"/>
        </w:rPr>
        <w:t>подготовке документации по планировке территории»</w:t>
      </w:r>
    </w:p>
    <w:p w:rsidR="00BF39B7" w:rsidRPr="000B2B53" w:rsidRDefault="00BF39B7" w:rsidP="00BF39B7">
      <w:pPr>
        <w:jc w:val="center"/>
      </w:pPr>
    </w:p>
    <w:p w:rsidR="00BF39B7" w:rsidRPr="000B2B53" w:rsidRDefault="00BF39B7" w:rsidP="00BF39B7">
      <w:pPr>
        <w:jc w:val="center"/>
      </w:pPr>
    </w:p>
    <w:p w:rsidR="00BF39B7" w:rsidRPr="000B2B53" w:rsidRDefault="00BF39B7" w:rsidP="000B2B53">
      <w:pPr>
        <w:jc w:val="center"/>
        <w:rPr>
          <w:b/>
          <w:sz w:val="24"/>
        </w:rPr>
      </w:pPr>
    </w:p>
    <w:p w:rsidR="00BF39B7" w:rsidRPr="000B2B53" w:rsidRDefault="000B2B53" w:rsidP="000B2B53">
      <w:pPr>
        <w:jc w:val="center"/>
        <w:rPr>
          <w:b/>
          <w:sz w:val="24"/>
        </w:rPr>
      </w:pPr>
      <w:r w:rsidRPr="000B2B53">
        <w:rPr>
          <w:b/>
          <w:sz w:val="24"/>
        </w:rPr>
        <w:t>I. Общие положения</w:t>
      </w:r>
    </w:p>
    <w:p w:rsidR="000B2B53" w:rsidRPr="000B2B53" w:rsidRDefault="000B2B53" w:rsidP="000B2B53">
      <w:pPr>
        <w:jc w:val="center"/>
        <w:rPr>
          <w:b/>
          <w:sz w:val="24"/>
        </w:rPr>
      </w:pPr>
    </w:p>
    <w:p w:rsidR="000B2B53" w:rsidRDefault="000B2B53" w:rsidP="000B2B53">
      <w:pPr>
        <w:ind w:firstLine="709"/>
        <w:jc w:val="both"/>
        <w:rPr>
          <w:sz w:val="24"/>
        </w:rPr>
      </w:pPr>
      <w:r w:rsidRPr="000B2B53">
        <w:rPr>
          <w:sz w:val="24"/>
        </w:rPr>
        <w:t>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4, 4.1 и 5 и 5.1 статьи 45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rsidR="000B2B53" w:rsidRDefault="000B2B53" w:rsidP="000B2B53">
      <w:pPr>
        <w:ind w:firstLine="709"/>
        <w:jc w:val="both"/>
        <w:rPr>
          <w:sz w:val="24"/>
        </w:rPr>
      </w:pPr>
    </w:p>
    <w:p w:rsidR="000B2B53" w:rsidRDefault="000B2B53" w:rsidP="000B2B53">
      <w:pPr>
        <w:ind w:firstLine="709"/>
        <w:jc w:val="both"/>
        <w:rPr>
          <w:sz w:val="24"/>
        </w:rPr>
      </w:pPr>
      <w:r w:rsidRPr="000B2B53">
        <w:rPr>
          <w:sz w:val="24"/>
        </w:rPr>
        <w:t>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части 1.1 статьи 45 Градостроительного кодекса Российской Федерации (далее - Заявитель).</w:t>
      </w:r>
    </w:p>
    <w:p w:rsidR="000B2B53" w:rsidRDefault="000B2B53" w:rsidP="000B2B53">
      <w:pPr>
        <w:ind w:firstLine="709"/>
        <w:jc w:val="both"/>
        <w:rPr>
          <w:sz w:val="24"/>
        </w:rPr>
      </w:pPr>
    </w:p>
    <w:p w:rsidR="000B2B53" w:rsidRDefault="000B2B53" w:rsidP="000B2B53">
      <w:pPr>
        <w:ind w:firstLine="709"/>
        <w:jc w:val="both"/>
        <w:rPr>
          <w:sz w:val="24"/>
        </w:rPr>
      </w:pPr>
      <w:r w:rsidRPr="000B2B53">
        <w:rPr>
          <w:sz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0B2B53" w:rsidRDefault="000B2B53" w:rsidP="000B2B53">
      <w:pPr>
        <w:ind w:firstLine="709"/>
        <w:jc w:val="both"/>
        <w:rPr>
          <w:sz w:val="24"/>
        </w:rPr>
      </w:pPr>
    </w:p>
    <w:p w:rsidR="000B2B53" w:rsidRDefault="000B2B53" w:rsidP="000B2B53">
      <w:pPr>
        <w:ind w:firstLine="709"/>
        <w:jc w:val="both"/>
        <w:rPr>
          <w:sz w:val="24"/>
        </w:rPr>
      </w:pPr>
      <w:r w:rsidRPr="000B2B53">
        <w:rPr>
          <w:sz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0B2B53" w:rsidRDefault="000B2B53" w:rsidP="000B2B53">
      <w:pPr>
        <w:ind w:firstLine="709"/>
        <w:jc w:val="both"/>
        <w:rPr>
          <w:sz w:val="24"/>
        </w:rPr>
      </w:pPr>
    </w:p>
    <w:p w:rsidR="000B2B53" w:rsidRDefault="000B2B53" w:rsidP="000B2B53">
      <w:pPr>
        <w:ind w:firstLine="709"/>
        <w:jc w:val="both"/>
        <w:rPr>
          <w:sz w:val="24"/>
        </w:rPr>
      </w:pPr>
      <w:r w:rsidRPr="000B2B53">
        <w:rPr>
          <w:sz w:val="24"/>
        </w:rPr>
        <w:t>В качестве уполномоченного представителя заявителя может быть лицо, указанное в части 2 статьи 5 Федерального закон</w:t>
      </w:r>
      <w:r>
        <w:rPr>
          <w:sz w:val="24"/>
        </w:rPr>
        <w:t xml:space="preserve">а от 27 июля 2010 года </w:t>
      </w:r>
      <w:r w:rsidRPr="000B2B53">
        <w:rPr>
          <w:sz w:val="24"/>
        </w:rPr>
        <w:t>№ 210-ФЗ «Об организации предоставления государственных и муниципальных услуг»</w:t>
      </w:r>
    </w:p>
    <w:p w:rsidR="000B2B53" w:rsidRDefault="000B2B53" w:rsidP="000B2B53">
      <w:pPr>
        <w:ind w:firstLine="709"/>
        <w:jc w:val="both"/>
        <w:rPr>
          <w:sz w:val="24"/>
        </w:rPr>
      </w:pPr>
    </w:p>
    <w:p w:rsidR="000B2B53" w:rsidRDefault="000B2B53" w:rsidP="000B2B53">
      <w:pPr>
        <w:ind w:firstLine="709"/>
        <w:jc w:val="both"/>
        <w:rPr>
          <w:sz w:val="24"/>
        </w:rPr>
      </w:pPr>
      <w:r w:rsidRPr="000B2B53">
        <w:rPr>
          <w:sz w:val="24"/>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rsidR="000B2B53" w:rsidRDefault="000B2B53" w:rsidP="000B2B53">
      <w:pPr>
        <w:ind w:firstLine="709"/>
        <w:jc w:val="both"/>
        <w:rPr>
          <w:sz w:val="24"/>
        </w:rPr>
      </w:pPr>
    </w:p>
    <w:p w:rsidR="00EF2115" w:rsidRDefault="00EF2115" w:rsidP="00EF2115">
      <w:pPr>
        <w:pStyle w:val="a3"/>
        <w:ind w:firstLine="709"/>
        <w:jc w:val="both"/>
      </w:pPr>
      <w:r>
        <w:t xml:space="preserve">- </w:t>
      </w:r>
      <w:r w:rsidRPr="00FD0F55">
        <w:t>на сайте Администраци</w:t>
      </w:r>
      <w:r>
        <w:t xml:space="preserve">и </w:t>
      </w:r>
      <w:hyperlink r:id="rId7" w:history="1">
        <w:r w:rsidRPr="00703E94">
          <w:rPr>
            <w:rStyle w:val="a7"/>
          </w:rPr>
          <w:t>www.sbor.ru</w:t>
        </w:r>
      </w:hyperlink>
      <w:r w:rsidRPr="00FD0F55">
        <w:t>;</w:t>
      </w:r>
    </w:p>
    <w:p w:rsidR="00EF2115" w:rsidRDefault="00EF2115" w:rsidP="00EF2115">
      <w:pPr>
        <w:pStyle w:val="a3"/>
        <w:ind w:firstLine="709"/>
        <w:jc w:val="both"/>
      </w:pPr>
    </w:p>
    <w:p w:rsidR="00EF2115" w:rsidRDefault="00EF2115" w:rsidP="00EF2115">
      <w:pPr>
        <w:pStyle w:val="a3"/>
        <w:ind w:firstLine="709"/>
        <w:jc w:val="both"/>
      </w:pPr>
      <w:r w:rsidRPr="00EF2115">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703E94">
          <w:rPr>
            <w:rStyle w:val="a7"/>
          </w:rPr>
          <w:t>http://mfc47.ru/</w:t>
        </w:r>
      </w:hyperlink>
      <w:r w:rsidRPr="00EF2115">
        <w:t>;</w:t>
      </w:r>
    </w:p>
    <w:p w:rsidR="00EF2115" w:rsidRPr="00FD0F55" w:rsidRDefault="00EF2115" w:rsidP="00EF2115">
      <w:pPr>
        <w:pStyle w:val="a3"/>
        <w:ind w:firstLine="709"/>
        <w:jc w:val="both"/>
      </w:pPr>
      <w:r w:rsidRPr="00EF2115">
        <w:t>-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 (после начала предоставления муниципальной услуги в электронной форме);</w:t>
      </w:r>
    </w:p>
    <w:p w:rsidR="000B2B53" w:rsidRDefault="000B2B53" w:rsidP="000B2B53">
      <w:pPr>
        <w:ind w:firstLine="709"/>
        <w:jc w:val="both"/>
        <w:rPr>
          <w:sz w:val="24"/>
        </w:rPr>
      </w:pPr>
    </w:p>
    <w:p w:rsidR="00EF2115" w:rsidRDefault="00EF2115" w:rsidP="000B2B53">
      <w:pPr>
        <w:ind w:firstLine="709"/>
        <w:jc w:val="both"/>
        <w:rPr>
          <w:sz w:val="24"/>
        </w:rPr>
      </w:pPr>
      <w:r w:rsidRPr="00EF2115">
        <w:rPr>
          <w:sz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EF2115" w:rsidRDefault="00EF2115" w:rsidP="000B2B53">
      <w:pPr>
        <w:ind w:firstLine="709"/>
        <w:jc w:val="both"/>
        <w:rPr>
          <w:sz w:val="24"/>
        </w:rPr>
      </w:pPr>
    </w:p>
    <w:p w:rsidR="00F202A2" w:rsidRPr="00F202A2" w:rsidRDefault="00F202A2" w:rsidP="00F202A2">
      <w:pPr>
        <w:ind w:firstLine="709"/>
        <w:jc w:val="center"/>
        <w:rPr>
          <w:b/>
          <w:sz w:val="24"/>
        </w:rPr>
      </w:pPr>
      <w:r w:rsidRPr="00F202A2">
        <w:rPr>
          <w:b/>
          <w:sz w:val="24"/>
        </w:rPr>
        <w:t>II. Стандарт предоставления муниципальной услуги</w:t>
      </w:r>
    </w:p>
    <w:p w:rsidR="00EF2115" w:rsidRPr="000B2B53" w:rsidRDefault="00EF2115" w:rsidP="000B2B53">
      <w:pPr>
        <w:ind w:firstLine="709"/>
        <w:jc w:val="both"/>
        <w:rPr>
          <w:sz w:val="24"/>
        </w:rPr>
      </w:pPr>
    </w:p>
    <w:p w:rsidR="00BF39B7" w:rsidRDefault="00BF39B7">
      <w:pPr>
        <w:rPr>
          <w:color w:val="FF0000"/>
        </w:rPr>
      </w:pPr>
    </w:p>
    <w:p w:rsidR="00BF39B7" w:rsidRDefault="00F202A2" w:rsidP="00F202A2">
      <w:pPr>
        <w:ind w:firstLine="709"/>
        <w:jc w:val="both"/>
        <w:rPr>
          <w:sz w:val="24"/>
        </w:rPr>
      </w:pPr>
      <w:r w:rsidRPr="00F202A2">
        <w:rPr>
          <w:sz w:val="24"/>
        </w:rPr>
        <w:t>2.1. Полное наименование муниципальной услуги: муниципальная услуга по принятию решений о подготовке документации по планировке территории.</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Сокращенное наименование муниципальной услуги: не устанавливается.</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 xml:space="preserve">2.2. Муниципальную услугу предоставляет </w:t>
      </w:r>
      <w:r w:rsidR="00BA3A36">
        <w:rPr>
          <w:sz w:val="24"/>
          <w:szCs w:val="24"/>
        </w:rPr>
        <w:t>администрация муниципального образования Сосновоборский городской округ Ленинградской области (далее – Администрация)</w:t>
      </w:r>
      <w:r w:rsidRPr="00F202A2">
        <w:rPr>
          <w:sz w:val="24"/>
        </w:rPr>
        <w:t>.</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Заявление о предоставлении муниципальной услуги с комплектом документов принимается:</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1) при личной явке в Администрацию;</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3)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Заявитель имеет право записаться на прием в МФЦ для подачи заявления о предоставлении муниципальной услуги следующими способами:</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1) посредством ЕПГУ (после начала предоставления муниципальной услуги в электронной форме);</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 по телефону;</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3) посредством сайта МФЦ.</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Для записи заявитель выбирает любые свободные для приема дату и время в пределах установленного в МФЦ графика приема заявителей.</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F202A2">
        <w:rPr>
          <w:sz w:val="24"/>
        </w:rPr>
        <w:lastRenderedPageBreak/>
        <w:t>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законом от 27 июля 2010 года N 210-ФЗ "Об организации предоставления государственных и муниципальных услуг" (при наличии технической возможности).</w:t>
      </w:r>
    </w:p>
    <w:p w:rsidR="00F202A2" w:rsidRDefault="00F202A2" w:rsidP="00F202A2">
      <w:pPr>
        <w:ind w:firstLine="709"/>
        <w:jc w:val="both"/>
        <w:rPr>
          <w:sz w:val="24"/>
        </w:rPr>
      </w:pPr>
      <w:r w:rsidRPr="00F202A2">
        <w:rPr>
          <w:sz w:val="24"/>
        </w:rPr>
        <w:t>2.2.2. При предоставлении муниципальной услуги в электронной форме идентификация и аутентификация могут осуществляться посредством:</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2.3. Результатом предоставления муниципальной услуги является один из следующих документов:</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 xml:space="preserve">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Pr>
          <w:sz w:val="24"/>
        </w:rPr>
        <w:t>№</w:t>
      </w:r>
      <w:r w:rsidRPr="00F202A2">
        <w:rPr>
          <w:sz w:val="24"/>
        </w:rPr>
        <w:t xml:space="preserve"> 402 (далее - Правила выполнения инженерных изысканий);</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пункте 2.2 настоящего регламента.</w:t>
      </w:r>
    </w:p>
    <w:p w:rsidR="00F202A2" w:rsidRDefault="00F202A2" w:rsidP="00F202A2">
      <w:pPr>
        <w:ind w:firstLine="709"/>
        <w:jc w:val="both"/>
        <w:rPr>
          <w:sz w:val="24"/>
        </w:rPr>
      </w:pPr>
      <w:r w:rsidRPr="00F202A2">
        <w:rPr>
          <w:sz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F202A2">
        <w:rPr>
          <w:sz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частью 3 статьи 5 Федерального закона от 27 июля 2010 года </w:t>
      </w:r>
      <w:r>
        <w:rPr>
          <w:sz w:val="24"/>
        </w:rPr>
        <w:t>№</w:t>
      </w:r>
      <w:r w:rsidRPr="00F202A2">
        <w:rPr>
          <w:sz w:val="24"/>
        </w:rPr>
        <w:t xml:space="preserve"> 210-ФЗ "Об организации предоставления государственных и муниципальных услуг".</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2.5. Правовые основания для предоставления муниципальной услуги.</w:t>
      </w:r>
    </w:p>
    <w:p w:rsidR="00F202A2" w:rsidRDefault="00F202A2" w:rsidP="00F202A2">
      <w:pPr>
        <w:ind w:firstLine="709"/>
        <w:jc w:val="both"/>
        <w:rPr>
          <w:sz w:val="24"/>
        </w:rPr>
      </w:pPr>
    </w:p>
    <w:p w:rsidR="00F202A2" w:rsidRDefault="00F202A2" w:rsidP="00F202A2">
      <w:pPr>
        <w:ind w:firstLine="709"/>
        <w:jc w:val="both"/>
        <w:rPr>
          <w:sz w:val="24"/>
        </w:rPr>
      </w:pPr>
      <w:r w:rsidRPr="00F202A2">
        <w:rPr>
          <w:sz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по адресу</w:t>
      </w:r>
      <w:r>
        <w:rPr>
          <w:sz w:val="24"/>
        </w:rPr>
        <w:t xml:space="preserve"> </w:t>
      </w:r>
      <w:r w:rsidRPr="00F202A2">
        <w:rPr>
          <w:sz w:val="24"/>
        </w:rPr>
        <w:t>www.sbor.ru и в Реестре.</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1) заявление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В заявлении о подготовке документации указывается следующая информация:</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б) вид и наименование объекта капитального строительства;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lastRenderedPageBreak/>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г) источник финансирования работ по подготовке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е) планируемый срок выполнения работ по подготовке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ж) цель подготовки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FE1004" w:rsidRDefault="00FE1004" w:rsidP="00F202A2">
      <w:pPr>
        <w:ind w:firstLine="709"/>
        <w:jc w:val="both"/>
        <w:rPr>
          <w:sz w:val="24"/>
        </w:rPr>
      </w:pPr>
    </w:p>
    <w:p w:rsidR="00FE1004" w:rsidRPr="00FE1004" w:rsidRDefault="00FE1004" w:rsidP="00FE1004">
      <w:pPr>
        <w:ind w:firstLine="709"/>
        <w:jc w:val="both"/>
        <w:rPr>
          <w:sz w:val="24"/>
        </w:rPr>
      </w:pPr>
      <w:r w:rsidRPr="00FE1004">
        <w:rPr>
          <w:sz w:val="24"/>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 xml:space="preserve">4) проект задания на разработку документации по планировке территории, подготовленный в соответствии с Правилами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w:t>
      </w:r>
      <w:r>
        <w:rPr>
          <w:sz w:val="24"/>
        </w:rPr>
        <w:t>№</w:t>
      </w:r>
      <w:r w:rsidRPr="00FE1004">
        <w:rPr>
          <w:sz w:val="24"/>
        </w:rPr>
        <w:t xml:space="preserve"> 112.</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Проект задания на разработку документации по планировке территории содержит следующие сведения:</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б) информация об инициаторе;</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в) источник финансирования работ по подготовке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е) состав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з) цель подготовки документации по планировке территории;</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постановлением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Pr>
          <w:sz w:val="24"/>
        </w:rPr>
        <w:t>№</w:t>
      </w:r>
      <w:r w:rsidRPr="00FE1004">
        <w:rPr>
          <w:sz w:val="24"/>
        </w:rPr>
        <w:t xml:space="preserve"> 20").</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 xml:space="preserve">2.6.1. Документы, указанные в пункте 2.6, представляемые в электронном виде, должны быть отсканированы с соблюдением следующих требований: многостраничный </w:t>
      </w:r>
      <w:proofErr w:type="spellStart"/>
      <w:r w:rsidRPr="00FE1004">
        <w:rPr>
          <w:sz w:val="24"/>
        </w:rPr>
        <w:t>pdf</w:t>
      </w:r>
      <w:proofErr w:type="spellEnd"/>
      <w:r w:rsidRPr="00FE1004">
        <w:rPr>
          <w:sz w:val="24"/>
        </w:rPr>
        <w:t xml:space="preserve">, расширением не менее 400 </w:t>
      </w:r>
      <w:proofErr w:type="spellStart"/>
      <w:r w:rsidRPr="00FE1004">
        <w:rPr>
          <w:sz w:val="24"/>
        </w:rPr>
        <w:t>dpi</w:t>
      </w:r>
      <w:proofErr w:type="spellEnd"/>
      <w:r w:rsidRPr="00FE1004">
        <w:rPr>
          <w:sz w:val="24"/>
        </w:rPr>
        <w:t>, обеспечивающим сохранение всех аутентичных признаков подлинности. Размер файла не должен превышать 200 Мб.</w:t>
      </w:r>
    </w:p>
    <w:p w:rsidR="00FE1004" w:rsidRDefault="00FE1004" w:rsidP="00F202A2">
      <w:pPr>
        <w:ind w:firstLine="709"/>
        <w:jc w:val="both"/>
        <w:rPr>
          <w:sz w:val="24"/>
        </w:rPr>
      </w:pPr>
    </w:p>
    <w:p w:rsidR="00FE1004" w:rsidRDefault="00FE1004" w:rsidP="00F202A2">
      <w:pPr>
        <w:ind w:firstLine="709"/>
        <w:jc w:val="both"/>
        <w:rPr>
          <w:sz w:val="24"/>
        </w:rPr>
      </w:pPr>
      <w:r w:rsidRPr="00FE1004">
        <w:rPr>
          <w:sz w:val="24"/>
        </w:rPr>
        <w:t>2.6.2. Требования к типу электронных документов при обращении посредством МФЦ.</w:t>
      </w:r>
    </w:p>
    <w:p w:rsidR="00FE1004" w:rsidRDefault="00FE1004" w:rsidP="00F202A2">
      <w:pPr>
        <w:ind w:firstLine="709"/>
        <w:jc w:val="both"/>
        <w:rPr>
          <w:sz w:val="24"/>
        </w:rPr>
      </w:pPr>
    </w:p>
    <w:p w:rsidR="00FE1004" w:rsidRDefault="00AB5396" w:rsidP="00F202A2">
      <w:pPr>
        <w:ind w:firstLine="709"/>
        <w:jc w:val="both"/>
        <w:rPr>
          <w:sz w:val="24"/>
        </w:rPr>
      </w:pPr>
      <w:r w:rsidRPr="00AB5396">
        <w:rPr>
          <w:sz w:val="24"/>
        </w:rPr>
        <w:t xml:space="preserve">Формат сканирования документов, не превышающих по размеру формат A4 (210 x 297 мм), - многостраничный </w:t>
      </w:r>
      <w:proofErr w:type="spellStart"/>
      <w:r w:rsidRPr="00AB5396">
        <w:rPr>
          <w:sz w:val="24"/>
        </w:rPr>
        <w:t>pdf</w:t>
      </w:r>
      <w:proofErr w:type="spellEnd"/>
      <w:r w:rsidRPr="00AB5396">
        <w:rPr>
          <w:sz w:val="24"/>
        </w:rPr>
        <w:t xml:space="preserve">, расширением 150 </w:t>
      </w:r>
      <w:proofErr w:type="spellStart"/>
      <w:r w:rsidRPr="00AB5396">
        <w:rPr>
          <w:sz w:val="24"/>
        </w:rPr>
        <w:t>dpi</w:t>
      </w:r>
      <w:proofErr w:type="spellEnd"/>
      <w:r w:rsidRPr="00AB5396">
        <w:rPr>
          <w:sz w:val="24"/>
        </w:rPr>
        <w:t>, в черно-белом или сером цвете.</w:t>
      </w:r>
    </w:p>
    <w:p w:rsidR="00AB5396" w:rsidRDefault="00AB5396" w:rsidP="00F202A2">
      <w:pPr>
        <w:ind w:firstLine="709"/>
        <w:jc w:val="both"/>
        <w:rPr>
          <w:sz w:val="24"/>
        </w:rPr>
      </w:pPr>
    </w:p>
    <w:p w:rsidR="00511E32" w:rsidRPr="00511E32" w:rsidRDefault="00511E32" w:rsidP="00511E32">
      <w:pPr>
        <w:ind w:firstLine="709"/>
        <w:jc w:val="both"/>
        <w:rPr>
          <w:sz w:val="24"/>
        </w:rPr>
      </w:pPr>
      <w:r w:rsidRPr="00511E32">
        <w:rPr>
          <w:sz w:val="24"/>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B5396" w:rsidRDefault="00AB5396" w:rsidP="00F202A2">
      <w:pPr>
        <w:ind w:firstLine="709"/>
        <w:jc w:val="both"/>
        <w:rPr>
          <w:sz w:val="24"/>
        </w:rPr>
      </w:pPr>
    </w:p>
    <w:p w:rsidR="00511E32" w:rsidRDefault="00511E32" w:rsidP="00F202A2">
      <w:pPr>
        <w:ind w:firstLine="709"/>
        <w:jc w:val="both"/>
        <w:rPr>
          <w:sz w:val="24"/>
        </w:rPr>
      </w:pPr>
      <w:r w:rsidRPr="00511E32">
        <w:rPr>
          <w:sz w:val="24"/>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11E32" w:rsidRDefault="00511E32" w:rsidP="00F202A2">
      <w:pPr>
        <w:ind w:firstLine="709"/>
        <w:jc w:val="both"/>
        <w:rPr>
          <w:sz w:val="24"/>
        </w:rPr>
      </w:pPr>
      <w:r w:rsidRPr="00511E32">
        <w:rPr>
          <w:sz w:val="24"/>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2.7.1. Заявитель вправе представить документы (сведения), указанные в пункте 2.7 настоящего регламента, по собственной инициативе.</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2.7.2. При предоставлении муниципальной услуги запрещается требовать от Заявителя:</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 xml:space="preserve">представления документов и информации, отсутствие </w:t>
      </w:r>
      <w:proofErr w:type="gramStart"/>
      <w:r w:rsidRPr="00511E32">
        <w:rPr>
          <w:sz w:val="24"/>
        </w:rPr>
        <w:t>и(</w:t>
      </w:r>
      <w:proofErr w:type="gramEnd"/>
      <w:r w:rsidRPr="00511E32">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11E32" w:rsidRDefault="00511E32" w:rsidP="00F202A2">
      <w:pPr>
        <w:ind w:firstLine="709"/>
        <w:jc w:val="both"/>
        <w:rPr>
          <w:sz w:val="24"/>
        </w:rPr>
      </w:pPr>
    </w:p>
    <w:p w:rsidR="00511E32" w:rsidRDefault="00511E32" w:rsidP="00F202A2">
      <w:pPr>
        <w:ind w:firstLine="709"/>
        <w:jc w:val="both"/>
        <w:rPr>
          <w:sz w:val="24"/>
        </w:rPr>
      </w:pPr>
      <w:proofErr w:type="gramStart"/>
      <w:r w:rsidRPr="00511E32">
        <w:rPr>
          <w:sz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511E32">
        <w:rPr>
          <w:sz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1E32" w:rsidRDefault="00511E32" w:rsidP="00F202A2">
      <w:pPr>
        <w:ind w:firstLine="709"/>
        <w:jc w:val="both"/>
        <w:rPr>
          <w:sz w:val="24"/>
        </w:rPr>
      </w:pPr>
    </w:p>
    <w:p w:rsidR="00511E32" w:rsidRPr="00511E32" w:rsidRDefault="00511E32" w:rsidP="00511E32">
      <w:pPr>
        <w:ind w:firstLine="709"/>
        <w:jc w:val="both"/>
        <w:rPr>
          <w:sz w:val="24"/>
        </w:rPr>
      </w:pPr>
      <w:r w:rsidRPr="00511E32">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Основания для приостановления предоставления муниципальной услуги не предусмотрены.</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2.9. Исчерпывающий перечень оснований для отказа в приеме документов, необходимых для предоставления муниципальной услуги.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Основания для отказа в приеме документов, необходимых для предоставления муниципальной услуги, не предусмотрены.</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2.10. Исчерпывающий перечень оснований для отказа в предоставлении муниципальной услуги: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а) отсутствуют документы, необходимые для принятия решения о подготовке документации по планировке территории, предусмотренные пунктом 2.6 настоящего регламента;</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 xml:space="preserve">в) заявление о подготовке документации </w:t>
      </w:r>
      <w:proofErr w:type="gramStart"/>
      <w:r w:rsidRPr="00511E32">
        <w:rPr>
          <w:sz w:val="24"/>
        </w:rPr>
        <w:t>и(</w:t>
      </w:r>
      <w:proofErr w:type="gramEnd"/>
      <w:r w:rsidRPr="00511E32">
        <w:rPr>
          <w:sz w:val="24"/>
        </w:rPr>
        <w:t>или) проект задания на разработку документации по планировке территории, представленные заявителем, не соответствуют положениям, предусмотренным пунктом 2.6 настоящего регламента;</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 xml:space="preserve">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w:t>
      </w:r>
      <w:r w:rsidRPr="00511E32">
        <w:rPr>
          <w:sz w:val="24"/>
        </w:rPr>
        <w:lastRenderedPageBreak/>
        <w:t>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2.11. Порядок, размер и основания взимания государственной пошлины или иной платы, взимаемой за предоставление муниципальной услуги.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Муниципальная услуга предоставляется бесплатно.</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2.13. Срок регистрации заявления о предоставлении муниципальной услуги составляет:</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 xml:space="preserve">при направлении заявления через МФЦ или непосредственно в Администрацию - в день поступления заявления </w:t>
      </w:r>
      <w:proofErr w:type="gramStart"/>
      <w:r w:rsidRPr="00511E32">
        <w:rPr>
          <w:sz w:val="24"/>
        </w:rPr>
        <w:t>в</w:t>
      </w:r>
      <w:proofErr w:type="gramEnd"/>
      <w:r w:rsidRPr="00511E32">
        <w:rPr>
          <w:sz w:val="24"/>
        </w:rPr>
        <w:t xml:space="preserve"> или </w:t>
      </w:r>
      <w:proofErr w:type="gramStart"/>
      <w:r w:rsidRPr="00511E32">
        <w:rPr>
          <w:sz w:val="24"/>
        </w:rPr>
        <w:t>на</w:t>
      </w:r>
      <w:proofErr w:type="gramEnd"/>
      <w:r w:rsidRPr="00511E32">
        <w:rPr>
          <w:sz w:val="24"/>
        </w:rPr>
        <w:t xml:space="preserve"> следующий рабочий день (в случае направления документов в нерабочее время, в выходные, праздничные дни).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2.14.1. Предоставление муниципальной услуги осуществляется в специально выделенных для этих целей помещениях.</w:t>
      </w:r>
    </w:p>
    <w:p w:rsidR="00511E32" w:rsidRDefault="00511E32" w:rsidP="00F202A2">
      <w:pPr>
        <w:ind w:firstLine="709"/>
        <w:jc w:val="both"/>
        <w:rPr>
          <w:sz w:val="24"/>
        </w:rPr>
      </w:pPr>
    </w:p>
    <w:p w:rsidR="00511E32" w:rsidRDefault="00511E32" w:rsidP="00F202A2">
      <w:pPr>
        <w:ind w:firstLine="709"/>
        <w:jc w:val="both"/>
        <w:rPr>
          <w:sz w:val="24"/>
        </w:rPr>
      </w:pPr>
      <w:r w:rsidRPr="00511E32">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11E32" w:rsidRDefault="00511E32" w:rsidP="00F202A2">
      <w:pPr>
        <w:ind w:firstLine="709"/>
        <w:jc w:val="both"/>
        <w:rPr>
          <w:sz w:val="24"/>
        </w:rPr>
      </w:pPr>
    </w:p>
    <w:p w:rsidR="00511E32" w:rsidRDefault="00906DAA" w:rsidP="00F202A2">
      <w:pPr>
        <w:ind w:firstLine="709"/>
        <w:jc w:val="both"/>
        <w:rPr>
          <w:sz w:val="24"/>
        </w:rPr>
      </w:pPr>
      <w:r w:rsidRPr="00906DAA">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2.14.6. В помещении организуется бесплатный туалет для посетителей, в том числе туалет, предназначенный для инвалидов.</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906DAA" w:rsidRDefault="00906DAA" w:rsidP="00F202A2">
      <w:pPr>
        <w:ind w:firstLine="709"/>
        <w:jc w:val="both"/>
        <w:rPr>
          <w:sz w:val="24"/>
        </w:rPr>
      </w:pPr>
      <w:r w:rsidRPr="00906DAA">
        <w:rPr>
          <w:sz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6DAA">
        <w:rPr>
          <w:sz w:val="24"/>
        </w:rPr>
        <w:t>сурдопереводчика</w:t>
      </w:r>
      <w:proofErr w:type="spellEnd"/>
      <w:r w:rsidRPr="00906DAA">
        <w:rPr>
          <w:sz w:val="24"/>
        </w:rPr>
        <w:t xml:space="preserve"> и </w:t>
      </w:r>
      <w:proofErr w:type="spellStart"/>
      <w:r w:rsidRPr="00906DAA">
        <w:rPr>
          <w:sz w:val="24"/>
        </w:rPr>
        <w:t>тифлосурдопереводчика</w:t>
      </w:r>
      <w:proofErr w:type="spellEnd"/>
      <w:r w:rsidRPr="00906DAA">
        <w:rPr>
          <w:sz w:val="24"/>
        </w:rPr>
        <w:t>.</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2.14.12. Помещения приема и выдачи документов должны предусматривать места для ожидания, информирования и приема заявителей.</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2.15. Показатели доступности и качества муниципальной услуги.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2.15.1. Показатели доступности и качества муниципальной услуги (общие, применимые в отношении всех заявителей):</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1) транспортная доступность к месту предоставления муниципальной услуги;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 наличие указателей, обеспечивающих беспрепятственный доступ к помещениям, в которых предоставляется услуга;</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3) возможность получения полной и достоверной информации о государственной услуге;</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lastRenderedPageBreak/>
        <w:t>4) предоставление муниципальной услуги любым доступным способом, предусмотренным административным регламентом;</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4) предоставление муниципальной услуги любым доступным способом, предусмотренным административным регламентом;</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2.15.2. Показатели доступности муниципальной услуги в МФЦ (специальные, применимые в отношении инвалидов):</w:t>
      </w:r>
    </w:p>
    <w:p w:rsidR="00906DAA" w:rsidRDefault="00906DAA" w:rsidP="00F202A2">
      <w:pPr>
        <w:ind w:firstLine="709"/>
        <w:jc w:val="both"/>
        <w:rPr>
          <w:sz w:val="24"/>
        </w:rPr>
      </w:pPr>
      <w:r w:rsidRPr="00906DAA">
        <w:rPr>
          <w:sz w:val="24"/>
        </w:rPr>
        <w:t>1) наличие инфраструктуры, указанной в пункте 2.14;</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 исполнение требований доступности услуг для инвалидов;</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3) обеспечение беспрепятственного доступа инвалидов к помещениям, в которых предоставляется государственная услуга.</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2.15.3. Показателями качества муниципальной услуги являются:</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1) соблюдение срока предоставления муниципальной услуги;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 соблюдение времени ожидания в очереди при подаче запроса и получении результата;</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3) осуществление не более одного обращения заявителя в Администрацию при подаче документов на получение муниципальной услуги;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4) отсутствие признанных обоснованными жалоб на действия или бездействие работников Администрации.</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2.16. Получения услуг, которые являются необходимыми и обязательными для предоставления муниципальной услуги, не требуется.</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906DAA" w:rsidRDefault="00906DAA" w:rsidP="00F202A2">
      <w:pPr>
        <w:ind w:firstLine="709"/>
        <w:jc w:val="both"/>
        <w:rPr>
          <w:sz w:val="24"/>
        </w:rPr>
      </w:pPr>
    </w:p>
    <w:p w:rsidR="00906DAA" w:rsidRPr="00906DAA" w:rsidRDefault="00906DAA" w:rsidP="00906DAA">
      <w:pPr>
        <w:ind w:firstLine="709"/>
        <w:jc w:val="center"/>
        <w:rPr>
          <w:b/>
          <w:sz w:val="24"/>
        </w:rPr>
      </w:pPr>
      <w:r w:rsidRPr="00906DAA">
        <w:rPr>
          <w:b/>
          <w:sz w:val="24"/>
        </w:rPr>
        <w:t>III. Состав, последовательность и сроки выполнения</w:t>
      </w:r>
    </w:p>
    <w:p w:rsidR="00906DAA" w:rsidRPr="00906DAA" w:rsidRDefault="00906DAA" w:rsidP="00906DAA">
      <w:pPr>
        <w:ind w:firstLine="709"/>
        <w:jc w:val="center"/>
        <w:rPr>
          <w:b/>
          <w:sz w:val="24"/>
        </w:rPr>
      </w:pPr>
      <w:r w:rsidRPr="00906DAA">
        <w:rPr>
          <w:b/>
          <w:sz w:val="24"/>
        </w:rPr>
        <w:t>административных процедур, требования к порядку</w:t>
      </w:r>
    </w:p>
    <w:p w:rsidR="00906DAA" w:rsidRPr="00906DAA" w:rsidRDefault="00906DAA" w:rsidP="00906DAA">
      <w:pPr>
        <w:ind w:firstLine="709"/>
        <w:jc w:val="center"/>
        <w:rPr>
          <w:b/>
          <w:sz w:val="24"/>
        </w:rPr>
      </w:pPr>
      <w:r w:rsidRPr="00906DAA">
        <w:rPr>
          <w:b/>
          <w:sz w:val="24"/>
        </w:rPr>
        <w:t>их выполнения</w:t>
      </w:r>
    </w:p>
    <w:p w:rsidR="00906DAA" w:rsidRDefault="00906DAA" w:rsidP="00F202A2">
      <w:pPr>
        <w:ind w:firstLine="709"/>
        <w:jc w:val="both"/>
        <w:rPr>
          <w:sz w:val="24"/>
        </w:rPr>
      </w:pPr>
    </w:p>
    <w:p w:rsidR="00906DAA" w:rsidRDefault="00906DAA" w:rsidP="00F202A2">
      <w:pPr>
        <w:ind w:firstLine="709"/>
        <w:jc w:val="both"/>
        <w:rPr>
          <w:sz w:val="24"/>
        </w:rPr>
      </w:pPr>
      <w:r w:rsidRPr="00906DAA">
        <w:rPr>
          <w:sz w:val="24"/>
        </w:rPr>
        <w:t>3.1.1. Предоставление муниципальной услуги включает в себя следующие административные процедуры:</w:t>
      </w:r>
    </w:p>
    <w:p w:rsidR="00472970" w:rsidRDefault="00472970" w:rsidP="00F202A2">
      <w:pPr>
        <w:ind w:firstLine="709"/>
        <w:jc w:val="both"/>
        <w:rPr>
          <w:sz w:val="24"/>
        </w:rPr>
      </w:pPr>
    </w:p>
    <w:p w:rsidR="00472970" w:rsidRDefault="00472970" w:rsidP="00F202A2">
      <w:pPr>
        <w:ind w:firstLine="709"/>
        <w:jc w:val="both"/>
        <w:rPr>
          <w:sz w:val="24"/>
        </w:rPr>
      </w:pPr>
      <w:r w:rsidRPr="00472970">
        <w:rPr>
          <w:sz w:val="24"/>
        </w:rPr>
        <w:t>а) прием и регистрация заявления о предоставлении муниципальной услуги - 1 рабочий день;</w:t>
      </w:r>
    </w:p>
    <w:p w:rsidR="00472970" w:rsidRDefault="00472970" w:rsidP="00F202A2">
      <w:pPr>
        <w:ind w:firstLine="709"/>
        <w:jc w:val="both"/>
        <w:rPr>
          <w:sz w:val="24"/>
        </w:rPr>
      </w:pPr>
    </w:p>
    <w:p w:rsidR="00472970" w:rsidRDefault="00472970" w:rsidP="00F202A2">
      <w:pPr>
        <w:ind w:firstLine="709"/>
        <w:jc w:val="both"/>
        <w:rPr>
          <w:sz w:val="24"/>
        </w:rPr>
      </w:pPr>
      <w:r w:rsidRPr="00472970">
        <w:rPr>
          <w:sz w:val="24"/>
        </w:rPr>
        <w:t>б) принятие решения о предоставлении муниципальной услуги или об отказе в предоставлении муниципальной услуги - 13 рабочих дней;</w:t>
      </w:r>
    </w:p>
    <w:p w:rsidR="00472970" w:rsidRDefault="00472970" w:rsidP="00F202A2">
      <w:pPr>
        <w:ind w:firstLine="709"/>
        <w:jc w:val="both"/>
        <w:rPr>
          <w:sz w:val="24"/>
        </w:rPr>
      </w:pPr>
    </w:p>
    <w:p w:rsidR="00472970" w:rsidRDefault="00472970" w:rsidP="00F202A2">
      <w:pPr>
        <w:ind w:firstLine="709"/>
        <w:jc w:val="both"/>
        <w:rPr>
          <w:sz w:val="24"/>
        </w:rPr>
      </w:pPr>
      <w:r w:rsidRPr="00472970">
        <w:rPr>
          <w:sz w:val="24"/>
        </w:rPr>
        <w:t>в) регистрация результата предоставления муниципальной услуги - 1 рабочий день.</w:t>
      </w:r>
    </w:p>
    <w:p w:rsidR="00472970" w:rsidRDefault="00472970" w:rsidP="00F202A2">
      <w:pPr>
        <w:ind w:firstLine="709"/>
        <w:jc w:val="both"/>
        <w:rPr>
          <w:sz w:val="24"/>
        </w:rPr>
      </w:pPr>
    </w:p>
    <w:p w:rsidR="00472970" w:rsidRPr="00472970" w:rsidRDefault="00472970" w:rsidP="00F202A2">
      <w:pPr>
        <w:ind w:firstLine="709"/>
        <w:jc w:val="both"/>
        <w:rPr>
          <w:sz w:val="24"/>
        </w:rPr>
      </w:pPr>
      <w:r w:rsidRPr="00472970">
        <w:rPr>
          <w:sz w:val="24"/>
        </w:rPr>
        <w:t>3.1.2. Прием и регистрация заявления о предоставлении муниципальной услуги.</w:t>
      </w:r>
    </w:p>
    <w:p w:rsidR="00472970" w:rsidRDefault="00472970" w:rsidP="00F202A2">
      <w:pPr>
        <w:ind w:firstLine="709"/>
        <w:jc w:val="both"/>
        <w:rPr>
          <w:sz w:val="24"/>
        </w:rPr>
      </w:pPr>
    </w:p>
    <w:p w:rsidR="00472970" w:rsidRDefault="00472970" w:rsidP="00F202A2">
      <w:pPr>
        <w:ind w:firstLine="709"/>
        <w:jc w:val="both"/>
        <w:rPr>
          <w:sz w:val="24"/>
        </w:rPr>
      </w:pPr>
      <w:r w:rsidRPr="00472970">
        <w:rPr>
          <w:sz w:val="24"/>
        </w:rPr>
        <w:t>3.1.2.1. Основание для начала административной процедуры: поступление в Администрацию заявления и комплекта прилагаемых документов, указанных в пункте 2.6 настоящего регламента.</w:t>
      </w:r>
    </w:p>
    <w:p w:rsidR="00BA3A36" w:rsidRDefault="00BA3A36" w:rsidP="00F202A2">
      <w:pPr>
        <w:ind w:firstLine="709"/>
        <w:jc w:val="both"/>
        <w:rPr>
          <w:sz w:val="24"/>
        </w:rPr>
      </w:pPr>
      <w:r w:rsidRPr="00BA3A36">
        <w:rPr>
          <w:sz w:val="24"/>
        </w:rPr>
        <w:t>3.1.2.2.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A3A36" w:rsidRDefault="00BA3A36" w:rsidP="00F202A2">
      <w:pPr>
        <w:ind w:firstLine="709"/>
        <w:jc w:val="both"/>
        <w:rPr>
          <w:sz w:val="24"/>
        </w:rPr>
      </w:pPr>
    </w:p>
    <w:p w:rsidR="00BA3A36" w:rsidRDefault="00BA3A36" w:rsidP="00F202A2">
      <w:pPr>
        <w:ind w:firstLine="709"/>
        <w:jc w:val="both"/>
        <w:rPr>
          <w:sz w:val="24"/>
        </w:rPr>
      </w:pPr>
      <w:r w:rsidRPr="00BA3A36">
        <w:rPr>
          <w:sz w:val="24"/>
        </w:rPr>
        <w:t xml:space="preserve">3.1.2.3. Лицо, ответственное за выполнение административного действия: </w:t>
      </w:r>
      <w:r>
        <w:rPr>
          <w:sz w:val="24"/>
        </w:rPr>
        <w:t>специалист общего отдела Администрации</w:t>
      </w:r>
      <w:r w:rsidRPr="00BA3A36">
        <w:rPr>
          <w:sz w:val="24"/>
        </w:rPr>
        <w:t>.</w:t>
      </w:r>
    </w:p>
    <w:p w:rsidR="00BA3A36" w:rsidRDefault="00BA3A36" w:rsidP="00F202A2">
      <w:pPr>
        <w:ind w:firstLine="709"/>
        <w:jc w:val="both"/>
        <w:rPr>
          <w:sz w:val="24"/>
        </w:rPr>
      </w:pPr>
    </w:p>
    <w:p w:rsidR="00BA3A36" w:rsidRDefault="00BA3A36" w:rsidP="00F202A2">
      <w:pPr>
        <w:ind w:firstLine="709"/>
        <w:jc w:val="both"/>
        <w:rPr>
          <w:sz w:val="24"/>
        </w:rPr>
      </w:pPr>
      <w:r w:rsidRPr="00BA3A36">
        <w:rPr>
          <w:sz w:val="24"/>
        </w:rPr>
        <w:t>3.1.2.4. Критерий принятия решения: выполнение административной процедуры не предполагает принятие решений.</w:t>
      </w:r>
    </w:p>
    <w:p w:rsidR="00BA3A36" w:rsidRDefault="00BA3A36" w:rsidP="00F202A2">
      <w:pPr>
        <w:ind w:firstLine="709"/>
        <w:jc w:val="both"/>
        <w:rPr>
          <w:sz w:val="24"/>
        </w:rPr>
      </w:pPr>
    </w:p>
    <w:p w:rsidR="00BA3A36" w:rsidRDefault="00BA3A36" w:rsidP="00F202A2">
      <w:pPr>
        <w:ind w:firstLine="709"/>
        <w:jc w:val="both"/>
        <w:rPr>
          <w:sz w:val="24"/>
        </w:rPr>
      </w:pPr>
      <w:r w:rsidRPr="00BA3A36">
        <w:rPr>
          <w:sz w:val="24"/>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rsidR="00BA3A36" w:rsidRDefault="00BA3A36" w:rsidP="00F202A2">
      <w:pPr>
        <w:ind w:firstLine="709"/>
        <w:jc w:val="both"/>
        <w:rPr>
          <w:sz w:val="24"/>
        </w:rPr>
      </w:pPr>
    </w:p>
    <w:p w:rsidR="00BA3A36" w:rsidRDefault="00BA3A36" w:rsidP="00F202A2">
      <w:pPr>
        <w:ind w:firstLine="709"/>
        <w:jc w:val="both"/>
        <w:rPr>
          <w:sz w:val="24"/>
        </w:rPr>
      </w:pPr>
      <w:r w:rsidRPr="00BA3A36">
        <w:rPr>
          <w:sz w:val="24"/>
        </w:rPr>
        <w:t>3.1.3. Принятие решения о предоставлении муниципальной услуги или об отказе в предоставлении муниципальной услуги.</w:t>
      </w:r>
    </w:p>
    <w:p w:rsidR="00F47A36" w:rsidRDefault="00F47A36" w:rsidP="00F202A2">
      <w:pPr>
        <w:ind w:firstLine="709"/>
        <w:jc w:val="both"/>
        <w:rPr>
          <w:sz w:val="24"/>
        </w:rPr>
      </w:pPr>
    </w:p>
    <w:p w:rsidR="00F47A36" w:rsidRDefault="00F47A36" w:rsidP="00F202A2">
      <w:pPr>
        <w:ind w:firstLine="709"/>
        <w:jc w:val="both"/>
        <w:rPr>
          <w:sz w:val="24"/>
        </w:rPr>
      </w:pPr>
      <w:r w:rsidRPr="00F47A36">
        <w:rPr>
          <w:sz w:val="24"/>
        </w:rPr>
        <w:t>3.1.3.1. Основание для начала административной процедуры: поступление главе Администрации заявления и документов, указанных в пункте 2.6 настоящего регламента.</w:t>
      </w:r>
    </w:p>
    <w:p w:rsidR="00F47A36" w:rsidRDefault="00F47A36" w:rsidP="00F202A2">
      <w:pPr>
        <w:ind w:firstLine="709"/>
        <w:jc w:val="both"/>
        <w:rPr>
          <w:sz w:val="24"/>
        </w:rPr>
      </w:pPr>
    </w:p>
    <w:p w:rsidR="00F47A36" w:rsidRDefault="00F47A36" w:rsidP="00F202A2">
      <w:pPr>
        <w:ind w:firstLine="709"/>
        <w:jc w:val="both"/>
        <w:rPr>
          <w:sz w:val="24"/>
        </w:rPr>
      </w:pPr>
      <w:r w:rsidRPr="00F47A36">
        <w:rPr>
          <w:sz w:val="24"/>
        </w:rPr>
        <w:t>3.1.3.2. Содержание административного действия, продолжительность и (или) максимальный срок его выполнения:</w:t>
      </w:r>
    </w:p>
    <w:p w:rsidR="00F47A36" w:rsidRDefault="00F47A36" w:rsidP="00F202A2">
      <w:pPr>
        <w:ind w:firstLine="709"/>
        <w:jc w:val="both"/>
        <w:rPr>
          <w:sz w:val="24"/>
        </w:rPr>
      </w:pPr>
    </w:p>
    <w:p w:rsidR="00F47A36" w:rsidRDefault="00F47A36" w:rsidP="00F202A2">
      <w:pPr>
        <w:ind w:firstLine="709"/>
        <w:jc w:val="both"/>
        <w:rPr>
          <w:sz w:val="24"/>
        </w:rPr>
      </w:pPr>
      <w:r w:rsidRPr="00F47A36">
        <w:rPr>
          <w:sz w:val="24"/>
        </w:rPr>
        <w:t xml:space="preserve">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w:t>
      </w:r>
      <w:r w:rsidR="001F575A">
        <w:rPr>
          <w:sz w:val="24"/>
        </w:rPr>
        <w:t>председателю комитета архитектуры, градостроительства и землепользования</w:t>
      </w:r>
      <w:r w:rsidRPr="00F47A36">
        <w:rPr>
          <w:sz w:val="24"/>
        </w:rPr>
        <w:t xml:space="preserve"> (далее – </w:t>
      </w:r>
      <w:r w:rsidR="001F575A">
        <w:rPr>
          <w:sz w:val="24"/>
        </w:rPr>
        <w:t>председатель КАГиЗ</w:t>
      </w:r>
      <w:r w:rsidRPr="00F47A36">
        <w:rPr>
          <w:sz w:val="24"/>
        </w:rPr>
        <w:t>);</w:t>
      </w:r>
    </w:p>
    <w:p w:rsidR="001F575A" w:rsidRDefault="001F575A" w:rsidP="00F202A2">
      <w:pPr>
        <w:ind w:firstLine="709"/>
        <w:jc w:val="both"/>
        <w:rPr>
          <w:sz w:val="24"/>
        </w:rPr>
      </w:pPr>
    </w:p>
    <w:p w:rsidR="001F575A" w:rsidRDefault="007F6E44" w:rsidP="00F202A2">
      <w:pPr>
        <w:ind w:firstLine="709"/>
        <w:jc w:val="both"/>
        <w:rPr>
          <w:sz w:val="24"/>
        </w:rPr>
      </w:pPr>
      <w:r w:rsidRPr="007F6E44">
        <w:rPr>
          <w:sz w:val="24"/>
        </w:rPr>
        <w:t xml:space="preserve">б) </w:t>
      </w:r>
      <w:r>
        <w:rPr>
          <w:sz w:val="24"/>
        </w:rPr>
        <w:t>председатель КАГиЗ</w:t>
      </w:r>
      <w:r w:rsidRPr="007F6E44">
        <w:rPr>
          <w:sz w:val="24"/>
        </w:rPr>
        <w:t xml:space="preserve"> в срок не позднее следующего рабочего дня после получения заявления от главы </w:t>
      </w:r>
      <w:proofErr w:type="spellStart"/>
      <w:r w:rsidRPr="007F6E44">
        <w:rPr>
          <w:sz w:val="24"/>
        </w:rPr>
        <w:t>Адмнистрации</w:t>
      </w:r>
      <w:proofErr w:type="spellEnd"/>
      <w:r w:rsidRPr="007F6E44">
        <w:rPr>
          <w:sz w:val="24"/>
        </w:rPr>
        <w:t xml:space="preserve">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пункте 2.7 настоящего регламента;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lastRenderedPageBreak/>
        <w:t>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пунктом 2.3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подразделения;</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д) </w:t>
      </w:r>
      <w:r>
        <w:rPr>
          <w:sz w:val="24"/>
        </w:rPr>
        <w:t>председатель КАГиЗ</w:t>
      </w:r>
      <w:r w:rsidRPr="007F6E44">
        <w:rPr>
          <w:sz w:val="24"/>
        </w:rPr>
        <w:t xml:space="preserve">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пункта 2.10 настоящего регламента - об отказе в согласовании результата услуги. В случае принятия решения о согласовании результата услуги </w:t>
      </w:r>
      <w:r>
        <w:rPr>
          <w:sz w:val="24"/>
        </w:rPr>
        <w:t>председатель КАГиЗ</w:t>
      </w:r>
      <w:r w:rsidRPr="007F6E44">
        <w:rPr>
          <w:sz w:val="24"/>
        </w:rPr>
        <w:t xml:space="preserve">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w:t>
      </w:r>
      <w:r>
        <w:rPr>
          <w:sz w:val="24"/>
        </w:rPr>
        <w:t>председатель КАГиЗ</w:t>
      </w:r>
      <w:r w:rsidRPr="007F6E44">
        <w:rPr>
          <w:sz w:val="24"/>
        </w:rPr>
        <w:t xml:space="preserve">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е) Исполнитель при получении письменных замечаний </w:t>
      </w:r>
      <w:r>
        <w:rPr>
          <w:sz w:val="24"/>
        </w:rPr>
        <w:t>председателя КАГиЗ</w:t>
      </w:r>
      <w:r w:rsidRPr="007F6E44">
        <w:rPr>
          <w:sz w:val="24"/>
        </w:rPr>
        <w:t xml:space="preserve"> в течение 1 рабочего дня осуществляет доработку результата услуги в соответствии с замечаниями </w:t>
      </w:r>
      <w:r>
        <w:rPr>
          <w:sz w:val="24"/>
        </w:rPr>
        <w:t>председателя КАГиЗ</w:t>
      </w:r>
      <w:r w:rsidRPr="007F6E44">
        <w:rPr>
          <w:sz w:val="24"/>
        </w:rPr>
        <w:t xml:space="preserve"> и в тот же день повторно направляет результат услуги </w:t>
      </w:r>
      <w:r>
        <w:rPr>
          <w:sz w:val="24"/>
        </w:rPr>
        <w:t>председателю КАГиЗ</w:t>
      </w:r>
      <w:r w:rsidRPr="007F6E44">
        <w:rPr>
          <w:sz w:val="24"/>
        </w:rPr>
        <w:t xml:space="preserve"> в соответствии с правилами делопроизводства;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ж) глава Администрации не позднее следующего рабочего дня после получения результата услуги подписывает результат услуги и передает его </w:t>
      </w:r>
      <w:proofErr w:type="gramStart"/>
      <w:r w:rsidRPr="007F6E44">
        <w:rPr>
          <w:sz w:val="24"/>
        </w:rPr>
        <w:t>ответственному</w:t>
      </w:r>
      <w:proofErr w:type="gramEnd"/>
      <w:r w:rsidRPr="007F6E44">
        <w:rPr>
          <w:sz w:val="24"/>
        </w:rPr>
        <w:t xml:space="preserve"> за делопроизводство в соответствии с правилами делопроизводства.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3.1.3.3. Лица, ответственные за выполнение административной процедуры: глава Администрации, </w:t>
      </w:r>
      <w:r>
        <w:rPr>
          <w:sz w:val="24"/>
        </w:rPr>
        <w:t>председатель КАГиЗ</w:t>
      </w:r>
      <w:r w:rsidRPr="007F6E44">
        <w:rPr>
          <w:sz w:val="24"/>
        </w:rPr>
        <w:t>, Исполнитель.</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3.1.3.4. Критерий принятия решения: наличие или отсутствие оснований для отказа в предоставлении муниципальной услуги, предусмотренных пунктом 2.10 настоящего регламента.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3.1.3.5. Результат выполнения административной процедуры: направление </w:t>
      </w:r>
      <w:r>
        <w:rPr>
          <w:sz w:val="24"/>
        </w:rPr>
        <w:t>специалисту общего отдела</w:t>
      </w:r>
      <w:r w:rsidRPr="007F6E44">
        <w:rPr>
          <w:sz w:val="24"/>
        </w:rPr>
        <w:t xml:space="preserve"> подписанного главой </w:t>
      </w:r>
      <w:proofErr w:type="spellStart"/>
      <w:r w:rsidRPr="007F6E44">
        <w:rPr>
          <w:sz w:val="24"/>
        </w:rPr>
        <w:t>Адмнистрации</w:t>
      </w:r>
      <w:proofErr w:type="spellEnd"/>
      <w:r w:rsidRPr="007F6E44">
        <w:rPr>
          <w:sz w:val="24"/>
        </w:rPr>
        <w:t xml:space="preserve"> результата предоставления муниципальной услуги в соответствии с правилами делопроизводства.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3.1.4. Регистрация результата предоставления муниципальной услуги.</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3.1.4.1. Основание для начала административной процедуры: поступление ответственному за делопроизводство подписанного главой Администрации результата предоставления муниципальной услуги.</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3.1.4.2. Содержание административного действия, продолжительность и (или) максимальный срок его выполнения:</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а) </w:t>
      </w:r>
      <w:r>
        <w:rPr>
          <w:sz w:val="24"/>
        </w:rPr>
        <w:t>специалист общего отдела</w:t>
      </w:r>
      <w:r w:rsidRPr="007F6E44">
        <w:rPr>
          <w:sz w:val="24"/>
        </w:rPr>
        <w:t xml:space="preserve">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w:t>
      </w:r>
      <w:r w:rsidRPr="007F6E44">
        <w:rPr>
          <w:sz w:val="24"/>
        </w:rPr>
        <w:lastRenderedPageBreak/>
        <w:t>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 xml:space="preserve">3.1.4.3. Лицом, ответственным за выполнение административной процедуры, является </w:t>
      </w:r>
      <w:r>
        <w:rPr>
          <w:sz w:val="24"/>
        </w:rPr>
        <w:t>специалист общего отдела</w:t>
      </w:r>
      <w:r w:rsidRPr="007F6E44">
        <w:rPr>
          <w:sz w:val="24"/>
        </w:rPr>
        <w:t>.</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3.1.4.4. Критерий принятия решения: выполнение административной процедуры не предполагает принятие решений.</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3.1.4.5. Результат выполнения административной процедуры: регистрация результата предоставления муниципальной услуги.</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 Особенности выполнения административных процедур в электронной форме.</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3.2.1.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законом от 27 июля 2006 года N 149-ФЗ "Об информации, информационных технологиях и о защите информации",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3.2.3. Муниципальная услуга может быть получена через ЕПГУ без личной явки в Администрацию.</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3.2.4. Для подачи заявления через ЕПГУ заявитель должен выполнить следующие действия:</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пройти идентификацию и аутентификацию в ЕСИА;</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в личном кабинете на ЕПГУ заполнить в электронной форме заявление на оказание муниципальной услуги;</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приложить к заявлению электронные документы и направить пакет электронных документов в Администрацию посредством функционала ЕПГУ.</w:t>
      </w:r>
    </w:p>
    <w:p w:rsidR="007F6E44" w:rsidRDefault="007F6E44" w:rsidP="00F202A2">
      <w:pPr>
        <w:ind w:firstLine="709"/>
        <w:jc w:val="both"/>
        <w:rPr>
          <w:sz w:val="24"/>
        </w:rPr>
      </w:pPr>
    </w:p>
    <w:p w:rsidR="007F6E44" w:rsidRDefault="007F6E44" w:rsidP="00F202A2">
      <w:pPr>
        <w:ind w:firstLine="709"/>
        <w:jc w:val="both"/>
        <w:rPr>
          <w:sz w:val="24"/>
        </w:rPr>
      </w:pPr>
      <w:r w:rsidRPr="007F6E44">
        <w:rPr>
          <w:sz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F6E44">
        <w:rPr>
          <w:sz w:val="24"/>
        </w:rPr>
        <w:t>Межвед</w:t>
      </w:r>
      <w:proofErr w:type="spellEnd"/>
      <w:r w:rsidRPr="007F6E44">
        <w:rPr>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F6E44" w:rsidRDefault="007F6E44" w:rsidP="00F202A2">
      <w:pPr>
        <w:ind w:firstLine="709"/>
        <w:jc w:val="both"/>
        <w:rPr>
          <w:sz w:val="24"/>
        </w:rPr>
      </w:pPr>
    </w:p>
    <w:p w:rsidR="007F6E44" w:rsidRDefault="007A5591" w:rsidP="00F202A2">
      <w:pPr>
        <w:ind w:firstLine="709"/>
        <w:jc w:val="both"/>
        <w:rPr>
          <w:sz w:val="24"/>
        </w:rPr>
      </w:pPr>
      <w:r w:rsidRPr="007A5591">
        <w:rPr>
          <w:sz w:val="24"/>
        </w:rPr>
        <w:t>3.2.6. При предоставлении муниципальной услуги через ЕПГУ должностное лицо Администрации выполняет следующие действия:</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7A5591">
        <w:rPr>
          <w:sz w:val="24"/>
        </w:rPr>
        <w:lastRenderedPageBreak/>
        <w:t>взаимодействия, и передает должностному лицу, наделенному функциями по принятию решения;</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A5591">
        <w:rPr>
          <w:sz w:val="24"/>
        </w:rPr>
        <w:t>Межвед</w:t>
      </w:r>
      <w:proofErr w:type="spellEnd"/>
      <w:r w:rsidRPr="007A5591">
        <w:rPr>
          <w:sz w:val="24"/>
        </w:rPr>
        <w:t xml:space="preserve"> ЛО" формы о принятом решении и переводит дело в архив АИС "</w:t>
      </w:r>
      <w:proofErr w:type="spellStart"/>
      <w:r w:rsidRPr="007A5591">
        <w:rPr>
          <w:sz w:val="24"/>
        </w:rPr>
        <w:t>Межвед</w:t>
      </w:r>
      <w:proofErr w:type="spellEnd"/>
      <w:r w:rsidRPr="007A5591">
        <w:rPr>
          <w:sz w:val="24"/>
        </w:rPr>
        <w:t xml:space="preserve"> ЛО";</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3.3. Порядок исправления допущенных опечаток и ошибок в выданных в результате предоставления муниципальной услуги документах.</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7A5591" w:rsidRDefault="007A5591" w:rsidP="00F202A2">
      <w:pPr>
        <w:ind w:firstLine="709"/>
        <w:jc w:val="both"/>
        <w:rPr>
          <w:sz w:val="24"/>
        </w:rPr>
      </w:pPr>
    </w:p>
    <w:p w:rsidR="007A5591" w:rsidRDefault="007A5591" w:rsidP="00F202A2">
      <w:pPr>
        <w:ind w:firstLine="709"/>
        <w:jc w:val="both"/>
        <w:rPr>
          <w:sz w:val="24"/>
        </w:rPr>
      </w:pPr>
      <w:r w:rsidRPr="007A5591">
        <w:rPr>
          <w:sz w:val="24"/>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proofErr w:type="spellStart"/>
      <w:r w:rsidRPr="007A5591">
        <w:rPr>
          <w:sz w:val="24"/>
        </w:rPr>
        <w:t>направяется</w:t>
      </w:r>
      <w:proofErr w:type="spellEnd"/>
      <w:r w:rsidRPr="007A5591">
        <w:rPr>
          <w:sz w:val="24"/>
        </w:rPr>
        <w:t xml:space="preserve"> </w:t>
      </w:r>
      <w:r w:rsidRPr="007A5591">
        <w:rPr>
          <w:sz w:val="24"/>
        </w:rPr>
        <w:lastRenderedPageBreak/>
        <w:t>способом, указанным в заявлении о необходимости исправления допущенных опечаток и(или) ошибок.</w:t>
      </w:r>
    </w:p>
    <w:p w:rsidR="007A5591" w:rsidRDefault="007A5591" w:rsidP="00F202A2">
      <w:pPr>
        <w:ind w:firstLine="709"/>
        <w:jc w:val="both"/>
        <w:rPr>
          <w:sz w:val="24"/>
        </w:rPr>
      </w:pPr>
    </w:p>
    <w:p w:rsidR="007A5591" w:rsidRPr="007A5591" w:rsidRDefault="007A5591" w:rsidP="007A5591">
      <w:pPr>
        <w:ind w:firstLine="709"/>
        <w:jc w:val="center"/>
        <w:rPr>
          <w:b/>
          <w:sz w:val="24"/>
        </w:rPr>
      </w:pPr>
      <w:r w:rsidRPr="007A5591">
        <w:rPr>
          <w:b/>
          <w:sz w:val="24"/>
        </w:rPr>
        <w:t>IV. Формы контроля за исполнением</w:t>
      </w:r>
    </w:p>
    <w:p w:rsidR="007A5591" w:rsidRDefault="007A5591" w:rsidP="007A5591">
      <w:pPr>
        <w:ind w:firstLine="709"/>
        <w:jc w:val="center"/>
        <w:rPr>
          <w:b/>
          <w:sz w:val="24"/>
        </w:rPr>
      </w:pPr>
      <w:r w:rsidRPr="007A5591">
        <w:rPr>
          <w:b/>
          <w:sz w:val="24"/>
        </w:rPr>
        <w:t>административного регламента</w:t>
      </w:r>
    </w:p>
    <w:p w:rsidR="007A5591" w:rsidRDefault="007A5591" w:rsidP="007A5591">
      <w:pPr>
        <w:ind w:firstLine="709"/>
        <w:jc w:val="center"/>
        <w:rPr>
          <w:b/>
          <w:sz w:val="24"/>
        </w:rPr>
      </w:pPr>
    </w:p>
    <w:p w:rsidR="007A5591" w:rsidRDefault="007A5591" w:rsidP="007A5591">
      <w:pPr>
        <w:ind w:firstLine="709"/>
        <w:jc w:val="both"/>
        <w:rPr>
          <w:sz w:val="24"/>
        </w:rPr>
      </w:pPr>
      <w:r w:rsidRPr="007A559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По результатам рассмотрения обращений дается письменный ответ.</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7A5591">
        <w:rPr>
          <w:sz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Глава Администрации несет персональную ответственность за обеспечение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Работники Администрации при предоставлении муниципальной услуги несут персональную ответственность:</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за неисполнение или ненадлежащее исполнение административных процедур при предоставлении муниципальной услуги;</w:t>
      </w:r>
    </w:p>
    <w:p w:rsidR="007A5591" w:rsidRPr="007A5591" w:rsidRDefault="007A5591" w:rsidP="007A5591">
      <w:pPr>
        <w:ind w:firstLine="709"/>
        <w:jc w:val="both"/>
        <w:rPr>
          <w:sz w:val="24"/>
        </w:rPr>
      </w:pPr>
    </w:p>
    <w:p w:rsidR="007A5591" w:rsidRDefault="007A5591" w:rsidP="007A5591">
      <w:pPr>
        <w:ind w:firstLine="709"/>
        <w:jc w:val="both"/>
        <w:rPr>
          <w:sz w:val="24"/>
        </w:rPr>
      </w:pPr>
      <w:r w:rsidRPr="007A559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5591" w:rsidRPr="007A5591" w:rsidRDefault="007A5591" w:rsidP="007A5591">
      <w:pPr>
        <w:ind w:firstLine="709"/>
        <w:jc w:val="both"/>
        <w:rPr>
          <w:sz w:val="24"/>
        </w:rPr>
      </w:pPr>
    </w:p>
    <w:p w:rsidR="007A5591" w:rsidRDefault="007A5591" w:rsidP="007A5591">
      <w:pPr>
        <w:ind w:firstLine="709"/>
        <w:jc w:val="both"/>
        <w:rPr>
          <w:sz w:val="24"/>
        </w:rPr>
      </w:pPr>
      <w:r w:rsidRPr="007A559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5591" w:rsidRDefault="007A5591" w:rsidP="007A5591">
      <w:pPr>
        <w:ind w:firstLine="709"/>
        <w:jc w:val="both"/>
        <w:rPr>
          <w:sz w:val="24"/>
        </w:rPr>
      </w:pPr>
    </w:p>
    <w:p w:rsidR="007A5591" w:rsidRPr="007A5591" w:rsidRDefault="007A5591" w:rsidP="007A5591">
      <w:pPr>
        <w:ind w:firstLine="709"/>
        <w:jc w:val="center"/>
        <w:rPr>
          <w:b/>
          <w:sz w:val="24"/>
        </w:rPr>
      </w:pPr>
      <w:r w:rsidRPr="007A5591">
        <w:rPr>
          <w:b/>
          <w:sz w:val="24"/>
        </w:rPr>
        <w:t>V. Досудебный (внесудебный) порядок обжалования решений</w:t>
      </w:r>
    </w:p>
    <w:p w:rsidR="007A5591" w:rsidRPr="007A5591" w:rsidRDefault="007A5591" w:rsidP="007A5591">
      <w:pPr>
        <w:ind w:firstLine="709"/>
        <w:jc w:val="center"/>
        <w:rPr>
          <w:b/>
          <w:sz w:val="24"/>
        </w:rPr>
      </w:pPr>
      <w:r w:rsidRPr="007A5591">
        <w:rPr>
          <w:b/>
          <w:sz w:val="24"/>
        </w:rPr>
        <w:t>и действий (бездействия) органа, предоставляющего</w:t>
      </w:r>
    </w:p>
    <w:p w:rsidR="007A5591" w:rsidRPr="007A5591" w:rsidRDefault="007A5591" w:rsidP="007A5591">
      <w:pPr>
        <w:ind w:firstLine="709"/>
        <w:jc w:val="center"/>
        <w:rPr>
          <w:b/>
          <w:sz w:val="24"/>
        </w:rPr>
      </w:pPr>
      <w:r w:rsidRPr="007A5591">
        <w:rPr>
          <w:b/>
          <w:sz w:val="24"/>
        </w:rPr>
        <w:t>муниципальную услугу, а также должностных лиц органа,</w:t>
      </w:r>
    </w:p>
    <w:p w:rsidR="007A5591" w:rsidRPr="007A5591" w:rsidRDefault="007A5591" w:rsidP="007A5591">
      <w:pPr>
        <w:ind w:firstLine="709"/>
        <w:jc w:val="center"/>
        <w:rPr>
          <w:b/>
          <w:sz w:val="24"/>
        </w:rPr>
      </w:pPr>
      <w:proofErr w:type="gramStart"/>
      <w:r w:rsidRPr="007A5591">
        <w:rPr>
          <w:b/>
          <w:sz w:val="24"/>
        </w:rPr>
        <w:t>предоставляющего</w:t>
      </w:r>
      <w:proofErr w:type="gramEnd"/>
      <w:r w:rsidRPr="007A5591">
        <w:rPr>
          <w:b/>
          <w:sz w:val="24"/>
        </w:rPr>
        <w:t xml:space="preserve"> муниципальную услугу, работников</w:t>
      </w:r>
    </w:p>
    <w:p w:rsidR="007A5591" w:rsidRPr="007A5591" w:rsidRDefault="007A5591" w:rsidP="007A5591">
      <w:pPr>
        <w:ind w:firstLine="709"/>
        <w:jc w:val="center"/>
        <w:rPr>
          <w:b/>
          <w:sz w:val="24"/>
        </w:rPr>
      </w:pPr>
      <w:r w:rsidRPr="007A5591">
        <w:rPr>
          <w:b/>
          <w:sz w:val="24"/>
        </w:rPr>
        <w:t xml:space="preserve">многофункционального центра предоставления </w:t>
      </w:r>
      <w:proofErr w:type="gramStart"/>
      <w:r w:rsidRPr="007A5591">
        <w:rPr>
          <w:b/>
          <w:sz w:val="24"/>
        </w:rPr>
        <w:t>государственных</w:t>
      </w:r>
      <w:proofErr w:type="gramEnd"/>
    </w:p>
    <w:p w:rsidR="007A5591" w:rsidRDefault="007A5591" w:rsidP="007A5591">
      <w:pPr>
        <w:ind w:firstLine="709"/>
        <w:jc w:val="center"/>
        <w:rPr>
          <w:b/>
          <w:sz w:val="24"/>
        </w:rPr>
      </w:pPr>
      <w:r w:rsidRPr="007A5591">
        <w:rPr>
          <w:b/>
          <w:sz w:val="24"/>
        </w:rPr>
        <w:t>и муниципальных услуг</w:t>
      </w:r>
    </w:p>
    <w:p w:rsidR="007A5591" w:rsidRDefault="007A5591" w:rsidP="007A5591">
      <w:pPr>
        <w:ind w:firstLine="709"/>
        <w:jc w:val="center"/>
        <w:rPr>
          <w:b/>
          <w:sz w:val="24"/>
        </w:rPr>
      </w:pPr>
    </w:p>
    <w:p w:rsidR="007A5591" w:rsidRDefault="007A5591" w:rsidP="007A5591">
      <w:pPr>
        <w:ind w:firstLine="709"/>
        <w:jc w:val="both"/>
        <w:rPr>
          <w:sz w:val="24"/>
        </w:rPr>
      </w:pPr>
      <w:r w:rsidRPr="007A5591">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5.2. Предметом досудебного (внесудебного) обжалования в том числе являются: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8) нарушение срока или порядка выдачи документов по результатам предоставления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7A5591">
        <w:rPr>
          <w:sz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5591" w:rsidRDefault="007A5591" w:rsidP="007A5591">
      <w:pPr>
        <w:ind w:firstLine="709"/>
        <w:jc w:val="both"/>
        <w:rPr>
          <w:sz w:val="24"/>
        </w:rPr>
      </w:pPr>
      <w:r w:rsidRPr="007A5591">
        <w:rPr>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N 210-ФЗ.</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письменной жалобе в обязательном порядке указываются: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w:t>
      </w:r>
      <w:r w:rsidRPr="007A5591">
        <w:rPr>
          <w:sz w:val="24"/>
        </w:rPr>
        <w:lastRenderedPageBreak/>
        <w:t>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5.6. Жалоба, поступившая в орган, предоставляющий </w:t>
      </w:r>
      <w:proofErr w:type="spellStart"/>
      <w:r w:rsidRPr="007A5591">
        <w:rPr>
          <w:sz w:val="24"/>
        </w:rPr>
        <w:t>мунциипальную</w:t>
      </w:r>
      <w:proofErr w:type="spellEnd"/>
      <w:r w:rsidRPr="007A5591">
        <w:rPr>
          <w:sz w:val="24"/>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591" w:rsidRDefault="007A5591" w:rsidP="007A5591">
      <w:pPr>
        <w:ind w:firstLine="709"/>
        <w:jc w:val="both"/>
        <w:rPr>
          <w:sz w:val="24"/>
        </w:rPr>
      </w:pPr>
      <w:r w:rsidRPr="007A5591">
        <w:rPr>
          <w:sz w:val="24"/>
        </w:rPr>
        <w:t>5.7. По результатам рассмотрения жалобы принимается одно из следующих решений:</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2) в удовлетворении жалобы отказывается.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5.8. Обжалование принятого решения по жалобе осуществляется в судебном порядке.</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A5591" w:rsidRDefault="007A5591" w:rsidP="007A5591">
      <w:pPr>
        <w:ind w:firstLine="709"/>
        <w:jc w:val="both"/>
        <w:rPr>
          <w:sz w:val="24"/>
        </w:rPr>
      </w:pPr>
    </w:p>
    <w:p w:rsidR="007A5591" w:rsidRPr="006D42C1" w:rsidRDefault="007A5591" w:rsidP="007A5591">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rsidR="007A5591" w:rsidRPr="006D42C1" w:rsidRDefault="007A5591" w:rsidP="007A5591">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сайте ГБУ ЛО "МФЦ";</w:t>
      </w:r>
    </w:p>
    <w:p w:rsidR="007A5591" w:rsidRPr="006D42C1" w:rsidRDefault="007A5591" w:rsidP="007A5591">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ЕПГУ;</w:t>
      </w:r>
    </w:p>
    <w:p w:rsidR="007A5591" w:rsidRPr="006D42C1" w:rsidRDefault="007A5591" w:rsidP="007A5591">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rsidR="007A5591" w:rsidRPr="007A5591" w:rsidRDefault="007A5591" w:rsidP="007A5591">
      <w:pPr>
        <w:ind w:firstLine="709"/>
        <w:jc w:val="center"/>
        <w:rPr>
          <w:b/>
          <w:sz w:val="24"/>
        </w:rPr>
      </w:pPr>
      <w:r w:rsidRPr="007A5591">
        <w:rPr>
          <w:b/>
          <w:sz w:val="24"/>
        </w:rPr>
        <w:t>6. Особенности выполнения административных процедур</w:t>
      </w:r>
    </w:p>
    <w:p w:rsidR="007A5591" w:rsidRPr="007A5591" w:rsidRDefault="007A5591" w:rsidP="007A5591">
      <w:pPr>
        <w:ind w:firstLine="709"/>
        <w:jc w:val="center"/>
        <w:rPr>
          <w:b/>
          <w:sz w:val="24"/>
        </w:rPr>
      </w:pPr>
      <w:r w:rsidRPr="007A5591">
        <w:rPr>
          <w:b/>
          <w:sz w:val="24"/>
        </w:rPr>
        <w:t>в многофункциональных центрах</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б) определяет предмет обращения;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в) проводит проверку правильности заполнения обращения;</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г) проводит проверку укомплектованности пакета документов;</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е) заверяет каждый документ дела своей электронной подписью (далее - ЭП);</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ж) направляет копии документов и реестр документов в Администрацию:</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в электронной форме (в составе пакетов электронных дел) - в день обращения заявителя в МФЦ (при технической реализации);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7A5591">
        <w:rPr>
          <w:sz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По окончании приема документов специалист МФЦ выдает заявителю расписку в приеме документов.</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5591" w:rsidRDefault="007A5591" w:rsidP="007A5591">
      <w:pPr>
        <w:ind w:firstLine="709"/>
        <w:jc w:val="both"/>
        <w:rPr>
          <w:sz w:val="24"/>
        </w:rPr>
      </w:pPr>
      <w:r w:rsidRPr="007A5591">
        <w:rPr>
          <w:sz w:val="24"/>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Работник МФЦ заверяет поступивший в электронном виде результат предоставления услуги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proofErr w:type="spellStart"/>
      <w:r w:rsidRPr="007A5591">
        <w:rPr>
          <w:sz w:val="24"/>
        </w:rPr>
        <w:t>автоинформирования</w:t>
      </w:r>
      <w:proofErr w:type="spellEnd"/>
      <w:r w:rsidRPr="007A5591">
        <w:rPr>
          <w:sz w:val="24"/>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rsidR="007A5591" w:rsidRDefault="007A5591" w:rsidP="007A5591">
      <w:pPr>
        <w:ind w:firstLine="709"/>
        <w:jc w:val="both"/>
        <w:rPr>
          <w:sz w:val="24"/>
        </w:rPr>
      </w:pPr>
    </w:p>
    <w:p w:rsidR="007A5591" w:rsidRDefault="007A5591" w:rsidP="007A5591">
      <w:pPr>
        <w:ind w:firstLine="709"/>
        <w:jc w:val="both"/>
        <w:rPr>
          <w:sz w:val="24"/>
        </w:rPr>
      </w:pPr>
      <w:r w:rsidRPr="007A5591">
        <w:rPr>
          <w:sz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A6BF9" w:rsidRDefault="008A6BF9" w:rsidP="007A5591">
      <w:pPr>
        <w:ind w:firstLine="709"/>
        <w:jc w:val="both"/>
        <w:rPr>
          <w:sz w:val="24"/>
        </w:rPr>
      </w:pPr>
    </w:p>
    <w:p w:rsidR="008A6BF9" w:rsidRDefault="008A6BF9" w:rsidP="007A5591">
      <w:pPr>
        <w:ind w:firstLine="709"/>
        <w:jc w:val="both"/>
        <w:rPr>
          <w:sz w:val="24"/>
        </w:rPr>
      </w:pPr>
    </w:p>
    <w:p w:rsidR="007A5591" w:rsidRDefault="007A5591" w:rsidP="007A5591">
      <w:pPr>
        <w:ind w:firstLine="709"/>
        <w:jc w:val="both"/>
        <w:rPr>
          <w:sz w:val="24"/>
        </w:rPr>
      </w:pPr>
    </w:p>
    <w:p w:rsidR="007A5591" w:rsidRDefault="007A5591" w:rsidP="007A5591">
      <w:pPr>
        <w:ind w:firstLine="709"/>
        <w:jc w:val="both"/>
        <w:rPr>
          <w:sz w:val="24"/>
        </w:rPr>
      </w:pPr>
    </w:p>
    <w:p w:rsidR="007A5591" w:rsidRDefault="007A5591"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Default="00C31DB2" w:rsidP="007A5591">
      <w:pPr>
        <w:ind w:firstLine="709"/>
        <w:jc w:val="both"/>
        <w:rPr>
          <w:sz w:val="24"/>
        </w:rPr>
      </w:pPr>
    </w:p>
    <w:p w:rsidR="00C31DB2" w:rsidRPr="008A6BF9" w:rsidRDefault="00C31DB2" w:rsidP="00C31DB2">
      <w:pPr>
        <w:pStyle w:val="ConsPlusNormal"/>
        <w:jc w:val="right"/>
        <w:outlineLvl w:val="1"/>
        <w:rPr>
          <w:rFonts w:ascii="Times New Roman" w:hAnsi="Times New Roman" w:cs="Times New Roman"/>
          <w:sz w:val="24"/>
          <w:szCs w:val="28"/>
        </w:rPr>
      </w:pPr>
      <w:r w:rsidRPr="008A6BF9">
        <w:rPr>
          <w:rFonts w:ascii="Times New Roman" w:hAnsi="Times New Roman" w:cs="Times New Roman"/>
          <w:sz w:val="24"/>
          <w:szCs w:val="28"/>
        </w:rPr>
        <w:t>Приложение</w:t>
      </w:r>
      <w:r w:rsidR="008A6BF9">
        <w:rPr>
          <w:rFonts w:ascii="Times New Roman" w:hAnsi="Times New Roman" w:cs="Times New Roman"/>
          <w:sz w:val="24"/>
          <w:szCs w:val="28"/>
        </w:rPr>
        <w:t xml:space="preserve"> 1</w:t>
      </w:r>
    </w:p>
    <w:p w:rsidR="00C31DB2" w:rsidRDefault="00C31DB2" w:rsidP="00C31DB2">
      <w:pPr>
        <w:ind w:firstLine="709"/>
        <w:jc w:val="right"/>
        <w:rPr>
          <w:sz w:val="24"/>
        </w:rPr>
      </w:pPr>
    </w:p>
    <w:p w:rsidR="00C31DB2" w:rsidRDefault="00C31DB2" w:rsidP="00C31DB2">
      <w:pPr>
        <w:ind w:firstLine="709"/>
        <w:jc w:val="right"/>
        <w:rPr>
          <w:sz w:val="24"/>
        </w:rPr>
      </w:pPr>
    </w:p>
    <w:p w:rsidR="00C31DB2" w:rsidRDefault="00C31DB2" w:rsidP="00C31DB2">
      <w:pPr>
        <w:ind w:firstLine="709"/>
        <w:jc w:val="right"/>
        <w:rPr>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31DB2" w:rsidRPr="00C31DB2" w:rsidTr="00D84349">
        <w:tc>
          <w:tcPr>
            <w:tcW w:w="4309" w:type="dxa"/>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8"/>
              </w:rPr>
            </w:pPr>
          </w:p>
        </w:tc>
        <w:tc>
          <w:tcPr>
            <w:tcW w:w="4762" w:type="dxa"/>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8"/>
              </w:rPr>
            </w:pPr>
            <w:r w:rsidRPr="00C31DB2">
              <w:rPr>
                <w:rFonts w:ascii="Times New Roman" w:hAnsi="Times New Roman" w:cs="Times New Roman"/>
                <w:sz w:val="24"/>
                <w:szCs w:val="28"/>
              </w:rPr>
              <w:t>В Администрацию муниципального образования_____________________</w:t>
            </w:r>
          </w:p>
        </w:tc>
      </w:tr>
    </w:tbl>
    <w:p w:rsidR="00C31DB2" w:rsidRDefault="00C31DB2" w:rsidP="00C31DB2">
      <w:pPr>
        <w:ind w:firstLine="709"/>
        <w:jc w:val="both"/>
        <w:rPr>
          <w:sz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
        <w:gridCol w:w="278"/>
        <w:gridCol w:w="454"/>
        <w:gridCol w:w="2386"/>
        <w:gridCol w:w="340"/>
        <w:gridCol w:w="5551"/>
        <w:gridCol w:w="62"/>
      </w:tblGrid>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ЗАЯВЛЕНИЕ</w:t>
            </w:r>
          </w:p>
          <w:p w:rsidR="00C31DB2" w:rsidRPr="00C31DB2" w:rsidRDefault="00C31DB2" w:rsidP="00D84349">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о принятии решения о подготовке документации по планировке территории</w:t>
            </w: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single" w:sz="4" w:space="0" w:color="auto"/>
              <w:left w:val="nil"/>
              <w:bottom w:val="nil"/>
              <w:right w:val="nil"/>
            </w:tcBorders>
          </w:tcPr>
          <w:p w:rsidR="00C31DB2" w:rsidRPr="00C31DB2" w:rsidRDefault="00C31DB2" w:rsidP="00D84349">
            <w:pPr>
              <w:pStyle w:val="ConsPlusNormal"/>
              <w:jc w:val="both"/>
              <w:rPr>
                <w:rFonts w:ascii="Times New Roman" w:hAnsi="Times New Roman" w:cs="Times New Roman"/>
                <w:sz w:val="24"/>
                <w:szCs w:val="24"/>
              </w:rPr>
            </w:pPr>
            <w:r w:rsidRPr="00C31DB2">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jc w:val="both"/>
              <w:rPr>
                <w:rFonts w:ascii="Times New Roman" w:hAnsi="Times New Roman" w:cs="Times New Roman"/>
                <w:sz w:val="24"/>
                <w:szCs w:val="24"/>
              </w:rPr>
            </w:pPr>
            <w:r w:rsidRPr="00C31DB2">
              <w:rPr>
                <w:rFonts w:ascii="Times New Roman" w:hAnsi="Times New Roman" w:cs="Times New Roman"/>
                <w:sz w:val="24"/>
                <w:szCs w:val="24"/>
              </w:rPr>
              <w:t>Прошу принять решение о подготовке документации по планировке территории</w:t>
            </w:r>
          </w:p>
        </w:tc>
      </w:tr>
      <w:tr w:rsidR="00C31DB2" w:rsidRPr="00C31DB2" w:rsidTr="00C31DB2">
        <w:trPr>
          <w:gridBefore w:val="1"/>
          <w:wBefore w:w="62" w:type="dxa"/>
        </w:trPr>
        <w:tc>
          <w:tcPr>
            <w:tcW w:w="9071" w:type="dxa"/>
            <w:gridSpan w:val="6"/>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single" w:sz="4" w:space="0" w:color="auto"/>
              <w:left w:val="nil"/>
              <w:bottom w:val="nil"/>
              <w:right w:val="nil"/>
            </w:tcBorders>
          </w:tcPr>
          <w:p w:rsidR="00C31DB2" w:rsidRPr="00C31DB2" w:rsidRDefault="00C31DB2" w:rsidP="00D84349">
            <w:pPr>
              <w:pStyle w:val="ConsPlusNormal"/>
              <w:rPr>
                <w:rFonts w:ascii="Times New Roman" w:hAnsi="Times New Roman" w:cs="Times New Roman"/>
                <w:sz w:val="24"/>
                <w:szCs w:val="24"/>
              </w:rPr>
            </w:pPr>
            <w:proofErr w:type="gramStart"/>
            <w:r w:rsidRPr="00C31DB2">
              <w:rPr>
                <w:rFonts w:ascii="Times New Roman" w:hAnsi="Times New Roman" w:cs="Times New Roman"/>
                <w:sz w:val="24"/>
                <w:szCs w:val="24"/>
              </w:rPr>
              <w:t>(указываются:</w:t>
            </w:r>
            <w:proofErr w:type="gramEnd"/>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lastRenderedPageBreak/>
              <w:t>- вид и наименование объекта капитального строительства;</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источник финансирования работ по подготовке документации по планировке территории;</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планируемый срок выполнения работ по подготовке документации по планировке территории;</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цель подготовки документации по планировке территории;</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lastRenderedPageBreak/>
              <w:t>"___" __________ 20__ г.</w:t>
            </w:r>
          </w:p>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(дата подачи заявления)</w:t>
            </w:r>
          </w:p>
        </w:tc>
      </w:tr>
      <w:tr w:rsidR="00C31DB2" w:rsidRPr="00C31DB2" w:rsidTr="00C31DB2">
        <w:trPr>
          <w:gridBefore w:val="1"/>
          <w:wBefore w:w="62" w:type="dxa"/>
        </w:trPr>
        <w:tc>
          <w:tcPr>
            <w:tcW w:w="3118" w:type="dxa"/>
            <w:gridSpan w:val="3"/>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c>
          <w:tcPr>
            <w:tcW w:w="340" w:type="dxa"/>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c>
          <w:tcPr>
            <w:tcW w:w="5613" w:type="dxa"/>
            <w:gridSpan w:val="2"/>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3118" w:type="dxa"/>
            <w:gridSpan w:val="3"/>
            <w:tcBorders>
              <w:top w:val="single" w:sz="4" w:space="0" w:color="auto"/>
              <w:left w:val="nil"/>
              <w:bottom w:val="nil"/>
              <w:right w:val="nil"/>
            </w:tcBorders>
          </w:tcPr>
          <w:p w:rsidR="00C31DB2" w:rsidRPr="00C31DB2" w:rsidRDefault="00C31DB2" w:rsidP="00D84349">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(подпись заявителя)</w:t>
            </w:r>
          </w:p>
        </w:tc>
        <w:tc>
          <w:tcPr>
            <w:tcW w:w="340" w:type="dxa"/>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c>
          <w:tcPr>
            <w:tcW w:w="5613" w:type="dxa"/>
            <w:gridSpan w:val="2"/>
            <w:tcBorders>
              <w:top w:val="single" w:sz="4" w:space="0" w:color="auto"/>
              <w:left w:val="nil"/>
              <w:bottom w:val="nil"/>
              <w:right w:val="nil"/>
            </w:tcBorders>
          </w:tcPr>
          <w:p w:rsidR="00C31DB2" w:rsidRPr="00C31DB2" w:rsidRDefault="00C31DB2" w:rsidP="00D84349">
            <w:pPr>
              <w:pStyle w:val="ConsPlusNormal"/>
              <w:jc w:val="center"/>
              <w:rPr>
                <w:rFonts w:ascii="Times New Roman" w:hAnsi="Times New Roman" w:cs="Times New Roman"/>
                <w:sz w:val="24"/>
                <w:szCs w:val="24"/>
              </w:rPr>
            </w:pPr>
            <w:proofErr w:type="gramStart"/>
            <w:r w:rsidRPr="00C31DB2">
              <w:rPr>
                <w:rFonts w:ascii="Times New Roman" w:hAnsi="Times New Roman" w:cs="Times New Roman"/>
                <w:sz w:val="24"/>
                <w:szCs w:val="24"/>
              </w:rPr>
              <w:t>(полностью Ф.И.О., должность (при наличии)</w:t>
            </w:r>
            <w:proofErr w:type="gramEnd"/>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Контактное лицо, телефон для связи:</w:t>
            </w:r>
          </w:p>
        </w:tc>
      </w:tr>
      <w:tr w:rsidR="00C31DB2" w:rsidRPr="00C31DB2" w:rsidTr="00C31DB2">
        <w:trPr>
          <w:gridBefore w:val="1"/>
          <w:wBefore w:w="62" w:type="dxa"/>
        </w:trPr>
        <w:tc>
          <w:tcPr>
            <w:tcW w:w="9071" w:type="dxa"/>
            <w:gridSpan w:val="6"/>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single" w:sz="4" w:space="0" w:color="auto"/>
              <w:left w:val="nil"/>
              <w:bottom w:val="nil"/>
              <w:right w:val="nil"/>
            </w:tcBorders>
          </w:tcPr>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Приложение: документы, прилагаемые к заявлению, на ______ л.</w:t>
            </w:r>
          </w:p>
        </w:tc>
      </w:tr>
      <w:tr w:rsidR="00C31DB2" w:rsidRPr="00C31DB2" w:rsidTr="00C31DB2">
        <w:trPr>
          <w:gridBefore w:val="1"/>
          <w:wBefore w:w="62" w:type="dxa"/>
        </w:trPr>
        <w:tc>
          <w:tcPr>
            <w:tcW w:w="9071" w:type="dxa"/>
            <w:gridSpan w:val="6"/>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blPrEx>
          <w:tblBorders>
            <w:insideH w:val="single" w:sz="4" w:space="0" w:color="auto"/>
          </w:tblBorders>
        </w:tblPrEx>
        <w:trPr>
          <w:gridBefore w:val="1"/>
          <w:wBefore w:w="62" w:type="dxa"/>
        </w:trPr>
        <w:tc>
          <w:tcPr>
            <w:tcW w:w="9071" w:type="dxa"/>
            <w:gridSpan w:val="6"/>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single" w:sz="4" w:space="0" w:color="auto"/>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Заявление принял:</w:t>
            </w: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ind w:firstLine="283"/>
              <w:jc w:val="both"/>
              <w:rPr>
                <w:rFonts w:ascii="Times New Roman" w:hAnsi="Times New Roman" w:cs="Times New Roman"/>
                <w:sz w:val="24"/>
                <w:szCs w:val="24"/>
              </w:rPr>
            </w:pPr>
            <w:r w:rsidRPr="00C31DB2">
              <w:rPr>
                <w:rFonts w:ascii="Times New Roman" w:hAnsi="Times New Roman" w:cs="Times New Roman"/>
                <w:sz w:val="24"/>
                <w:szCs w:val="24"/>
              </w:rPr>
              <w:t>"___" __________ 20__ г.</w:t>
            </w:r>
          </w:p>
        </w:tc>
      </w:tr>
      <w:tr w:rsidR="00C31DB2" w:rsidRPr="00C31DB2" w:rsidTr="00C31DB2">
        <w:trPr>
          <w:gridBefore w:val="1"/>
          <w:wBefore w:w="62" w:type="dxa"/>
        </w:trPr>
        <w:tc>
          <w:tcPr>
            <w:tcW w:w="9071" w:type="dxa"/>
            <w:gridSpan w:val="6"/>
            <w:tcBorders>
              <w:top w:val="nil"/>
              <w:left w:val="nil"/>
              <w:bottom w:val="single" w:sz="4" w:space="0" w:color="auto"/>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single" w:sz="4" w:space="0" w:color="auto"/>
              <w:left w:val="nil"/>
              <w:bottom w:val="nil"/>
              <w:right w:val="nil"/>
            </w:tcBorders>
          </w:tcPr>
          <w:p w:rsidR="00C31DB2" w:rsidRPr="00C31DB2" w:rsidRDefault="00C31DB2" w:rsidP="00D84349">
            <w:pPr>
              <w:pStyle w:val="ConsPlusNormal"/>
              <w:jc w:val="center"/>
              <w:rPr>
                <w:rFonts w:ascii="Times New Roman" w:hAnsi="Times New Roman" w:cs="Times New Roman"/>
                <w:sz w:val="24"/>
                <w:szCs w:val="24"/>
              </w:rPr>
            </w:pPr>
            <w:r w:rsidRPr="00C31DB2">
              <w:rPr>
                <w:rFonts w:ascii="Times New Roman" w:hAnsi="Times New Roman" w:cs="Times New Roman"/>
                <w:sz w:val="24"/>
                <w:szCs w:val="24"/>
              </w:rPr>
              <w:t>(Ф.И.О., подпись сотрудника, принявшего заявление)</w:t>
            </w: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rPr>
                <w:rFonts w:ascii="Times New Roman" w:hAnsi="Times New Roman" w:cs="Times New Roman"/>
                <w:sz w:val="24"/>
                <w:szCs w:val="24"/>
              </w:rPr>
            </w:pPr>
          </w:p>
        </w:tc>
      </w:tr>
      <w:tr w:rsidR="00C31DB2" w:rsidRPr="00C31DB2" w:rsidTr="00C31DB2">
        <w:trPr>
          <w:gridBefore w:val="1"/>
          <w:wBefore w:w="62" w:type="dxa"/>
        </w:trPr>
        <w:tc>
          <w:tcPr>
            <w:tcW w:w="9071" w:type="dxa"/>
            <w:gridSpan w:val="6"/>
            <w:tcBorders>
              <w:top w:val="nil"/>
              <w:left w:val="nil"/>
              <w:bottom w:val="nil"/>
              <w:right w:val="nil"/>
            </w:tcBorders>
          </w:tcPr>
          <w:p w:rsidR="00C31DB2" w:rsidRPr="00C31DB2" w:rsidRDefault="00C31DB2" w:rsidP="00D84349">
            <w:pPr>
              <w:pStyle w:val="ConsPlusNormal"/>
              <w:rPr>
                <w:rFonts w:ascii="Times New Roman" w:hAnsi="Times New Roman" w:cs="Times New Roman"/>
                <w:szCs w:val="24"/>
              </w:rPr>
            </w:pPr>
            <w:r w:rsidRPr="00C31DB2">
              <w:rPr>
                <w:rFonts w:ascii="Times New Roman" w:hAnsi="Times New Roman" w:cs="Times New Roman"/>
                <w:szCs w:val="24"/>
              </w:rPr>
              <w:t>Способ направления результата рассмотрения заявления (ответа):</w:t>
            </w:r>
          </w:p>
        </w:tc>
      </w:tr>
      <w:tr w:rsidR="00C31DB2" w:rsidRPr="006D42C1" w:rsidTr="00C31DB2">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C31DB2" w:rsidRPr="006D42C1" w:rsidRDefault="00C31DB2" w:rsidP="00D84349">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C31DB2" w:rsidRPr="00C31DB2" w:rsidRDefault="00C31DB2" w:rsidP="00D84349">
            <w:pPr>
              <w:pStyle w:val="ConsPlusNormal"/>
              <w:rPr>
                <w:rFonts w:ascii="Times New Roman" w:hAnsi="Times New Roman" w:cs="Times New Roman"/>
                <w:szCs w:val="28"/>
              </w:rPr>
            </w:pPr>
          </w:p>
        </w:tc>
        <w:tc>
          <w:tcPr>
            <w:tcW w:w="8277" w:type="dxa"/>
            <w:gridSpan w:val="3"/>
            <w:tcBorders>
              <w:top w:val="nil"/>
              <w:bottom w:val="nil"/>
              <w:right w:val="nil"/>
            </w:tcBorders>
          </w:tcPr>
          <w:p w:rsidR="00C31DB2" w:rsidRPr="00C31DB2" w:rsidRDefault="00C31DB2" w:rsidP="00D84349">
            <w:pPr>
              <w:pStyle w:val="ConsPlusNormal"/>
              <w:rPr>
                <w:rFonts w:ascii="Times New Roman" w:hAnsi="Times New Roman" w:cs="Times New Roman"/>
                <w:szCs w:val="28"/>
              </w:rPr>
            </w:pPr>
            <w:r w:rsidRPr="00C31DB2">
              <w:rPr>
                <w:rFonts w:ascii="Times New Roman" w:hAnsi="Times New Roman" w:cs="Times New Roman"/>
                <w:szCs w:val="28"/>
              </w:rPr>
              <w:t>Выдать в МФЦ</w:t>
            </w:r>
          </w:p>
        </w:tc>
      </w:tr>
      <w:tr w:rsidR="00C31DB2" w:rsidRPr="006D42C1" w:rsidTr="00C31DB2">
        <w:tblPrEx>
          <w:tblBorders>
            <w:bottom w:val="single" w:sz="4" w:space="0" w:color="auto"/>
          </w:tblBorders>
        </w:tblPrEx>
        <w:trPr>
          <w:gridAfter w:val="1"/>
          <w:wAfter w:w="62" w:type="dxa"/>
        </w:trPr>
        <w:tc>
          <w:tcPr>
            <w:tcW w:w="340" w:type="dxa"/>
            <w:gridSpan w:val="2"/>
            <w:tcBorders>
              <w:top w:val="nil"/>
              <w:left w:val="nil"/>
              <w:bottom w:val="nil"/>
              <w:right w:val="nil"/>
            </w:tcBorders>
          </w:tcPr>
          <w:p w:rsidR="00C31DB2" w:rsidRPr="006D42C1" w:rsidRDefault="00C31DB2" w:rsidP="00D84349">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Cs w:val="28"/>
              </w:rPr>
            </w:pPr>
          </w:p>
        </w:tc>
        <w:tc>
          <w:tcPr>
            <w:tcW w:w="8277" w:type="dxa"/>
            <w:gridSpan w:val="3"/>
            <w:vMerge w:val="restart"/>
            <w:tcBorders>
              <w:top w:val="nil"/>
              <w:left w:val="nil"/>
              <w:bottom w:val="nil"/>
              <w:right w:val="nil"/>
            </w:tcBorders>
            <w:vAlign w:val="center"/>
          </w:tcPr>
          <w:p w:rsidR="00C31DB2" w:rsidRPr="00C31DB2" w:rsidRDefault="00C31DB2" w:rsidP="00D84349">
            <w:pPr>
              <w:pStyle w:val="ConsPlusNormal"/>
              <w:rPr>
                <w:rFonts w:ascii="Times New Roman" w:hAnsi="Times New Roman" w:cs="Times New Roman"/>
                <w:szCs w:val="28"/>
              </w:rPr>
            </w:pPr>
            <w:r w:rsidRPr="00C31DB2">
              <w:rPr>
                <w:rFonts w:ascii="Times New Roman" w:hAnsi="Times New Roman" w:cs="Times New Roman"/>
                <w:szCs w:val="28"/>
              </w:rPr>
              <w:t xml:space="preserve">Направить посредством ЕПГУ (возможность доступна после начала предоставления </w:t>
            </w:r>
            <w:r w:rsidRPr="00C31DB2">
              <w:rPr>
                <w:rFonts w:ascii="Times New Roman" w:hAnsi="Times New Roman" w:cs="Times New Roman"/>
                <w:szCs w:val="28"/>
              </w:rPr>
              <w:lastRenderedPageBreak/>
              <w:t>муниципальной услуги в электронной форме)</w:t>
            </w:r>
          </w:p>
        </w:tc>
      </w:tr>
      <w:tr w:rsidR="00C31DB2" w:rsidRPr="006D42C1" w:rsidTr="00C31DB2">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C31DB2" w:rsidRPr="006D42C1" w:rsidRDefault="00C31DB2" w:rsidP="00D84349">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C31DB2" w:rsidRPr="00C31DB2" w:rsidRDefault="00C31DB2" w:rsidP="00D84349">
            <w:pPr>
              <w:pStyle w:val="ConsPlusNormal"/>
              <w:rPr>
                <w:rFonts w:ascii="Times New Roman" w:hAnsi="Times New Roman" w:cs="Times New Roman"/>
                <w:szCs w:val="28"/>
              </w:rPr>
            </w:pPr>
          </w:p>
        </w:tc>
        <w:tc>
          <w:tcPr>
            <w:tcW w:w="8277" w:type="dxa"/>
            <w:gridSpan w:val="3"/>
            <w:vMerge/>
            <w:tcBorders>
              <w:top w:val="nil"/>
              <w:left w:val="nil"/>
              <w:bottom w:val="nil"/>
              <w:right w:val="nil"/>
            </w:tcBorders>
          </w:tcPr>
          <w:p w:rsidR="00C31DB2" w:rsidRPr="00C31DB2" w:rsidRDefault="00C31DB2" w:rsidP="00D84349">
            <w:pPr>
              <w:pStyle w:val="ConsPlusNormal"/>
              <w:rPr>
                <w:rFonts w:ascii="Times New Roman" w:hAnsi="Times New Roman" w:cs="Times New Roman"/>
                <w:szCs w:val="28"/>
              </w:rPr>
            </w:pPr>
          </w:p>
        </w:tc>
      </w:tr>
      <w:tr w:rsidR="00C31DB2" w:rsidRPr="006D42C1" w:rsidTr="00C31DB2">
        <w:tblPrEx>
          <w:tblBorders>
            <w:bottom w:val="single" w:sz="4" w:space="0" w:color="auto"/>
          </w:tblBorders>
        </w:tblPrEx>
        <w:trPr>
          <w:gridAfter w:val="1"/>
          <w:wAfter w:w="62" w:type="dxa"/>
        </w:trPr>
        <w:tc>
          <w:tcPr>
            <w:tcW w:w="340" w:type="dxa"/>
            <w:gridSpan w:val="2"/>
            <w:tcBorders>
              <w:top w:val="nil"/>
              <w:left w:val="nil"/>
              <w:bottom w:val="nil"/>
              <w:right w:val="nil"/>
            </w:tcBorders>
          </w:tcPr>
          <w:p w:rsidR="00C31DB2" w:rsidRPr="006D42C1" w:rsidRDefault="00C31DB2" w:rsidP="00D84349">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C31DB2" w:rsidRPr="00C31DB2" w:rsidRDefault="00C31DB2" w:rsidP="00D84349">
            <w:pPr>
              <w:pStyle w:val="ConsPlusNormal"/>
              <w:rPr>
                <w:rFonts w:ascii="Times New Roman" w:hAnsi="Times New Roman" w:cs="Times New Roman"/>
                <w:szCs w:val="28"/>
              </w:rPr>
            </w:pPr>
          </w:p>
        </w:tc>
        <w:tc>
          <w:tcPr>
            <w:tcW w:w="8277" w:type="dxa"/>
            <w:gridSpan w:val="3"/>
            <w:vMerge/>
            <w:tcBorders>
              <w:top w:val="nil"/>
              <w:left w:val="nil"/>
              <w:bottom w:val="nil"/>
              <w:right w:val="nil"/>
            </w:tcBorders>
          </w:tcPr>
          <w:p w:rsidR="00C31DB2" w:rsidRPr="00C31DB2" w:rsidRDefault="00C31DB2" w:rsidP="00D84349">
            <w:pPr>
              <w:pStyle w:val="ConsPlusNormal"/>
              <w:rPr>
                <w:rFonts w:ascii="Times New Roman" w:hAnsi="Times New Roman" w:cs="Times New Roman"/>
                <w:szCs w:val="28"/>
              </w:rPr>
            </w:pPr>
          </w:p>
        </w:tc>
      </w:tr>
      <w:tr w:rsidR="00C31DB2" w:rsidRPr="006D42C1" w:rsidTr="00C31DB2">
        <w:tblPrEx>
          <w:tblBorders>
            <w:bottom w:val="single" w:sz="4" w:space="0" w:color="auto"/>
            <w:insideV w:val="single" w:sz="4" w:space="0" w:color="auto"/>
          </w:tblBorders>
        </w:tblPrEx>
        <w:trPr>
          <w:gridAfter w:val="1"/>
          <w:wAfter w:w="62" w:type="dxa"/>
        </w:trPr>
        <w:tc>
          <w:tcPr>
            <w:tcW w:w="340" w:type="dxa"/>
            <w:gridSpan w:val="2"/>
            <w:tcBorders>
              <w:top w:val="nil"/>
              <w:left w:val="nil"/>
              <w:bottom w:val="nil"/>
            </w:tcBorders>
          </w:tcPr>
          <w:p w:rsidR="00C31DB2" w:rsidRPr="006D42C1" w:rsidRDefault="00C31DB2" w:rsidP="00D84349">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rsidR="00C31DB2" w:rsidRPr="00C31DB2" w:rsidRDefault="00C31DB2" w:rsidP="00D84349">
            <w:pPr>
              <w:pStyle w:val="ConsPlusNormal"/>
              <w:rPr>
                <w:rFonts w:ascii="Times New Roman" w:hAnsi="Times New Roman" w:cs="Times New Roman"/>
                <w:szCs w:val="28"/>
              </w:rPr>
            </w:pPr>
          </w:p>
        </w:tc>
        <w:tc>
          <w:tcPr>
            <w:tcW w:w="8277" w:type="dxa"/>
            <w:gridSpan w:val="3"/>
            <w:tcBorders>
              <w:top w:val="nil"/>
              <w:bottom w:val="nil"/>
              <w:right w:val="nil"/>
            </w:tcBorders>
          </w:tcPr>
          <w:p w:rsidR="00C31DB2" w:rsidRPr="00C31DB2" w:rsidRDefault="00C31DB2" w:rsidP="00D84349">
            <w:pPr>
              <w:pStyle w:val="ConsPlusNormal"/>
              <w:rPr>
                <w:rFonts w:ascii="Times New Roman" w:hAnsi="Times New Roman" w:cs="Times New Roman"/>
                <w:szCs w:val="28"/>
              </w:rPr>
            </w:pPr>
            <w:r w:rsidRPr="00C31DB2">
              <w:rPr>
                <w:rFonts w:ascii="Times New Roman" w:hAnsi="Times New Roman" w:cs="Times New Roman"/>
                <w:szCs w:val="28"/>
              </w:rPr>
              <w:t>Выдать в Администрации</w:t>
            </w:r>
          </w:p>
        </w:tc>
      </w:tr>
      <w:tr w:rsidR="00C31DB2" w:rsidTr="00C31DB2">
        <w:tblPrEx>
          <w:tblBorders>
            <w:bottom w:val="single" w:sz="4" w:space="0" w:color="auto"/>
          </w:tblBorders>
        </w:tblPrEx>
        <w:trPr>
          <w:gridAfter w:val="1"/>
          <w:wAfter w:w="62" w:type="dxa"/>
        </w:trPr>
        <w:tc>
          <w:tcPr>
            <w:tcW w:w="340" w:type="dxa"/>
            <w:gridSpan w:val="2"/>
            <w:tcBorders>
              <w:top w:val="nil"/>
              <w:left w:val="nil"/>
              <w:bottom w:val="single" w:sz="4" w:space="0" w:color="auto"/>
              <w:right w:val="nil"/>
            </w:tcBorders>
          </w:tcPr>
          <w:p w:rsidR="00C31DB2" w:rsidRDefault="00C31DB2" w:rsidP="00D84349">
            <w:pPr>
              <w:pStyle w:val="ConsPlusNormal"/>
            </w:pPr>
          </w:p>
        </w:tc>
        <w:tc>
          <w:tcPr>
            <w:tcW w:w="454" w:type="dxa"/>
            <w:tcBorders>
              <w:top w:val="single" w:sz="4" w:space="0" w:color="auto"/>
              <w:left w:val="nil"/>
              <w:bottom w:val="single" w:sz="4" w:space="0" w:color="auto"/>
              <w:right w:val="nil"/>
            </w:tcBorders>
          </w:tcPr>
          <w:p w:rsidR="00C31DB2" w:rsidRDefault="00C31DB2" w:rsidP="00D84349">
            <w:pPr>
              <w:pStyle w:val="ConsPlusNormal"/>
            </w:pPr>
          </w:p>
        </w:tc>
        <w:tc>
          <w:tcPr>
            <w:tcW w:w="8277" w:type="dxa"/>
            <w:gridSpan w:val="3"/>
            <w:tcBorders>
              <w:top w:val="nil"/>
              <w:left w:val="nil"/>
              <w:bottom w:val="single" w:sz="4" w:space="0" w:color="auto"/>
              <w:right w:val="nil"/>
            </w:tcBorders>
          </w:tcPr>
          <w:p w:rsidR="00C31DB2" w:rsidRDefault="00C31DB2" w:rsidP="00D84349">
            <w:pPr>
              <w:pStyle w:val="ConsPlusNormal"/>
            </w:pPr>
          </w:p>
        </w:tc>
      </w:tr>
    </w:tbl>
    <w:p w:rsidR="00C31DB2" w:rsidRPr="007A5591" w:rsidRDefault="00C31DB2" w:rsidP="007A5591">
      <w:pPr>
        <w:ind w:firstLine="709"/>
        <w:jc w:val="both"/>
        <w:rPr>
          <w:sz w:val="24"/>
        </w:rPr>
      </w:pPr>
    </w:p>
    <w:sectPr w:rsidR="00C31DB2" w:rsidRPr="007A55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97" w:rsidRDefault="00306497" w:rsidP="00B269C3">
      <w:r>
        <w:separator/>
      </w:r>
    </w:p>
  </w:endnote>
  <w:endnote w:type="continuationSeparator" w:id="0">
    <w:p w:rsidR="00306497" w:rsidRDefault="00306497" w:rsidP="00B2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97" w:rsidRDefault="00306497" w:rsidP="00B269C3">
      <w:r>
        <w:separator/>
      </w:r>
    </w:p>
  </w:footnote>
  <w:footnote w:type="continuationSeparator" w:id="0">
    <w:p w:rsidR="00306497" w:rsidRDefault="00306497" w:rsidP="00B26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e8a8695-187a-414f-9be1-afb84f0e2f4d"/>
  </w:docVars>
  <w:rsids>
    <w:rsidRoot w:val="00BD597C"/>
    <w:rsid w:val="000B2B53"/>
    <w:rsid w:val="000F19AD"/>
    <w:rsid w:val="001F575A"/>
    <w:rsid w:val="00306497"/>
    <w:rsid w:val="00472970"/>
    <w:rsid w:val="00511E32"/>
    <w:rsid w:val="005366A2"/>
    <w:rsid w:val="00644B82"/>
    <w:rsid w:val="007A5591"/>
    <w:rsid w:val="007F6E44"/>
    <w:rsid w:val="0082541A"/>
    <w:rsid w:val="00851B02"/>
    <w:rsid w:val="008A6BF9"/>
    <w:rsid w:val="00900496"/>
    <w:rsid w:val="00906DAA"/>
    <w:rsid w:val="009D0EAF"/>
    <w:rsid w:val="00A357BE"/>
    <w:rsid w:val="00AB5396"/>
    <w:rsid w:val="00AF70F3"/>
    <w:rsid w:val="00B269C3"/>
    <w:rsid w:val="00BA3A36"/>
    <w:rsid w:val="00BD597C"/>
    <w:rsid w:val="00BF39B7"/>
    <w:rsid w:val="00C31DB2"/>
    <w:rsid w:val="00D04F9F"/>
    <w:rsid w:val="00EF2115"/>
    <w:rsid w:val="00F202A2"/>
    <w:rsid w:val="00F47A36"/>
    <w:rsid w:val="00FE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AF"/>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9D0EA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D0EAF"/>
    <w:rPr>
      <w:rFonts w:asciiTheme="majorHAnsi" w:eastAsiaTheme="majorEastAsia" w:hAnsiTheme="majorHAnsi" w:cstheme="majorBidi"/>
      <w:color w:val="2E74B5" w:themeColor="accent1" w:themeShade="BF"/>
      <w:sz w:val="20"/>
      <w:szCs w:val="20"/>
      <w:lang w:eastAsia="ru-RU"/>
    </w:rPr>
  </w:style>
  <w:style w:type="paragraph" w:styleId="a3">
    <w:name w:val="No Spacing"/>
    <w:uiPriority w:val="1"/>
    <w:qFormat/>
    <w:rsid w:val="009D0EAF"/>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1"/>
    <w:unhideWhenUsed/>
    <w:rsid w:val="00900496"/>
    <w:pPr>
      <w:jc w:val="both"/>
    </w:pPr>
    <w:rPr>
      <w:rFonts w:ascii="Calibri" w:eastAsiaTheme="minorHAnsi" w:hAnsi="Calibri" w:cstheme="minorBidi"/>
      <w:sz w:val="22"/>
      <w:szCs w:val="22"/>
      <w:lang w:eastAsia="en-US"/>
    </w:rPr>
  </w:style>
  <w:style w:type="character" w:customStyle="1" w:styleId="a5">
    <w:name w:val="Основной текст Знак"/>
    <w:basedOn w:val="a0"/>
    <w:uiPriority w:val="99"/>
    <w:semiHidden/>
    <w:rsid w:val="00900496"/>
    <w:rPr>
      <w:rFonts w:ascii="Times New Roman" w:eastAsia="Times New Roman" w:hAnsi="Times New Roman" w:cs="Times New Roman"/>
      <w:sz w:val="20"/>
      <w:szCs w:val="20"/>
      <w:lang w:eastAsia="ru-RU"/>
    </w:rPr>
  </w:style>
  <w:style w:type="character" w:customStyle="1" w:styleId="1">
    <w:name w:val="Основной текст Знак1"/>
    <w:basedOn w:val="a0"/>
    <w:link w:val="a4"/>
    <w:locked/>
    <w:rsid w:val="00900496"/>
    <w:rPr>
      <w:rFonts w:ascii="Calibri" w:hAnsi="Calibri"/>
    </w:rPr>
  </w:style>
  <w:style w:type="paragraph" w:styleId="a6">
    <w:name w:val="List Paragraph"/>
    <w:basedOn w:val="a"/>
    <w:uiPriority w:val="34"/>
    <w:qFormat/>
    <w:rsid w:val="000B2B53"/>
    <w:pPr>
      <w:ind w:left="720"/>
      <w:contextualSpacing/>
    </w:pPr>
  </w:style>
  <w:style w:type="character" w:styleId="a7">
    <w:name w:val="Hyperlink"/>
    <w:basedOn w:val="a0"/>
    <w:uiPriority w:val="99"/>
    <w:unhideWhenUsed/>
    <w:rsid w:val="00EF2115"/>
    <w:rPr>
      <w:color w:val="0563C1" w:themeColor="hyperlink"/>
      <w:u w:val="single"/>
    </w:rPr>
  </w:style>
  <w:style w:type="paragraph" w:customStyle="1" w:styleId="ConsPlusNormal">
    <w:name w:val="ConsPlusNormal"/>
    <w:rsid w:val="0047297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AF"/>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9D0EA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D0EAF"/>
    <w:rPr>
      <w:rFonts w:asciiTheme="majorHAnsi" w:eastAsiaTheme="majorEastAsia" w:hAnsiTheme="majorHAnsi" w:cstheme="majorBidi"/>
      <w:color w:val="2E74B5" w:themeColor="accent1" w:themeShade="BF"/>
      <w:sz w:val="20"/>
      <w:szCs w:val="20"/>
      <w:lang w:eastAsia="ru-RU"/>
    </w:rPr>
  </w:style>
  <w:style w:type="paragraph" w:styleId="a3">
    <w:name w:val="No Spacing"/>
    <w:uiPriority w:val="1"/>
    <w:qFormat/>
    <w:rsid w:val="009D0EAF"/>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1"/>
    <w:unhideWhenUsed/>
    <w:rsid w:val="00900496"/>
    <w:pPr>
      <w:jc w:val="both"/>
    </w:pPr>
    <w:rPr>
      <w:rFonts w:ascii="Calibri" w:eastAsiaTheme="minorHAnsi" w:hAnsi="Calibri" w:cstheme="minorBidi"/>
      <w:sz w:val="22"/>
      <w:szCs w:val="22"/>
      <w:lang w:eastAsia="en-US"/>
    </w:rPr>
  </w:style>
  <w:style w:type="character" w:customStyle="1" w:styleId="a5">
    <w:name w:val="Основной текст Знак"/>
    <w:basedOn w:val="a0"/>
    <w:uiPriority w:val="99"/>
    <w:semiHidden/>
    <w:rsid w:val="00900496"/>
    <w:rPr>
      <w:rFonts w:ascii="Times New Roman" w:eastAsia="Times New Roman" w:hAnsi="Times New Roman" w:cs="Times New Roman"/>
      <w:sz w:val="20"/>
      <w:szCs w:val="20"/>
      <w:lang w:eastAsia="ru-RU"/>
    </w:rPr>
  </w:style>
  <w:style w:type="character" w:customStyle="1" w:styleId="1">
    <w:name w:val="Основной текст Знак1"/>
    <w:basedOn w:val="a0"/>
    <w:link w:val="a4"/>
    <w:locked/>
    <w:rsid w:val="00900496"/>
    <w:rPr>
      <w:rFonts w:ascii="Calibri" w:hAnsi="Calibri"/>
    </w:rPr>
  </w:style>
  <w:style w:type="paragraph" w:styleId="a6">
    <w:name w:val="List Paragraph"/>
    <w:basedOn w:val="a"/>
    <w:uiPriority w:val="34"/>
    <w:qFormat/>
    <w:rsid w:val="000B2B53"/>
    <w:pPr>
      <w:ind w:left="720"/>
      <w:contextualSpacing/>
    </w:pPr>
  </w:style>
  <w:style w:type="character" w:styleId="a7">
    <w:name w:val="Hyperlink"/>
    <w:basedOn w:val="a0"/>
    <w:uiPriority w:val="99"/>
    <w:unhideWhenUsed/>
    <w:rsid w:val="00EF2115"/>
    <w:rPr>
      <w:color w:val="0563C1" w:themeColor="hyperlink"/>
      <w:u w:val="single"/>
    </w:rPr>
  </w:style>
  <w:style w:type="paragraph" w:customStyle="1" w:styleId="ConsPlusNormal">
    <w:name w:val="ConsPlusNormal"/>
    <w:rsid w:val="0047297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3" Type="http://schemas.openxmlformats.org/officeDocument/2006/relationships/settings" Target="settings.xml"/><Relationship Id="rId7" Type="http://schemas.openxmlformats.org/officeDocument/2006/relationships/hyperlink" Target="http://www.sbo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9658</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КАГиЗ-Ходырев М.В.</dc:creator>
  <cp:lastModifiedBy>  </cp:lastModifiedBy>
  <cp:revision>2</cp:revision>
  <dcterms:created xsi:type="dcterms:W3CDTF">2025-01-09T09:20:00Z</dcterms:created>
  <dcterms:modified xsi:type="dcterms:W3CDTF">2025-01-09T09:20:00Z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0e8a8695-187a-414f-9be1-afb84f0e2f4d</vt:lpwstr>
  </property>
</Properties>
</file>