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C32EC0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C32EC0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361F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IY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QCuyGC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D67FC6" w:rsidRDefault="00D67FC6" w:rsidP="00D67FC6">
      <w:pPr>
        <w:rPr>
          <w:sz w:val="24"/>
        </w:rPr>
      </w:pPr>
      <w:r>
        <w:rPr>
          <w:sz w:val="24"/>
        </w:rPr>
        <w:t xml:space="preserve">                                                     от 14/10/2026 № 3093</w:t>
      </w:r>
    </w:p>
    <w:p w:rsidR="002D17C1" w:rsidRDefault="002D17C1" w:rsidP="002D17C1">
      <w:pPr>
        <w:jc w:val="both"/>
        <w:rPr>
          <w:sz w:val="24"/>
          <w:szCs w:val="24"/>
        </w:rPr>
      </w:pPr>
    </w:p>
    <w:p w:rsidR="002D17C1" w:rsidRPr="004D0284" w:rsidRDefault="002D17C1" w:rsidP="002D17C1">
      <w:pPr>
        <w:ind w:right="4818"/>
        <w:jc w:val="both"/>
        <w:rPr>
          <w:sz w:val="24"/>
          <w:szCs w:val="24"/>
        </w:rPr>
      </w:pPr>
      <w:r w:rsidRPr="004D0284">
        <w:rPr>
          <w:sz w:val="24"/>
          <w:szCs w:val="24"/>
        </w:rPr>
        <w:t xml:space="preserve">Об утверждении схем расположения земельных участков </w:t>
      </w:r>
      <w:r>
        <w:rPr>
          <w:sz w:val="24"/>
          <w:szCs w:val="24"/>
        </w:rPr>
        <w:t>на кадастровом плане территории в</w:t>
      </w:r>
      <w:r w:rsidRPr="004D0284">
        <w:rPr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 w:rsidRPr="004D0284">
        <w:rPr>
          <w:sz w:val="24"/>
          <w:szCs w:val="24"/>
        </w:rPr>
        <w:t xml:space="preserve"> </w:t>
      </w:r>
      <w:r>
        <w:rPr>
          <w:sz w:val="24"/>
          <w:szCs w:val="24"/>
        </w:rPr>
        <w:t>дальнейшего предоставления льготным категориям граждан</w:t>
      </w:r>
    </w:p>
    <w:p w:rsidR="002D17C1" w:rsidRDefault="002D17C1" w:rsidP="002D17C1">
      <w:pPr>
        <w:rPr>
          <w:color w:val="FF0000"/>
          <w:sz w:val="24"/>
          <w:szCs w:val="24"/>
        </w:rPr>
      </w:pPr>
    </w:p>
    <w:p w:rsidR="002D17C1" w:rsidRDefault="002D17C1" w:rsidP="002D17C1">
      <w:pPr>
        <w:rPr>
          <w:color w:val="FF0000"/>
          <w:sz w:val="24"/>
          <w:szCs w:val="24"/>
        </w:rPr>
      </w:pPr>
    </w:p>
    <w:p w:rsidR="002D17C1" w:rsidRDefault="002D17C1" w:rsidP="002D17C1">
      <w:pPr>
        <w:rPr>
          <w:color w:val="FF0000"/>
          <w:sz w:val="24"/>
          <w:szCs w:val="24"/>
        </w:rPr>
      </w:pPr>
    </w:p>
    <w:p w:rsidR="002D17C1" w:rsidRPr="002573CD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реализации </w:t>
      </w:r>
      <w:r w:rsidRPr="00477A0F">
        <w:rPr>
          <w:sz w:val="24"/>
          <w:szCs w:val="24"/>
        </w:rPr>
        <w:t xml:space="preserve">областных законов </w:t>
      </w:r>
      <w:r w:rsidRPr="00477A0F">
        <w:rPr>
          <w:bCs/>
          <w:sz w:val="24"/>
          <w:szCs w:val="24"/>
        </w:rPr>
        <w:t xml:space="preserve">Ленинградской области от 14.10.2008 </w:t>
      </w:r>
      <w:r>
        <w:rPr>
          <w:bCs/>
          <w:sz w:val="24"/>
          <w:szCs w:val="24"/>
        </w:rPr>
        <w:t xml:space="preserve">                           </w:t>
      </w:r>
      <w:r w:rsidRPr="00477A0F">
        <w:rPr>
          <w:bCs/>
          <w:sz w:val="24"/>
          <w:szCs w:val="24"/>
        </w:rPr>
        <w:t xml:space="preserve">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и </w:t>
      </w:r>
      <w:r w:rsidRPr="00477A0F">
        <w:rPr>
          <w:sz w:val="24"/>
          <w:szCs w:val="24"/>
        </w:rPr>
        <w:t>от 17.07.2018 № 75-оз</w:t>
      </w:r>
      <w:r w:rsidRPr="00477A0F">
        <w:rPr>
          <w:bCs/>
          <w:sz w:val="24"/>
          <w:szCs w:val="24"/>
        </w:rPr>
        <w:t xml:space="preserve"> «</w:t>
      </w:r>
      <w:r w:rsidRPr="00477A0F">
        <w:rPr>
          <w:sz w:val="24"/>
          <w:szCs w:val="24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bCs/>
          <w:sz w:val="24"/>
          <w:szCs w:val="24"/>
        </w:rPr>
        <w:t>, р</w:t>
      </w:r>
      <w:r>
        <w:rPr>
          <w:sz w:val="24"/>
          <w:szCs w:val="24"/>
        </w:rPr>
        <w:t>ассмотрев схемы</w:t>
      </w:r>
      <w:r w:rsidRPr="004D0284">
        <w:rPr>
          <w:sz w:val="24"/>
          <w:szCs w:val="24"/>
        </w:rPr>
        <w:t xml:space="preserve"> расположения земельных участков н</w:t>
      </w:r>
      <w:r>
        <w:rPr>
          <w:sz w:val="24"/>
          <w:szCs w:val="24"/>
        </w:rPr>
        <w:t xml:space="preserve">а кадастровом плане территории </w:t>
      </w:r>
      <w:r w:rsidRPr="004D0284">
        <w:rPr>
          <w:sz w:val="24"/>
          <w:szCs w:val="24"/>
        </w:rPr>
        <w:t xml:space="preserve">(разработаны МКУ «ЦИОГД»), на основании Земельного кодекса Российской Федерации, Федерального закона от 13.07.2015 № 218-ФЗ «О государственной регистрации недвижимости», </w:t>
      </w:r>
      <w:r>
        <w:rPr>
          <w:sz w:val="24"/>
          <w:szCs w:val="24"/>
        </w:rPr>
        <w:t>п</w:t>
      </w:r>
      <w:r w:rsidRPr="002E470A">
        <w:rPr>
          <w:sz w:val="24"/>
          <w:szCs w:val="24"/>
        </w:rPr>
        <w:t>остановления Правительства Российской Федерации от 19.11.2014 №</w:t>
      </w:r>
      <w:r>
        <w:rPr>
          <w:sz w:val="24"/>
          <w:szCs w:val="24"/>
        </w:rPr>
        <w:t> </w:t>
      </w:r>
      <w:r w:rsidRPr="002E470A">
        <w:rPr>
          <w:sz w:val="24"/>
          <w:szCs w:val="24"/>
        </w:rPr>
        <w:t xml:space="preserve">1221 «Об утверждении </w:t>
      </w:r>
      <w:r>
        <w:rPr>
          <w:sz w:val="24"/>
          <w:szCs w:val="24"/>
        </w:rPr>
        <w:t>П</w:t>
      </w:r>
      <w:r w:rsidRPr="002E470A">
        <w:rPr>
          <w:sz w:val="24"/>
          <w:szCs w:val="24"/>
        </w:rPr>
        <w:t>равил присвоения, изменения и аннулирования адресов»</w:t>
      </w:r>
      <w:r>
        <w:rPr>
          <w:sz w:val="24"/>
          <w:szCs w:val="24"/>
        </w:rPr>
        <w:t xml:space="preserve">, </w:t>
      </w:r>
      <w:r w:rsidRPr="004D0284">
        <w:rPr>
          <w:sz w:val="24"/>
          <w:szCs w:val="24"/>
        </w:rPr>
        <w:t xml:space="preserve">приказа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приказа комитета по архитектуре и градостроительству Ленинградской области от 03.09.2019 № 59 «Об утверждении Правил землепользования и застройки муниципального образования Сосновоборский городской округ Ленинградской области» (с изм.), </w:t>
      </w:r>
      <w:r w:rsidRPr="004D0284">
        <w:rPr>
          <w:bCs/>
          <w:sz w:val="24"/>
          <w:szCs w:val="24"/>
        </w:rPr>
        <w:t xml:space="preserve">административного регламента по предоставлению муниципальной услуги </w:t>
      </w:r>
      <w:r w:rsidRPr="004D0284">
        <w:rPr>
          <w:bCs/>
          <w:kern w:val="36"/>
          <w:sz w:val="24"/>
          <w:szCs w:val="24"/>
        </w:rPr>
        <w:t>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  <w:r w:rsidRPr="004D0284">
        <w:rPr>
          <w:bCs/>
          <w:sz w:val="24"/>
          <w:szCs w:val="24"/>
        </w:rPr>
        <w:t xml:space="preserve">, утвержденного постановлением администрации Сосновоборского городского округа от </w:t>
      </w:r>
      <w:r>
        <w:rPr>
          <w:sz w:val="24"/>
          <w:szCs w:val="24"/>
        </w:rPr>
        <w:t>19.08.2026</w:t>
      </w:r>
      <w:r w:rsidRPr="00FA5905">
        <w:rPr>
          <w:sz w:val="24"/>
          <w:szCs w:val="24"/>
        </w:rPr>
        <w:t xml:space="preserve"> № </w:t>
      </w:r>
      <w:r>
        <w:rPr>
          <w:sz w:val="24"/>
          <w:szCs w:val="24"/>
        </w:rPr>
        <w:t>2486</w:t>
      </w:r>
      <w:r w:rsidRPr="004D0284">
        <w:rPr>
          <w:sz w:val="24"/>
          <w:szCs w:val="24"/>
        </w:rPr>
        <w:t xml:space="preserve">, </w:t>
      </w:r>
      <w:r w:rsidRPr="006762CC">
        <w:rPr>
          <w:color w:val="000000"/>
          <w:sz w:val="24"/>
          <w:szCs w:val="24"/>
        </w:rPr>
        <w:t>а</w:t>
      </w:r>
      <w:r w:rsidRPr="001B50E1">
        <w:rPr>
          <w:color w:val="000000"/>
          <w:sz w:val="24"/>
          <w:szCs w:val="24"/>
        </w:rPr>
        <w:t xml:space="preserve">дминистративного регламента по предоставлению муниципальной услуги </w:t>
      </w:r>
      <w:r w:rsidRPr="001B50E1">
        <w:rPr>
          <w:sz w:val="24"/>
          <w:szCs w:val="24"/>
        </w:rPr>
        <w:t xml:space="preserve">«Присвоение адреса объекту адресации, изменение и аннулирование такого адреса», утвержденного постановлением администрации Сосновоборского городского округа от </w:t>
      </w:r>
      <w:r>
        <w:rPr>
          <w:sz w:val="24"/>
          <w:szCs w:val="24"/>
        </w:rPr>
        <w:t>04.02.2025</w:t>
      </w:r>
      <w:r w:rsidRPr="001B50E1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258, </w:t>
      </w:r>
      <w:r w:rsidRPr="004D0284">
        <w:rPr>
          <w:sz w:val="24"/>
          <w:szCs w:val="24"/>
        </w:rPr>
        <w:t xml:space="preserve">в соответствии с </w:t>
      </w:r>
      <w:r w:rsidRPr="004D0284">
        <w:rPr>
          <w:bCs/>
          <w:sz w:val="24"/>
          <w:szCs w:val="24"/>
        </w:rPr>
        <w:t xml:space="preserve">Уставом </w:t>
      </w:r>
      <w:r w:rsidRPr="002573CD">
        <w:rPr>
          <w:bCs/>
          <w:sz w:val="24"/>
          <w:szCs w:val="24"/>
        </w:rPr>
        <w:t>муниципального образования Сосновоборский городской округ Ленинградской области</w:t>
      </w:r>
      <w:r>
        <w:rPr>
          <w:sz w:val="24"/>
          <w:szCs w:val="24"/>
        </w:rPr>
        <w:t xml:space="preserve"> администрация Сосновоборского </w:t>
      </w:r>
      <w:r w:rsidRPr="002573CD">
        <w:rPr>
          <w:sz w:val="24"/>
          <w:szCs w:val="24"/>
        </w:rPr>
        <w:t xml:space="preserve">городского округа </w:t>
      </w:r>
      <w:r w:rsidRPr="002573CD">
        <w:rPr>
          <w:b/>
          <w:spacing w:val="28"/>
          <w:sz w:val="24"/>
          <w:szCs w:val="24"/>
        </w:rPr>
        <w:t>постановляет:</w:t>
      </w:r>
    </w:p>
    <w:p w:rsidR="002D17C1" w:rsidRPr="00BB6DE3" w:rsidRDefault="002D17C1" w:rsidP="002D17C1">
      <w:pPr>
        <w:ind w:firstLine="709"/>
        <w:jc w:val="both"/>
        <w:rPr>
          <w:b/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E6305A">
        <w:rPr>
          <w:sz w:val="24"/>
          <w:szCs w:val="24"/>
        </w:rPr>
        <w:t xml:space="preserve">1. </w:t>
      </w:r>
      <w:r w:rsidRPr="005D681F">
        <w:rPr>
          <w:sz w:val="24"/>
          <w:szCs w:val="24"/>
        </w:rPr>
        <w:t>Утвердить схему инв.№ 4683/СРЗУ-10-26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656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4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656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15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5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656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6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21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8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7. Утвердить схему инв.№ 4689/СРЗУ-10-26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Площадь земельного участка – 657 кв. м.</w:t>
      </w: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Категория земель - земли населенных пунктов.</w:t>
      </w:r>
    </w:p>
    <w:p w:rsidR="002D17C1" w:rsidRPr="00DD11CB" w:rsidRDefault="002D17C1" w:rsidP="002D17C1">
      <w:pPr>
        <w:ind w:firstLine="708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Сформированному земельному участку присвоить адрес: Российская Федерация, Ленинградская область, Сосновоборский городской округ, г.Сосновый Бор, ул.Дубовая, з/у 2</w:t>
      </w:r>
      <w:r>
        <w:rPr>
          <w:sz w:val="24"/>
          <w:szCs w:val="24"/>
        </w:rPr>
        <w:t>5</w:t>
      </w:r>
      <w:r w:rsidRPr="00DD11CB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90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Pr="007F3C8E" w:rsidRDefault="002D17C1" w:rsidP="002D17C1">
      <w:pPr>
        <w:ind w:firstLine="709"/>
        <w:jc w:val="both"/>
        <w:rPr>
          <w:sz w:val="24"/>
          <w:szCs w:val="24"/>
        </w:rPr>
      </w:pPr>
      <w:r w:rsidRPr="007F3C8E">
        <w:rPr>
          <w:sz w:val="24"/>
          <w:szCs w:val="24"/>
        </w:rPr>
        <w:t>Исключить сведения о кадастровом номере земельного участка, расположенного по адресу: Ленинградская область, городской округ Сосновоборский, город Сосновый Бор, улица Дубовая, земельный участок 27, в целях присвоения такого адреса вновь образованному земельному участку. Уникальный номер адреса объекта адресации в государственном адресном реестре: 5642daba-0741-4426-ba0a-48c422b658a7.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Вновь 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91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8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92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31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93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94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710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35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95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955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96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956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701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Исключить сведения о кадастровом номере земельного участка, расположенного по адресу: Ленинградская область, городской округ Сосновоборский, город Сосновый Бор, улица Дубовая, земельный участок 3, в целях присвоения такого адреса вновь образованному земельному участку. Уникальный номер адреса объекта адресации в государственном адресном реестре: e038ba1d-d39a-4fc8-afbf-7a106e1afc70.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Вновь 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702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5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703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704</w:t>
      </w:r>
      <w:r w:rsidRPr="005D681F">
        <w:rPr>
          <w:sz w:val="24"/>
          <w:szCs w:val="24"/>
        </w:rPr>
        <w:t>/СРЗУ-10-26 расположения земельного участка на кадастровом плане территории, местоположение: Ленинградская область, г.Сосновый Бор, в районе ул.Дубовая.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Сосновоборский городской округ, г.Сосновый Бор, </w:t>
      </w:r>
      <w:r>
        <w:rPr>
          <w:sz w:val="24"/>
          <w:szCs w:val="24"/>
        </w:rPr>
        <w:t>ул.Дубовая</w:t>
      </w:r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2C2CAC">
        <w:rPr>
          <w:sz w:val="24"/>
          <w:szCs w:val="24"/>
        </w:rPr>
        <w:t>. КАГиЗ администрации Со</w:t>
      </w:r>
      <w:r>
        <w:rPr>
          <w:sz w:val="24"/>
          <w:szCs w:val="24"/>
        </w:rPr>
        <w:t>сновоборского городского округа: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19.1. В</w:t>
      </w:r>
      <w:r w:rsidRPr="002C2CAC">
        <w:rPr>
          <w:sz w:val="24"/>
          <w:szCs w:val="24"/>
        </w:rPr>
        <w:t xml:space="preserve"> течение 5 рабочих дней со дня подписания настоящего постановления направить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постановление с приложением схем </w:t>
      </w:r>
      <w:r>
        <w:rPr>
          <w:sz w:val="24"/>
          <w:szCs w:val="24"/>
        </w:rPr>
        <w:t>р</w:t>
      </w:r>
      <w:r w:rsidRPr="002C2CAC">
        <w:rPr>
          <w:sz w:val="24"/>
          <w:szCs w:val="24"/>
        </w:rPr>
        <w:t>асположения земельных участков на кадастровом плане территории.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19.2. В</w:t>
      </w:r>
      <w:r w:rsidRPr="007F60E9">
        <w:rPr>
          <w:sz w:val="24"/>
          <w:szCs w:val="24"/>
        </w:rPr>
        <w:t xml:space="preserve"> течение 3 рабочих дней со дня подписания настоящего постановления разместить сведения о присвоенн</w:t>
      </w:r>
      <w:r>
        <w:rPr>
          <w:sz w:val="24"/>
          <w:szCs w:val="24"/>
        </w:rPr>
        <w:t>ых</w:t>
      </w:r>
      <w:r w:rsidRPr="007F60E9">
        <w:rPr>
          <w:sz w:val="24"/>
          <w:szCs w:val="24"/>
        </w:rPr>
        <w:t xml:space="preserve"> адрес</w:t>
      </w:r>
      <w:r>
        <w:rPr>
          <w:sz w:val="24"/>
          <w:szCs w:val="24"/>
        </w:rPr>
        <w:t>ах</w:t>
      </w:r>
      <w:r w:rsidRPr="007F60E9">
        <w:rPr>
          <w:sz w:val="24"/>
          <w:szCs w:val="24"/>
        </w:rPr>
        <w:t xml:space="preserve"> в государственном адресном реестре</w:t>
      </w:r>
      <w:r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19.3. Поставить земельные участки </w:t>
      </w:r>
      <w:r w:rsidRPr="00560DD7">
        <w:rPr>
          <w:sz w:val="24"/>
          <w:szCs w:val="24"/>
        </w:rPr>
        <w:t>на государственный кадастровый учет.</w:t>
      </w:r>
    </w:p>
    <w:p w:rsidR="002D17C1" w:rsidRPr="002C2CAC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2C2CAC">
        <w:rPr>
          <w:sz w:val="24"/>
          <w:szCs w:val="24"/>
        </w:rPr>
        <w:t>. МКУ «ЦИОГД»: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2C2CAC">
        <w:rPr>
          <w:sz w:val="24"/>
          <w:szCs w:val="24"/>
        </w:rPr>
        <w:t>.1. В течение 14 дней со дня подписания настоящего постановления произвести регистрацию схем расположения земельных участков в установленном порядке и обеспечить внесение в дело о застройке земельных участков.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2C2CAC">
        <w:rPr>
          <w:sz w:val="24"/>
          <w:szCs w:val="24"/>
        </w:rPr>
        <w:t xml:space="preserve">.2. В течение 10 дней со дня подписания настоящего постановления </w:t>
      </w:r>
      <w:r>
        <w:rPr>
          <w:sz w:val="24"/>
          <w:szCs w:val="24"/>
        </w:rPr>
        <w:t xml:space="preserve">произвести </w:t>
      </w:r>
      <w:r w:rsidRPr="006B21AA">
        <w:rPr>
          <w:sz w:val="24"/>
          <w:szCs w:val="24"/>
        </w:rPr>
        <w:t>регистрацию адрес</w:t>
      </w:r>
      <w:r>
        <w:rPr>
          <w:sz w:val="24"/>
          <w:szCs w:val="24"/>
        </w:rPr>
        <w:t>ов</w:t>
      </w:r>
      <w:r w:rsidRPr="006B21AA">
        <w:rPr>
          <w:sz w:val="24"/>
          <w:szCs w:val="24"/>
        </w:rPr>
        <w:t xml:space="preserve"> объект</w:t>
      </w:r>
      <w:r>
        <w:rPr>
          <w:sz w:val="24"/>
          <w:szCs w:val="24"/>
        </w:rPr>
        <w:t>ов</w:t>
      </w:r>
      <w:r w:rsidRPr="006B21AA">
        <w:rPr>
          <w:sz w:val="24"/>
          <w:szCs w:val="24"/>
        </w:rPr>
        <w:t xml:space="preserve"> недвижимости на дежурном плане города</w:t>
      </w:r>
      <w:r>
        <w:rPr>
          <w:sz w:val="24"/>
          <w:szCs w:val="24"/>
        </w:rPr>
        <w:t xml:space="preserve"> (адресный план) и </w:t>
      </w:r>
      <w:r w:rsidRPr="002C2CAC">
        <w:rPr>
          <w:sz w:val="24"/>
          <w:szCs w:val="24"/>
        </w:rPr>
        <w:t>внести его в базу государственной информационной системы обеспечения градостроительной деятельности.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D3699B" w:rsidRDefault="002D17C1" w:rsidP="002D17C1">
      <w:pPr>
        <w:ind w:firstLine="709"/>
        <w:jc w:val="both"/>
        <w:rPr>
          <w:sz w:val="24"/>
          <w:szCs w:val="24"/>
        </w:rPr>
      </w:pPr>
      <w:r w:rsidRPr="00D3699B">
        <w:rPr>
          <w:sz w:val="24"/>
          <w:szCs w:val="24"/>
        </w:rPr>
        <w:t>21. Общему отделу администрации обнародовать настоящее постановление на электронном сайте городской газеты «Маяк».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FA5905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r w:rsidRPr="00FA5905">
        <w:rPr>
          <w:sz w:val="24"/>
          <w:szCs w:val="24"/>
        </w:rPr>
        <w:t>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2D17C1" w:rsidRPr="00FA5905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Pr="00FA5905">
        <w:rPr>
          <w:sz w:val="24"/>
          <w:szCs w:val="24"/>
        </w:rPr>
        <w:t xml:space="preserve">. Настоящее постановление вступает в силу со дня </w:t>
      </w:r>
      <w:r>
        <w:rPr>
          <w:sz w:val="24"/>
          <w:szCs w:val="24"/>
        </w:rPr>
        <w:t>официального обнародования</w:t>
      </w:r>
      <w:r w:rsidRPr="00FA5905">
        <w:rPr>
          <w:sz w:val="24"/>
          <w:szCs w:val="24"/>
        </w:rPr>
        <w:t>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Pr="002C2CAC">
        <w:rPr>
          <w:sz w:val="24"/>
          <w:szCs w:val="24"/>
        </w:rPr>
        <w:t>. Срок действия решения об утверждении схем расположения земельных участков составляет 2 года со дня вступления в силу настоящего постановления.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25.</w:t>
      </w:r>
      <w:r w:rsidRPr="002C2CAC">
        <w:rPr>
          <w:sz w:val="24"/>
          <w:szCs w:val="24"/>
        </w:rPr>
        <w:t xml:space="preserve"> Контроль исполнения настоящего постановления </w:t>
      </w:r>
      <w:r>
        <w:rPr>
          <w:sz w:val="24"/>
          <w:szCs w:val="24"/>
        </w:rPr>
        <w:t>возложить на первого заместителя главы администрации Сосновоборского городского округа Лютикова С.Г</w:t>
      </w:r>
      <w:r w:rsidRPr="002C2CAC">
        <w:rPr>
          <w:sz w:val="24"/>
          <w:szCs w:val="24"/>
        </w:rPr>
        <w:t>.</w:t>
      </w:r>
    </w:p>
    <w:p w:rsidR="002D17C1" w:rsidRPr="002C2CAC" w:rsidRDefault="002D17C1" w:rsidP="002D17C1">
      <w:pPr>
        <w:pStyle w:val="a9"/>
        <w:ind w:left="0"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pStyle w:val="a9"/>
        <w:ind w:left="0"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pStyle w:val="a9"/>
        <w:ind w:left="0"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rPr>
          <w:sz w:val="24"/>
          <w:szCs w:val="24"/>
        </w:rPr>
      </w:pPr>
      <w:r w:rsidRPr="002C2CAC">
        <w:rPr>
          <w:sz w:val="24"/>
          <w:szCs w:val="24"/>
        </w:rPr>
        <w:t xml:space="preserve">Глава Сосновоборского городского округа                             </w:t>
      </w:r>
      <w:r>
        <w:rPr>
          <w:sz w:val="24"/>
          <w:szCs w:val="24"/>
        </w:rPr>
        <w:t xml:space="preserve">                               А.Н. Афанасьев</w:t>
      </w: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Pr="00D3699B" w:rsidRDefault="002D17C1" w:rsidP="002D17C1">
      <w:pPr>
        <w:rPr>
          <w:sz w:val="12"/>
          <w:szCs w:val="12"/>
        </w:rPr>
      </w:pPr>
      <w:r w:rsidRPr="00D3699B">
        <w:rPr>
          <w:sz w:val="12"/>
          <w:szCs w:val="12"/>
        </w:rPr>
        <w:t>Наумова Екатерина Сергеевна</w:t>
      </w:r>
    </w:p>
    <w:p w:rsidR="002D17C1" w:rsidRPr="00D3699B" w:rsidRDefault="002D17C1" w:rsidP="002D17C1">
      <w:pPr>
        <w:rPr>
          <w:sz w:val="12"/>
          <w:szCs w:val="12"/>
        </w:rPr>
      </w:pPr>
      <w:r w:rsidRPr="00D3699B">
        <w:rPr>
          <w:sz w:val="12"/>
          <w:szCs w:val="12"/>
        </w:rPr>
        <w:t>(КАГиЗ)</w:t>
      </w:r>
    </w:p>
    <w:p w:rsidR="002D17C1" w:rsidRPr="00D3699B" w:rsidRDefault="002D17C1" w:rsidP="002D17C1">
      <w:pPr>
        <w:rPr>
          <w:sz w:val="12"/>
          <w:szCs w:val="12"/>
        </w:rPr>
      </w:pPr>
      <w:r w:rsidRPr="00D3699B">
        <w:rPr>
          <w:sz w:val="12"/>
          <w:szCs w:val="12"/>
        </w:rPr>
        <w:t>8 (81369) 6-28-25</w:t>
      </w:r>
      <w:r>
        <w:rPr>
          <w:sz w:val="12"/>
          <w:szCs w:val="12"/>
        </w:rPr>
        <w:t xml:space="preserve"> БГ</w:t>
      </w:r>
    </w:p>
    <w:p w:rsidR="002D17C1" w:rsidRDefault="002D17C1" w:rsidP="002D17C1">
      <w:pPr>
        <w:rPr>
          <w:sz w:val="24"/>
          <w:szCs w:val="24"/>
        </w:rPr>
      </w:pPr>
    </w:p>
    <w:p w:rsidR="002D17C1" w:rsidRDefault="002D17C1" w:rsidP="002D17C1">
      <w:pPr>
        <w:rPr>
          <w:sz w:val="24"/>
          <w:szCs w:val="24"/>
        </w:rPr>
      </w:pPr>
    </w:p>
    <w:p w:rsidR="002D17C1" w:rsidRDefault="002D17C1" w:rsidP="002D17C1">
      <w:pPr>
        <w:rPr>
          <w:sz w:val="24"/>
          <w:szCs w:val="24"/>
        </w:rPr>
      </w:pPr>
      <w:r w:rsidRPr="00CE304F">
        <w:rPr>
          <w:sz w:val="24"/>
          <w:szCs w:val="24"/>
        </w:rPr>
        <w:t>СОГЛАСОВАНО:</w:t>
      </w:r>
    </w:p>
    <w:p w:rsidR="002D17C1" w:rsidRDefault="002D17C1" w:rsidP="002D17C1">
      <w:pPr>
        <w:rPr>
          <w:sz w:val="24"/>
          <w:szCs w:val="24"/>
        </w:rPr>
      </w:pPr>
    </w:p>
    <w:p w:rsidR="002D17C1" w:rsidRDefault="00C32EC0" w:rsidP="002D17C1">
      <w:pPr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6115050" cy="451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7C1" w:rsidRDefault="002D17C1" w:rsidP="002D17C1">
      <w:pPr>
        <w:rPr>
          <w:sz w:val="24"/>
          <w:szCs w:val="24"/>
        </w:rPr>
      </w:pPr>
    </w:p>
    <w:p w:rsidR="002D17C1" w:rsidRPr="00E16635" w:rsidRDefault="002D17C1" w:rsidP="002D17C1">
      <w:pPr>
        <w:spacing w:after="200" w:line="276" w:lineRule="auto"/>
        <w:rPr>
          <w:sz w:val="24"/>
          <w:szCs w:val="24"/>
        </w:rPr>
      </w:pPr>
    </w:p>
    <w:p w:rsidR="002D17C1" w:rsidRPr="00E16635" w:rsidRDefault="002D17C1" w:rsidP="002D17C1">
      <w:pPr>
        <w:rPr>
          <w:sz w:val="12"/>
          <w:szCs w:val="12"/>
        </w:rPr>
      </w:pPr>
    </w:p>
    <w:p w:rsidR="002D17C1" w:rsidRPr="00E16635" w:rsidRDefault="002D17C1" w:rsidP="002D17C1">
      <w:pPr>
        <w:jc w:val="right"/>
        <w:rPr>
          <w:sz w:val="24"/>
          <w:szCs w:val="24"/>
        </w:rPr>
      </w:pPr>
      <w:r w:rsidRPr="00E16635">
        <w:rPr>
          <w:sz w:val="24"/>
          <w:szCs w:val="24"/>
        </w:rPr>
        <w:t xml:space="preserve">Рассылка: </w:t>
      </w:r>
    </w:p>
    <w:p w:rsidR="002D17C1" w:rsidRPr="00E16635" w:rsidRDefault="002D17C1" w:rsidP="002D17C1">
      <w:pPr>
        <w:jc w:val="right"/>
      </w:pPr>
      <w:r w:rsidRPr="00E16635">
        <w:t xml:space="preserve">КАГиЗ (пост. + 1 экз. схемы), </w:t>
      </w:r>
    </w:p>
    <w:p w:rsidR="002D17C1" w:rsidRPr="00E16635" w:rsidRDefault="002D17C1" w:rsidP="002D17C1">
      <w:pPr>
        <w:jc w:val="right"/>
      </w:pPr>
      <w:r w:rsidRPr="00E16635">
        <w:t xml:space="preserve">КУМИ (пост. + 1 экз. схемы), </w:t>
      </w:r>
    </w:p>
    <w:p w:rsidR="002D17C1" w:rsidRPr="00E16635" w:rsidRDefault="002D17C1" w:rsidP="002D17C1">
      <w:pPr>
        <w:jc w:val="right"/>
      </w:pPr>
      <w:r w:rsidRPr="00E16635">
        <w:t>отд.природопользования (постановление),</w:t>
      </w:r>
    </w:p>
    <w:p w:rsidR="002D17C1" w:rsidRDefault="002D17C1" w:rsidP="002D17C1">
      <w:pPr>
        <w:jc w:val="right"/>
      </w:pPr>
      <w:r w:rsidRPr="00E16635">
        <w:t>МКУ «ЦИОГД» (пост. + 1 экз. схемы)</w:t>
      </w:r>
    </w:p>
    <w:p w:rsidR="002D17C1" w:rsidRPr="00E16635" w:rsidRDefault="002D17C1" w:rsidP="002D17C1">
      <w:pPr>
        <w:jc w:val="right"/>
      </w:pPr>
      <w:r>
        <w:t>Пресс-центр</w:t>
      </w:r>
      <w:r w:rsidRPr="00E16635">
        <w:t>.</w:t>
      </w:r>
    </w:p>
    <w:p w:rsidR="002D17C1" w:rsidRPr="00E16635" w:rsidRDefault="002D17C1" w:rsidP="002D17C1"/>
    <w:p w:rsidR="002D17C1" w:rsidRPr="004D0284" w:rsidRDefault="002D17C1" w:rsidP="002D17C1">
      <w:pPr>
        <w:rPr>
          <w:color w:val="FF0000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B58" w:rsidRDefault="00AA3B58" w:rsidP="00762166">
      <w:r>
        <w:separator/>
      </w:r>
    </w:p>
  </w:endnote>
  <w:endnote w:type="continuationSeparator" w:id="0">
    <w:p w:rsidR="00AA3B58" w:rsidRDefault="00AA3B58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B58" w:rsidRDefault="00AA3B58" w:rsidP="00762166">
      <w:r>
        <w:separator/>
      </w:r>
    </w:p>
  </w:footnote>
  <w:footnote w:type="continuationSeparator" w:id="0">
    <w:p w:rsidR="00AA3B58" w:rsidRDefault="00AA3B58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d7c875cc-a188-4046-96da-0a26851e77f9"/>
  </w:docVars>
  <w:rsids>
    <w:rsidRoot w:val="002D17C1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73054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17C1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A3B58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2EC0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67FC6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791AD5-3B7E-4198-8F91-269E555A3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1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1ac9034b-ab22-4c66-8f7d-3558c619398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1ac9034b-ab22-4c66-8f7d-3558c6193985.dot</Template>
  <TotalTime>0</TotalTime>
  <Pages>8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2026-10-14T11:17:00Z</cp:lastPrinted>
  <dcterms:created xsi:type="dcterms:W3CDTF">2026-10-14T14:01:00Z</dcterms:created>
  <dcterms:modified xsi:type="dcterms:W3CDTF">2026-10-14T14:01:00Z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d7c875cc-a188-4046-96da-0a26851e77f9</vt:lpwstr>
  </property>
</Properties>
</file>