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2D" w:rsidRDefault="00265175" w:rsidP="00281A2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265175" w:rsidP="00281A2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5875" r="18415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419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se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eajMYFwJgFptbMiNHtWLedL0i0NK1x1ROx4Vvp4MhGUhIrkLCQtngH87fNQMMGTvdSzT&#10;sbV9oIQCoGPsxunWDX70iMLHaVHM59kUIw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mRbH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81A2D" w:rsidRDefault="00281A2D" w:rsidP="00265175">
      <w:pPr>
        <w:pStyle w:val="3"/>
      </w:pPr>
      <w:r>
        <w:t>ПОСТАНОВЛЕНИЕ</w:t>
      </w:r>
    </w:p>
    <w:p w:rsidR="00281A2D" w:rsidRDefault="00281A2D" w:rsidP="00265175">
      <w:pPr>
        <w:jc w:val="center"/>
        <w:rPr>
          <w:sz w:val="24"/>
        </w:rPr>
      </w:pPr>
    </w:p>
    <w:p w:rsidR="00281A2D" w:rsidRDefault="00281A2D" w:rsidP="00265175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7866C1">
        <w:rPr>
          <w:sz w:val="24"/>
        </w:rPr>
        <w:t xml:space="preserve">19/06/2026 </w:t>
      </w:r>
      <w:r>
        <w:rPr>
          <w:sz w:val="24"/>
        </w:rPr>
        <w:t xml:space="preserve"> № </w:t>
      </w:r>
      <w:r w:rsidR="007866C1">
        <w:rPr>
          <w:sz w:val="24"/>
        </w:rPr>
        <w:t>33</w:t>
      </w:r>
    </w:p>
    <w:p w:rsidR="00321123" w:rsidRPr="003006B7" w:rsidRDefault="00321123" w:rsidP="00265175">
      <w:pPr>
        <w:ind w:left="567"/>
        <w:jc w:val="center"/>
        <w:rPr>
          <w:sz w:val="24"/>
          <w:szCs w:val="24"/>
        </w:rPr>
      </w:pPr>
    </w:p>
    <w:p w:rsidR="00321123" w:rsidRDefault="00321123" w:rsidP="00265175">
      <w:pPr>
        <w:ind w:right="4818"/>
        <w:jc w:val="center"/>
        <w:rPr>
          <w:sz w:val="24"/>
          <w:szCs w:val="24"/>
        </w:rPr>
      </w:pPr>
      <w:r w:rsidRPr="00C84AC1">
        <w:rPr>
          <w:sz w:val="24"/>
          <w:szCs w:val="24"/>
        </w:rPr>
        <w:t>О назначении публичных слушаний</w:t>
      </w:r>
      <w:r>
        <w:rPr>
          <w:sz w:val="24"/>
          <w:szCs w:val="24"/>
        </w:rPr>
        <w:t xml:space="preserve"> </w:t>
      </w:r>
      <w:r w:rsidRPr="00A1224E">
        <w:rPr>
          <w:sz w:val="24"/>
          <w:szCs w:val="24"/>
        </w:rPr>
        <w:t xml:space="preserve">по </w:t>
      </w:r>
      <w:r w:rsidRPr="00C0342F">
        <w:rPr>
          <w:sz w:val="24"/>
          <w:szCs w:val="22"/>
        </w:rPr>
        <w:t>проекту межевания территории</w:t>
      </w:r>
      <w:r>
        <w:rPr>
          <w:sz w:val="24"/>
          <w:szCs w:val="24"/>
        </w:rPr>
        <w:t xml:space="preserve"> кадастровых кварталов 47:15:0102001, 47:15:0102004 (микрорайон Заречье) Сосновоборского городского округа Ленинградской области</w:t>
      </w:r>
    </w:p>
    <w:p w:rsidR="00321123" w:rsidRDefault="00321123" w:rsidP="00321123">
      <w:pPr>
        <w:jc w:val="both"/>
        <w:rPr>
          <w:sz w:val="24"/>
          <w:szCs w:val="24"/>
        </w:rPr>
      </w:pPr>
    </w:p>
    <w:p w:rsidR="00321123" w:rsidRDefault="00321123" w:rsidP="00321123">
      <w:pPr>
        <w:jc w:val="both"/>
        <w:rPr>
          <w:sz w:val="24"/>
          <w:szCs w:val="24"/>
        </w:rPr>
      </w:pPr>
    </w:p>
    <w:p w:rsidR="00321123" w:rsidRPr="001F49A1" w:rsidRDefault="00321123" w:rsidP="00321123">
      <w:pPr>
        <w:jc w:val="both"/>
        <w:rPr>
          <w:sz w:val="24"/>
          <w:szCs w:val="24"/>
        </w:rPr>
      </w:pPr>
    </w:p>
    <w:p w:rsidR="00321123" w:rsidRDefault="00321123" w:rsidP="00321123">
      <w:pPr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</w:t>
      </w:r>
      <w:r w:rsidRPr="00CC20DD">
        <w:rPr>
          <w:sz w:val="24"/>
          <w:szCs w:val="24"/>
        </w:rPr>
        <w:t xml:space="preserve"> соответ</w:t>
      </w:r>
      <w:r>
        <w:rPr>
          <w:sz w:val="24"/>
          <w:szCs w:val="24"/>
        </w:rPr>
        <w:t>ствии со статьями 5.1, 45</w:t>
      </w:r>
      <w:r w:rsidRPr="00CC20DD">
        <w:rPr>
          <w:sz w:val="24"/>
          <w:szCs w:val="24"/>
        </w:rPr>
        <w:t xml:space="preserve"> Градостроительного К</w:t>
      </w:r>
      <w:r>
        <w:rPr>
          <w:sz w:val="24"/>
          <w:szCs w:val="24"/>
        </w:rPr>
        <w:t>одекса Российской Федерации, статьей 42</w:t>
      </w:r>
      <w:r w:rsidRPr="00041543">
        <w:rPr>
          <w:sz w:val="24"/>
          <w:szCs w:val="24"/>
        </w:rPr>
        <w:t xml:space="preserve"> Федерального закона </w:t>
      </w:r>
      <w:r w:rsidRPr="00F84BA4">
        <w:rPr>
          <w:sz w:val="24"/>
          <w:szCs w:val="24"/>
        </w:rPr>
        <w:t xml:space="preserve">от 20.03.2025 </w:t>
      </w:r>
      <w:r>
        <w:rPr>
          <w:sz w:val="24"/>
          <w:szCs w:val="24"/>
        </w:rPr>
        <w:t>№</w:t>
      </w:r>
      <w:r w:rsidRPr="00F84BA4">
        <w:rPr>
          <w:sz w:val="24"/>
          <w:szCs w:val="24"/>
        </w:rPr>
        <w:t xml:space="preserve"> 33-ФЗ </w:t>
      </w:r>
      <w:r>
        <w:rPr>
          <w:sz w:val="24"/>
          <w:szCs w:val="24"/>
        </w:rPr>
        <w:t>«</w:t>
      </w:r>
      <w:r w:rsidRPr="00F84BA4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  <w:szCs w:val="24"/>
        </w:rPr>
        <w:t xml:space="preserve">», статьей 7 Федерального </w:t>
      </w:r>
      <w:r w:rsidRPr="00240599">
        <w:rPr>
          <w:sz w:val="24"/>
          <w:szCs w:val="24"/>
        </w:rPr>
        <w:t>закон</w:t>
      </w:r>
      <w:r>
        <w:rPr>
          <w:sz w:val="24"/>
          <w:szCs w:val="24"/>
        </w:rPr>
        <w:t>а от 14.03.2022 № 58-ФЗ «</w:t>
      </w:r>
      <w:r w:rsidRPr="00240599">
        <w:rPr>
          <w:sz w:val="24"/>
          <w:szCs w:val="24"/>
        </w:rPr>
        <w:t>О внесении изменений в отдельные законодате</w:t>
      </w:r>
      <w:r>
        <w:rPr>
          <w:sz w:val="24"/>
          <w:szCs w:val="24"/>
        </w:rPr>
        <w:t>льные акты Российской Федерации»</w:t>
      </w:r>
      <w:r w:rsidRPr="00240599">
        <w:rPr>
          <w:sz w:val="24"/>
          <w:szCs w:val="24"/>
        </w:rPr>
        <w:t>,</w:t>
      </w:r>
      <w:r>
        <w:rPr>
          <w:sz w:val="24"/>
          <w:szCs w:val="24"/>
        </w:rPr>
        <w:t xml:space="preserve"> статьей </w:t>
      </w:r>
      <w:r w:rsidRPr="00041543">
        <w:rPr>
          <w:sz w:val="24"/>
          <w:szCs w:val="24"/>
        </w:rPr>
        <w:t xml:space="preserve">15 Устава муниципального образования Сосновоборский городской </w:t>
      </w:r>
      <w:r w:rsidRPr="00DD382C">
        <w:rPr>
          <w:sz w:val="24"/>
          <w:szCs w:val="24"/>
        </w:rPr>
        <w:t xml:space="preserve">округ Ленинградской области, </w:t>
      </w:r>
      <w:r w:rsidRPr="00544DC9">
        <w:rPr>
          <w:sz w:val="24"/>
          <w:szCs w:val="24"/>
        </w:rPr>
        <w:t xml:space="preserve">пунктом 9 </w:t>
      </w:r>
      <w:r>
        <w:rPr>
          <w:sz w:val="24"/>
          <w:szCs w:val="24"/>
        </w:rPr>
        <w:t>«</w:t>
      </w:r>
      <w:r w:rsidRPr="00066843">
        <w:rPr>
          <w:sz w:val="24"/>
          <w:szCs w:val="24"/>
        </w:rPr>
        <w:t>Положения о порядке организации и проведения общественных обсуждений, публичных слушаний по проектам планировки, проектам межевания территории Сосновоборского городского округа, проектам, предусматривающим внесение изменений в проекты планировки, проекты межевания территории Со</w:t>
      </w:r>
      <w:r>
        <w:rPr>
          <w:sz w:val="24"/>
          <w:szCs w:val="24"/>
        </w:rPr>
        <w:t>сновоборского городского округа»</w:t>
      </w:r>
      <w:r w:rsidRPr="00066843">
        <w:rPr>
          <w:sz w:val="24"/>
          <w:szCs w:val="24"/>
        </w:rPr>
        <w:t>,</w:t>
      </w:r>
      <w:r w:rsidRPr="00544DC9">
        <w:rPr>
          <w:sz w:val="24"/>
          <w:szCs w:val="24"/>
        </w:rPr>
        <w:t xml:space="preserve"> утвержденного</w:t>
      </w:r>
      <w:r>
        <w:rPr>
          <w:sz w:val="24"/>
          <w:szCs w:val="24"/>
        </w:rPr>
        <w:t xml:space="preserve"> решением совета депутатов от 26</w:t>
      </w:r>
      <w:r w:rsidRPr="00544DC9">
        <w:rPr>
          <w:sz w:val="24"/>
          <w:szCs w:val="24"/>
        </w:rPr>
        <w:t>.06.2</w:t>
      </w:r>
      <w:r>
        <w:rPr>
          <w:sz w:val="24"/>
          <w:szCs w:val="24"/>
        </w:rPr>
        <w:t xml:space="preserve">020 № 72 </w:t>
      </w:r>
      <w:r w:rsidRPr="00DD382C">
        <w:rPr>
          <w:sz w:val="24"/>
          <w:szCs w:val="24"/>
        </w:rPr>
        <w:t>(</w:t>
      </w:r>
      <w:r>
        <w:rPr>
          <w:sz w:val="24"/>
          <w:szCs w:val="24"/>
        </w:rPr>
        <w:t>далее - Положение</w:t>
      </w:r>
      <w:r w:rsidRPr="00DD382C">
        <w:rPr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F84BA4">
        <w:rPr>
          <w:b/>
          <w:spacing w:val="40"/>
          <w:sz w:val="24"/>
          <w:szCs w:val="24"/>
        </w:rPr>
        <w:t>постановляю:</w:t>
      </w:r>
      <w:r w:rsidRPr="00794FE1">
        <w:rPr>
          <w:sz w:val="24"/>
          <w:szCs w:val="24"/>
        </w:rPr>
        <w:t xml:space="preserve"> </w:t>
      </w:r>
    </w:p>
    <w:p w:rsidR="00321123" w:rsidRPr="00794FE1" w:rsidRDefault="00321123" w:rsidP="00321123">
      <w:pPr>
        <w:ind w:firstLine="708"/>
        <w:jc w:val="both"/>
        <w:outlineLvl w:val="0"/>
        <w:rPr>
          <w:sz w:val="24"/>
          <w:szCs w:val="24"/>
        </w:rPr>
      </w:pPr>
    </w:p>
    <w:p w:rsidR="00321123" w:rsidRPr="00A1224E" w:rsidRDefault="00321123" w:rsidP="00321123">
      <w:pPr>
        <w:pStyle w:val="a9"/>
        <w:numPr>
          <w:ilvl w:val="0"/>
          <w:numId w:val="2"/>
        </w:numPr>
        <w:ind w:left="0" w:firstLine="708"/>
        <w:jc w:val="both"/>
        <w:outlineLvl w:val="0"/>
        <w:rPr>
          <w:sz w:val="24"/>
          <w:szCs w:val="24"/>
        </w:rPr>
      </w:pPr>
      <w:r w:rsidRPr="0011658E">
        <w:rPr>
          <w:sz w:val="24"/>
          <w:szCs w:val="24"/>
        </w:rPr>
        <w:t xml:space="preserve">Провести публичные </w:t>
      </w:r>
      <w:r w:rsidRPr="00A373A2">
        <w:rPr>
          <w:sz w:val="24"/>
          <w:szCs w:val="24"/>
        </w:rPr>
        <w:t xml:space="preserve">слушания </w:t>
      </w:r>
      <w:r>
        <w:rPr>
          <w:sz w:val="24"/>
          <w:szCs w:val="24"/>
        </w:rPr>
        <w:t xml:space="preserve">по </w:t>
      </w:r>
      <w:r w:rsidRPr="0040753A">
        <w:rPr>
          <w:sz w:val="24"/>
          <w:szCs w:val="24"/>
        </w:rPr>
        <w:t>проект</w:t>
      </w:r>
      <w:r>
        <w:rPr>
          <w:sz w:val="24"/>
          <w:szCs w:val="24"/>
        </w:rPr>
        <w:t>у</w:t>
      </w:r>
      <w:r w:rsidRPr="0040753A">
        <w:rPr>
          <w:sz w:val="24"/>
          <w:szCs w:val="24"/>
        </w:rPr>
        <w:t xml:space="preserve"> межевания территории </w:t>
      </w:r>
      <w:r>
        <w:rPr>
          <w:sz w:val="24"/>
          <w:szCs w:val="24"/>
        </w:rPr>
        <w:t>кадастровых кварталов 47:15:0102001, 47:15:0102004 (микрорайон Заречье) Сосновоборского городского округа Ленинградской области</w:t>
      </w:r>
      <w:r w:rsidRPr="00A1224E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</w:t>
      </w:r>
      <w:r w:rsidRPr="00A1224E">
        <w:rPr>
          <w:sz w:val="24"/>
          <w:szCs w:val="24"/>
        </w:rPr>
        <w:t>).</w:t>
      </w:r>
    </w:p>
    <w:p w:rsidR="00321123" w:rsidRDefault="00321123" w:rsidP="00321123">
      <w:pPr>
        <w:pStyle w:val="a9"/>
        <w:ind w:left="0" w:firstLine="708"/>
        <w:jc w:val="both"/>
        <w:outlineLvl w:val="0"/>
        <w:rPr>
          <w:sz w:val="24"/>
          <w:szCs w:val="24"/>
        </w:rPr>
      </w:pPr>
    </w:p>
    <w:p w:rsidR="00321123" w:rsidRDefault="00321123" w:rsidP="00321123">
      <w:pPr>
        <w:pStyle w:val="a9"/>
        <w:numPr>
          <w:ilvl w:val="0"/>
          <w:numId w:val="2"/>
        </w:numPr>
        <w:ind w:left="0" w:firstLine="708"/>
        <w:jc w:val="both"/>
        <w:outlineLvl w:val="0"/>
        <w:rPr>
          <w:sz w:val="24"/>
          <w:szCs w:val="24"/>
        </w:rPr>
      </w:pPr>
      <w:r w:rsidRPr="0011658E">
        <w:rPr>
          <w:sz w:val="24"/>
          <w:szCs w:val="24"/>
        </w:rPr>
        <w:t xml:space="preserve">Назначить дату, время начала и место проведения собрания участников публичных слушаний: </w:t>
      </w:r>
      <w:r>
        <w:rPr>
          <w:sz w:val="24"/>
          <w:szCs w:val="24"/>
        </w:rPr>
        <w:t>08 июля 2026 года в 17:00, каб.№ 370 здания общественных организаций по адресу: ул.Ленинградская, д.46.</w:t>
      </w:r>
    </w:p>
    <w:p w:rsidR="00321123" w:rsidRPr="0011658E" w:rsidRDefault="00321123" w:rsidP="00321123">
      <w:pPr>
        <w:pStyle w:val="a9"/>
        <w:ind w:left="0" w:firstLine="708"/>
        <w:jc w:val="both"/>
        <w:rPr>
          <w:sz w:val="24"/>
          <w:szCs w:val="24"/>
        </w:rPr>
      </w:pPr>
    </w:p>
    <w:p w:rsidR="00321123" w:rsidRDefault="00321123" w:rsidP="00321123">
      <w:pPr>
        <w:pStyle w:val="a9"/>
        <w:numPr>
          <w:ilvl w:val="0"/>
          <w:numId w:val="2"/>
        </w:numPr>
        <w:ind w:left="0" w:firstLine="708"/>
        <w:jc w:val="both"/>
        <w:outlineLvl w:val="0"/>
        <w:rPr>
          <w:sz w:val="24"/>
          <w:szCs w:val="24"/>
        </w:rPr>
      </w:pPr>
      <w:r w:rsidRPr="00E3532B">
        <w:rPr>
          <w:sz w:val="24"/>
          <w:szCs w:val="24"/>
        </w:rPr>
        <w:t xml:space="preserve">Исполнение функций организатора проведения публичных слушаний возложить на </w:t>
      </w:r>
      <w:r>
        <w:rPr>
          <w:sz w:val="24"/>
          <w:szCs w:val="24"/>
        </w:rPr>
        <w:t>к</w:t>
      </w:r>
      <w:r w:rsidRPr="0011658E">
        <w:rPr>
          <w:sz w:val="24"/>
          <w:szCs w:val="24"/>
        </w:rPr>
        <w:t>омисси</w:t>
      </w:r>
      <w:r>
        <w:rPr>
          <w:sz w:val="24"/>
          <w:szCs w:val="24"/>
        </w:rPr>
        <w:t>ю</w:t>
      </w:r>
      <w:r w:rsidRPr="0011658E">
        <w:rPr>
          <w:sz w:val="24"/>
          <w:szCs w:val="24"/>
        </w:rPr>
        <w:t xml:space="preserve"> по подготовке проекта правил землепользования и застройки муниципального образования Сосновоборский городской округ </w:t>
      </w:r>
      <w:r>
        <w:rPr>
          <w:sz w:val="24"/>
          <w:szCs w:val="24"/>
        </w:rPr>
        <w:t>Ленинградской области (далее – к</w:t>
      </w:r>
      <w:r w:rsidRPr="0011658E">
        <w:rPr>
          <w:sz w:val="24"/>
          <w:szCs w:val="24"/>
        </w:rPr>
        <w:t>омиссия</w:t>
      </w:r>
      <w:r>
        <w:rPr>
          <w:sz w:val="24"/>
          <w:szCs w:val="24"/>
        </w:rPr>
        <w:t>).</w:t>
      </w:r>
    </w:p>
    <w:p w:rsidR="00321123" w:rsidRPr="003F1AD5" w:rsidRDefault="00321123" w:rsidP="00321123">
      <w:pPr>
        <w:ind w:firstLine="708"/>
        <w:jc w:val="both"/>
        <w:outlineLvl w:val="0"/>
        <w:rPr>
          <w:sz w:val="24"/>
          <w:szCs w:val="24"/>
        </w:rPr>
      </w:pPr>
    </w:p>
    <w:p w:rsidR="00321123" w:rsidRDefault="00321123" w:rsidP="00321123">
      <w:pPr>
        <w:pStyle w:val="a9"/>
        <w:numPr>
          <w:ilvl w:val="0"/>
          <w:numId w:val="2"/>
        </w:numPr>
        <w:ind w:left="0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Поручить к</w:t>
      </w:r>
      <w:r w:rsidRPr="0011658E">
        <w:rPr>
          <w:sz w:val="24"/>
          <w:szCs w:val="24"/>
        </w:rPr>
        <w:t>омисси</w:t>
      </w:r>
      <w:r>
        <w:rPr>
          <w:sz w:val="24"/>
          <w:szCs w:val="24"/>
        </w:rPr>
        <w:t>и:</w:t>
      </w:r>
    </w:p>
    <w:p w:rsidR="00321123" w:rsidRDefault="00321123" w:rsidP="00321123">
      <w:pPr>
        <w:pStyle w:val="a9"/>
        <w:numPr>
          <w:ilvl w:val="1"/>
          <w:numId w:val="3"/>
        </w:numPr>
        <w:ind w:left="0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D64263">
        <w:rPr>
          <w:sz w:val="24"/>
          <w:szCs w:val="24"/>
        </w:rPr>
        <w:t xml:space="preserve">ровести оповещение о </w:t>
      </w:r>
      <w:r>
        <w:rPr>
          <w:sz w:val="24"/>
          <w:szCs w:val="24"/>
        </w:rPr>
        <w:t>начале</w:t>
      </w:r>
      <w:r w:rsidRPr="00D64263">
        <w:rPr>
          <w:sz w:val="24"/>
          <w:szCs w:val="24"/>
        </w:rPr>
        <w:t xml:space="preserve"> публичных слушаний </w:t>
      </w:r>
      <w:r>
        <w:rPr>
          <w:sz w:val="24"/>
          <w:szCs w:val="24"/>
        </w:rPr>
        <w:t xml:space="preserve">по Проекту </w:t>
      </w:r>
      <w:r w:rsidRPr="00D64263">
        <w:rPr>
          <w:sz w:val="24"/>
          <w:szCs w:val="24"/>
        </w:rPr>
        <w:t>в порядке, предусмотренном законодательством и Положением;</w:t>
      </w:r>
    </w:p>
    <w:p w:rsidR="00321123" w:rsidRPr="009F3EB4" w:rsidRDefault="00321123" w:rsidP="00321123">
      <w:pPr>
        <w:pStyle w:val="a9"/>
        <w:numPr>
          <w:ilvl w:val="1"/>
          <w:numId w:val="3"/>
        </w:numPr>
        <w:ind w:left="0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9F3EB4">
        <w:rPr>
          <w:sz w:val="24"/>
          <w:szCs w:val="24"/>
        </w:rPr>
        <w:t>ровести публичные слушания по Проекту в порядке, предусмотренном законодательством и Положением.</w:t>
      </w:r>
    </w:p>
    <w:p w:rsidR="00321123" w:rsidRDefault="00321123" w:rsidP="00321123">
      <w:pPr>
        <w:jc w:val="both"/>
        <w:outlineLvl w:val="0"/>
        <w:rPr>
          <w:sz w:val="24"/>
          <w:szCs w:val="24"/>
        </w:rPr>
      </w:pPr>
    </w:p>
    <w:p w:rsidR="00321123" w:rsidRPr="009F3EB4" w:rsidRDefault="00321123" w:rsidP="00321123">
      <w:pPr>
        <w:pStyle w:val="a9"/>
        <w:numPr>
          <w:ilvl w:val="0"/>
          <w:numId w:val="2"/>
        </w:numPr>
        <w:ind w:left="0" w:firstLine="709"/>
        <w:jc w:val="both"/>
        <w:outlineLvl w:val="0"/>
        <w:rPr>
          <w:sz w:val="24"/>
          <w:szCs w:val="24"/>
        </w:rPr>
      </w:pPr>
      <w:r w:rsidRPr="009F3EB4">
        <w:rPr>
          <w:sz w:val="24"/>
          <w:szCs w:val="24"/>
        </w:rPr>
        <w:lastRenderedPageBreak/>
        <w:t>Общему отделу администрации в</w:t>
      </w:r>
      <w:r w:rsidRPr="009F3EB4">
        <w:rPr>
          <w:color w:val="000000"/>
          <w:sz w:val="24"/>
        </w:rPr>
        <w:t xml:space="preserve"> течение 7 календарных дней со дня подписания опубликовать настоящее постановление с приложением оповещения о начале публичных слушаний (Приложение к настоящему постановлению) в городской газете «Маяк».</w:t>
      </w:r>
    </w:p>
    <w:p w:rsidR="00321123" w:rsidRPr="00234F80" w:rsidRDefault="00321123" w:rsidP="00321123">
      <w:pPr>
        <w:jc w:val="both"/>
        <w:outlineLvl w:val="0"/>
        <w:rPr>
          <w:sz w:val="24"/>
          <w:szCs w:val="24"/>
        </w:rPr>
      </w:pPr>
    </w:p>
    <w:p w:rsidR="00321123" w:rsidRPr="00F152D1" w:rsidRDefault="00321123" w:rsidP="00321123">
      <w:pPr>
        <w:pStyle w:val="a9"/>
        <w:numPr>
          <w:ilvl w:val="0"/>
          <w:numId w:val="2"/>
        </w:numPr>
        <w:ind w:left="0" w:firstLine="709"/>
        <w:jc w:val="both"/>
        <w:outlineLvl w:val="0"/>
        <w:rPr>
          <w:sz w:val="24"/>
          <w:szCs w:val="24"/>
        </w:rPr>
      </w:pPr>
      <w:r w:rsidRPr="00F152D1">
        <w:rPr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321123" w:rsidRPr="00F152D1" w:rsidRDefault="00321123" w:rsidP="00321123">
      <w:pPr>
        <w:pStyle w:val="a9"/>
        <w:rPr>
          <w:sz w:val="24"/>
          <w:szCs w:val="24"/>
        </w:rPr>
      </w:pPr>
    </w:p>
    <w:p w:rsidR="00321123" w:rsidRPr="00F152D1" w:rsidRDefault="00321123" w:rsidP="00321123">
      <w:pPr>
        <w:pStyle w:val="a9"/>
        <w:numPr>
          <w:ilvl w:val="0"/>
          <w:numId w:val="2"/>
        </w:numPr>
        <w:ind w:left="0" w:firstLine="709"/>
        <w:jc w:val="both"/>
        <w:outlineLvl w:val="0"/>
        <w:rPr>
          <w:sz w:val="24"/>
          <w:szCs w:val="24"/>
        </w:rPr>
      </w:pPr>
      <w:r w:rsidRPr="00F152D1">
        <w:rPr>
          <w:sz w:val="24"/>
          <w:szCs w:val="24"/>
        </w:rPr>
        <w:t>Контроль исполнения настоящего постановления возложить на первого заместителя главы администрации Сосновоборского городского округа Лютикова</w:t>
      </w:r>
      <w:r>
        <w:rPr>
          <w:sz w:val="24"/>
          <w:szCs w:val="24"/>
        </w:rPr>
        <w:t xml:space="preserve"> С.Г</w:t>
      </w:r>
      <w:r w:rsidRPr="00F152D1">
        <w:rPr>
          <w:sz w:val="24"/>
          <w:szCs w:val="24"/>
        </w:rPr>
        <w:t>.</w:t>
      </w:r>
    </w:p>
    <w:p w:rsidR="00321123" w:rsidRPr="00C33DF1" w:rsidRDefault="00321123" w:rsidP="00321123">
      <w:pPr>
        <w:ind w:left="708"/>
        <w:jc w:val="both"/>
        <w:rPr>
          <w:sz w:val="24"/>
          <w:szCs w:val="24"/>
        </w:rPr>
      </w:pPr>
    </w:p>
    <w:p w:rsidR="00321123" w:rsidRDefault="00321123" w:rsidP="00321123">
      <w:pPr>
        <w:rPr>
          <w:sz w:val="24"/>
          <w:szCs w:val="24"/>
        </w:rPr>
      </w:pPr>
    </w:p>
    <w:p w:rsidR="00321123" w:rsidRDefault="00321123" w:rsidP="00321123">
      <w:pPr>
        <w:rPr>
          <w:sz w:val="24"/>
          <w:szCs w:val="24"/>
        </w:rPr>
      </w:pPr>
    </w:p>
    <w:p w:rsidR="00321123" w:rsidRDefault="00321123" w:rsidP="00321123">
      <w:pPr>
        <w:keepNext/>
        <w:autoSpaceDE w:val="0"/>
        <w:autoSpaceDN w:val="0"/>
        <w:adjustRightInd w:val="0"/>
        <w:rPr>
          <w:sz w:val="12"/>
          <w:szCs w:val="16"/>
        </w:rPr>
      </w:pPr>
      <w:r>
        <w:rPr>
          <w:rFonts w:eastAsia="Calibri"/>
          <w:color w:val="000000"/>
          <w:sz w:val="24"/>
          <w:szCs w:val="24"/>
          <w:lang w:eastAsia="en-US"/>
        </w:rPr>
        <w:t>Глава</w:t>
      </w:r>
      <w:r w:rsidRPr="002263B2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Сосновоборского городского округа                                                             М</w:t>
      </w:r>
      <w:r w:rsidRPr="002263B2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>В</w:t>
      </w:r>
      <w:r w:rsidRPr="002263B2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Воронков</w:t>
      </w:r>
    </w:p>
    <w:p w:rsidR="00321123" w:rsidRDefault="00321123" w:rsidP="00321123">
      <w:pPr>
        <w:ind w:left="567"/>
        <w:rPr>
          <w:sz w:val="24"/>
          <w:szCs w:val="24"/>
        </w:rPr>
      </w:pPr>
    </w:p>
    <w:p w:rsidR="00321123" w:rsidRDefault="00321123" w:rsidP="00321123">
      <w:pPr>
        <w:ind w:left="567"/>
        <w:rPr>
          <w:sz w:val="24"/>
          <w:szCs w:val="24"/>
        </w:rPr>
      </w:pPr>
    </w:p>
    <w:p w:rsidR="00321123" w:rsidRDefault="00321123" w:rsidP="00321123">
      <w:pPr>
        <w:ind w:left="567"/>
        <w:rPr>
          <w:sz w:val="24"/>
          <w:szCs w:val="24"/>
        </w:rPr>
      </w:pPr>
    </w:p>
    <w:p w:rsidR="00321123" w:rsidRDefault="00321123" w:rsidP="00321123">
      <w:pPr>
        <w:ind w:left="567"/>
        <w:rPr>
          <w:sz w:val="24"/>
          <w:szCs w:val="24"/>
        </w:rPr>
      </w:pPr>
    </w:p>
    <w:p w:rsidR="00321123" w:rsidRDefault="00321123" w:rsidP="00321123">
      <w:pPr>
        <w:ind w:left="567"/>
        <w:rPr>
          <w:sz w:val="24"/>
          <w:szCs w:val="24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Default="00321123" w:rsidP="00321123">
      <w:pPr>
        <w:pStyle w:val="a7"/>
        <w:ind w:firstLine="0"/>
        <w:rPr>
          <w:sz w:val="22"/>
          <w:szCs w:val="22"/>
        </w:rPr>
      </w:pPr>
    </w:p>
    <w:p w:rsidR="00321123" w:rsidRPr="00F152D1" w:rsidRDefault="00321123" w:rsidP="00321123">
      <w:pPr>
        <w:rPr>
          <w:sz w:val="12"/>
          <w:szCs w:val="12"/>
        </w:rPr>
      </w:pPr>
      <w:r w:rsidRPr="00F152D1">
        <w:rPr>
          <w:sz w:val="12"/>
          <w:szCs w:val="12"/>
        </w:rPr>
        <w:t>Подрядчикова Алиса Николаевна</w:t>
      </w:r>
    </w:p>
    <w:p w:rsidR="00321123" w:rsidRPr="00F152D1" w:rsidRDefault="00321123" w:rsidP="00321123">
      <w:pPr>
        <w:rPr>
          <w:sz w:val="12"/>
          <w:szCs w:val="12"/>
        </w:rPr>
      </w:pPr>
      <w:r w:rsidRPr="00F152D1">
        <w:rPr>
          <w:sz w:val="12"/>
          <w:szCs w:val="12"/>
        </w:rPr>
        <w:t>Тел. (81369) 6-28-32</w:t>
      </w:r>
    </w:p>
    <w:p w:rsidR="00321123" w:rsidRPr="00F152D1" w:rsidRDefault="00321123" w:rsidP="00321123">
      <w:pPr>
        <w:rPr>
          <w:sz w:val="12"/>
          <w:szCs w:val="12"/>
        </w:rPr>
      </w:pPr>
      <w:r w:rsidRPr="00F152D1">
        <w:rPr>
          <w:sz w:val="12"/>
          <w:szCs w:val="12"/>
        </w:rPr>
        <w:t>КАГиЗ</w:t>
      </w:r>
      <w:r>
        <w:rPr>
          <w:sz w:val="12"/>
          <w:szCs w:val="12"/>
        </w:rPr>
        <w:t xml:space="preserve">  БГ</w:t>
      </w:r>
    </w:p>
    <w:p w:rsidR="00321123" w:rsidRPr="00A46F69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  <w:bookmarkStart w:id="0" w:name="_GoBack"/>
      <w:bookmarkEnd w:id="0"/>
      <w:r w:rsidRPr="00A46F69">
        <w:rPr>
          <w:sz w:val="24"/>
          <w:szCs w:val="24"/>
        </w:rPr>
        <w:lastRenderedPageBreak/>
        <w:t>Приложение</w:t>
      </w:r>
    </w:p>
    <w:p w:rsidR="00321123" w:rsidRPr="00A46F69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  <w:r w:rsidRPr="00A46F69">
        <w:rPr>
          <w:sz w:val="24"/>
          <w:szCs w:val="24"/>
        </w:rPr>
        <w:t xml:space="preserve">к постановлению главы </w:t>
      </w:r>
    </w:p>
    <w:p w:rsidR="00321123" w:rsidRPr="00A46F69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  <w:r w:rsidRPr="00A46F69">
        <w:rPr>
          <w:sz w:val="24"/>
          <w:szCs w:val="24"/>
        </w:rPr>
        <w:t>Сосновоборского городского округа</w:t>
      </w:r>
    </w:p>
    <w:p w:rsidR="00321123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  <w:r w:rsidRPr="00A46F69">
        <w:rPr>
          <w:sz w:val="24"/>
          <w:szCs w:val="24"/>
        </w:rPr>
        <w:t xml:space="preserve">от </w:t>
      </w:r>
      <w:r w:rsidR="007866C1">
        <w:rPr>
          <w:sz w:val="24"/>
          <w:szCs w:val="24"/>
        </w:rPr>
        <w:t>19.06.2026 № 33</w:t>
      </w:r>
    </w:p>
    <w:p w:rsidR="00321123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</w:p>
    <w:p w:rsidR="00321123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</w:p>
    <w:p w:rsidR="00321123" w:rsidRPr="00A46F69" w:rsidRDefault="00321123" w:rsidP="00321123">
      <w:pPr>
        <w:jc w:val="center"/>
        <w:rPr>
          <w:b/>
          <w:color w:val="000000"/>
          <w:sz w:val="24"/>
          <w:szCs w:val="24"/>
        </w:rPr>
      </w:pPr>
      <w:r w:rsidRPr="00626C0C">
        <w:rPr>
          <w:b/>
          <w:color w:val="000000"/>
          <w:sz w:val="24"/>
          <w:szCs w:val="24"/>
        </w:rPr>
        <w:t>ОПОВЕЩЕНИЕ О НАЧАЛЕ ПУБЛИЧНЫХ СЛУШАНИЙ</w:t>
      </w:r>
    </w:p>
    <w:p w:rsidR="00321123" w:rsidRPr="00A46F69" w:rsidRDefault="00321123" w:rsidP="00321123">
      <w:pPr>
        <w:jc w:val="center"/>
        <w:rPr>
          <w:b/>
          <w:color w:val="000000"/>
          <w:sz w:val="24"/>
          <w:szCs w:val="24"/>
        </w:rPr>
      </w:pPr>
    </w:p>
    <w:p w:rsidR="00321123" w:rsidRPr="00C32916" w:rsidRDefault="00321123" w:rsidP="00321123">
      <w:pPr>
        <w:tabs>
          <w:tab w:val="left" w:pos="4678"/>
        </w:tabs>
        <w:ind w:firstLine="709"/>
        <w:jc w:val="both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Постановлением главы Сосновоборского городского округа </w:t>
      </w:r>
      <w:r w:rsidR="007866C1">
        <w:rPr>
          <w:color w:val="000000"/>
          <w:sz w:val="24"/>
          <w:szCs w:val="24"/>
        </w:rPr>
        <w:t>от 19.06.2026 № 33</w:t>
      </w:r>
      <w:r w:rsidRPr="00C32916">
        <w:rPr>
          <w:color w:val="000000"/>
          <w:sz w:val="24"/>
          <w:szCs w:val="24"/>
        </w:rPr>
        <w:t xml:space="preserve">    назначены публичные слушания по </w:t>
      </w:r>
      <w:r w:rsidRPr="00C32916">
        <w:rPr>
          <w:sz w:val="24"/>
          <w:szCs w:val="24"/>
        </w:rPr>
        <w:t xml:space="preserve">проекту межевания территории </w:t>
      </w:r>
      <w:r>
        <w:rPr>
          <w:sz w:val="24"/>
          <w:szCs w:val="24"/>
        </w:rPr>
        <w:t>кадастровых кварталов 47:15:0102001, 47:15:0102004 (микрорайон Заречье)</w:t>
      </w:r>
      <w:r w:rsidRPr="00C32916">
        <w:rPr>
          <w:sz w:val="24"/>
          <w:szCs w:val="24"/>
        </w:rPr>
        <w:t xml:space="preserve"> Сосновоборского городского округа Ленинградской области</w:t>
      </w:r>
      <w:r w:rsidRPr="00C32916">
        <w:rPr>
          <w:color w:val="000000"/>
          <w:sz w:val="24"/>
          <w:szCs w:val="24"/>
        </w:rPr>
        <w:t xml:space="preserve"> (далее – Проект).</w:t>
      </w:r>
    </w:p>
    <w:p w:rsidR="00321123" w:rsidRPr="00C32916" w:rsidRDefault="00321123" w:rsidP="00321123">
      <w:pPr>
        <w:tabs>
          <w:tab w:val="left" w:pos="4678"/>
        </w:tabs>
        <w:ind w:firstLine="709"/>
        <w:jc w:val="both"/>
        <w:rPr>
          <w:color w:val="000000"/>
          <w:sz w:val="24"/>
          <w:szCs w:val="24"/>
        </w:rPr>
      </w:pPr>
      <w:r w:rsidRPr="00C32916">
        <w:rPr>
          <w:sz w:val="24"/>
          <w:szCs w:val="24"/>
        </w:rPr>
        <w:t>Организатор проведения публичных слушаний: комиссия по подготовке проекта правил землепользования и застройки муниципального образования Сосновоборский городской округ Ленинградской области (далее - комиссия)</w:t>
      </w:r>
    </w:p>
    <w:p w:rsidR="00321123" w:rsidRPr="00C32916" w:rsidRDefault="00321123" w:rsidP="00321123">
      <w:pPr>
        <w:ind w:firstLine="720"/>
        <w:jc w:val="both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>Перечень информационных материалов к Проекту:</w:t>
      </w:r>
    </w:p>
    <w:p w:rsidR="00321123" w:rsidRPr="00C32916" w:rsidRDefault="00321123" w:rsidP="00321123">
      <w:pPr>
        <w:jc w:val="both"/>
        <w:outlineLvl w:val="0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           - постановление главы Сосновоборского городского округа от</w:t>
      </w:r>
      <w:r>
        <w:rPr>
          <w:color w:val="000000"/>
          <w:sz w:val="24"/>
          <w:szCs w:val="24"/>
        </w:rPr>
        <w:t xml:space="preserve"> </w:t>
      </w:r>
      <w:r w:rsidR="007866C1">
        <w:rPr>
          <w:color w:val="000000"/>
          <w:sz w:val="24"/>
          <w:szCs w:val="24"/>
        </w:rPr>
        <w:t>19.06.2026 № 33;</w:t>
      </w:r>
      <w:r w:rsidR="007866C1" w:rsidRPr="00C32916">
        <w:rPr>
          <w:color w:val="000000"/>
          <w:sz w:val="24"/>
          <w:szCs w:val="24"/>
        </w:rPr>
        <w:t xml:space="preserve">    </w:t>
      </w:r>
    </w:p>
    <w:p w:rsidR="00321123" w:rsidRPr="00C32916" w:rsidRDefault="00321123" w:rsidP="00321123">
      <w:pPr>
        <w:jc w:val="both"/>
        <w:outlineLvl w:val="0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           - оповещение о начале публичных слушаний;</w:t>
      </w:r>
    </w:p>
    <w:p w:rsidR="00321123" w:rsidRPr="00C32916" w:rsidRDefault="00321123" w:rsidP="00321123">
      <w:pPr>
        <w:jc w:val="both"/>
        <w:outlineLvl w:val="0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           - </w:t>
      </w:r>
      <w:r w:rsidRPr="00C32916">
        <w:rPr>
          <w:sz w:val="24"/>
          <w:szCs w:val="24"/>
        </w:rPr>
        <w:t xml:space="preserve">проект межевания территории </w:t>
      </w:r>
      <w:r>
        <w:rPr>
          <w:sz w:val="24"/>
          <w:szCs w:val="24"/>
        </w:rPr>
        <w:t>кадастровых кварталов 47:15:0102001, 47:15:0102004 (микрорайон Заречье)</w:t>
      </w:r>
      <w:r w:rsidRPr="00C32916">
        <w:rPr>
          <w:sz w:val="24"/>
          <w:szCs w:val="24"/>
        </w:rPr>
        <w:t xml:space="preserve">  Сосновоборского городского округа Ленинградской области</w:t>
      </w:r>
      <w:r w:rsidRPr="00C32916">
        <w:rPr>
          <w:spacing w:val="2"/>
          <w:sz w:val="24"/>
          <w:szCs w:val="24"/>
        </w:rPr>
        <w:t>;</w:t>
      </w:r>
    </w:p>
    <w:p w:rsidR="00321123" w:rsidRPr="00C32916" w:rsidRDefault="00321123" w:rsidP="00321123">
      <w:pPr>
        <w:jc w:val="both"/>
        <w:outlineLvl w:val="0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           - бланки учета предложений и замечаний участников публичных слушаний;</w:t>
      </w:r>
    </w:p>
    <w:p w:rsidR="00321123" w:rsidRPr="00C32916" w:rsidRDefault="00321123" w:rsidP="00321123">
      <w:pPr>
        <w:jc w:val="both"/>
        <w:outlineLvl w:val="0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           - журнал учета предложений и замечаний посетителей экспозиции Проекта.</w:t>
      </w:r>
    </w:p>
    <w:p w:rsidR="00321123" w:rsidRPr="00321123" w:rsidRDefault="00321123" w:rsidP="00321123">
      <w:pPr>
        <w:ind w:firstLine="709"/>
        <w:jc w:val="both"/>
        <w:rPr>
          <w:color w:val="000000"/>
          <w:sz w:val="24"/>
          <w:szCs w:val="24"/>
        </w:rPr>
      </w:pPr>
      <w:r w:rsidRPr="00321123">
        <w:rPr>
          <w:color w:val="000000"/>
          <w:sz w:val="24"/>
          <w:szCs w:val="24"/>
        </w:rPr>
        <w:t>Собрание участников публичных слушаний состоится 08 июля 2026 года в 17:00 в каб.№ 370 здания общественных организаций по адресу: ул.Ленинградская, д.46.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Порядок проведения публичных слушаний по Проекту состоит из следующих этапов: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слушаний;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2) размещение Проекта и информационных материалов к нему на официальном сайте Сосновоборского городского округа и открытие экспозиции Проекта;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 xml:space="preserve">3) размещение Проекта и информационных материалов </w:t>
      </w:r>
      <w:r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C32916">
        <w:rPr>
          <w:rFonts w:ascii="Times New Roman" w:hAnsi="Times New Roman" w:cs="Times New Roman"/>
          <w:sz w:val="24"/>
          <w:szCs w:val="24"/>
        </w:rPr>
        <w:t>на платформе обратной связи «Единого портала государственных  муниципальных услуг (функций)»;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4) проведение экспозиции Проекта;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5) проведение собрания участников публичных слушаний;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6) подготовка и оформление протокола публичных слушаний;</w:t>
      </w:r>
    </w:p>
    <w:p w:rsidR="00321123" w:rsidRPr="00C32916" w:rsidRDefault="00321123" w:rsidP="003211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916">
        <w:rPr>
          <w:rFonts w:ascii="Times New Roman" w:hAnsi="Times New Roman" w:cs="Times New Roman"/>
          <w:sz w:val="24"/>
          <w:szCs w:val="24"/>
        </w:rPr>
        <w:t>7) подготовка и опубликование заключения о результатах публичных слушаний.</w:t>
      </w:r>
    </w:p>
    <w:p w:rsidR="00321123" w:rsidRPr="00C32916" w:rsidRDefault="00321123" w:rsidP="00321123">
      <w:pPr>
        <w:ind w:firstLine="709"/>
        <w:jc w:val="both"/>
        <w:rPr>
          <w:color w:val="000000"/>
          <w:sz w:val="24"/>
          <w:szCs w:val="24"/>
        </w:rPr>
      </w:pPr>
      <w:r w:rsidRPr="00C32916">
        <w:rPr>
          <w:sz w:val="24"/>
          <w:szCs w:val="24"/>
        </w:rPr>
        <w:t>Срок проведения публичных слушаний по Проекту со дня опубликования оповещения об их проведении до дня опубликования заключения о результатах публичных слушаний не может превышать один месяц.</w:t>
      </w:r>
      <w:r w:rsidRPr="00C32916">
        <w:rPr>
          <w:color w:val="000000"/>
          <w:sz w:val="24"/>
          <w:szCs w:val="24"/>
        </w:rPr>
        <w:t xml:space="preserve"> </w:t>
      </w:r>
    </w:p>
    <w:p w:rsidR="00321123" w:rsidRPr="00C32916" w:rsidRDefault="00321123" w:rsidP="00321123">
      <w:pPr>
        <w:ind w:firstLine="709"/>
        <w:jc w:val="both"/>
        <w:rPr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01 июля 2026</w:t>
      </w:r>
      <w:r w:rsidRPr="00C32916">
        <w:rPr>
          <w:color w:val="000000"/>
          <w:sz w:val="24"/>
          <w:szCs w:val="24"/>
        </w:rPr>
        <w:t xml:space="preserve"> года Проект и информационные материалы к нему будут размещены на официальном сайте Сосновоборского городского </w:t>
      </w:r>
      <w:r w:rsidRPr="00321123">
        <w:rPr>
          <w:sz w:val="24"/>
          <w:szCs w:val="24"/>
        </w:rPr>
        <w:t xml:space="preserve">округа </w:t>
      </w:r>
      <w:hyperlink r:id="rId8" w:history="1"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www</w:t>
        </w:r>
        <w:r w:rsidRPr="00321123">
          <w:rPr>
            <w:rStyle w:val="aa"/>
            <w:color w:val="auto"/>
            <w:sz w:val="24"/>
            <w:szCs w:val="24"/>
            <w:u w:val="none"/>
          </w:rPr>
          <w:t>.</w:t>
        </w:r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sbor</w:t>
        </w:r>
        <w:r w:rsidRPr="00321123">
          <w:rPr>
            <w:rStyle w:val="aa"/>
            <w:color w:val="auto"/>
            <w:sz w:val="24"/>
            <w:szCs w:val="24"/>
            <w:u w:val="none"/>
          </w:rPr>
          <w:t>.</w:t>
        </w:r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</w:hyperlink>
      <w:r w:rsidRPr="00C32916">
        <w:rPr>
          <w:color w:val="000000"/>
          <w:sz w:val="24"/>
          <w:szCs w:val="24"/>
        </w:rPr>
        <w:t xml:space="preserve"> в разделе «Публичные слушания» и доступны для ознакомления на платформе обратной связи </w:t>
      </w:r>
      <w:r w:rsidRPr="00C32916">
        <w:rPr>
          <w:sz w:val="24"/>
          <w:szCs w:val="24"/>
        </w:rPr>
        <w:t xml:space="preserve">«Единого портала государственных и муниципальных услуг (функций)». </w:t>
      </w:r>
    </w:p>
    <w:p w:rsidR="00321123" w:rsidRPr="00C32916" w:rsidRDefault="00321123" w:rsidP="00321123">
      <w:pPr>
        <w:ind w:firstLine="709"/>
        <w:jc w:val="both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Экспозиция материалов Проекта будет организована в период с </w:t>
      </w:r>
      <w:r>
        <w:rPr>
          <w:color w:val="000000"/>
          <w:sz w:val="24"/>
          <w:szCs w:val="24"/>
        </w:rPr>
        <w:t>01 по 09 июля 2026</w:t>
      </w:r>
      <w:r w:rsidRPr="00C32916">
        <w:rPr>
          <w:color w:val="000000"/>
          <w:sz w:val="24"/>
          <w:szCs w:val="24"/>
        </w:rPr>
        <w:t xml:space="preserve"> года в холле 1 этажа здания </w:t>
      </w:r>
      <w:r>
        <w:rPr>
          <w:color w:val="000000"/>
          <w:sz w:val="24"/>
          <w:szCs w:val="24"/>
        </w:rPr>
        <w:t>общественных организаций</w:t>
      </w:r>
      <w:r w:rsidRPr="00C32916">
        <w:rPr>
          <w:color w:val="000000"/>
          <w:sz w:val="24"/>
          <w:szCs w:val="24"/>
        </w:rPr>
        <w:t xml:space="preserve"> и доступна для ознакомления в часы работы (с понедельника по четверг - с 9:00 до 18:00, пятница – с 9:00 до 17:00, суббота, воскресенье - выходной). </w:t>
      </w:r>
    </w:p>
    <w:p w:rsidR="00321123" w:rsidRPr="00C32916" w:rsidRDefault="00321123" w:rsidP="00321123">
      <w:pPr>
        <w:ind w:firstLine="720"/>
        <w:jc w:val="both"/>
        <w:rPr>
          <w:color w:val="000000"/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Консультирование посетителей экспозиции Проекта состоится </w:t>
      </w:r>
      <w:r>
        <w:rPr>
          <w:color w:val="000000"/>
          <w:sz w:val="24"/>
          <w:szCs w:val="24"/>
        </w:rPr>
        <w:t>02</w:t>
      </w:r>
      <w:r w:rsidRPr="00C3291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06 июля </w:t>
      </w:r>
      <w:r w:rsidRPr="00C32916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  <w:r w:rsidRPr="00C32916">
        <w:rPr>
          <w:color w:val="000000"/>
          <w:sz w:val="24"/>
          <w:szCs w:val="24"/>
        </w:rPr>
        <w:t xml:space="preserve"> года с 14:00 до 18:00</w:t>
      </w:r>
      <w:r>
        <w:rPr>
          <w:color w:val="000000"/>
          <w:sz w:val="24"/>
          <w:szCs w:val="24"/>
        </w:rPr>
        <w:t xml:space="preserve">, </w:t>
      </w:r>
      <w:r w:rsidRPr="00C32916">
        <w:rPr>
          <w:color w:val="000000"/>
          <w:sz w:val="24"/>
          <w:szCs w:val="24"/>
        </w:rPr>
        <w:t xml:space="preserve">каб.268 здания </w:t>
      </w:r>
      <w:r>
        <w:rPr>
          <w:color w:val="000000"/>
          <w:sz w:val="24"/>
          <w:szCs w:val="24"/>
        </w:rPr>
        <w:t>общественных организаций</w:t>
      </w:r>
      <w:r w:rsidRPr="00C32916">
        <w:rPr>
          <w:color w:val="000000"/>
          <w:sz w:val="24"/>
          <w:szCs w:val="24"/>
        </w:rPr>
        <w:t>, тел: (81369) 6-28-32.</w:t>
      </w:r>
    </w:p>
    <w:p w:rsidR="00321123" w:rsidRDefault="00321123" w:rsidP="00321123">
      <w:pPr>
        <w:ind w:firstLine="567"/>
        <w:jc w:val="both"/>
        <w:rPr>
          <w:sz w:val="24"/>
          <w:szCs w:val="24"/>
        </w:rPr>
      </w:pPr>
      <w:r w:rsidRPr="004377C4">
        <w:rPr>
          <w:sz w:val="24"/>
          <w:szCs w:val="24"/>
        </w:rPr>
        <w:t xml:space="preserve">Предложения и замечания по Проекту </w:t>
      </w:r>
      <w:r>
        <w:rPr>
          <w:sz w:val="24"/>
          <w:szCs w:val="24"/>
        </w:rPr>
        <w:t>воз</w:t>
      </w:r>
      <w:r w:rsidRPr="004377C4">
        <w:rPr>
          <w:sz w:val="24"/>
          <w:szCs w:val="24"/>
        </w:rPr>
        <w:t xml:space="preserve">можно направить </w:t>
      </w:r>
      <w:r>
        <w:rPr>
          <w:sz w:val="24"/>
          <w:szCs w:val="24"/>
        </w:rPr>
        <w:t>путем заполнения бланка</w:t>
      </w:r>
      <w:r w:rsidRPr="004377C4">
        <w:rPr>
          <w:sz w:val="24"/>
          <w:szCs w:val="24"/>
        </w:rPr>
        <w:t xml:space="preserve"> учета предложений и замечаний участников публичных слушаний</w:t>
      </w:r>
      <w:r>
        <w:rPr>
          <w:sz w:val="24"/>
          <w:szCs w:val="24"/>
        </w:rPr>
        <w:t>,</w:t>
      </w:r>
      <w:r w:rsidRPr="004377C4">
        <w:rPr>
          <w:sz w:val="24"/>
          <w:szCs w:val="24"/>
        </w:rPr>
        <w:t xml:space="preserve"> посредством записи в журнале учета предложений и замечаний посетителей экспозиции Проекта</w:t>
      </w:r>
      <w:r>
        <w:rPr>
          <w:sz w:val="24"/>
          <w:szCs w:val="24"/>
        </w:rPr>
        <w:t>,</w:t>
      </w:r>
      <w:r w:rsidRPr="004377C4">
        <w:rPr>
          <w:sz w:val="24"/>
          <w:szCs w:val="24"/>
        </w:rPr>
        <w:t xml:space="preserve"> либо непосредственно в ходе проведения собрания</w:t>
      </w:r>
      <w:r>
        <w:rPr>
          <w:sz w:val="24"/>
          <w:szCs w:val="24"/>
        </w:rPr>
        <w:t xml:space="preserve"> участников публичных слушаний.</w:t>
      </w:r>
    </w:p>
    <w:p w:rsidR="00321123" w:rsidRPr="00C32916" w:rsidRDefault="00321123" w:rsidP="00321123">
      <w:pPr>
        <w:ind w:firstLine="709"/>
        <w:jc w:val="both"/>
        <w:rPr>
          <w:color w:val="000000"/>
          <w:sz w:val="24"/>
          <w:szCs w:val="24"/>
        </w:rPr>
      </w:pPr>
      <w:r w:rsidRPr="00C32916">
        <w:rPr>
          <w:sz w:val="24"/>
          <w:szCs w:val="24"/>
        </w:rPr>
        <w:lastRenderedPageBreak/>
        <w:t>Участники публичных слушаний, являющиеся авторизованными пользователями «Единого портала государственных и муниципальных услуг (функций)», могут представить предложения и замечания по Проекту посредством платформы обратной связи.</w:t>
      </w:r>
    </w:p>
    <w:p w:rsidR="00321123" w:rsidRPr="00321123" w:rsidRDefault="00321123" w:rsidP="00321123">
      <w:pPr>
        <w:ind w:firstLine="720"/>
        <w:jc w:val="both"/>
        <w:rPr>
          <w:color w:val="FF0000"/>
          <w:sz w:val="24"/>
          <w:szCs w:val="24"/>
        </w:rPr>
      </w:pPr>
      <w:r w:rsidRPr="00C32916">
        <w:rPr>
          <w:sz w:val="24"/>
          <w:szCs w:val="24"/>
        </w:rPr>
        <w:t xml:space="preserve">Последний день приема предложений и замечаний по Проекту для включения их в протокол публичных слушаний </w:t>
      </w:r>
      <w:r w:rsidRPr="00321123">
        <w:rPr>
          <w:sz w:val="24"/>
          <w:szCs w:val="24"/>
        </w:rPr>
        <w:t>– 09 июля 2026 года (не позднее одного рабочего дня со дня проведения публичных слушаний).</w:t>
      </w:r>
    </w:p>
    <w:p w:rsidR="00321123" w:rsidRPr="00C32916" w:rsidRDefault="00321123" w:rsidP="003211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2916">
        <w:rPr>
          <w:sz w:val="24"/>
          <w:szCs w:val="24"/>
        </w:rPr>
        <w:t>В соответствии с п.2 ст.5.1 Градостроительного кодекса Российской Федерации частниками публичных слушаний по проектам межевания территории являются граждане, постоянно проживающ</w:t>
      </w:r>
      <w:r>
        <w:rPr>
          <w:sz w:val="24"/>
          <w:szCs w:val="24"/>
        </w:rPr>
        <w:t>ие на территории микрорайона Заречье</w:t>
      </w:r>
      <w:r w:rsidRPr="00C32916">
        <w:rPr>
          <w:sz w:val="24"/>
          <w:szCs w:val="24"/>
        </w:rPr>
        <w:t xml:space="preserve"> Сосновоборского городского округа,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</w:p>
    <w:p w:rsidR="00321123" w:rsidRPr="00C32916" w:rsidRDefault="00321123" w:rsidP="00321123">
      <w:pPr>
        <w:ind w:firstLine="709"/>
        <w:jc w:val="both"/>
        <w:rPr>
          <w:sz w:val="24"/>
          <w:szCs w:val="24"/>
        </w:rPr>
      </w:pPr>
      <w:r w:rsidRPr="00C32916">
        <w:rPr>
          <w:sz w:val="24"/>
          <w:szCs w:val="24"/>
        </w:rPr>
        <w:t>В соответствии с п.12, п.15 ст.5.1 Градостроительного кодекса Российской Федерации участники публичных слушаний в целях идентификации предоставляют сведения о себе (фамилию, имя, отчество (при наличии), дату рождения, адрес места жительства (регистрации) – для физических лиц; наименование, ОГРН, место нахождения и адрес – для юридических лиц) с приложением (предъявлением)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21123" w:rsidRPr="00C32916" w:rsidRDefault="00321123" w:rsidP="00321123">
      <w:pPr>
        <w:ind w:firstLine="709"/>
        <w:jc w:val="both"/>
        <w:rPr>
          <w:color w:val="000000"/>
          <w:sz w:val="24"/>
          <w:szCs w:val="24"/>
        </w:rPr>
      </w:pPr>
      <w:r w:rsidRPr="00C32916">
        <w:rPr>
          <w:sz w:val="24"/>
          <w:szCs w:val="24"/>
        </w:rPr>
        <w:t>Предложения и замечания участников публичных слушаний не рассматриваются в случае выявления факта представления участником публичных слушаний недостоверных сведений.</w:t>
      </w:r>
    </w:p>
    <w:p w:rsidR="00321123" w:rsidRPr="00321123" w:rsidRDefault="00321123" w:rsidP="00321123">
      <w:pPr>
        <w:ind w:firstLine="709"/>
        <w:jc w:val="both"/>
        <w:rPr>
          <w:sz w:val="24"/>
          <w:szCs w:val="24"/>
        </w:rPr>
      </w:pPr>
      <w:r w:rsidRPr="00C32916">
        <w:rPr>
          <w:color w:val="000000"/>
          <w:sz w:val="24"/>
          <w:szCs w:val="24"/>
        </w:rPr>
        <w:t xml:space="preserve">Ответственный за организацию публичных слушаний по Проекту: заместитель председателя комиссии Леменкова Елена Викторовна, каб.265 здания </w:t>
      </w:r>
      <w:r>
        <w:rPr>
          <w:color w:val="000000"/>
          <w:sz w:val="24"/>
          <w:szCs w:val="24"/>
        </w:rPr>
        <w:t>общественных организаций</w:t>
      </w:r>
      <w:r w:rsidRPr="00C32916">
        <w:rPr>
          <w:color w:val="000000"/>
          <w:sz w:val="24"/>
          <w:szCs w:val="24"/>
        </w:rPr>
        <w:t xml:space="preserve">, тел: (81369) 6-28-24, </w:t>
      </w:r>
      <w:r w:rsidRPr="00C32916">
        <w:rPr>
          <w:color w:val="000000"/>
          <w:sz w:val="24"/>
          <w:szCs w:val="24"/>
          <w:lang w:val="en-US"/>
        </w:rPr>
        <w:t>e</w:t>
      </w:r>
      <w:r w:rsidRPr="00C32916">
        <w:rPr>
          <w:color w:val="000000"/>
          <w:sz w:val="24"/>
          <w:szCs w:val="24"/>
        </w:rPr>
        <w:t>-mail</w:t>
      </w:r>
      <w:r w:rsidRPr="00C32916">
        <w:rPr>
          <w:sz w:val="24"/>
          <w:szCs w:val="24"/>
        </w:rPr>
        <w:t xml:space="preserve">: </w:t>
      </w:r>
      <w:hyperlink r:id="rId9" w:history="1"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kagiz</w:t>
        </w:r>
        <w:r w:rsidRPr="00321123">
          <w:rPr>
            <w:rStyle w:val="aa"/>
            <w:color w:val="auto"/>
            <w:sz w:val="24"/>
            <w:szCs w:val="24"/>
            <w:u w:val="none"/>
          </w:rPr>
          <w:t>@</w:t>
        </w:r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sbor</w:t>
        </w:r>
        <w:r w:rsidRPr="00321123">
          <w:rPr>
            <w:rStyle w:val="aa"/>
            <w:color w:val="auto"/>
            <w:sz w:val="24"/>
            <w:szCs w:val="24"/>
            <w:u w:val="none"/>
          </w:rPr>
          <w:t>.</w:t>
        </w:r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</w:hyperlink>
      <w:r w:rsidRPr="00321123">
        <w:rPr>
          <w:sz w:val="24"/>
          <w:szCs w:val="24"/>
        </w:rPr>
        <w:t>.</w:t>
      </w:r>
    </w:p>
    <w:p w:rsidR="00321123" w:rsidRPr="00321123" w:rsidRDefault="00321123" w:rsidP="00321123">
      <w:pPr>
        <w:ind w:firstLine="720"/>
        <w:jc w:val="both"/>
        <w:rPr>
          <w:sz w:val="24"/>
          <w:szCs w:val="24"/>
        </w:rPr>
      </w:pPr>
      <w:r w:rsidRPr="00321123">
        <w:rPr>
          <w:sz w:val="24"/>
          <w:szCs w:val="24"/>
        </w:rPr>
        <w:t xml:space="preserve">Ответственный за консультацию участников публичных слушаний, а также за прием предложений и замечаний по Проекту – начальник отдела планировки территории комитета архитектуры, градостроительства и землепользования администрации Ходырев Максим Викторович, каб.268 здания общественных организаций, тел: (81369) 6-28-32, </w:t>
      </w:r>
      <w:r w:rsidRPr="00321123">
        <w:rPr>
          <w:sz w:val="24"/>
          <w:szCs w:val="24"/>
          <w:lang w:val="en-US"/>
        </w:rPr>
        <w:t>e</w:t>
      </w:r>
      <w:r w:rsidRPr="00321123">
        <w:rPr>
          <w:sz w:val="24"/>
          <w:szCs w:val="24"/>
        </w:rPr>
        <w:t>-mail:</w:t>
      </w:r>
      <w:hyperlink r:id="rId10" w:history="1">
        <w:r w:rsidRPr="00321123">
          <w:rPr>
            <w:rStyle w:val="aa"/>
            <w:color w:val="auto"/>
            <w:sz w:val="24"/>
            <w:szCs w:val="24"/>
            <w:u w:val="none"/>
          </w:rPr>
          <w:t xml:space="preserve"> </w:t>
        </w:r>
        <w:r w:rsidRPr="00321123">
          <w:rPr>
            <w:rStyle w:val="aa"/>
            <w:color w:val="auto"/>
            <w:sz w:val="24"/>
            <w:szCs w:val="24"/>
            <w:u w:val="none"/>
            <w:lang w:val="en-US"/>
          </w:rPr>
          <w:t>kagiz</w:t>
        </w:r>
        <w:r w:rsidRPr="00321123">
          <w:rPr>
            <w:rStyle w:val="aa"/>
            <w:color w:val="auto"/>
            <w:sz w:val="24"/>
            <w:szCs w:val="24"/>
            <w:u w:val="none"/>
          </w:rPr>
          <w:t>@sbor.ru.</w:t>
        </w:r>
      </w:hyperlink>
    </w:p>
    <w:p w:rsidR="00321123" w:rsidRPr="00A46F69" w:rsidRDefault="00321123" w:rsidP="00321123">
      <w:pPr>
        <w:tabs>
          <w:tab w:val="left" w:pos="6840"/>
        </w:tabs>
        <w:ind w:left="-180"/>
        <w:jc w:val="right"/>
        <w:rPr>
          <w:sz w:val="24"/>
          <w:szCs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p w:rsidR="00281A2D" w:rsidRDefault="00281A2D" w:rsidP="00281A2D">
      <w:pPr>
        <w:jc w:val="both"/>
        <w:rPr>
          <w:sz w:val="24"/>
        </w:rPr>
      </w:pPr>
    </w:p>
    <w:sectPr w:rsidR="00281A2D" w:rsidSect="00297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AE" w:rsidRDefault="00133BAE" w:rsidP="00281A2D">
      <w:r>
        <w:separator/>
      </w:r>
    </w:p>
  </w:endnote>
  <w:endnote w:type="continuationSeparator" w:id="0">
    <w:p w:rsidR="00133BAE" w:rsidRDefault="00133BAE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C1" w:rsidRDefault="007866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C1" w:rsidRDefault="007866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C1" w:rsidRDefault="007866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AE" w:rsidRDefault="00133BAE" w:rsidP="00281A2D">
      <w:r>
        <w:separator/>
      </w:r>
    </w:p>
  </w:footnote>
  <w:footnote w:type="continuationSeparator" w:id="0">
    <w:p w:rsidR="00133BAE" w:rsidRDefault="00133BAE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C1" w:rsidRDefault="007866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C1" w:rsidRDefault="007866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5E2BB7"/>
    <w:multiLevelType w:val="multilevel"/>
    <w:tmpl w:val="A1A4C0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7E488D"/>
    <w:multiLevelType w:val="multilevel"/>
    <w:tmpl w:val="1FF439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3a9f6ed-73ed-4dc7-b662-c8175b2b8f6e"/>
  </w:docVars>
  <w:rsids>
    <w:rsidRoot w:val="0032112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3BAE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65175"/>
    <w:rsid w:val="00281A2D"/>
    <w:rsid w:val="00297C75"/>
    <w:rsid w:val="002B5888"/>
    <w:rsid w:val="002D62E4"/>
    <w:rsid w:val="0030796F"/>
    <w:rsid w:val="00321123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B0515"/>
    <w:rsid w:val="004B2D5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67E39"/>
    <w:rsid w:val="00772D7A"/>
    <w:rsid w:val="007866C1"/>
    <w:rsid w:val="007879F3"/>
    <w:rsid w:val="007A6AA8"/>
    <w:rsid w:val="007B1C4A"/>
    <w:rsid w:val="007B20E8"/>
    <w:rsid w:val="00802B93"/>
    <w:rsid w:val="00832765"/>
    <w:rsid w:val="00840DF5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975EF"/>
    <w:rsid w:val="00AA1D65"/>
    <w:rsid w:val="00AD69D2"/>
    <w:rsid w:val="00AD79EA"/>
    <w:rsid w:val="00AE0C4B"/>
    <w:rsid w:val="00AE7168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4C3B"/>
    <w:rsid w:val="00D4042E"/>
    <w:rsid w:val="00D40638"/>
    <w:rsid w:val="00D81EB0"/>
    <w:rsid w:val="00D844DA"/>
    <w:rsid w:val="00D90893"/>
    <w:rsid w:val="00D93055"/>
    <w:rsid w:val="00DA0175"/>
    <w:rsid w:val="00DD0BD7"/>
    <w:rsid w:val="00DD3401"/>
    <w:rsid w:val="00DE1C6D"/>
    <w:rsid w:val="00DF3008"/>
    <w:rsid w:val="00E00817"/>
    <w:rsid w:val="00E27AFB"/>
    <w:rsid w:val="00E4432D"/>
    <w:rsid w:val="00E67920"/>
    <w:rsid w:val="00E8645B"/>
    <w:rsid w:val="00E915ED"/>
    <w:rsid w:val="00E95BF2"/>
    <w:rsid w:val="00E96B0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96C8E-5240-4D6A-9769-BA966886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21123"/>
    <w:pPr>
      <w:ind w:firstLine="705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21123"/>
    <w:rPr>
      <w:rFonts w:ascii="Times New Roman" w:eastAsia="Times New Roman" w:hAnsi="Times New Roman"/>
      <w:sz w:val="24"/>
    </w:rPr>
  </w:style>
  <w:style w:type="paragraph" w:styleId="a9">
    <w:name w:val="List Paragraph"/>
    <w:basedOn w:val="a"/>
    <w:uiPriority w:val="34"/>
    <w:qFormat/>
    <w:rsid w:val="00321123"/>
    <w:pPr>
      <w:ind w:left="720"/>
      <w:contextualSpacing/>
    </w:pPr>
    <w:rPr>
      <w:sz w:val="22"/>
    </w:rPr>
  </w:style>
  <w:style w:type="paragraph" w:customStyle="1" w:styleId="ConsNormal">
    <w:name w:val="ConsNormal"/>
    <w:rsid w:val="003211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unhideWhenUsed/>
    <w:rsid w:val="00321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%20kagiz@sbor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giz@sbor.r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5cfe432-f84e-42d1-9be4-30de9d05f95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35cfe432-f84e-42d1-9be4-30de9d05f959.dot</Template>
  <TotalTime>0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2026-06-19T09:09:00Z</cp:lastPrinted>
  <dcterms:created xsi:type="dcterms:W3CDTF">2026-06-23T05:59:00Z</dcterms:created>
  <dcterms:modified xsi:type="dcterms:W3CDTF">2026-06-23T05:59:00Z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e3a9f6ed-73ed-4dc7-b662-c8175b2b8f6e</vt:lpwstr>
  </property>
</Properties>
</file>