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D770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D770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BD33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1D770D">
      <w:pPr>
        <w:pStyle w:val="3"/>
      </w:pPr>
      <w:r>
        <w:t>постановление</w:t>
      </w:r>
    </w:p>
    <w:p w:rsidR="00762166" w:rsidRDefault="00762166" w:rsidP="001D770D">
      <w:pPr>
        <w:jc w:val="center"/>
        <w:rPr>
          <w:sz w:val="24"/>
        </w:rPr>
      </w:pPr>
    </w:p>
    <w:p w:rsidR="00762166" w:rsidRDefault="00762166" w:rsidP="001D770D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7A2239">
        <w:rPr>
          <w:sz w:val="24"/>
        </w:rPr>
        <w:t>13/10/2025 № 2766</w:t>
      </w:r>
    </w:p>
    <w:p w:rsidR="00B33F31" w:rsidRDefault="00B33F31" w:rsidP="001D770D">
      <w:pPr>
        <w:jc w:val="center"/>
        <w:rPr>
          <w:sz w:val="24"/>
        </w:rPr>
      </w:pPr>
    </w:p>
    <w:p w:rsidR="00B33F31" w:rsidRDefault="00B33F31" w:rsidP="001D770D">
      <w:pPr>
        <w:jc w:val="center"/>
        <w:rPr>
          <w:color w:val="000000"/>
          <w:sz w:val="24"/>
          <w:szCs w:val="24"/>
        </w:rPr>
      </w:pPr>
      <w:r w:rsidRPr="0067401D">
        <w:rPr>
          <w:sz w:val="24"/>
          <w:szCs w:val="24"/>
        </w:rPr>
        <w:t xml:space="preserve">О </w:t>
      </w:r>
      <w:r>
        <w:rPr>
          <w:sz w:val="24"/>
          <w:szCs w:val="24"/>
        </w:rPr>
        <w:t>закреплении не</w:t>
      </w:r>
      <w:r>
        <w:rPr>
          <w:color w:val="000000"/>
          <w:sz w:val="24"/>
          <w:szCs w:val="24"/>
        </w:rPr>
        <w:t>движимого</w:t>
      </w:r>
    </w:p>
    <w:p w:rsidR="00B33F31" w:rsidRDefault="00B33F31" w:rsidP="001D770D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 </w:t>
      </w:r>
      <w:r>
        <w:rPr>
          <w:sz w:val="24"/>
          <w:szCs w:val="24"/>
        </w:rPr>
        <w:t xml:space="preserve">за </w:t>
      </w:r>
      <w:r w:rsidRPr="0067401D">
        <w:rPr>
          <w:sz w:val="24"/>
          <w:szCs w:val="24"/>
        </w:rPr>
        <w:t>МБУ «</w:t>
      </w:r>
      <w:r>
        <w:rPr>
          <w:sz w:val="24"/>
          <w:szCs w:val="24"/>
        </w:rPr>
        <w:t>Сосновоборская</w:t>
      </w:r>
    </w:p>
    <w:p w:rsidR="00B33F31" w:rsidRPr="00C908F2" w:rsidRDefault="00B33F31" w:rsidP="001D770D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централизованная библиотечная система</w:t>
      </w:r>
      <w:r w:rsidRPr="0067401D">
        <w:rPr>
          <w:sz w:val="24"/>
          <w:szCs w:val="24"/>
        </w:rPr>
        <w:t>»</w:t>
      </w: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 Положением о порядке управления и распоряжения муниципальной собственностью муниципального образования Сосновоборский городской округ Ленинградской области, утвержденным решением совета депутатов Сосновоборского городского округа Ленинградской области от 18.09.2001 № 96 (с учетом изменений и дополнений), учитывая письменные обращения директора МБУ «Сосновоборская ЦБС»</w:t>
      </w:r>
      <w:r>
        <w:rPr>
          <w:szCs w:val="24"/>
        </w:rPr>
        <w:t xml:space="preserve"> </w:t>
      </w:r>
      <w:r>
        <w:rPr>
          <w:sz w:val="24"/>
          <w:szCs w:val="24"/>
        </w:rPr>
        <w:t>от 15</w:t>
      </w:r>
      <w:r w:rsidRPr="00A701E3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A701E3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A701E3">
        <w:rPr>
          <w:sz w:val="24"/>
          <w:szCs w:val="24"/>
        </w:rPr>
        <w:t xml:space="preserve"> №</w:t>
      </w:r>
      <w:r>
        <w:rPr>
          <w:sz w:val="24"/>
          <w:szCs w:val="24"/>
        </w:rPr>
        <w:t>291 (вх. № 01-15-10904/25-0-0 от 16.07.2025), 07</w:t>
      </w:r>
      <w:r w:rsidRPr="00A701E3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A701E3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Pr="00A701E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318                          (вх. № 01-15-12326/25-0-0 от 13.08.2025), </w:t>
      </w:r>
      <w:r>
        <w:rPr>
          <w:color w:val="000000"/>
          <w:sz w:val="24"/>
          <w:szCs w:val="24"/>
        </w:rPr>
        <w:t xml:space="preserve">согласованные </w:t>
      </w:r>
      <w:r>
        <w:rPr>
          <w:sz w:val="24"/>
          <w:szCs w:val="24"/>
        </w:rPr>
        <w:t xml:space="preserve">заместителем главы администрации по социальным вопросам (Горшковой Т.В.), протокол заседания комиссии по вопросам распоряжения муниципальным имуществом Сосновоборского городского округа от </w:t>
      </w:r>
      <w:r w:rsidRPr="0041220B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41220B">
        <w:rPr>
          <w:sz w:val="24"/>
          <w:szCs w:val="24"/>
        </w:rPr>
        <w:t>.0</w:t>
      </w:r>
      <w:r>
        <w:rPr>
          <w:sz w:val="24"/>
          <w:szCs w:val="24"/>
        </w:rPr>
        <w:t>2.2025</w:t>
      </w:r>
      <w:r w:rsidRPr="0041220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102-2025, администрация Сосновоборского городского округа                            </w:t>
      </w:r>
      <w:r>
        <w:rPr>
          <w:b/>
          <w:sz w:val="24"/>
          <w:szCs w:val="24"/>
        </w:rPr>
        <w:t>п о с т а н о в л я е т:</w:t>
      </w:r>
    </w:p>
    <w:p w:rsidR="00B33F31" w:rsidRPr="0057764C" w:rsidRDefault="00B33F31" w:rsidP="00B33F3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33F31" w:rsidRPr="00C30DAB" w:rsidRDefault="00B33F31" w:rsidP="00B33F31">
      <w:pPr>
        <w:tabs>
          <w:tab w:val="left" w:pos="567"/>
        </w:tabs>
        <w:ind w:firstLine="709"/>
        <w:jc w:val="both"/>
        <w:rPr>
          <w:sz w:val="24"/>
        </w:rPr>
      </w:pPr>
      <w:r w:rsidRPr="0084662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086B">
        <w:rPr>
          <w:sz w:val="24"/>
          <w:szCs w:val="24"/>
        </w:rPr>
        <w:t xml:space="preserve">Закрепить </w:t>
      </w:r>
      <w:r w:rsidRPr="008B4610">
        <w:rPr>
          <w:sz w:val="24"/>
          <w:szCs w:val="24"/>
        </w:rPr>
        <w:t>на праве о</w:t>
      </w:r>
      <w:r>
        <w:rPr>
          <w:sz w:val="24"/>
          <w:szCs w:val="24"/>
        </w:rPr>
        <w:t>перативного управления</w:t>
      </w:r>
      <w:r w:rsidRPr="0090086B"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муниципальным бюджетным учреждением «Сосновоборская ЦБС» (далее – МБУ «СЦБС») </w:t>
      </w:r>
      <w:r>
        <w:rPr>
          <w:color w:val="000000"/>
          <w:sz w:val="24"/>
          <w:szCs w:val="24"/>
        </w:rPr>
        <w:t xml:space="preserve">муниципальное недвижимое имущество </w:t>
      </w:r>
      <w:r>
        <w:rPr>
          <w:sz w:val="24"/>
        </w:rPr>
        <w:t xml:space="preserve">– </w:t>
      </w:r>
      <w:r>
        <w:rPr>
          <w:sz w:val="24"/>
          <w:szCs w:val="24"/>
        </w:rPr>
        <w:t>нежилые помещения расположенные по адресу: Российская Федерация, Ленинградская область, Сосновоборский городской округ, г.Сосновый Бор,                          ул. Ленинградская, д.28</w:t>
      </w:r>
      <w:r w:rsidRPr="00C30DAB">
        <w:rPr>
          <w:sz w:val="24"/>
        </w:rPr>
        <w:t>:</w:t>
      </w:r>
    </w:p>
    <w:p w:rsidR="00B33F31" w:rsidRPr="005466FF" w:rsidRDefault="00B33F31" w:rsidP="00B33F31">
      <w:pPr>
        <w:tabs>
          <w:tab w:val="left" w:pos="567"/>
        </w:tabs>
        <w:ind w:firstLine="709"/>
        <w:jc w:val="both"/>
        <w:rPr>
          <w:sz w:val="24"/>
        </w:rPr>
      </w:pPr>
      <w:r w:rsidRPr="00C30DAB">
        <w:rPr>
          <w:sz w:val="24"/>
        </w:rPr>
        <w:t xml:space="preserve">- </w:t>
      </w:r>
      <w:r>
        <w:rPr>
          <w:sz w:val="24"/>
        </w:rPr>
        <w:t xml:space="preserve">пом. 9 </w:t>
      </w:r>
      <w:r>
        <w:rPr>
          <w:sz w:val="24"/>
          <w:szCs w:val="24"/>
        </w:rPr>
        <w:t>площадью 11,</w:t>
      </w:r>
      <w:r w:rsidRPr="00C30DAB">
        <w:rPr>
          <w:sz w:val="24"/>
          <w:szCs w:val="24"/>
        </w:rPr>
        <w:t>4</w:t>
      </w:r>
      <w:r>
        <w:rPr>
          <w:sz w:val="24"/>
          <w:szCs w:val="24"/>
        </w:rPr>
        <w:t xml:space="preserve"> кв.м., </w:t>
      </w:r>
      <w:r>
        <w:rPr>
          <w:sz w:val="24"/>
        </w:rPr>
        <w:t xml:space="preserve">кадастровый номер 47:15:0101009:1345, </w:t>
      </w:r>
    </w:p>
    <w:p w:rsidR="00B33F31" w:rsidRPr="00C30DAB" w:rsidRDefault="00B33F31" w:rsidP="00B33F31">
      <w:pPr>
        <w:tabs>
          <w:tab w:val="left" w:pos="567"/>
        </w:tabs>
        <w:ind w:firstLine="709"/>
        <w:jc w:val="both"/>
        <w:rPr>
          <w:sz w:val="24"/>
        </w:rPr>
      </w:pPr>
      <w:r w:rsidRPr="00C30DAB">
        <w:rPr>
          <w:sz w:val="24"/>
        </w:rPr>
        <w:t xml:space="preserve">- </w:t>
      </w:r>
      <w:r>
        <w:rPr>
          <w:sz w:val="24"/>
        </w:rPr>
        <w:t xml:space="preserve">пом. 8 </w:t>
      </w:r>
      <w:r>
        <w:rPr>
          <w:sz w:val="24"/>
          <w:szCs w:val="24"/>
        </w:rPr>
        <w:t>площадью 11,</w:t>
      </w:r>
      <w:r w:rsidRPr="00C30DAB">
        <w:rPr>
          <w:sz w:val="24"/>
          <w:szCs w:val="24"/>
        </w:rPr>
        <w:t>6</w:t>
      </w:r>
      <w:r>
        <w:rPr>
          <w:sz w:val="24"/>
          <w:szCs w:val="24"/>
        </w:rPr>
        <w:t xml:space="preserve"> кв.м., </w:t>
      </w:r>
      <w:r>
        <w:rPr>
          <w:sz w:val="24"/>
        </w:rPr>
        <w:t xml:space="preserve">кадастровый номер 47:15:0101009:1344, </w:t>
      </w:r>
    </w:p>
    <w:p w:rsidR="00B33F31" w:rsidRPr="00C30DAB" w:rsidRDefault="00B33F31" w:rsidP="00B33F31">
      <w:pPr>
        <w:tabs>
          <w:tab w:val="left" w:pos="567"/>
        </w:tabs>
        <w:ind w:firstLine="709"/>
        <w:jc w:val="both"/>
        <w:rPr>
          <w:sz w:val="24"/>
        </w:rPr>
      </w:pPr>
      <w:r w:rsidRPr="00C30DAB">
        <w:rPr>
          <w:sz w:val="24"/>
        </w:rPr>
        <w:t xml:space="preserve">- </w:t>
      </w:r>
      <w:r>
        <w:rPr>
          <w:sz w:val="24"/>
        </w:rPr>
        <w:t xml:space="preserve">пом. </w:t>
      </w:r>
      <w:r w:rsidRPr="00FE7F0C">
        <w:rPr>
          <w:sz w:val="24"/>
        </w:rPr>
        <w:t>7</w:t>
      </w:r>
      <w:r>
        <w:rPr>
          <w:sz w:val="24"/>
        </w:rPr>
        <w:t xml:space="preserve"> </w:t>
      </w:r>
      <w:r>
        <w:rPr>
          <w:sz w:val="24"/>
          <w:szCs w:val="24"/>
        </w:rPr>
        <w:t>площадью 54,</w:t>
      </w:r>
      <w:r w:rsidRPr="00C30DAB">
        <w:rPr>
          <w:sz w:val="24"/>
          <w:szCs w:val="24"/>
        </w:rPr>
        <w:t>7</w:t>
      </w:r>
      <w:r>
        <w:rPr>
          <w:sz w:val="24"/>
          <w:szCs w:val="24"/>
        </w:rPr>
        <w:t xml:space="preserve"> кв.м., </w:t>
      </w:r>
      <w:r>
        <w:rPr>
          <w:sz w:val="24"/>
        </w:rPr>
        <w:t xml:space="preserve">кадастровый номер 47:15:0101009:1343, </w:t>
      </w:r>
    </w:p>
    <w:p w:rsidR="00B33F31" w:rsidRPr="00C30DAB" w:rsidRDefault="00B33F31" w:rsidP="00B33F31">
      <w:pPr>
        <w:tabs>
          <w:tab w:val="left" w:pos="567"/>
        </w:tabs>
        <w:ind w:firstLine="709"/>
        <w:jc w:val="both"/>
        <w:rPr>
          <w:sz w:val="24"/>
        </w:rPr>
      </w:pPr>
      <w:r w:rsidRPr="00C30DAB">
        <w:rPr>
          <w:sz w:val="24"/>
        </w:rPr>
        <w:t xml:space="preserve">- </w:t>
      </w:r>
      <w:r>
        <w:rPr>
          <w:sz w:val="24"/>
        </w:rPr>
        <w:t xml:space="preserve">пом. 6 </w:t>
      </w:r>
      <w:r>
        <w:rPr>
          <w:sz w:val="24"/>
          <w:szCs w:val="24"/>
        </w:rPr>
        <w:t>площадью 24,</w:t>
      </w:r>
      <w:r w:rsidRPr="00C30DAB">
        <w:rPr>
          <w:sz w:val="24"/>
          <w:szCs w:val="24"/>
        </w:rPr>
        <w:t>2</w:t>
      </w:r>
      <w:r>
        <w:rPr>
          <w:sz w:val="24"/>
          <w:szCs w:val="24"/>
        </w:rPr>
        <w:t xml:space="preserve"> кв.м., </w:t>
      </w:r>
      <w:r>
        <w:rPr>
          <w:sz w:val="24"/>
        </w:rPr>
        <w:t>кадастровый номер 47:15:0101009:1342</w:t>
      </w:r>
      <w:r w:rsidRPr="00C30DAB">
        <w:rPr>
          <w:sz w:val="24"/>
        </w:rPr>
        <w:t>.</w:t>
      </w:r>
      <w:r>
        <w:rPr>
          <w:sz w:val="24"/>
        </w:rPr>
        <w:t xml:space="preserve"> </w:t>
      </w:r>
    </w:p>
    <w:p w:rsidR="00B33F31" w:rsidRDefault="00B33F31" w:rsidP="00B33F31">
      <w:pPr>
        <w:pStyle w:val="a9"/>
        <w:tabs>
          <w:tab w:val="left" w:pos="1058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</w:p>
    <w:p w:rsidR="00B33F31" w:rsidRDefault="00B33F31" w:rsidP="00B33F31">
      <w:pPr>
        <w:pStyle w:val="a9"/>
        <w:tabs>
          <w:tab w:val="left" w:pos="1058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КУМИ Сосновоборского городского округа (Михайлова Н.В.):</w:t>
      </w:r>
    </w:p>
    <w:p w:rsidR="00B33F31" w:rsidRPr="00D40F71" w:rsidRDefault="00B33F31" w:rsidP="00B33F3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>
        <w:rPr>
          <w:sz w:val="24"/>
          <w:szCs w:val="24"/>
        </w:rPr>
        <w:t>Передать</w:t>
      </w:r>
      <w:r w:rsidRPr="00846623">
        <w:rPr>
          <w:sz w:val="24"/>
          <w:szCs w:val="24"/>
        </w:rPr>
        <w:t xml:space="preserve"> </w:t>
      </w:r>
      <w:r w:rsidRPr="00C72D7A">
        <w:rPr>
          <w:sz w:val="24"/>
          <w:szCs w:val="24"/>
        </w:rPr>
        <w:t>на баланс</w:t>
      </w:r>
      <w:r>
        <w:rPr>
          <w:sz w:val="24"/>
          <w:szCs w:val="24"/>
        </w:rPr>
        <w:t>овый учет в</w:t>
      </w:r>
      <w:r w:rsidRPr="00C72D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МБУ «СЦБС» </w:t>
      </w:r>
      <w:r w:rsidRPr="00C72D7A">
        <w:rPr>
          <w:sz w:val="24"/>
          <w:szCs w:val="24"/>
        </w:rPr>
        <w:t>имущество, указанное в пункте 1 настоящего постановления.</w:t>
      </w:r>
    </w:p>
    <w:p w:rsidR="00B33F31" w:rsidRDefault="00B33F31" w:rsidP="00B33F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 w:rsidRPr="007B5ECF">
        <w:rPr>
          <w:bCs/>
          <w:color w:val="000000"/>
          <w:sz w:val="24"/>
          <w:szCs w:val="24"/>
        </w:rPr>
        <w:t xml:space="preserve"> </w:t>
      </w:r>
      <w:r w:rsidRPr="00C72D7A">
        <w:rPr>
          <w:bCs/>
          <w:color w:val="000000"/>
          <w:sz w:val="24"/>
          <w:szCs w:val="24"/>
        </w:rPr>
        <w:t>Произвести необходимые действия по государственной регистрации права</w:t>
      </w:r>
      <w:r w:rsidRPr="00C72D7A"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оперативного управления на объекты</w:t>
      </w:r>
      <w:r w:rsidRPr="00C72D7A">
        <w:rPr>
          <w:sz w:val="24"/>
          <w:szCs w:val="24"/>
        </w:rPr>
        <w:t xml:space="preserve"> недви</w:t>
      </w:r>
      <w:r>
        <w:rPr>
          <w:sz w:val="24"/>
          <w:szCs w:val="24"/>
        </w:rPr>
        <w:t xml:space="preserve">жимого имущества, указанные в пункте </w:t>
      </w:r>
      <w:r w:rsidRPr="00C72D7A">
        <w:rPr>
          <w:sz w:val="24"/>
          <w:szCs w:val="24"/>
        </w:rPr>
        <w:t>1 настоящего постановления</w:t>
      </w:r>
      <w:r>
        <w:rPr>
          <w:sz w:val="24"/>
          <w:szCs w:val="24"/>
        </w:rPr>
        <w:t>,</w:t>
      </w:r>
      <w:r w:rsidRPr="00C72D7A">
        <w:rPr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B33F31" w:rsidRDefault="00B33F31" w:rsidP="00B33F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2.3</w:t>
      </w:r>
      <w:r w:rsidRPr="00C72D7A">
        <w:rPr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течение пятнадцати дней со дня подписания настоящего постановления оформить документы приема-передачи муниципального недвижимого </w:t>
      </w:r>
      <w:r>
        <w:rPr>
          <w:bCs/>
          <w:color w:val="000000"/>
          <w:sz w:val="24"/>
          <w:szCs w:val="24"/>
        </w:rPr>
        <w:t>имущества, указанного в пункте 1 настоящего постановления на балансовый учёт МБУ «</w:t>
      </w:r>
      <w:r>
        <w:rPr>
          <w:sz w:val="24"/>
          <w:szCs w:val="24"/>
        </w:rPr>
        <w:t>СЦБС</w:t>
      </w:r>
      <w:r>
        <w:rPr>
          <w:bCs/>
          <w:color w:val="000000"/>
          <w:sz w:val="24"/>
          <w:szCs w:val="24"/>
        </w:rPr>
        <w:t>».</w:t>
      </w: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Default="00B33F31" w:rsidP="00B33F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C72D7A">
        <w:rPr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МБУ «</w:t>
      </w:r>
      <w:r>
        <w:rPr>
          <w:sz w:val="24"/>
          <w:szCs w:val="24"/>
        </w:rPr>
        <w:t>СЦБС</w:t>
      </w:r>
      <w:r>
        <w:rPr>
          <w:bCs/>
          <w:color w:val="000000"/>
          <w:sz w:val="24"/>
          <w:szCs w:val="24"/>
        </w:rPr>
        <w:t>» (Сохина Е.Ю.) п</w:t>
      </w:r>
      <w:r w:rsidRPr="00C72D7A">
        <w:rPr>
          <w:sz w:val="24"/>
          <w:szCs w:val="24"/>
        </w:rPr>
        <w:t>ринять на баланс имущество, указанное в пункте 1 настоящего постановления.</w:t>
      </w: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Default="00B33F31" w:rsidP="00B33F31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4. </w:t>
      </w:r>
      <w:r>
        <w:rPr>
          <w:sz w:val="24"/>
        </w:rPr>
        <w:t>Отделу по развитию культуры и туризма</w:t>
      </w:r>
      <w:r w:rsidRPr="00DE0847">
        <w:rPr>
          <w:sz w:val="24"/>
        </w:rPr>
        <w:t xml:space="preserve"> Сосновоборского городского округа (</w:t>
      </w:r>
      <w:r>
        <w:rPr>
          <w:sz w:val="24"/>
        </w:rPr>
        <w:t>Михайлова Е.А</w:t>
      </w:r>
      <w:r w:rsidRPr="00DE0847">
        <w:rPr>
          <w:sz w:val="24"/>
        </w:rPr>
        <w:t>.)</w:t>
      </w:r>
      <w:r>
        <w:rPr>
          <w:sz w:val="24"/>
        </w:rPr>
        <w:t xml:space="preserve"> </w:t>
      </w:r>
      <w:r w:rsidRPr="00A26FB9">
        <w:rPr>
          <w:sz w:val="24"/>
          <w:szCs w:val="24"/>
        </w:rPr>
        <w:t xml:space="preserve">учесть нормативные затраты на финансовое обеспечение муниципального задания с учетом расходов на содержание </w:t>
      </w:r>
      <w:r>
        <w:rPr>
          <w:sz w:val="24"/>
          <w:szCs w:val="24"/>
        </w:rPr>
        <w:t>имущества</w:t>
      </w:r>
      <w:r w:rsidRPr="00A26FB9">
        <w:rPr>
          <w:sz w:val="24"/>
          <w:szCs w:val="24"/>
        </w:rPr>
        <w:t xml:space="preserve">, </w:t>
      </w:r>
      <w:r>
        <w:rPr>
          <w:sz w:val="24"/>
        </w:rPr>
        <w:t>указанного в п.1 настоящего постановления.</w:t>
      </w: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Pr="00E93F48" w:rsidRDefault="00B33F31" w:rsidP="00B33F31">
      <w:pPr>
        <w:ind w:firstLine="709"/>
        <w:jc w:val="both"/>
        <w:rPr>
          <w:sz w:val="24"/>
          <w:szCs w:val="24"/>
        </w:rPr>
      </w:pPr>
      <w:r w:rsidRPr="000D5A3B">
        <w:rPr>
          <w:sz w:val="24"/>
          <w:szCs w:val="24"/>
        </w:rPr>
        <w:t>5</w:t>
      </w:r>
      <w:r w:rsidRPr="00C72D7A">
        <w:t xml:space="preserve">. </w:t>
      </w:r>
      <w:r w:rsidRPr="00E93F48">
        <w:rPr>
          <w:sz w:val="24"/>
          <w:szCs w:val="24"/>
        </w:rPr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B33F31" w:rsidRDefault="00B33F31" w:rsidP="00B33F31">
      <w:pPr>
        <w:ind w:firstLine="709"/>
        <w:jc w:val="both"/>
        <w:rPr>
          <w:bCs/>
          <w:sz w:val="24"/>
          <w:szCs w:val="24"/>
        </w:rPr>
      </w:pPr>
    </w:p>
    <w:p w:rsidR="00B33F31" w:rsidRPr="00C72D7A" w:rsidRDefault="00B33F31" w:rsidP="00B33F3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подписания.</w:t>
      </w: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Default="00B33F31" w:rsidP="00B33F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26FB9">
        <w:rPr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 и заместителя главы администрации по социальным вопросам Горшкову Т.В. в пределах полномочий.</w:t>
      </w: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Default="00B33F31" w:rsidP="00B33F31">
      <w:pPr>
        <w:ind w:firstLine="709"/>
        <w:jc w:val="both"/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197C13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Pr="00197C13">
        <w:rPr>
          <w:sz w:val="24"/>
          <w:szCs w:val="24"/>
        </w:rPr>
        <w:t xml:space="preserve">Сосновоборского городского округа                                                        </w:t>
      </w:r>
      <w:r>
        <w:rPr>
          <w:sz w:val="24"/>
          <w:szCs w:val="24"/>
        </w:rPr>
        <w:t xml:space="preserve">     М.В. Воронков </w:t>
      </w: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24"/>
          <w:szCs w:val="24"/>
        </w:rPr>
      </w:pPr>
    </w:p>
    <w:p w:rsidR="00B33F31" w:rsidRDefault="00B33F31" w:rsidP="00B33F31">
      <w:pPr>
        <w:rPr>
          <w:sz w:val="12"/>
          <w:szCs w:val="12"/>
        </w:rPr>
      </w:pPr>
      <w:r w:rsidRPr="00A364EE">
        <w:rPr>
          <w:sz w:val="12"/>
          <w:szCs w:val="12"/>
        </w:rPr>
        <w:t>Исп. Третьякова М.А.</w:t>
      </w:r>
    </w:p>
    <w:p w:rsidR="00B33F31" w:rsidRPr="00A364EE" w:rsidRDefault="00B33F31" w:rsidP="00B33F31">
      <w:pPr>
        <w:rPr>
          <w:sz w:val="12"/>
          <w:szCs w:val="12"/>
        </w:rPr>
      </w:pPr>
      <w:r w:rsidRPr="00A364EE">
        <w:rPr>
          <w:sz w:val="12"/>
          <w:szCs w:val="12"/>
        </w:rPr>
        <w:t>2-90-73 (КУМИ)</w:t>
      </w:r>
      <w:r>
        <w:rPr>
          <w:sz w:val="12"/>
          <w:szCs w:val="12"/>
        </w:rPr>
        <w:t>БГ</w:t>
      </w:r>
      <w:bookmarkStart w:id="0" w:name="_GoBack"/>
      <w:bookmarkEnd w:id="0"/>
    </w:p>
    <w:sectPr w:rsidR="00B33F31" w:rsidRPr="00A364EE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30" w:rsidRDefault="00773530" w:rsidP="00762166">
      <w:r>
        <w:separator/>
      </w:r>
    </w:p>
  </w:endnote>
  <w:endnote w:type="continuationSeparator" w:id="0">
    <w:p w:rsidR="00773530" w:rsidRDefault="0077353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39" w:rsidRDefault="007A22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39" w:rsidRDefault="007A22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39" w:rsidRDefault="007A2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30" w:rsidRDefault="00773530" w:rsidP="00762166">
      <w:r>
        <w:separator/>
      </w:r>
    </w:p>
  </w:footnote>
  <w:footnote w:type="continuationSeparator" w:id="0">
    <w:p w:rsidR="00773530" w:rsidRDefault="0077353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39" w:rsidRDefault="007A22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39" w:rsidRDefault="007A22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c603064-f7b8-4212-b772-20d4cde2e1fe"/>
  </w:docVars>
  <w:rsids>
    <w:rsidRoot w:val="00B33F3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770D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3530"/>
    <w:rsid w:val="007879F3"/>
    <w:rsid w:val="007A2239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3F3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3095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AE0D11-5A09-47FD-96A2-589CE13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091c17a-d569-42c8-a794-b5e9eb8ec82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1091c17a-d569-42c8-a794-b5e9eb8ec82e.dot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2025-10-13T09:05:00Z</cp:lastPrinted>
  <dcterms:created xsi:type="dcterms:W3CDTF">2025-10-15T09:37:00Z</dcterms:created>
  <dcterms:modified xsi:type="dcterms:W3CDTF">2025-10-15T09:37:00Z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6c603064-f7b8-4212-b772-20d4cde2e1fe</vt:lpwstr>
  </property>
</Properties>
</file>