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C386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C386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331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7C3867">
      <w:pPr>
        <w:pStyle w:val="3"/>
      </w:pPr>
      <w:r>
        <w:t>постановление</w:t>
      </w:r>
    </w:p>
    <w:p w:rsidR="00762166" w:rsidRDefault="00762166" w:rsidP="007C3867">
      <w:pPr>
        <w:jc w:val="center"/>
        <w:rPr>
          <w:sz w:val="24"/>
        </w:rPr>
      </w:pPr>
    </w:p>
    <w:p w:rsidR="00762166" w:rsidRDefault="00762166" w:rsidP="007C3867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D35BE5">
        <w:rPr>
          <w:sz w:val="24"/>
        </w:rPr>
        <w:t>13/10/2025 № 2764</w:t>
      </w:r>
    </w:p>
    <w:p w:rsidR="00B9316F" w:rsidRDefault="00B9316F" w:rsidP="007C3867">
      <w:pPr>
        <w:jc w:val="center"/>
        <w:rPr>
          <w:sz w:val="24"/>
          <w:szCs w:val="24"/>
        </w:rPr>
      </w:pPr>
    </w:p>
    <w:p w:rsidR="00B9316F" w:rsidRPr="00863BFA" w:rsidRDefault="00B9316F" w:rsidP="007C3867">
      <w:pPr>
        <w:jc w:val="center"/>
        <w:rPr>
          <w:sz w:val="24"/>
          <w:szCs w:val="24"/>
        </w:rPr>
      </w:pPr>
      <w:r w:rsidRPr="00863BFA">
        <w:rPr>
          <w:sz w:val="24"/>
          <w:szCs w:val="24"/>
        </w:rPr>
        <w:t>Об утверждении карта-планов территории</w:t>
      </w:r>
    </w:p>
    <w:p w:rsidR="00B9316F" w:rsidRPr="00863BFA" w:rsidRDefault="00B9316F" w:rsidP="007C3867">
      <w:pPr>
        <w:jc w:val="center"/>
        <w:rPr>
          <w:sz w:val="24"/>
          <w:szCs w:val="24"/>
        </w:rPr>
      </w:pPr>
      <w:r w:rsidRPr="00863BFA">
        <w:rPr>
          <w:sz w:val="24"/>
          <w:szCs w:val="24"/>
        </w:rPr>
        <w:t>в границах выполнения комплексных кадастровых работ</w:t>
      </w:r>
    </w:p>
    <w:p w:rsidR="00B9316F" w:rsidRPr="00863BFA" w:rsidRDefault="00B9316F" w:rsidP="007C3867">
      <w:pPr>
        <w:jc w:val="center"/>
        <w:rPr>
          <w:sz w:val="24"/>
          <w:szCs w:val="24"/>
        </w:rPr>
      </w:pPr>
      <w:r w:rsidRPr="00863BFA">
        <w:rPr>
          <w:sz w:val="24"/>
          <w:szCs w:val="24"/>
        </w:rPr>
        <w:t>в отношении кадастровых кварталов 47:15:0106009, 47:15:0101006</w:t>
      </w:r>
    </w:p>
    <w:p w:rsidR="00B9316F" w:rsidRPr="00863BFA" w:rsidRDefault="00B9316F" w:rsidP="00B9316F">
      <w:pPr>
        <w:rPr>
          <w:color w:val="FF0000"/>
          <w:sz w:val="24"/>
          <w:szCs w:val="24"/>
        </w:rPr>
      </w:pPr>
    </w:p>
    <w:p w:rsidR="00B9316F" w:rsidRPr="00863BFA" w:rsidRDefault="00B9316F" w:rsidP="00B9316F">
      <w:pPr>
        <w:rPr>
          <w:color w:val="FF0000"/>
          <w:sz w:val="24"/>
          <w:szCs w:val="24"/>
        </w:rPr>
      </w:pPr>
    </w:p>
    <w:p w:rsidR="00B9316F" w:rsidRPr="00863BFA" w:rsidRDefault="00B9316F" w:rsidP="00B9316F">
      <w:pPr>
        <w:ind w:firstLine="709"/>
        <w:jc w:val="both"/>
        <w:rPr>
          <w:rStyle w:val="a9"/>
          <w:b w:val="0"/>
          <w:bCs w:val="0"/>
          <w:color w:val="FF0000"/>
          <w:spacing w:val="0"/>
          <w:sz w:val="24"/>
          <w:szCs w:val="24"/>
        </w:rPr>
      </w:pPr>
      <w:r w:rsidRPr="00863BFA">
        <w:rPr>
          <w:sz w:val="24"/>
          <w:szCs w:val="24"/>
        </w:rPr>
        <w:t xml:space="preserve">Рассмотрев проекты карта-планов территории в границах выполнения комплексных кадастровых работ в отношении кадастровых кварталов 47:15:0106009, 47:15:0101006, разработанные филиалом ППК «Роскадастр» по Ленинградской области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между Управлением Росреестра по Ленинградской области и филиалом ППК «Роскадастр» по Ленинградской области, заключение согласительной комиссии от 18.09.2025 о результатах рассмотрения возражений относительно местоположения границ земельных участков и объектов капитального строительства, расположенных в границах кадастровых кварталов 47:15:0106009, 47:15:0101006, в соответствии со ст.42.10 Федерального закона от 24.07.2007 № 221-ФЗ «О кадастровой деятельности»,  администрация Сосновоборского городского округа </w:t>
      </w:r>
      <w:r w:rsidRPr="00863BFA">
        <w:rPr>
          <w:rStyle w:val="22pt"/>
          <w:rFonts w:eastAsiaTheme="minorEastAsia"/>
        </w:rPr>
        <w:t>постановляет:</w:t>
      </w:r>
    </w:p>
    <w:p w:rsidR="00B9316F" w:rsidRPr="00B9316F" w:rsidRDefault="00B9316F" w:rsidP="00B9316F">
      <w:pPr>
        <w:ind w:firstLine="709"/>
        <w:jc w:val="both"/>
        <w:rPr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  <w:r w:rsidRPr="00863BFA">
        <w:rPr>
          <w:sz w:val="24"/>
          <w:szCs w:val="24"/>
        </w:rPr>
        <w:t>1. Утвердить карта-план территории в границах выполнения комплексных кадастровых работ в отношении кадастровых кварталов 47:15:0106009, согласно приложению № 1 к настоящему постановлению.</w:t>
      </w:r>
    </w:p>
    <w:p w:rsidR="00B9316F" w:rsidRPr="00B9316F" w:rsidRDefault="00B9316F" w:rsidP="00B9316F">
      <w:pPr>
        <w:ind w:firstLine="709"/>
        <w:jc w:val="both"/>
        <w:rPr>
          <w:color w:val="FF0000"/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  <w:r w:rsidRPr="00863BFA">
        <w:rPr>
          <w:sz w:val="24"/>
          <w:szCs w:val="24"/>
        </w:rPr>
        <w:t>2. Утвердить карта-план территории в границах выполнения комплексных кадастровых работ в отношении кадастрового квартала 47:15:0101006, согласно приложению № 2 к настоящему постановлению.</w:t>
      </w:r>
    </w:p>
    <w:p w:rsidR="00B9316F" w:rsidRPr="00B9316F" w:rsidRDefault="00B9316F" w:rsidP="00B9316F">
      <w:pPr>
        <w:ind w:firstLine="709"/>
        <w:jc w:val="both"/>
        <w:rPr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</w:rPr>
      </w:pPr>
      <w:r w:rsidRPr="00863BFA">
        <w:rPr>
          <w:sz w:val="24"/>
        </w:rPr>
        <w:t xml:space="preserve">3. </w:t>
      </w:r>
      <w:r w:rsidRPr="00863BFA">
        <w:rPr>
          <w:sz w:val="24"/>
          <w:szCs w:val="24"/>
        </w:rPr>
        <w:t>Общему отделу администрации опубликовать настоящее постановление в городской газете «Маяк» (без приложений).</w:t>
      </w:r>
    </w:p>
    <w:p w:rsidR="00B9316F" w:rsidRPr="00B9316F" w:rsidRDefault="00B9316F" w:rsidP="00B9316F">
      <w:pPr>
        <w:ind w:firstLine="709"/>
        <w:jc w:val="both"/>
        <w:rPr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  <w:r w:rsidRPr="00863BFA">
        <w:rPr>
          <w:sz w:val="24"/>
          <w:szCs w:val="24"/>
        </w:rPr>
        <w:t>4. Отделу по связям с общественностью (пресс-центр) администрации разместить настоящее постановление с приложением на официальном сайте Сосновоборского городского округа.</w:t>
      </w:r>
    </w:p>
    <w:p w:rsidR="00B9316F" w:rsidRPr="00B9316F" w:rsidRDefault="00B9316F" w:rsidP="00B9316F">
      <w:pPr>
        <w:ind w:firstLine="709"/>
        <w:jc w:val="both"/>
        <w:rPr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  <w:r w:rsidRPr="00863BFA">
        <w:rPr>
          <w:sz w:val="24"/>
          <w:szCs w:val="24"/>
        </w:rPr>
        <w:t>5. Настоящее постановление вступает в силу со дня подписания.</w:t>
      </w:r>
    </w:p>
    <w:p w:rsidR="00B9316F" w:rsidRPr="00B9316F" w:rsidRDefault="00B9316F" w:rsidP="00B9316F">
      <w:pPr>
        <w:ind w:firstLine="709"/>
        <w:jc w:val="both"/>
        <w:rPr>
          <w:sz w:val="10"/>
          <w:szCs w:val="10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  <w:r w:rsidRPr="00863BFA">
        <w:rPr>
          <w:sz w:val="24"/>
          <w:szCs w:val="24"/>
        </w:rPr>
        <w:t>6. Контроль исполнения настоящего постановления оставляю за собой.</w:t>
      </w:r>
    </w:p>
    <w:p w:rsidR="00B9316F" w:rsidRDefault="00B9316F" w:rsidP="00B9316F">
      <w:pPr>
        <w:ind w:firstLine="709"/>
        <w:jc w:val="both"/>
        <w:rPr>
          <w:sz w:val="24"/>
          <w:szCs w:val="24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</w:p>
    <w:p w:rsidR="00B9316F" w:rsidRPr="00863BFA" w:rsidRDefault="00B9316F" w:rsidP="00B9316F">
      <w:pPr>
        <w:ind w:firstLine="709"/>
        <w:jc w:val="both"/>
        <w:rPr>
          <w:sz w:val="24"/>
          <w:szCs w:val="24"/>
        </w:rPr>
      </w:pPr>
    </w:p>
    <w:p w:rsidR="00B9316F" w:rsidRPr="00863BFA" w:rsidRDefault="00B9316F" w:rsidP="00B9316F">
      <w:pPr>
        <w:jc w:val="both"/>
        <w:rPr>
          <w:sz w:val="24"/>
          <w:szCs w:val="24"/>
        </w:rPr>
      </w:pPr>
      <w:r w:rsidRPr="00863BFA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B9316F" w:rsidRPr="00863BFA" w:rsidRDefault="00B9316F" w:rsidP="00B9316F">
      <w:pPr>
        <w:rPr>
          <w:color w:val="FF0000"/>
          <w:sz w:val="24"/>
          <w:szCs w:val="24"/>
        </w:rPr>
      </w:pPr>
    </w:p>
    <w:p w:rsidR="00B9316F" w:rsidRPr="00863BFA" w:rsidRDefault="00B9316F" w:rsidP="00B9316F">
      <w:pPr>
        <w:rPr>
          <w:sz w:val="24"/>
          <w:szCs w:val="24"/>
        </w:rPr>
      </w:pPr>
      <w:r w:rsidRPr="00863BFA">
        <w:rPr>
          <w:sz w:val="12"/>
          <w:szCs w:val="12"/>
        </w:rPr>
        <w:t xml:space="preserve">Исп. Ходырев Максим Викторович, </w:t>
      </w:r>
    </w:p>
    <w:p w:rsidR="00B9316F" w:rsidRPr="00863BFA" w:rsidRDefault="00B9316F" w:rsidP="00B9316F">
      <w:pPr>
        <w:rPr>
          <w:sz w:val="12"/>
          <w:szCs w:val="12"/>
        </w:rPr>
      </w:pPr>
      <w:r w:rsidRPr="00863BFA">
        <w:rPr>
          <w:sz w:val="12"/>
          <w:szCs w:val="12"/>
        </w:rPr>
        <w:t xml:space="preserve">8 (81369) 6-28-32, </w:t>
      </w:r>
      <w:r>
        <w:rPr>
          <w:sz w:val="12"/>
          <w:szCs w:val="12"/>
        </w:rPr>
        <w:t xml:space="preserve"> Пт </w:t>
      </w:r>
      <w:r w:rsidRPr="00863BFA">
        <w:rPr>
          <w:sz w:val="12"/>
          <w:szCs w:val="12"/>
        </w:rPr>
        <w:t>КАГиЗ</w:t>
      </w:r>
    </w:p>
    <w:p w:rsidR="00B9316F" w:rsidRPr="00863BFA" w:rsidRDefault="00B9316F" w:rsidP="00B9316F">
      <w:pPr>
        <w:rPr>
          <w:color w:val="FF0000"/>
          <w:sz w:val="12"/>
          <w:szCs w:val="12"/>
        </w:rPr>
      </w:pPr>
      <w:bookmarkStart w:id="0" w:name="_GoBack"/>
      <w:bookmarkEnd w:id="0"/>
    </w:p>
    <w:sectPr w:rsidR="00B9316F" w:rsidRPr="00863BFA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72" w:rsidRDefault="00EC1D72" w:rsidP="00762166">
      <w:r>
        <w:separator/>
      </w:r>
    </w:p>
  </w:endnote>
  <w:endnote w:type="continuationSeparator" w:id="0">
    <w:p w:rsidR="00EC1D72" w:rsidRDefault="00EC1D7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5" w:rsidRDefault="00D35B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5" w:rsidRDefault="00D35B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5" w:rsidRDefault="00D35B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72" w:rsidRDefault="00EC1D72" w:rsidP="00762166">
      <w:r>
        <w:separator/>
      </w:r>
    </w:p>
  </w:footnote>
  <w:footnote w:type="continuationSeparator" w:id="0">
    <w:p w:rsidR="00EC1D72" w:rsidRDefault="00EC1D7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5" w:rsidRDefault="00D35B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5" w:rsidRDefault="00D35B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c0f2dd1-f5d1-40bf-9562-a78631fc0f78"/>
  </w:docVars>
  <w:rsids>
    <w:rsidRoot w:val="00606C2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6C2D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3867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9316F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5BE5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1D7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98DC5A-C4FC-419A-B8BF-56119F3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 + Полужирный"/>
    <w:aliases w:val="Интервал 3 pt"/>
    <w:basedOn w:val="a0"/>
    <w:rsid w:val="00B9316F"/>
    <w:rPr>
      <w:rFonts w:ascii="Times New Roman" w:eastAsia="Times New Roman" w:hAnsi="Times New Roman" w:cs="Times New Roman" w:hint="default"/>
      <w:b/>
      <w:bCs/>
      <w:spacing w:val="60"/>
      <w:shd w:val="clear" w:color="auto" w:fill="FFFFFF"/>
    </w:rPr>
  </w:style>
  <w:style w:type="character" w:customStyle="1" w:styleId="22pt">
    <w:name w:val="Основной текст (2) + Полужирный;Интервал 2 pt"/>
    <w:basedOn w:val="a0"/>
    <w:rsid w:val="00B9316F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2b5d5de0-a749-4c9d-96f3-acc939b33de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2b5d5de0-a749-4c9d-96f3-acc939b33de3.dot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2025-10-13T09:00:00Z</cp:lastPrinted>
  <dcterms:created xsi:type="dcterms:W3CDTF">2025-10-15T09:36:00Z</dcterms:created>
  <dcterms:modified xsi:type="dcterms:W3CDTF">2025-10-15T09:36:00Z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8c0f2dd1-f5d1-40bf-9562-a78631fc0f78</vt:lpwstr>
  </property>
</Properties>
</file>