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526FC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26FC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392F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70422B">
        <w:rPr>
          <w:sz w:val="24"/>
        </w:rPr>
        <w:t xml:space="preserve"> 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70422B">
        <w:rPr>
          <w:sz w:val="24"/>
        </w:rPr>
        <w:t>01/07/2025 № 1758</w:t>
      </w:r>
    </w:p>
    <w:p w:rsidR="004D1AA3" w:rsidRDefault="004D1AA3" w:rsidP="004D1AA3">
      <w:pPr>
        <w:suppressAutoHyphens/>
        <w:jc w:val="both"/>
        <w:rPr>
          <w:sz w:val="24"/>
          <w:szCs w:val="24"/>
        </w:rPr>
      </w:pPr>
    </w:p>
    <w:p w:rsidR="004D1AA3" w:rsidRPr="00B14E51" w:rsidRDefault="004D1AA3" w:rsidP="004D1AA3">
      <w:pPr>
        <w:suppressAutoHyphens/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4D1AA3" w:rsidRPr="00B14E51" w:rsidRDefault="004D1AA3" w:rsidP="004D1AA3">
      <w:pPr>
        <w:jc w:val="both"/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05</w:t>
      </w:r>
      <w:r w:rsidRPr="00B14E51">
        <w:rPr>
          <w:sz w:val="24"/>
          <w:szCs w:val="24"/>
        </w:rPr>
        <w:t>.</w:t>
      </w:r>
      <w:r>
        <w:rPr>
          <w:sz w:val="24"/>
          <w:szCs w:val="24"/>
        </w:rPr>
        <w:t>10.202</w:t>
      </w:r>
      <w:r w:rsidRPr="00B14E51">
        <w:rPr>
          <w:sz w:val="24"/>
          <w:szCs w:val="24"/>
        </w:rPr>
        <w:t xml:space="preserve">1 № </w:t>
      </w:r>
      <w:r>
        <w:rPr>
          <w:sz w:val="24"/>
          <w:szCs w:val="24"/>
        </w:rPr>
        <w:t>2057</w:t>
      </w:r>
      <w:r w:rsidRPr="00B14E51">
        <w:rPr>
          <w:sz w:val="24"/>
          <w:szCs w:val="24"/>
        </w:rPr>
        <w:t xml:space="preserve"> 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B14E51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</w:t>
      </w:r>
      <w:r w:rsidRPr="00910D94">
        <w:rPr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администраторов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доходов и перечня главных администраторов источников</w:t>
      </w:r>
    </w:p>
    <w:p w:rsidR="004D1AA3" w:rsidRDefault="004D1AA3" w:rsidP="004D1AA3">
      <w:pPr>
        <w:jc w:val="both"/>
        <w:rPr>
          <w:color w:val="000000"/>
          <w:sz w:val="24"/>
          <w:szCs w:val="24"/>
        </w:rPr>
      </w:pPr>
      <w:r w:rsidRPr="00910D94">
        <w:rPr>
          <w:color w:val="000000"/>
          <w:sz w:val="24"/>
          <w:szCs w:val="24"/>
        </w:rPr>
        <w:t>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 w:rsidRPr="00910D94">
        <w:rPr>
          <w:color w:val="000000"/>
          <w:sz w:val="24"/>
          <w:szCs w:val="24"/>
        </w:rPr>
        <w:t>Сосновоборского</w:t>
      </w:r>
    </w:p>
    <w:p w:rsidR="004D1AA3" w:rsidRPr="00B14E51" w:rsidRDefault="004D1AA3" w:rsidP="004D1AA3">
      <w:pPr>
        <w:jc w:val="both"/>
        <w:rPr>
          <w:sz w:val="24"/>
          <w:szCs w:val="24"/>
        </w:rPr>
      </w:pPr>
      <w:r w:rsidRPr="00910D94">
        <w:rPr>
          <w:color w:val="000000"/>
          <w:sz w:val="24"/>
          <w:szCs w:val="24"/>
        </w:rPr>
        <w:t>городского округа</w:t>
      </w:r>
      <w:r w:rsidRPr="00B14E51">
        <w:rPr>
          <w:sz w:val="24"/>
          <w:szCs w:val="24"/>
        </w:rPr>
        <w:t>»</w:t>
      </w:r>
    </w:p>
    <w:p w:rsidR="004D1AA3" w:rsidRDefault="004D1AA3" w:rsidP="004D1AA3">
      <w:pPr>
        <w:jc w:val="both"/>
        <w:rPr>
          <w:sz w:val="24"/>
          <w:szCs w:val="24"/>
        </w:rPr>
      </w:pPr>
    </w:p>
    <w:p w:rsidR="004D1AA3" w:rsidRDefault="004D1AA3" w:rsidP="004D1AA3">
      <w:pPr>
        <w:jc w:val="both"/>
        <w:rPr>
          <w:sz w:val="24"/>
          <w:szCs w:val="24"/>
        </w:rPr>
      </w:pPr>
    </w:p>
    <w:p w:rsidR="004D1AA3" w:rsidRPr="00B14E51" w:rsidRDefault="004D1AA3" w:rsidP="004D1AA3">
      <w:pPr>
        <w:jc w:val="both"/>
        <w:rPr>
          <w:sz w:val="24"/>
          <w:szCs w:val="24"/>
        </w:rPr>
      </w:pPr>
    </w:p>
    <w:p w:rsidR="004D1AA3" w:rsidRPr="00FF0FCB" w:rsidRDefault="004D1AA3" w:rsidP="004D1AA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В  соответствии с </w:t>
      </w:r>
      <w:r w:rsidRPr="0073216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165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четверт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3.2 статьи 160.1,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165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четвертым</w:t>
      </w:r>
      <w:r w:rsidRPr="00732165">
        <w:rPr>
          <w:rFonts w:ascii="Times New Roman" w:hAnsi="Times New Roman" w:cs="Times New Roman"/>
          <w:sz w:val="24"/>
          <w:szCs w:val="24"/>
        </w:rPr>
        <w:t xml:space="preserve"> пункта 4 статьи 160.2</w:t>
      </w:r>
      <w:r w:rsidRPr="00732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Кодекса Российской Федерации, приказом Минфина России от 10.06.2024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28.04.2025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), приказом Минфина России от 24.05.2022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№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 82н (ред. от </w:t>
      </w:r>
      <w:r>
        <w:rPr>
          <w:rFonts w:ascii="Times New Roman" w:hAnsi="Times New Roman" w:cs="Times New Roman"/>
          <w:color w:val="000000"/>
          <w:sz w:val="24"/>
          <w:szCs w:val="24"/>
        </w:rPr>
        <w:t>13.11.2024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 xml:space="preserve">) "О Порядке формирования и применения кодов бюджетной классификации Российской Федерации, их структуре и принципах назначения", администрация Сосновоборского городского округа </w:t>
      </w:r>
      <w:r w:rsidRPr="00FF0FCB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е т</w:t>
      </w:r>
      <w:r w:rsidRPr="00FF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1AA3" w:rsidRPr="00E72717" w:rsidRDefault="004D1AA3" w:rsidP="004D1AA3">
      <w:pPr>
        <w:pStyle w:val="ab"/>
        <w:ind w:left="0" w:firstLine="567"/>
        <w:jc w:val="both"/>
        <w:rPr>
          <w:color w:val="000000" w:themeColor="text1"/>
        </w:rPr>
      </w:pPr>
    </w:p>
    <w:p w:rsidR="004D1AA3" w:rsidRPr="006E6ACD" w:rsidRDefault="004D1AA3" w:rsidP="004D1AA3">
      <w:pPr>
        <w:pStyle w:val="ab"/>
        <w:numPr>
          <w:ilvl w:val="0"/>
          <w:numId w:val="2"/>
        </w:numPr>
        <w:suppressAutoHyphens/>
        <w:ind w:left="0" w:firstLine="567"/>
        <w:jc w:val="both"/>
        <w:rPr>
          <w:rFonts w:eastAsia="Calibri"/>
        </w:rPr>
      </w:pPr>
      <w:r w:rsidRPr="006E6ACD">
        <w:t>Внести изменения в постановление администрации Сосновоборского городского округа от 05.10.2021 № 2057 «Об утверждении перечня главных администраторов доходов и перечня главных администраторов источников финансирования дефицита бюджета Сосновоборского городского округа»</w:t>
      </w:r>
      <w:r>
        <w:t xml:space="preserve"> (изм. от 24.04.2025 №1175)</w:t>
      </w:r>
      <w:r w:rsidRPr="006E6ACD">
        <w:rPr>
          <w:rFonts w:eastAsia="Calibri"/>
        </w:rPr>
        <w:t>:</w:t>
      </w:r>
    </w:p>
    <w:p w:rsidR="004D1AA3" w:rsidRPr="006E6ACD" w:rsidRDefault="004D1AA3" w:rsidP="004D1AA3">
      <w:pPr>
        <w:pStyle w:val="ab"/>
        <w:suppressAutoHyphens/>
        <w:ind w:left="567"/>
        <w:jc w:val="both"/>
        <w:rPr>
          <w:rFonts w:eastAsia="Calibri"/>
        </w:rPr>
      </w:pPr>
    </w:p>
    <w:p w:rsidR="004D1AA3" w:rsidRPr="00C07957" w:rsidRDefault="004D1AA3" w:rsidP="004D1AA3">
      <w:pPr>
        <w:pStyle w:val="ab"/>
        <w:numPr>
          <w:ilvl w:val="1"/>
          <w:numId w:val="3"/>
        </w:numPr>
        <w:ind w:left="0" w:firstLine="567"/>
        <w:jc w:val="both"/>
      </w:pPr>
      <w:r w:rsidRPr="006E6ACD">
        <w:rPr>
          <w:rFonts w:eastAsiaTheme="minorHAnsi"/>
          <w:lang w:eastAsia="en-US"/>
        </w:rPr>
        <w:t xml:space="preserve"> Дополнить перечень главных администраторов доходов бюджета Сосновоборского</w:t>
      </w:r>
      <w:r w:rsidRPr="006E6ACD">
        <w:rPr>
          <w:bCs/>
        </w:rPr>
        <w:t xml:space="preserve"> городского округа (</w:t>
      </w:r>
      <w:r w:rsidRPr="006E6ACD">
        <w:rPr>
          <w:rFonts w:eastAsiaTheme="minorHAnsi"/>
          <w:lang w:eastAsia="en-US"/>
        </w:rPr>
        <w:t xml:space="preserve">приложение 1 </w:t>
      </w:r>
      <w:r w:rsidRPr="006E6ACD">
        <w:t xml:space="preserve">к постановлению администрации </w:t>
      </w:r>
      <w:r w:rsidRPr="00C07957">
        <w:t>Сосновоборского городского округа от 14.11.2024 № 2831) следующ</w:t>
      </w:r>
      <w:r>
        <w:t>ей</w:t>
      </w:r>
      <w:r w:rsidRPr="00C07957">
        <w:t xml:space="preserve"> строк</w:t>
      </w:r>
      <w:r>
        <w:t>ой</w:t>
      </w:r>
      <w:r w:rsidRPr="00C07957">
        <w:t>:</w:t>
      </w:r>
    </w:p>
    <w:p w:rsidR="004D1AA3" w:rsidRPr="00C07957" w:rsidRDefault="004D1AA3" w:rsidP="004D1AA3">
      <w:pPr>
        <w:pStyle w:val="ab"/>
        <w:ind w:left="0" w:firstLine="567"/>
        <w:jc w:val="both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2339"/>
        <w:gridCol w:w="4465"/>
      </w:tblGrid>
      <w:tr w:rsidR="004D1AA3" w:rsidRPr="00C07957" w:rsidTr="00A701C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главного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администратора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доходов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Код вида (подвида) доходов бюджета</w:t>
            </w:r>
          </w:p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b/>
                <w:sz w:val="22"/>
                <w:szCs w:val="22"/>
              </w:rPr>
            </w:pPr>
            <w:r w:rsidRPr="00C07957">
              <w:rPr>
                <w:b/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4D1AA3" w:rsidRPr="00C07957" w:rsidTr="00A701C9">
        <w:trPr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КУМИ </w:t>
            </w:r>
            <w:r w:rsidRPr="00C07957">
              <w:rPr>
                <w:bCs/>
                <w:sz w:val="22"/>
                <w:szCs w:val="22"/>
              </w:rPr>
              <w:t>Сосновоборского городского округа</w:t>
            </w:r>
          </w:p>
          <w:p w:rsidR="004D1AA3" w:rsidRPr="00C07957" w:rsidRDefault="004D1AA3" w:rsidP="00A701C9">
            <w:pPr>
              <w:rPr>
                <w:bCs/>
                <w:sz w:val="22"/>
                <w:szCs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C07957" w:rsidRDefault="004D1AA3" w:rsidP="00A701C9">
            <w:pPr>
              <w:jc w:val="center"/>
              <w:rPr>
                <w:sz w:val="22"/>
                <w:szCs w:val="22"/>
              </w:rPr>
            </w:pPr>
            <w:r w:rsidRPr="00C07957">
              <w:rPr>
                <w:sz w:val="22"/>
                <w:szCs w:val="22"/>
              </w:rPr>
              <w:t xml:space="preserve">1 11 </w:t>
            </w:r>
            <w:r>
              <w:rPr>
                <w:sz w:val="22"/>
                <w:szCs w:val="22"/>
              </w:rPr>
              <w:t>05410</w:t>
            </w:r>
            <w:r w:rsidRPr="00C07957">
              <w:rPr>
                <w:sz w:val="22"/>
                <w:szCs w:val="22"/>
              </w:rPr>
              <w:t xml:space="preserve"> 04 1000 120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D1AA3" w:rsidRPr="002779D1" w:rsidRDefault="004D1AA3" w:rsidP="00A701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</w:tbl>
    <w:p w:rsidR="004D1AA3" w:rsidRPr="00C07957" w:rsidRDefault="004D1AA3" w:rsidP="004D1AA3">
      <w:pPr>
        <w:pStyle w:val="ab"/>
        <w:ind w:left="927"/>
        <w:jc w:val="both"/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2. Отделу по связям с общественностью (пресс-центр)</w:t>
      </w:r>
      <w:r>
        <w:rPr>
          <w:sz w:val="24"/>
          <w:szCs w:val="24"/>
        </w:rPr>
        <w:t xml:space="preserve"> администрации</w:t>
      </w:r>
      <w:r w:rsidRPr="00C07957">
        <w:rPr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3. Общему отделу администрации обнародовать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«Маяк»</w:t>
      </w:r>
      <w:r w:rsidRPr="00C07957">
        <w:rPr>
          <w:sz w:val="24"/>
          <w:szCs w:val="24"/>
        </w:rPr>
        <w:t>.</w:t>
      </w: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</w:p>
    <w:p w:rsidR="004D1AA3" w:rsidRPr="009C2E0A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 xml:space="preserve">4. Настоящее постановление </w:t>
      </w:r>
      <w:r w:rsidRPr="009C2E0A">
        <w:rPr>
          <w:sz w:val="24"/>
          <w:szCs w:val="24"/>
        </w:rPr>
        <w:t>вступает в силу с</w:t>
      </w:r>
      <w:r>
        <w:rPr>
          <w:sz w:val="24"/>
          <w:szCs w:val="24"/>
        </w:rPr>
        <w:t>о дня</w:t>
      </w:r>
      <w:r w:rsidRPr="009C2E0A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4D1AA3" w:rsidRPr="00C07957" w:rsidRDefault="004D1AA3" w:rsidP="004D1A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AA3" w:rsidRPr="00C07957" w:rsidRDefault="004D1AA3" w:rsidP="004D1AA3">
      <w:pPr>
        <w:ind w:firstLine="567"/>
        <w:jc w:val="both"/>
        <w:rPr>
          <w:sz w:val="24"/>
          <w:szCs w:val="24"/>
        </w:rPr>
      </w:pPr>
      <w:r w:rsidRPr="00C07957">
        <w:rPr>
          <w:sz w:val="24"/>
          <w:szCs w:val="24"/>
        </w:rPr>
        <w:t>5. Контроль за исполнением настоящего постановления возложить на председателя комитета финансов Сосновоборского городского округа Попову Т.Р.</w:t>
      </w: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6E6ACD" w:rsidRDefault="004D1AA3" w:rsidP="004D1AA3">
      <w:pPr>
        <w:jc w:val="both"/>
        <w:rPr>
          <w:sz w:val="24"/>
          <w:szCs w:val="24"/>
        </w:rPr>
      </w:pPr>
      <w:r w:rsidRPr="006E6ACD">
        <w:rPr>
          <w:sz w:val="24"/>
          <w:szCs w:val="24"/>
        </w:rPr>
        <w:t>Глава Сосновоборского городского округа</w:t>
      </w:r>
      <w:r w:rsidRPr="006E6ACD">
        <w:rPr>
          <w:sz w:val="24"/>
          <w:szCs w:val="24"/>
        </w:rPr>
        <w:tab/>
      </w:r>
      <w:r w:rsidRPr="006E6AC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6E6ACD">
        <w:rPr>
          <w:sz w:val="24"/>
          <w:szCs w:val="24"/>
        </w:rPr>
        <w:t>М.В. Воронков</w:t>
      </w:r>
    </w:p>
    <w:p w:rsidR="004D1AA3" w:rsidRPr="00C07957" w:rsidRDefault="004D1AA3" w:rsidP="004D1AA3">
      <w:pPr>
        <w:jc w:val="both"/>
        <w:rPr>
          <w:sz w:val="24"/>
          <w:szCs w:val="24"/>
        </w:rPr>
      </w:pPr>
    </w:p>
    <w:p w:rsidR="004D1AA3" w:rsidRPr="00C07957" w:rsidRDefault="004D1AA3" w:rsidP="004D1AA3">
      <w:pPr>
        <w:rPr>
          <w:sz w:val="12"/>
          <w:szCs w:val="12"/>
        </w:rPr>
      </w:pPr>
    </w:p>
    <w:p w:rsidR="004D1AA3" w:rsidRPr="00C07957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4D1AA3" w:rsidRDefault="004D1AA3" w:rsidP="004D1AA3">
      <w:pPr>
        <w:rPr>
          <w:sz w:val="12"/>
          <w:szCs w:val="12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65" w:rsidRDefault="00270865" w:rsidP="00762166">
      <w:r>
        <w:separator/>
      </w:r>
    </w:p>
  </w:endnote>
  <w:endnote w:type="continuationSeparator" w:id="0">
    <w:p w:rsidR="00270865" w:rsidRDefault="0027086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65" w:rsidRDefault="00270865" w:rsidP="00762166">
      <w:r>
        <w:separator/>
      </w:r>
    </w:p>
  </w:footnote>
  <w:footnote w:type="continuationSeparator" w:id="0">
    <w:p w:rsidR="00270865" w:rsidRDefault="0027086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2B" w:rsidRDefault="00704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B02"/>
    <w:multiLevelType w:val="multilevel"/>
    <w:tmpl w:val="57DAB4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color w:val="000000" w:themeColor="text1"/>
      </w:rPr>
    </w:lvl>
  </w:abstractNum>
  <w:abstractNum w:abstractNumId="1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4A0F52"/>
    <w:multiLevelType w:val="hybridMultilevel"/>
    <w:tmpl w:val="CF1C2238"/>
    <w:lvl w:ilvl="0" w:tplc="9D042076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11e4e1b-0900-4b13-8c56-30b14464c3cb"/>
  </w:docVars>
  <w:rsids>
    <w:rsidRoot w:val="005B0AD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0865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1AA3"/>
    <w:rsid w:val="00500435"/>
    <w:rsid w:val="00514E26"/>
    <w:rsid w:val="00520DB4"/>
    <w:rsid w:val="00525BAB"/>
    <w:rsid w:val="00526FC8"/>
    <w:rsid w:val="005309FA"/>
    <w:rsid w:val="00533DC6"/>
    <w:rsid w:val="00552544"/>
    <w:rsid w:val="005612B9"/>
    <w:rsid w:val="00571B26"/>
    <w:rsid w:val="005A32F0"/>
    <w:rsid w:val="005A6AE5"/>
    <w:rsid w:val="005B0AD2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0422B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D1701"/>
  <w15:docId w15:val="{84E1D025-D3A1-4C28-8354-1FAB806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4D1AA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D1AA3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AA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4D1A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6e8f4cea-1aa5-40ce-b786-5a68af3ddcc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6e8f4cea-1aa5-40ce-b786-5a68af3ddcc4.dot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  </cp:lastModifiedBy>
  <cp:revision>2</cp:revision>
  <cp:lastPrinted>2025-07-01T13:53:00Z</cp:lastPrinted>
  <dcterms:created xsi:type="dcterms:W3CDTF">2025-07-02T12:28:00Z</dcterms:created>
  <dcterms:modified xsi:type="dcterms:W3CDTF">2025-07-02T12:28:00Z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111e4e1b-0900-4b13-8c56-30b14464c3cb</vt:lpwstr>
  </property>
</Properties>
</file>