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C0" w:rsidRDefault="003214C0" w:rsidP="003214C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4C0" w:rsidRDefault="003214C0" w:rsidP="003214C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214C0" w:rsidRDefault="003214C0" w:rsidP="003214C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214C0" w:rsidRDefault="00485E40" w:rsidP="003214C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AE5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214C0" w:rsidRDefault="003214C0" w:rsidP="003214C0">
      <w:pPr>
        <w:pStyle w:val="3"/>
        <w:jc w:val="left"/>
      </w:pPr>
      <w:r>
        <w:t xml:space="preserve">                             постановление</w:t>
      </w:r>
    </w:p>
    <w:p w:rsidR="003214C0" w:rsidRDefault="003214C0" w:rsidP="003214C0">
      <w:pPr>
        <w:jc w:val="center"/>
        <w:rPr>
          <w:sz w:val="24"/>
        </w:rPr>
      </w:pPr>
    </w:p>
    <w:p w:rsidR="003214C0" w:rsidRDefault="003214C0" w:rsidP="003214C0">
      <w:pPr>
        <w:rPr>
          <w:sz w:val="24"/>
        </w:rPr>
      </w:pPr>
      <w:r>
        <w:rPr>
          <w:sz w:val="24"/>
        </w:rPr>
        <w:t xml:space="preserve">                                                      от 27/01/2023 № 186</w:t>
      </w:r>
    </w:p>
    <w:p w:rsidR="003214C0" w:rsidRDefault="003214C0" w:rsidP="003214C0">
      <w:pPr>
        <w:jc w:val="both"/>
        <w:rPr>
          <w:sz w:val="24"/>
        </w:rPr>
      </w:pPr>
    </w:p>
    <w:p w:rsidR="003214C0" w:rsidRDefault="003214C0" w:rsidP="003214C0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подведомственных организаций </w:t>
      </w:r>
    </w:p>
    <w:p w:rsidR="003214C0" w:rsidRDefault="003214C0" w:rsidP="003214C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округа, </w:t>
      </w:r>
    </w:p>
    <w:p w:rsidR="003214C0" w:rsidRDefault="003214C0" w:rsidP="003214C0">
      <w:pPr>
        <w:rPr>
          <w:sz w:val="24"/>
          <w:szCs w:val="24"/>
        </w:rPr>
      </w:pPr>
      <w:r>
        <w:rPr>
          <w:sz w:val="24"/>
          <w:szCs w:val="24"/>
        </w:rPr>
        <w:t xml:space="preserve">которые не создают официальные страницы для размещения </w:t>
      </w:r>
    </w:p>
    <w:p w:rsidR="003214C0" w:rsidRPr="00443287" w:rsidRDefault="003214C0" w:rsidP="003214C0">
      <w:pPr>
        <w:rPr>
          <w:sz w:val="24"/>
          <w:szCs w:val="24"/>
        </w:rPr>
      </w:pPr>
      <w:r>
        <w:rPr>
          <w:sz w:val="24"/>
          <w:szCs w:val="24"/>
        </w:rPr>
        <w:t>информации о своей деятельности в сети «Интернет»</w:t>
      </w:r>
    </w:p>
    <w:p w:rsidR="003214C0" w:rsidRPr="00797828" w:rsidRDefault="003214C0" w:rsidP="003214C0">
      <w:pPr>
        <w:jc w:val="both"/>
        <w:rPr>
          <w:sz w:val="24"/>
          <w:szCs w:val="24"/>
        </w:rPr>
      </w:pPr>
    </w:p>
    <w:p w:rsidR="003214C0" w:rsidRDefault="003214C0" w:rsidP="003214C0">
      <w:pPr>
        <w:jc w:val="both"/>
        <w:rPr>
          <w:sz w:val="24"/>
          <w:szCs w:val="24"/>
        </w:rPr>
      </w:pPr>
    </w:p>
    <w:p w:rsidR="003214C0" w:rsidRPr="00BB6355" w:rsidRDefault="003214C0" w:rsidP="003214C0">
      <w:pPr>
        <w:jc w:val="both"/>
        <w:rPr>
          <w:sz w:val="24"/>
          <w:szCs w:val="24"/>
        </w:rPr>
      </w:pPr>
    </w:p>
    <w:p w:rsidR="003214C0" w:rsidRDefault="003214C0" w:rsidP="003214C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BB6355">
        <w:rPr>
          <w:sz w:val="24"/>
          <w:szCs w:val="24"/>
        </w:rPr>
        <w:t>В соответствии со ст. 10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4"/>
          <w:szCs w:val="24"/>
        </w:rPr>
        <w:t xml:space="preserve"> </w:t>
      </w:r>
      <w:r w:rsidRPr="00A21CFE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A21CFE">
        <w:rPr>
          <w:b/>
          <w:sz w:val="24"/>
          <w:szCs w:val="24"/>
        </w:rPr>
        <w:t>п о с т а н о в л я е т:</w:t>
      </w:r>
    </w:p>
    <w:p w:rsidR="003214C0" w:rsidRDefault="003214C0" w:rsidP="003214C0">
      <w:pPr>
        <w:tabs>
          <w:tab w:val="left" w:pos="1134"/>
        </w:tabs>
        <w:ind w:firstLine="709"/>
        <w:jc w:val="both"/>
        <w:rPr>
          <w:b/>
          <w:snapToGrid w:val="0"/>
          <w:sz w:val="24"/>
          <w:szCs w:val="24"/>
        </w:rPr>
      </w:pPr>
    </w:p>
    <w:p w:rsidR="003214C0" w:rsidRDefault="003214C0" w:rsidP="003214C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</w:t>
      </w:r>
      <w:r w:rsidRPr="00BB6355">
        <w:rPr>
          <w:sz w:val="24"/>
          <w:szCs w:val="24"/>
        </w:rPr>
        <w:t>перечень подведомственных организаций администрации Сосновоборского городского округа, которые не создают официальные страницы для размещения информации о своей деятельности в сети «Интернет», с учетом ос</w:t>
      </w:r>
      <w:r>
        <w:rPr>
          <w:sz w:val="24"/>
          <w:szCs w:val="24"/>
        </w:rPr>
        <w:t xml:space="preserve">обенности сферы их деятельности </w:t>
      </w:r>
      <w:r w:rsidRPr="00A21CFE">
        <w:rPr>
          <w:sz w:val="24"/>
          <w:szCs w:val="24"/>
        </w:rPr>
        <w:t>(Приложение).</w:t>
      </w:r>
    </w:p>
    <w:p w:rsidR="003214C0" w:rsidRPr="00863B75" w:rsidRDefault="003214C0" w:rsidP="003214C0">
      <w:pPr>
        <w:tabs>
          <w:tab w:val="left" w:pos="1134"/>
        </w:tabs>
        <w:ind w:firstLine="709"/>
        <w:jc w:val="both"/>
        <w:rPr>
          <w:b/>
          <w:snapToGrid w:val="0"/>
          <w:sz w:val="24"/>
          <w:szCs w:val="24"/>
        </w:rPr>
      </w:pPr>
    </w:p>
    <w:p w:rsidR="003214C0" w:rsidRDefault="003214C0" w:rsidP="003214C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47DF6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 к</w:t>
      </w:r>
      <w:r w:rsidRPr="00247DF6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(Бастина Е.А.) </w:t>
      </w:r>
      <w:r w:rsidRPr="00247DF6">
        <w:rPr>
          <w:sz w:val="24"/>
          <w:szCs w:val="24"/>
        </w:rPr>
        <w:t>разместить настоящее постановление на официальном сайте Сосновоборского городского ок</w:t>
      </w:r>
      <w:r>
        <w:rPr>
          <w:sz w:val="24"/>
          <w:szCs w:val="24"/>
        </w:rPr>
        <w:t>руга.</w:t>
      </w:r>
    </w:p>
    <w:p w:rsidR="003214C0" w:rsidRDefault="003214C0" w:rsidP="003214C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214C0" w:rsidRDefault="003214C0" w:rsidP="003214C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4B90">
        <w:rPr>
          <w:sz w:val="24"/>
          <w:szCs w:val="24"/>
        </w:rPr>
        <w:t>Настоящее постан</w:t>
      </w:r>
      <w:r>
        <w:rPr>
          <w:sz w:val="24"/>
          <w:szCs w:val="24"/>
        </w:rPr>
        <w:t>овление вступает в силу со дня подписания.</w:t>
      </w:r>
    </w:p>
    <w:p w:rsidR="003214C0" w:rsidRPr="00247DF6" w:rsidRDefault="003214C0" w:rsidP="003214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214C0" w:rsidRDefault="003214C0" w:rsidP="003214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34B90">
        <w:rPr>
          <w:sz w:val="24"/>
          <w:szCs w:val="24"/>
        </w:rPr>
        <w:t>Контроль за исполнением настоящего постано</w:t>
      </w:r>
      <w:r>
        <w:rPr>
          <w:sz w:val="24"/>
          <w:szCs w:val="24"/>
        </w:rPr>
        <w:t xml:space="preserve">вления возложить на заместителя </w:t>
      </w:r>
      <w:r w:rsidRPr="00334B90">
        <w:rPr>
          <w:sz w:val="24"/>
          <w:szCs w:val="24"/>
        </w:rPr>
        <w:t xml:space="preserve">главы администрации по </w:t>
      </w:r>
      <w:r>
        <w:rPr>
          <w:sz w:val="24"/>
          <w:szCs w:val="24"/>
        </w:rPr>
        <w:t>безопасности, правопорядку и организационным вопросам Рахматова А.Ю.</w:t>
      </w:r>
    </w:p>
    <w:p w:rsidR="003214C0" w:rsidRDefault="003214C0" w:rsidP="003214C0">
      <w:pPr>
        <w:tabs>
          <w:tab w:val="left" w:pos="993"/>
        </w:tabs>
        <w:autoSpaceDE w:val="0"/>
        <w:autoSpaceDN w:val="0"/>
        <w:adjustRightInd w:val="0"/>
        <w:ind w:left="1069" w:right="-1"/>
        <w:jc w:val="both"/>
        <w:outlineLvl w:val="0"/>
        <w:rPr>
          <w:sz w:val="24"/>
          <w:szCs w:val="24"/>
        </w:rPr>
      </w:pPr>
    </w:p>
    <w:p w:rsidR="003214C0" w:rsidRPr="00247DF6" w:rsidRDefault="003214C0" w:rsidP="003214C0">
      <w:pPr>
        <w:tabs>
          <w:tab w:val="left" w:pos="993"/>
        </w:tabs>
        <w:autoSpaceDE w:val="0"/>
        <w:autoSpaceDN w:val="0"/>
        <w:adjustRightInd w:val="0"/>
        <w:ind w:left="1069" w:right="-1"/>
        <w:jc w:val="both"/>
        <w:outlineLvl w:val="0"/>
        <w:rPr>
          <w:sz w:val="24"/>
          <w:szCs w:val="24"/>
        </w:rPr>
      </w:pPr>
    </w:p>
    <w:p w:rsidR="003214C0" w:rsidRDefault="003214C0" w:rsidP="003214C0">
      <w:pPr>
        <w:tabs>
          <w:tab w:val="left" w:pos="993"/>
        </w:tabs>
        <w:autoSpaceDE w:val="0"/>
        <w:autoSpaceDN w:val="0"/>
        <w:adjustRightInd w:val="0"/>
        <w:ind w:right="-1"/>
        <w:jc w:val="both"/>
        <w:outlineLvl w:val="0"/>
        <w:rPr>
          <w:sz w:val="24"/>
          <w:szCs w:val="24"/>
        </w:rPr>
      </w:pPr>
    </w:p>
    <w:p w:rsidR="003214C0" w:rsidRPr="00247DF6" w:rsidRDefault="003214C0" w:rsidP="003214C0">
      <w:pPr>
        <w:tabs>
          <w:tab w:val="left" w:pos="993"/>
        </w:tabs>
        <w:autoSpaceDE w:val="0"/>
        <w:autoSpaceDN w:val="0"/>
        <w:adjustRightInd w:val="0"/>
        <w:ind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Pr="00247DF6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247DF6">
        <w:rPr>
          <w:sz w:val="24"/>
          <w:szCs w:val="24"/>
        </w:rPr>
        <w:t>Сосновоборского городского округа</w:t>
      </w:r>
      <w:r w:rsidRPr="00247DF6">
        <w:rPr>
          <w:sz w:val="24"/>
          <w:szCs w:val="24"/>
        </w:rPr>
        <w:tab/>
      </w:r>
      <w:r w:rsidRPr="00247DF6">
        <w:rPr>
          <w:sz w:val="24"/>
          <w:szCs w:val="24"/>
        </w:rPr>
        <w:tab/>
      </w:r>
      <w:r w:rsidRPr="00247D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М.В. Воронков</w:t>
      </w:r>
    </w:p>
    <w:p w:rsidR="003214C0" w:rsidRPr="00C32BEE" w:rsidRDefault="003214C0" w:rsidP="003214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14C0" w:rsidRPr="00C32BEE" w:rsidRDefault="003214C0" w:rsidP="003214C0">
      <w:pPr>
        <w:jc w:val="both"/>
        <w:rPr>
          <w:sz w:val="24"/>
          <w:szCs w:val="24"/>
        </w:rPr>
      </w:pPr>
    </w:p>
    <w:p w:rsidR="003214C0" w:rsidRPr="00C32BEE" w:rsidRDefault="003214C0" w:rsidP="003214C0">
      <w:pPr>
        <w:jc w:val="both"/>
        <w:rPr>
          <w:sz w:val="24"/>
          <w:szCs w:val="24"/>
        </w:rPr>
      </w:pPr>
    </w:p>
    <w:p w:rsidR="003214C0" w:rsidRDefault="003214C0" w:rsidP="003214C0">
      <w:pPr>
        <w:jc w:val="both"/>
        <w:rPr>
          <w:sz w:val="24"/>
          <w:szCs w:val="24"/>
        </w:rPr>
      </w:pPr>
    </w:p>
    <w:p w:rsidR="003214C0" w:rsidRDefault="003214C0" w:rsidP="003214C0">
      <w:pPr>
        <w:jc w:val="both"/>
        <w:rPr>
          <w:sz w:val="24"/>
          <w:szCs w:val="24"/>
        </w:rPr>
      </w:pPr>
    </w:p>
    <w:p w:rsidR="003214C0" w:rsidRPr="00C32BEE" w:rsidRDefault="003214C0" w:rsidP="003214C0">
      <w:pPr>
        <w:jc w:val="both"/>
        <w:rPr>
          <w:sz w:val="24"/>
          <w:szCs w:val="24"/>
        </w:rPr>
      </w:pPr>
    </w:p>
    <w:p w:rsidR="003214C0" w:rsidRPr="00C32BEE" w:rsidRDefault="003214C0" w:rsidP="003214C0">
      <w:pPr>
        <w:jc w:val="both"/>
        <w:rPr>
          <w:sz w:val="24"/>
          <w:szCs w:val="24"/>
        </w:rPr>
      </w:pPr>
    </w:p>
    <w:p w:rsidR="003214C0" w:rsidRPr="00C32BEE" w:rsidRDefault="003214C0" w:rsidP="003214C0">
      <w:pPr>
        <w:jc w:val="both"/>
        <w:rPr>
          <w:sz w:val="24"/>
          <w:szCs w:val="24"/>
        </w:rPr>
      </w:pPr>
    </w:p>
    <w:p w:rsidR="003214C0" w:rsidRPr="00C32BEE" w:rsidRDefault="003214C0" w:rsidP="003214C0">
      <w:pPr>
        <w:jc w:val="both"/>
        <w:rPr>
          <w:sz w:val="24"/>
          <w:szCs w:val="24"/>
        </w:rPr>
      </w:pPr>
    </w:p>
    <w:p w:rsidR="003214C0" w:rsidRPr="00C32BEE" w:rsidRDefault="003214C0" w:rsidP="003214C0">
      <w:pPr>
        <w:jc w:val="both"/>
        <w:rPr>
          <w:sz w:val="24"/>
          <w:szCs w:val="24"/>
        </w:rPr>
      </w:pPr>
    </w:p>
    <w:p w:rsidR="003214C0" w:rsidRPr="008C111A" w:rsidRDefault="003214C0" w:rsidP="003214C0">
      <w:pPr>
        <w:jc w:val="both"/>
        <w:rPr>
          <w:sz w:val="12"/>
          <w:szCs w:val="12"/>
        </w:rPr>
      </w:pPr>
      <w:r w:rsidRPr="008C111A">
        <w:rPr>
          <w:sz w:val="12"/>
          <w:szCs w:val="12"/>
        </w:rPr>
        <w:t>Исп. Бастина Екатерина Александровна</w:t>
      </w:r>
    </w:p>
    <w:p w:rsidR="003214C0" w:rsidRDefault="003214C0" w:rsidP="003214C0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8C111A">
        <w:rPr>
          <w:sz w:val="12"/>
          <w:szCs w:val="12"/>
        </w:rPr>
        <w:t>8(81369)6-28-58</w:t>
      </w:r>
      <w:r>
        <w:rPr>
          <w:sz w:val="12"/>
          <w:szCs w:val="12"/>
        </w:rPr>
        <w:t xml:space="preserve">   ТН</w:t>
      </w:r>
    </w:p>
    <w:p w:rsidR="003214C0" w:rsidRDefault="003214C0" w:rsidP="003214C0">
      <w:pPr>
        <w:pStyle w:val="a7"/>
        <w:spacing w:after="0"/>
        <w:ind w:left="0"/>
        <w:rPr>
          <w:sz w:val="24"/>
          <w:szCs w:val="24"/>
        </w:rPr>
      </w:pPr>
    </w:p>
    <w:p w:rsidR="003214C0" w:rsidRDefault="003214C0" w:rsidP="003214C0">
      <w:pPr>
        <w:pStyle w:val="a7"/>
        <w:spacing w:after="0"/>
        <w:ind w:left="0"/>
        <w:rPr>
          <w:sz w:val="24"/>
          <w:szCs w:val="24"/>
        </w:rPr>
      </w:pPr>
      <w:r w:rsidRPr="009B3A57">
        <w:rPr>
          <w:sz w:val="24"/>
          <w:szCs w:val="24"/>
        </w:rPr>
        <w:t>СОГЛАСОВАНО:</w:t>
      </w:r>
    </w:p>
    <w:p w:rsidR="003214C0" w:rsidRDefault="003214C0" w:rsidP="003214C0">
      <w:pPr>
        <w:pStyle w:val="a7"/>
        <w:spacing w:after="0"/>
        <w:ind w:left="0"/>
        <w:rPr>
          <w:sz w:val="24"/>
          <w:szCs w:val="24"/>
        </w:rPr>
      </w:pPr>
    </w:p>
    <w:p w:rsidR="003214C0" w:rsidRDefault="003214C0" w:rsidP="003214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96000" cy="4733925"/>
            <wp:effectExtent l="19050" t="0" r="0" b="0"/>
            <wp:docPr id="1" name="Рисунок 1" descr="ShooterScreenshot-4333-26-0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4333-26-01-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C0" w:rsidRPr="007C2705" w:rsidRDefault="003214C0" w:rsidP="003214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Pr="00C32BEE" w:rsidRDefault="003214C0" w:rsidP="003214C0">
      <w:pPr>
        <w:jc w:val="right"/>
      </w:pPr>
      <w:r w:rsidRPr="00C32BEE">
        <w:t>Рассылка:</w:t>
      </w:r>
    </w:p>
    <w:p w:rsidR="003214C0" w:rsidRPr="00C32BEE" w:rsidRDefault="003214C0" w:rsidP="003214C0">
      <w:pPr>
        <w:jc w:val="right"/>
      </w:pPr>
      <w:r w:rsidRPr="00C32BEE">
        <w:t xml:space="preserve">КО, КАГиЗ, КУЖКХ, </w:t>
      </w:r>
    </w:p>
    <w:p w:rsidR="003214C0" w:rsidRPr="00C32BEE" w:rsidRDefault="003214C0" w:rsidP="003214C0">
      <w:pPr>
        <w:jc w:val="right"/>
      </w:pPr>
      <w:r w:rsidRPr="00C32BEE">
        <w:t xml:space="preserve">КУМИ, ЦАХО, УСиБ, ОЭР, </w:t>
      </w:r>
    </w:p>
    <w:p w:rsidR="003214C0" w:rsidRPr="00C32BEE" w:rsidRDefault="003214C0" w:rsidP="003214C0">
      <w:pPr>
        <w:jc w:val="right"/>
      </w:pPr>
      <w:r w:rsidRPr="00C32BEE">
        <w:t>отдел по связям с общественностью</w:t>
      </w: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jc w:val="right"/>
        <w:rPr>
          <w:sz w:val="24"/>
        </w:rPr>
      </w:pPr>
    </w:p>
    <w:p w:rsidR="003214C0" w:rsidRPr="00A21CFE" w:rsidRDefault="003214C0" w:rsidP="003214C0">
      <w:pPr>
        <w:jc w:val="right"/>
        <w:rPr>
          <w:caps/>
          <w:sz w:val="24"/>
        </w:rPr>
      </w:pPr>
      <w:r>
        <w:rPr>
          <w:caps/>
          <w:sz w:val="24"/>
        </w:rPr>
        <w:t>утвержден</w:t>
      </w:r>
    </w:p>
    <w:p w:rsidR="003214C0" w:rsidRDefault="003214C0" w:rsidP="003214C0">
      <w:pPr>
        <w:ind w:left="4395"/>
        <w:jc w:val="right"/>
        <w:rPr>
          <w:sz w:val="24"/>
        </w:rPr>
      </w:pPr>
      <w:r w:rsidRPr="00A21CFE">
        <w:rPr>
          <w:sz w:val="24"/>
        </w:rPr>
        <w:t xml:space="preserve">постановлением администрации </w:t>
      </w:r>
    </w:p>
    <w:p w:rsidR="003214C0" w:rsidRPr="00A21CFE" w:rsidRDefault="003214C0" w:rsidP="003214C0">
      <w:pPr>
        <w:ind w:left="4395"/>
        <w:jc w:val="right"/>
        <w:rPr>
          <w:sz w:val="24"/>
        </w:rPr>
      </w:pPr>
      <w:r w:rsidRPr="00A21CFE">
        <w:rPr>
          <w:sz w:val="24"/>
        </w:rPr>
        <w:t>Сосновоборского городского округа</w:t>
      </w:r>
    </w:p>
    <w:p w:rsidR="003214C0" w:rsidRPr="00A21CFE" w:rsidRDefault="003214C0" w:rsidP="003214C0">
      <w:pPr>
        <w:ind w:left="4395"/>
        <w:jc w:val="right"/>
        <w:rPr>
          <w:sz w:val="24"/>
        </w:rPr>
      </w:pPr>
      <w:r>
        <w:rPr>
          <w:sz w:val="24"/>
          <w:szCs w:val="24"/>
        </w:rPr>
        <w:t>о</w:t>
      </w:r>
      <w:r w:rsidRPr="00A21CFE">
        <w:rPr>
          <w:sz w:val="24"/>
          <w:szCs w:val="24"/>
        </w:rPr>
        <w:t>т</w:t>
      </w:r>
      <w:r>
        <w:rPr>
          <w:sz w:val="24"/>
          <w:szCs w:val="24"/>
        </w:rPr>
        <w:t xml:space="preserve"> 27/01/2023 № 186 </w:t>
      </w:r>
    </w:p>
    <w:p w:rsidR="003214C0" w:rsidRPr="00A21CFE" w:rsidRDefault="003214C0" w:rsidP="003214C0">
      <w:pPr>
        <w:ind w:left="4395"/>
        <w:jc w:val="right"/>
        <w:rPr>
          <w:sz w:val="24"/>
        </w:rPr>
      </w:pPr>
    </w:p>
    <w:p w:rsidR="003214C0" w:rsidRPr="00A21CFE" w:rsidRDefault="003214C0" w:rsidP="003214C0">
      <w:pPr>
        <w:ind w:left="4395"/>
        <w:jc w:val="right"/>
        <w:rPr>
          <w:sz w:val="24"/>
        </w:rPr>
      </w:pPr>
      <w:r w:rsidRPr="00A21CFE">
        <w:rPr>
          <w:sz w:val="24"/>
        </w:rPr>
        <w:t>(Приложение)</w:t>
      </w:r>
    </w:p>
    <w:p w:rsidR="003214C0" w:rsidRDefault="003214C0" w:rsidP="003214C0">
      <w:pPr>
        <w:jc w:val="right"/>
        <w:rPr>
          <w:sz w:val="24"/>
          <w:szCs w:val="24"/>
        </w:rPr>
      </w:pPr>
    </w:p>
    <w:p w:rsidR="003214C0" w:rsidRDefault="003214C0" w:rsidP="003214C0">
      <w:pPr>
        <w:jc w:val="center"/>
        <w:rPr>
          <w:sz w:val="24"/>
        </w:rPr>
      </w:pPr>
      <w:r>
        <w:rPr>
          <w:sz w:val="24"/>
          <w:szCs w:val="24"/>
        </w:rPr>
        <w:t>П</w:t>
      </w:r>
      <w:r w:rsidRPr="00BB6355">
        <w:rPr>
          <w:sz w:val="24"/>
          <w:szCs w:val="24"/>
        </w:rPr>
        <w:t>еречень подведомственных организаций администрации Сосновоборского городского округа, которые не создают официальные страницы для размещения информации о своей деятельности в сети «Интернет», с учетом ос</w:t>
      </w:r>
      <w:r>
        <w:rPr>
          <w:sz w:val="24"/>
          <w:szCs w:val="24"/>
        </w:rPr>
        <w:t>обенности сферы их деятельности</w:t>
      </w:r>
    </w:p>
    <w:p w:rsidR="003214C0" w:rsidRDefault="003214C0" w:rsidP="003214C0">
      <w:pPr>
        <w:jc w:val="right"/>
        <w:rPr>
          <w:sz w:val="24"/>
        </w:rPr>
      </w:pPr>
    </w:p>
    <w:p w:rsidR="003214C0" w:rsidRDefault="003214C0" w:rsidP="003214C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Муниципальное казенное учреждение «Центр информационного обеспечения градостроительной деятельности Сосновоборского городского округа» (МКУ «ЦИОГД»)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Сосновоборское муниципальное унитарное предприятие «Городской кадастровый и проектный центр» (СМУП «Горкадастрпроект»)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 xml:space="preserve">Муниципальное казенное учреждение </w:t>
      </w:r>
      <w:r>
        <w:rPr>
          <w:sz w:val="24"/>
          <w:szCs w:val="24"/>
        </w:rPr>
        <w:t>«Сосновоборский фонд имущества»</w:t>
      </w:r>
      <w:r>
        <w:rPr>
          <w:sz w:val="24"/>
          <w:szCs w:val="24"/>
        </w:rPr>
        <w:br/>
      </w:r>
      <w:r w:rsidRPr="0073311C">
        <w:rPr>
          <w:sz w:val="24"/>
          <w:szCs w:val="24"/>
        </w:rPr>
        <w:t>(МКУ «СФИ»)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Муниципальное казенное учреждение «Центр административно</w:t>
      </w:r>
      <w:r>
        <w:rPr>
          <w:sz w:val="24"/>
          <w:szCs w:val="24"/>
        </w:rPr>
        <w:t>-</w:t>
      </w:r>
      <w:r w:rsidRPr="0073311C">
        <w:rPr>
          <w:sz w:val="24"/>
          <w:szCs w:val="24"/>
        </w:rPr>
        <w:t>хозяйственного обеспечения» (МКУ «ЦАХО»)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Муниципальное казенное учреждение «Управление строительства и благоустройства» (МКУ «УСиБ»)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Сосновоборское муниципальное казенное учреждение «Специализированная служба» СМКУ «Специализированная служба»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Сосновоборское муниципальное бюдже</w:t>
      </w:r>
      <w:r>
        <w:rPr>
          <w:sz w:val="24"/>
          <w:szCs w:val="24"/>
        </w:rPr>
        <w:t>тное учреждение «Спецавтотранс»</w:t>
      </w:r>
      <w:r>
        <w:rPr>
          <w:sz w:val="24"/>
          <w:szCs w:val="24"/>
        </w:rPr>
        <w:br/>
      </w:r>
      <w:r w:rsidRPr="0073311C">
        <w:rPr>
          <w:sz w:val="24"/>
          <w:szCs w:val="24"/>
        </w:rPr>
        <w:t>(СМБУ «Спецавтотранс»)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Сосновоборское муниципальное унитарное предприятие жилищно</w:t>
      </w:r>
      <w:r>
        <w:rPr>
          <w:sz w:val="24"/>
          <w:szCs w:val="24"/>
        </w:rPr>
        <w:t>-</w:t>
      </w:r>
      <w:r w:rsidRPr="0073311C">
        <w:rPr>
          <w:sz w:val="24"/>
          <w:szCs w:val="24"/>
        </w:rPr>
        <w:t>коммунального об</w:t>
      </w:r>
      <w:r>
        <w:rPr>
          <w:sz w:val="24"/>
          <w:szCs w:val="24"/>
        </w:rPr>
        <w:t>служивания «Комфорт» (СМУП ЖКО «Комфорт»</w:t>
      </w:r>
      <w:r w:rsidRPr="0073311C">
        <w:rPr>
          <w:sz w:val="24"/>
          <w:szCs w:val="24"/>
        </w:rPr>
        <w:t>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Сосновоборское муниципальное ун</w:t>
      </w:r>
      <w:r>
        <w:rPr>
          <w:sz w:val="24"/>
          <w:szCs w:val="24"/>
        </w:rPr>
        <w:t>итарное предприятие «ВОДОКАНАЛ»</w:t>
      </w:r>
      <w:r>
        <w:rPr>
          <w:sz w:val="24"/>
          <w:szCs w:val="24"/>
        </w:rPr>
        <w:br/>
      </w:r>
      <w:r w:rsidRPr="0073311C">
        <w:rPr>
          <w:sz w:val="24"/>
          <w:szCs w:val="24"/>
        </w:rPr>
        <w:t>(СМУП «ВОДОКАНАЛ»)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Сосновоборское муниципальное унитарное предприятие «Теплоснабжающее предприятие» (СМУП «ТСП»)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Общество с</w:t>
      </w:r>
      <w:r>
        <w:rPr>
          <w:sz w:val="24"/>
          <w:szCs w:val="24"/>
        </w:rPr>
        <w:t xml:space="preserve"> ограниченной ответственностью «</w:t>
      </w:r>
      <w:r w:rsidRPr="0073311C">
        <w:rPr>
          <w:sz w:val="24"/>
          <w:szCs w:val="24"/>
        </w:rPr>
        <w:t>Бухгалтерская учетная компания</w:t>
      </w:r>
      <w:r>
        <w:rPr>
          <w:sz w:val="24"/>
          <w:szCs w:val="24"/>
        </w:rPr>
        <w:t>»</w:t>
      </w:r>
      <w:r w:rsidRPr="0073311C">
        <w:rPr>
          <w:sz w:val="24"/>
          <w:szCs w:val="24"/>
        </w:rPr>
        <w:t xml:space="preserve"> (ООО «БУК»)</w:t>
      </w:r>
    </w:p>
    <w:p w:rsidR="003214C0" w:rsidRPr="0073311C" w:rsidRDefault="003214C0" w:rsidP="003214C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311C">
        <w:rPr>
          <w:sz w:val="24"/>
          <w:szCs w:val="24"/>
        </w:rPr>
        <w:t>Муниципальное автономное учреждение «Центр обслуживания школ»</w:t>
      </w:r>
      <w:r>
        <w:rPr>
          <w:sz w:val="24"/>
          <w:szCs w:val="24"/>
        </w:rPr>
        <w:br/>
      </w:r>
      <w:r w:rsidRPr="0073311C">
        <w:rPr>
          <w:sz w:val="24"/>
          <w:szCs w:val="24"/>
        </w:rPr>
        <w:t>(МАУ «ЦОШ»)</w:t>
      </w:r>
    </w:p>
    <w:p w:rsidR="003214C0" w:rsidRDefault="003214C0" w:rsidP="003214C0">
      <w:pPr>
        <w:tabs>
          <w:tab w:val="left" w:pos="1134"/>
        </w:tabs>
        <w:ind w:firstLine="709"/>
        <w:jc w:val="right"/>
        <w:rPr>
          <w:sz w:val="24"/>
        </w:rPr>
      </w:pPr>
    </w:p>
    <w:p w:rsidR="003214C0" w:rsidRDefault="003214C0" w:rsidP="003214C0">
      <w:pPr>
        <w:jc w:val="both"/>
        <w:rPr>
          <w:sz w:val="24"/>
        </w:rPr>
      </w:pPr>
    </w:p>
    <w:p w:rsidR="003214C0" w:rsidRDefault="003214C0" w:rsidP="003214C0">
      <w:pPr>
        <w:jc w:val="both"/>
        <w:rPr>
          <w:sz w:val="24"/>
        </w:rPr>
      </w:pPr>
    </w:p>
    <w:p w:rsidR="003214C0" w:rsidRDefault="003214C0" w:rsidP="003214C0">
      <w:pPr>
        <w:jc w:val="both"/>
        <w:rPr>
          <w:sz w:val="24"/>
        </w:rPr>
      </w:pPr>
    </w:p>
    <w:p w:rsidR="003214C0" w:rsidRDefault="003214C0" w:rsidP="003214C0">
      <w:pPr>
        <w:jc w:val="both"/>
        <w:rPr>
          <w:sz w:val="24"/>
        </w:rPr>
      </w:pPr>
    </w:p>
    <w:p w:rsidR="003214C0" w:rsidRDefault="003214C0" w:rsidP="003214C0">
      <w:pPr>
        <w:jc w:val="both"/>
        <w:rPr>
          <w:sz w:val="24"/>
        </w:rPr>
      </w:pPr>
    </w:p>
    <w:p w:rsidR="003214C0" w:rsidRDefault="003214C0" w:rsidP="003214C0">
      <w:pPr>
        <w:jc w:val="both"/>
        <w:rPr>
          <w:sz w:val="24"/>
        </w:rPr>
      </w:pPr>
    </w:p>
    <w:p w:rsidR="003214C0" w:rsidRDefault="003214C0" w:rsidP="003214C0">
      <w:pPr>
        <w:jc w:val="both"/>
        <w:rPr>
          <w:sz w:val="24"/>
        </w:rPr>
      </w:pPr>
    </w:p>
    <w:p w:rsidR="003214C0" w:rsidRDefault="003214C0" w:rsidP="003214C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3D" w:rsidRDefault="00714C3D" w:rsidP="003214C0">
      <w:r>
        <w:separator/>
      </w:r>
    </w:p>
  </w:endnote>
  <w:endnote w:type="continuationSeparator" w:id="0">
    <w:p w:rsidR="00714C3D" w:rsidRDefault="00714C3D" w:rsidP="0032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02" w:rsidRDefault="00714C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02" w:rsidRDefault="00714C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02" w:rsidRDefault="00714C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3D" w:rsidRDefault="00714C3D" w:rsidP="003214C0">
      <w:r>
        <w:separator/>
      </w:r>
    </w:p>
  </w:footnote>
  <w:footnote w:type="continuationSeparator" w:id="0">
    <w:p w:rsidR="00714C3D" w:rsidRDefault="00714C3D" w:rsidP="0032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02" w:rsidRDefault="00714C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14C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02" w:rsidRDefault="00714C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81E"/>
    <w:multiLevelType w:val="hybridMultilevel"/>
    <w:tmpl w:val="91AE4DF4"/>
    <w:lvl w:ilvl="0" w:tplc="2218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e73153-2867-4d99-8ce5-a33a15043f4c"/>
  </w:docVars>
  <w:rsids>
    <w:rsidRoot w:val="003214C0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67D9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14C0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85E40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4C3D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68348-914C-4384-B575-868B7F04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14C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4C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1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1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214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2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2023-02-03T06:49:00Z</dcterms:created>
  <dcterms:modified xsi:type="dcterms:W3CDTF">2023-02-03T06:49:00Z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05e73153-2867-4d99-8ce5-a33a15043f4c</vt:lpwstr>
  </property>
</Properties>
</file>