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166" w:rsidRDefault="00EB5175" w:rsidP="0076216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EB5175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3335" t="13970" r="12700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77C746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Cr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Ej3wqy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B10B52" w:rsidRDefault="00B10B52" w:rsidP="00B10B52">
      <w:pPr>
        <w:rPr>
          <w:sz w:val="24"/>
        </w:rPr>
      </w:pPr>
      <w:r>
        <w:rPr>
          <w:sz w:val="24"/>
        </w:rPr>
        <w:t xml:space="preserve">                                                     от 06/10/2026 № 3006</w:t>
      </w:r>
    </w:p>
    <w:p w:rsidR="000A09D2" w:rsidRDefault="000A09D2" w:rsidP="000A09D2">
      <w:pPr>
        <w:ind w:right="3542"/>
        <w:jc w:val="both"/>
        <w:rPr>
          <w:sz w:val="24"/>
          <w:szCs w:val="24"/>
        </w:rPr>
      </w:pPr>
    </w:p>
    <w:p w:rsidR="000A09D2" w:rsidRPr="00C60031" w:rsidRDefault="000A09D2" w:rsidP="000A09D2">
      <w:pPr>
        <w:ind w:right="3542"/>
        <w:jc w:val="both"/>
        <w:rPr>
          <w:sz w:val="24"/>
          <w:szCs w:val="24"/>
        </w:rPr>
      </w:pPr>
      <w:r>
        <w:rPr>
          <w:sz w:val="24"/>
          <w:szCs w:val="24"/>
        </w:rPr>
        <w:t>О внесении изменений в постановление администрации Сосновоборского городского округа от 29.12.2025 № 3697 «</w:t>
      </w:r>
      <w:r w:rsidRPr="00C60031">
        <w:rPr>
          <w:sz w:val="24"/>
          <w:szCs w:val="24"/>
        </w:rPr>
        <w:t>Об утверждении детального плана реализации муниципальной программы «Стимулирование экономической активности малого и среднего предпринимательства в Сосновоборском городском округе до 2030 года» на 2026 год</w:t>
      </w:r>
      <w:r>
        <w:rPr>
          <w:sz w:val="24"/>
          <w:szCs w:val="24"/>
        </w:rPr>
        <w:t>»</w:t>
      </w:r>
    </w:p>
    <w:p w:rsidR="000A09D2" w:rsidRPr="00C60031" w:rsidRDefault="000A09D2" w:rsidP="000A09D2">
      <w:pPr>
        <w:jc w:val="both"/>
        <w:rPr>
          <w:sz w:val="24"/>
          <w:szCs w:val="24"/>
        </w:rPr>
      </w:pPr>
      <w:bookmarkStart w:id="0" w:name="_GoBack"/>
      <w:bookmarkEnd w:id="0"/>
    </w:p>
    <w:p w:rsidR="000A09D2" w:rsidRPr="00C60031" w:rsidRDefault="000A09D2" w:rsidP="000A09D2">
      <w:pPr>
        <w:jc w:val="both"/>
        <w:rPr>
          <w:sz w:val="24"/>
          <w:szCs w:val="24"/>
        </w:rPr>
      </w:pPr>
    </w:p>
    <w:p w:rsidR="000A09D2" w:rsidRPr="004B194D" w:rsidRDefault="000A09D2" w:rsidP="000A09D2">
      <w:pPr>
        <w:ind w:firstLine="709"/>
        <w:jc w:val="both"/>
        <w:rPr>
          <w:rFonts w:cs="Calibri"/>
          <w:bCs/>
          <w:sz w:val="24"/>
          <w:szCs w:val="24"/>
        </w:rPr>
      </w:pPr>
      <w:r w:rsidRPr="004B194D">
        <w:rPr>
          <w:bCs/>
          <w:sz w:val="24"/>
          <w:szCs w:val="24"/>
        </w:rPr>
        <w:t xml:space="preserve">В соответствии с </w:t>
      </w:r>
      <w:r w:rsidRPr="004B194D">
        <w:rPr>
          <w:rFonts w:cs="Calibri"/>
          <w:bCs/>
          <w:sz w:val="24"/>
          <w:szCs w:val="24"/>
        </w:rPr>
        <w:t xml:space="preserve">решением совета депутатов Сосновоборского городского округа от </w:t>
      </w:r>
      <w:r>
        <w:rPr>
          <w:rFonts w:cs="Calibri"/>
          <w:bCs/>
          <w:sz w:val="24"/>
          <w:szCs w:val="24"/>
        </w:rPr>
        <w:t>1</w:t>
      </w:r>
      <w:r w:rsidRPr="004B194D">
        <w:rPr>
          <w:rFonts w:cs="Calibri"/>
          <w:bCs/>
          <w:sz w:val="24"/>
          <w:szCs w:val="24"/>
        </w:rPr>
        <w:t>6.09.2026 № 108 «О внесении изменений в решение совета депутатов от 09.12.2025 № 118 «О бюджете Сосновоборского городского округа на 2026 год и на плановый период 2027 и 2028 годов», постановлением администрации Сосновоборского городского округа от 22.04.2026 № 1236 «</w:t>
      </w:r>
      <w:r w:rsidRPr="004B194D">
        <w:rPr>
          <w:sz w:val="24"/>
          <w:szCs w:val="24"/>
        </w:rPr>
        <w:t xml:space="preserve">О внесении изменений в постановление администрации Сосновоборского городского округа от </w:t>
      </w:r>
      <w:r w:rsidRPr="004B194D">
        <w:rPr>
          <w:sz w:val="24"/>
        </w:rPr>
        <w:t xml:space="preserve">20.02.2023 № 453 </w:t>
      </w:r>
      <w:r w:rsidRPr="004B194D">
        <w:rPr>
          <w:sz w:val="24"/>
          <w:szCs w:val="24"/>
        </w:rPr>
        <w:t>«О порядке разработки, реализации и оценки эффективности муниципальных программ Сосновоборского городского округа»</w:t>
      </w:r>
      <w:r w:rsidRPr="004B194D">
        <w:rPr>
          <w:rFonts w:cs="Calibri"/>
          <w:bCs/>
          <w:sz w:val="24"/>
          <w:szCs w:val="24"/>
        </w:rPr>
        <w:t xml:space="preserve">, администрация Сосновоборского городского округа </w:t>
      </w:r>
      <w:r w:rsidRPr="004B194D">
        <w:rPr>
          <w:rFonts w:cs="Calibri"/>
          <w:b/>
          <w:bCs/>
          <w:sz w:val="24"/>
          <w:szCs w:val="24"/>
        </w:rPr>
        <w:t>п о с т а н о в л я е т</w:t>
      </w:r>
      <w:r w:rsidRPr="004B194D">
        <w:rPr>
          <w:rFonts w:cs="Calibri"/>
          <w:bCs/>
          <w:sz w:val="24"/>
          <w:szCs w:val="24"/>
        </w:rPr>
        <w:t>:</w:t>
      </w:r>
    </w:p>
    <w:p w:rsidR="000A09D2" w:rsidRPr="00EF56AC" w:rsidRDefault="000A09D2" w:rsidP="000A09D2">
      <w:pPr>
        <w:jc w:val="both"/>
        <w:rPr>
          <w:sz w:val="24"/>
          <w:szCs w:val="24"/>
          <w:highlight w:val="yellow"/>
        </w:rPr>
      </w:pPr>
    </w:p>
    <w:p w:rsidR="000A09D2" w:rsidRPr="00E36011" w:rsidRDefault="000A09D2" w:rsidP="000A09D2">
      <w:pPr>
        <w:ind w:firstLine="708"/>
        <w:jc w:val="both"/>
        <w:rPr>
          <w:sz w:val="24"/>
          <w:szCs w:val="24"/>
        </w:rPr>
      </w:pPr>
      <w:r w:rsidRPr="00300C6E">
        <w:rPr>
          <w:sz w:val="24"/>
          <w:szCs w:val="24"/>
        </w:rPr>
        <w:t>1. Внести изменения в детальный план реализации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на 2026 год» (далее – детальный план</w:t>
      </w:r>
      <w:r>
        <w:rPr>
          <w:sz w:val="24"/>
          <w:szCs w:val="24"/>
        </w:rPr>
        <w:t xml:space="preserve"> реализации</w:t>
      </w:r>
      <w:r w:rsidRPr="00300C6E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 программы</w:t>
      </w:r>
      <w:r w:rsidRPr="00E36011">
        <w:rPr>
          <w:sz w:val="24"/>
          <w:szCs w:val="24"/>
        </w:rPr>
        <w:t xml:space="preserve">), утвержденный постановлением администрации Сосновоборского городского округа от 29.12.2025 № 3697 </w:t>
      </w:r>
      <w:r w:rsidRPr="00401520">
        <w:rPr>
          <w:sz w:val="24"/>
          <w:szCs w:val="24"/>
        </w:rPr>
        <w:t xml:space="preserve">(с изменениями от 27.03.2026 </w:t>
      </w:r>
      <w:r>
        <w:rPr>
          <w:sz w:val="24"/>
          <w:szCs w:val="24"/>
        </w:rPr>
        <w:t xml:space="preserve">                   </w:t>
      </w:r>
      <w:r w:rsidRPr="00401520">
        <w:rPr>
          <w:sz w:val="24"/>
          <w:szCs w:val="24"/>
        </w:rPr>
        <w:t>№ 932)</w:t>
      </w:r>
      <w:r w:rsidRPr="00E36011">
        <w:rPr>
          <w:sz w:val="24"/>
          <w:szCs w:val="24"/>
        </w:rPr>
        <w:t>:</w:t>
      </w:r>
    </w:p>
    <w:p w:rsidR="000A09D2" w:rsidRPr="00E36011" w:rsidRDefault="000A09D2" w:rsidP="000A09D2">
      <w:pPr>
        <w:spacing w:after="120"/>
        <w:ind w:firstLine="709"/>
        <w:jc w:val="both"/>
        <w:rPr>
          <w:sz w:val="24"/>
          <w:szCs w:val="24"/>
        </w:rPr>
      </w:pPr>
      <w:r w:rsidRPr="00E36011">
        <w:rPr>
          <w:sz w:val="24"/>
          <w:szCs w:val="24"/>
        </w:rPr>
        <w:t>1.1. </w:t>
      </w:r>
      <w:r>
        <w:rPr>
          <w:sz w:val="24"/>
          <w:szCs w:val="24"/>
        </w:rPr>
        <w:t>Таблицу Детального</w:t>
      </w:r>
      <w:r w:rsidRPr="00E36011">
        <w:rPr>
          <w:sz w:val="24"/>
          <w:szCs w:val="24"/>
        </w:rPr>
        <w:t xml:space="preserve"> план</w:t>
      </w:r>
      <w:r>
        <w:rPr>
          <w:sz w:val="24"/>
          <w:szCs w:val="24"/>
        </w:rPr>
        <w:t>а</w:t>
      </w:r>
      <w:r w:rsidRPr="00E36011">
        <w:rPr>
          <w:sz w:val="24"/>
          <w:szCs w:val="24"/>
        </w:rPr>
        <w:t xml:space="preserve"> реализации муниципальной программы изложить в новой редакции (Приложение).</w:t>
      </w:r>
    </w:p>
    <w:p w:rsidR="000A09D2" w:rsidRPr="00C60031" w:rsidRDefault="000A09D2" w:rsidP="000A09D2">
      <w:pPr>
        <w:spacing w:before="120" w:after="120"/>
        <w:ind w:firstLine="709"/>
        <w:jc w:val="both"/>
        <w:rPr>
          <w:sz w:val="24"/>
          <w:szCs w:val="24"/>
        </w:rPr>
      </w:pPr>
      <w:r w:rsidRPr="00E36011">
        <w:rPr>
          <w:sz w:val="24"/>
          <w:szCs w:val="24"/>
        </w:rPr>
        <w:t xml:space="preserve">2. Общему отделу администрации обнародовать настоящее постановление на </w:t>
      </w:r>
      <w:r w:rsidRPr="00C60031">
        <w:rPr>
          <w:sz w:val="24"/>
          <w:szCs w:val="24"/>
        </w:rPr>
        <w:t>электронном сайте городской газеты «Маяк».</w:t>
      </w:r>
    </w:p>
    <w:p w:rsidR="000A09D2" w:rsidRPr="00C60031" w:rsidRDefault="000A09D2" w:rsidP="000A09D2">
      <w:pPr>
        <w:spacing w:before="120" w:after="120"/>
        <w:ind w:firstLine="709"/>
        <w:jc w:val="both"/>
        <w:rPr>
          <w:sz w:val="24"/>
          <w:szCs w:val="24"/>
        </w:rPr>
      </w:pPr>
      <w:r w:rsidRPr="00C60031">
        <w:rPr>
          <w:sz w:val="24"/>
          <w:szCs w:val="24"/>
        </w:rPr>
        <w:t>3.</w:t>
      </w:r>
      <w:r w:rsidRPr="00C60031">
        <w:rPr>
          <w:sz w:val="24"/>
          <w:szCs w:val="24"/>
          <w:lang w:val="en-US"/>
        </w:rPr>
        <w:t> </w:t>
      </w:r>
      <w:r w:rsidRPr="00C60031">
        <w:rPr>
          <w:sz w:val="24"/>
          <w:szCs w:val="24"/>
        </w:rPr>
        <w:t>Отделу по связям с общественностью (пресс-центр) разместить настоящее постановление на официальном сайте Сосновоборского городского округа.</w:t>
      </w:r>
    </w:p>
    <w:p w:rsidR="000A09D2" w:rsidRPr="00C60031" w:rsidRDefault="000A09D2" w:rsidP="000A09D2">
      <w:pPr>
        <w:spacing w:before="120" w:after="120"/>
        <w:ind w:firstLine="709"/>
        <w:jc w:val="both"/>
        <w:rPr>
          <w:sz w:val="24"/>
          <w:szCs w:val="24"/>
        </w:rPr>
      </w:pPr>
      <w:r w:rsidRPr="00C60031">
        <w:rPr>
          <w:sz w:val="24"/>
          <w:szCs w:val="24"/>
        </w:rPr>
        <w:t>4. Настоящее постановление вступает в силу со дня официального обнародования.</w:t>
      </w:r>
    </w:p>
    <w:p w:rsidR="000A09D2" w:rsidRPr="00C60031" w:rsidRDefault="000A09D2" w:rsidP="000A09D2">
      <w:pPr>
        <w:spacing w:before="120" w:after="120"/>
        <w:ind w:firstLine="709"/>
        <w:jc w:val="both"/>
        <w:rPr>
          <w:sz w:val="24"/>
        </w:rPr>
      </w:pPr>
      <w:r w:rsidRPr="00C60031">
        <w:rPr>
          <w:sz w:val="24"/>
        </w:rPr>
        <w:t>5. 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0A09D2" w:rsidRPr="00C60031" w:rsidRDefault="000A09D2" w:rsidP="000A09D2">
      <w:pPr>
        <w:jc w:val="both"/>
        <w:rPr>
          <w:sz w:val="24"/>
          <w:szCs w:val="24"/>
        </w:rPr>
      </w:pPr>
    </w:p>
    <w:p w:rsidR="000A09D2" w:rsidRPr="00C60031" w:rsidRDefault="000A09D2" w:rsidP="000A09D2">
      <w:pPr>
        <w:jc w:val="both"/>
        <w:rPr>
          <w:sz w:val="24"/>
          <w:szCs w:val="24"/>
        </w:rPr>
      </w:pPr>
    </w:p>
    <w:p w:rsidR="000A09D2" w:rsidRPr="00C60031" w:rsidRDefault="000A09D2" w:rsidP="000A09D2">
      <w:pPr>
        <w:jc w:val="both"/>
        <w:rPr>
          <w:sz w:val="24"/>
          <w:szCs w:val="24"/>
        </w:rPr>
      </w:pPr>
    </w:p>
    <w:p w:rsidR="000A09D2" w:rsidRPr="00C60031" w:rsidRDefault="000A09D2" w:rsidP="000A09D2">
      <w:pPr>
        <w:tabs>
          <w:tab w:val="left" w:pos="6946"/>
        </w:tabs>
        <w:jc w:val="both"/>
        <w:rPr>
          <w:sz w:val="24"/>
          <w:szCs w:val="24"/>
        </w:rPr>
      </w:pPr>
      <w:r w:rsidRPr="00C60031">
        <w:rPr>
          <w:sz w:val="24"/>
        </w:rPr>
        <w:t>Глава Сосновоборского городского округа</w:t>
      </w:r>
      <w:r w:rsidRPr="00C60031">
        <w:rPr>
          <w:sz w:val="24"/>
        </w:rPr>
        <w:tab/>
      </w:r>
      <w:r w:rsidRPr="00C60031">
        <w:rPr>
          <w:sz w:val="24"/>
        </w:rPr>
        <w:tab/>
        <w:t xml:space="preserve">                 </w:t>
      </w:r>
      <w:r>
        <w:rPr>
          <w:sz w:val="24"/>
        </w:rPr>
        <w:t>А.Н. Афанасьев</w:t>
      </w:r>
    </w:p>
    <w:p w:rsidR="000A09D2" w:rsidRDefault="000A09D2" w:rsidP="000A09D2">
      <w:pPr>
        <w:rPr>
          <w:sz w:val="6"/>
          <w:szCs w:val="6"/>
        </w:rPr>
      </w:pPr>
    </w:p>
    <w:p w:rsidR="000A09D2" w:rsidRPr="00C60031" w:rsidRDefault="000A09D2" w:rsidP="000A09D2">
      <w:pPr>
        <w:rPr>
          <w:sz w:val="12"/>
          <w:szCs w:val="12"/>
        </w:rPr>
      </w:pPr>
      <w:r w:rsidRPr="00C60031">
        <w:rPr>
          <w:sz w:val="12"/>
          <w:szCs w:val="12"/>
        </w:rPr>
        <w:t xml:space="preserve">Булатова Татьяна Евгеньевна, </w:t>
      </w:r>
    </w:p>
    <w:p w:rsidR="000A09D2" w:rsidRPr="00C60031" w:rsidRDefault="000A09D2" w:rsidP="000A09D2">
      <w:pPr>
        <w:rPr>
          <w:sz w:val="12"/>
          <w:szCs w:val="12"/>
        </w:rPr>
      </w:pPr>
      <w:r w:rsidRPr="00C60031">
        <w:rPr>
          <w:sz w:val="12"/>
          <w:szCs w:val="12"/>
        </w:rPr>
        <w:t xml:space="preserve">(81369) 6-28-49 </w:t>
      </w:r>
    </w:p>
    <w:p w:rsidR="000A09D2" w:rsidRPr="00C60031" w:rsidRDefault="000A09D2" w:rsidP="000A09D2">
      <w:pPr>
        <w:rPr>
          <w:sz w:val="12"/>
          <w:szCs w:val="12"/>
        </w:rPr>
        <w:sectPr w:rsidR="000A09D2" w:rsidRPr="00C60031" w:rsidSect="005B67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851" w:left="1560" w:header="720" w:footer="720" w:gutter="0"/>
          <w:cols w:space="720"/>
          <w:docGrid w:linePitch="272"/>
        </w:sectPr>
      </w:pPr>
      <w:r w:rsidRPr="00C60031">
        <w:rPr>
          <w:sz w:val="12"/>
          <w:szCs w:val="12"/>
        </w:rPr>
        <w:t>(отдел экономического развития)</w:t>
      </w:r>
      <w:r>
        <w:rPr>
          <w:sz w:val="12"/>
          <w:szCs w:val="12"/>
        </w:rPr>
        <w:t xml:space="preserve"> БГ</w:t>
      </w:r>
    </w:p>
    <w:p w:rsidR="000A09D2" w:rsidRPr="004E3349" w:rsidRDefault="000A09D2" w:rsidP="000A09D2">
      <w:pPr>
        <w:ind w:left="4320" w:firstLine="720"/>
        <w:jc w:val="right"/>
        <w:rPr>
          <w:rFonts w:eastAsia="Calibri"/>
          <w:caps/>
          <w:sz w:val="24"/>
        </w:rPr>
      </w:pPr>
      <w:r w:rsidRPr="004E3349">
        <w:rPr>
          <w:rFonts w:eastAsia="Calibri"/>
          <w:caps/>
          <w:sz w:val="24"/>
        </w:rPr>
        <w:lastRenderedPageBreak/>
        <w:t>утвержден</w:t>
      </w:r>
    </w:p>
    <w:p w:rsidR="000A09D2" w:rsidRPr="00C60031" w:rsidRDefault="000A09D2" w:rsidP="000A09D2">
      <w:pPr>
        <w:jc w:val="right"/>
        <w:rPr>
          <w:rFonts w:eastAsia="Calibri"/>
          <w:caps/>
          <w:sz w:val="24"/>
        </w:rPr>
      </w:pPr>
      <w:r w:rsidRPr="00C60031">
        <w:rPr>
          <w:rFonts w:eastAsia="Calibri"/>
          <w:sz w:val="24"/>
        </w:rPr>
        <w:t>постановлением администрации</w:t>
      </w:r>
    </w:p>
    <w:p w:rsidR="000A09D2" w:rsidRPr="00C60031" w:rsidRDefault="000A09D2" w:rsidP="000A09D2">
      <w:pPr>
        <w:jc w:val="right"/>
        <w:rPr>
          <w:rFonts w:eastAsia="Calibri"/>
          <w:sz w:val="24"/>
        </w:rPr>
      </w:pPr>
      <w:r w:rsidRPr="00C60031">
        <w:rPr>
          <w:rFonts w:eastAsia="Calibri"/>
          <w:sz w:val="24"/>
        </w:rPr>
        <w:t>Сосновоборского городского округа</w:t>
      </w:r>
    </w:p>
    <w:p w:rsidR="000A09D2" w:rsidRPr="00C60031" w:rsidRDefault="000A09D2" w:rsidP="000A09D2">
      <w:pPr>
        <w:jc w:val="right"/>
        <w:rPr>
          <w:rFonts w:eastAsia="Calibri"/>
          <w:sz w:val="24"/>
        </w:rPr>
      </w:pPr>
      <w:r>
        <w:rPr>
          <w:rFonts w:eastAsia="Calibri"/>
          <w:sz w:val="24"/>
          <w:szCs w:val="24"/>
        </w:rPr>
        <w:t xml:space="preserve">от </w:t>
      </w:r>
      <w:r w:rsidR="00B10B52">
        <w:rPr>
          <w:rFonts w:eastAsia="Calibri"/>
          <w:sz w:val="24"/>
          <w:szCs w:val="24"/>
        </w:rPr>
        <w:t>06/10/2026 № 3006</w:t>
      </w:r>
    </w:p>
    <w:p w:rsidR="000A09D2" w:rsidRPr="00C60031" w:rsidRDefault="000A09D2" w:rsidP="000A09D2">
      <w:pPr>
        <w:jc w:val="right"/>
        <w:rPr>
          <w:rFonts w:eastAsia="Calibri"/>
          <w:sz w:val="24"/>
        </w:rPr>
      </w:pPr>
    </w:p>
    <w:p w:rsidR="000A09D2" w:rsidRPr="006A1170" w:rsidRDefault="000A09D2" w:rsidP="000A09D2">
      <w:pPr>
        <w:ind w:left="5760"/>
        <w:jc w:val="right"/>
        <w:rPr>
          <w:rFonts w:eastAsia="Calibri"/>
          <w:sz w:val="24"/>
        </w:rPr>
      </w:pPr>
      <w:r>
        <w:rPr>
          <w:rFonts w:eastAsia="Calibri"/>
          <w:sz w:val="24"/>
        </w:rPr>
        <w:t>(Приложение)</w:t>
      </w:r>
    </w:p>
    <w:p w:rsidR="000A09D2" w:rsidRPr="00C60031" w:rsidRDefault="000A09D2" w:rsidP="000A09D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9D2" w:rsidRPr="00C60031" w:rsidRDefault="000A09D2" w:rsidP="000A09D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«Д</w:t>
      </w:r>
      <w:r w:rsidRPr="00C60031">
        <w:rPr>
          <w:rFonts w:ascii="Times New Roman" w:hAnsi="Times New Roman" w:cs="Times New Roman"/>
          <w:b/>
          <w:sz w:val="24"/>
          <w:szCs w:val="24"/>
        </w:rPr>
        <w:t>етальный план реализации муниципальной программы</w:t>
      </w:r>
    </w:p>
    <w:p w:rsidR="000A09D2" w:rsidRPr="00C60031" w:rsidRDefault="000A09D2" w:rsidP="000A09D2">
      <w:pPr>
        <w:shd w:val="clear" w:color="auto" w:fill="FFFFFF"/>
        <w:ind w:left="284"/>
        <w:jc w:val="center"/>
        <w:rPr>
          <w:b/>
          <w:sz w:val="24"/>
          <w:szCs w:val="24"/>
        </w:rPr>
      </w:pPr>
      <w:r w:rsidRPr="00C60031">
        <w:rPr>
          <w:b/>
          <w:sz w:val="24"/>
          <w:szCs w:val="24"/>
        </w:rPr>
        <w:t>«Стимулирование экономической активности малого и среднего предпринимательства</w:t>
      </w:r>
    </w:p>
    <w:p w:rsidR="000A09D2" w:rsidRPr="00C60031" w:rsidRDefault="000A09D2" w:rsidP="000A09D2">
      <w:pPr>
        <w:shd w:val="clear" w:color="auto" w:fill="FFFFFF"/>
        <w:ind w:left="284"/>
        <w:jc w:val="center"/>
        <w:rPr>
          <w:b/>
          <w:sz w:val="24"/>
          <w:szCs w:val="24"/>
        </w:rPr>
      </w:pPr>
      <w:r w:rsidRPr="00C60031">
        <w:rPr>
          <w:b/>
          <w:sz w:val="24"/>
          <w:szCs w:val="24"/>
        </w:rPr>
        <w:t>в Сосновоборском городском округе до 2030 года»</w:t>
      </w:r>
    </w:p>
    <w:p w:rsidR="000A09D2" w:rsidRPr="00C60031" w:rsidRDefault="000A09D2" w:rsidP="000A09D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031">
        <w:rPr>
          <w:rFonts w:ascii="Times New Roman" w:hAnsi="Times New Roman" w:cs="Times New Roman"/>
          <w:b/>
          <w:sz w:val="24"/>
          <w:szCs w:val="24"/>
        </w:rPr>
        <w:t>на 2026 год</w:t>
      </w:r>
    </w:p>
    <w:p w:rsidR="000A09D2" w:rsidRPr="00C60031" w:rsidRDefault="000A09D2" w:rsidP="000A09D2">
      <w:pPr>
        <w:shd w:val="clear" w:color="auto" w:fill="FFFFFF"/>
        <w:rPr>
          <w:sz w:val="24"/>
          <w:szCs w:val="24"/>
        </w:rPr>
      </w:pPr>
    </w:p>
    <w:tbl>
      <w:tblPr>
        <w:tblW w:w="0" w:type="auto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51"/>
        <w:gridCol w:w="2700"/>
        <w:gridCol w:w="1955"/>
        <w:gridCol w:w="1549"/>
        <w:gridCol w:w="1330"/>
        <w:gridCol w:w="1593"/>
        <w:gridCol w:w="1304"/>
        <w:gridCol w:w="1153"/>
        <w:gridCol w:w="1275"/>
        <w:gridCol w:w="1110"/>
      </w:tblGrid>
      <w:tr w:rsidR="000A09D2" w:rsidRPr="00C10CA0" w:rsidTr="00AB74D4">
        <w:trPr>
          <w:trHeight w:val="543"/>
          <w:tblHeader/>
          <w:tblCellSpacing w:w="5" w:type="nil"/>
        </w:trPr>
        <w:tc>
          <w:tcPr>
            <w:tcW w:w="751" w:type="dxa"/>
            <w:vMerge w:val="restart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№ п/п</w:t>
            </w:r>
          </w:p>
        </w:tc>
        <w:tc>
          <w:tcPr>
            <w:tcW w:w="2700" w:type="dxa"/>
            <w:vMerge w:val="restart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 структурных элементов</w:t>
            </w:r>
            <w:r w:rsidRPr="00C10CA0">
              <w:rPr>
                <w:sz w:val="24"/>
                <w:szCs w:val="24"/>
              </w:rPr>
              <w:t xml:space="preserve"> муниципальной программы и мероприятий</w:t>
            </w:r>
          </w:p>
        </w:tc>
        <w:tc>
          <w:tcPr>
            <w:tcW w:w="0" w:type="auto"/>
            <w:vMerge w:val="restart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 реализацию</w:t>
            </w:r>
          </w:p>
        </w:tc>
        <w:tc>
          <w:tcPr>
            <w:tcW w:w="0" w:type="auto"/>
            <w:gridSpan w:val="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жидаемые</w:t>
            </w:r>
            <w:r w:rsidRPr="00C10CA0">
              <w:rPr>
                <w:sz w:val="24"/>
                <w:szCs w:val="24"/>
              </w:rPr>
              <w:t xml:space="preserve"> результат</w:t>
            </w:r>
            <w:r>
              <w:rPr>
                <w:sz w:val="24"/>
                <w:szCs w:val="24"/>
              </w:rPr>
              <w:t>ы реализации мероприятий</w:t>
            </w:r>
          </w:p>
        </w:tc>
        <w:tc>
          <w:tcPr>
            <w:tcW w:w="0" w:type="auto"/>
            <w:gridSpan w:val="5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План финансирования на 2026 год, тыс. руб.</w:t>
            </w:r>
          </w:p>
        </w:tc>
      </w:tr>
      <w:tr w:rsidR="000A09D2" w:rsidRPr="00C10CA0" w:rsidTr="00AB74D4">
        <w:trPr>
          <w:trHeight w:val="142"/>
          <w:tblHeader/>
          <w:tblCellSpacing w:w="5" w:type="nil"/>
        </w:trPr>
        <w:tc>
          <w:tcPr>
            <w:tcW w:w="751" w:type="dxa"/>
            <w:vMerge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vMerge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Ед. измерения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Прочие источники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ИТОГО</w:t>
            </w:r>
          </w:p>
        </w:tc>
      </w:tr>
      <w:tr w:rsidR="000A09D2" w:rsidRPr="00C10CA0" w:rsidTr="00AB74D4">
        <w:trPr>
          <w:trHeight w:val="283"/>
          <w:tblHeader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</w:t>
            </w:r>
          </w:p>
        </w:tc>
        <w:tc>
          <w:tcPr>
            <w:tcW w:w="2700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Муниципальная программа 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«Стимулирование экономической 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активности малого и среднего предпринимательства 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в Сосновоборском городском округе</w:t>
            </w:r>
          </w:p>
          <w:p w:rsidR="000A09D2" w:rsidRDefault="000A09D2" w:rsidP="00AB74D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до 2030 года»</w:t>
            </w:r>
            <w:r w:rsidRPr="00166EA8">
              <w:rPr>
                <w:sz w:val="24"/>
                <w:szCs w:val="24"/>
              </w:rPr>
              <w:t xml:space="preserve"> </w:t>
            </w:r>
          </w:p>
          <w:p w:rsidR="000A09D2" w:rsidRPr="00C10CA0" w:rsidRDefault="000A09D2" w:rsidP="00AB74D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66EA8">
              <w:rPr>
                <w:sz w:val="24"/>
                <w:szCs w:val="24"/>
              </w:rPr>
              <w:t>(КЦСР 02.0.00.00000)</w:t>
            </w:r>
          </w:p>
        </w:tc>
        <w:tc>
          <w:tcPr>
            <w:tcW w:w="0" w:type="auto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  <w:u w:val="single"/>
              </w:rPr>
              <w:t>Ответственный исполнитель</w:t>
            </w:r>
            <w:r w:rsidRPr="00C10CA0">
              <w:rPr>
                <w:b/>
                <w:sz w:val="24"/>
                <w:szCs w:val="24"/>
              </w:rPr>
              <w:t xml:space="preserve"> – 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администрация (ОЭР*), 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  <w:u w:val="single"/>
              </w:rPr>
              <w:t>соисполнители</w:t>
            </w:r>
            <w:r w:rsidRPr="00C10CA0">
              <w:rPr>
                <w:b/>
                <w:sz w:val="24"/>
                <w:szCs w:val="24"/>
              </w:rPr>
              <w:t xml:space="preserve"> – СМФПП*, 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 КО*, 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 КУМИ*, 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  <w:u w:val="single"/>
              </w:rPr>
              <w:t>участники</w:t>
            </w:r>
            <w:r w:rsidRPr="00C10CA0">
              <w:rPr>
                <w:b/>
                <w:sz w:val="24"/>
                <w:szCs w:val="24"/>
              </w:rPr>
              <w:t xml:space="preserve"> – ОЭР*, </w:t>
            </w:r>
          </w:p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ЦРТ*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315,3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4 </w:t>
            </w:r>
            <w:r>
              <w:rPr>
                <w:b/>
                <w:sz w:val="24"/>
                <w:szCs w:val="24"/>
              </w:rPr>
              <w:t>295</w:t>
            </w:r>
            <w:r w:rsidRPr="00C10CA0">
              <w:rPr>
                <w:b/>
                <w:sz w:val="24"/>
                <w:szCs w:val="24"/>
              </w:rPr>
              <w:t>,148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4 6</w:t>
            </w:r>
            <w:r>
              <w:rPr>
                <w:b/>
                <w:sz w:val="24"/>
                <w:szCs w:val="24"/>
              </w:rPr>
              <w:t>10</w:t>
            </w:r>
            <w:r w:rsidRPr="00C10CA0">
              <w:rPr>
                <w:b/>
                <w:sz w:val="24"/>
                <w:szCs w:val="24"/>
              </w:rPr>
              <w:t>,448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14732" w:type="dxa"/>
            <w:gridSpan w:val="10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Проектная часть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14732" w:type="dxa"/>
            <w:gridSpan w:val="10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Отсутствует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14732" w:type="dxa"/>
            <w:gridSpan w:val="10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Процессная часть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0A09D2" w:rsidRDefault="000A09D2" w:rsidP="00AB74D4">
            <w:pPr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Комплексы процессных мероприятий</w:t>
            </w:r>
          </w:p>
          <w:p w:rsidR="000A09D2" w:rsidRPr="00C10CA0" w:rsidRDefault="000A09D2" w:rsidP="00AB74D4">
            <w:pPr>
              <w:rPr>
                <w:sz w:val="24"/>
                <w:szCs w:val="24"/>
              </w:rPr>
            </w:pPr>
            <w:r w:rsidRPr="00F92B2F">
              <w:rPr>
                <w:sz w:val="24"/>
                <w:szCs w:val="24"/>
              </w:rPr>
              <w:t>(КЦСР 02.4.00.00000)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ОЭР,</w:t>
            </w:r>
          </w:p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СМФПП,</w:t>
            </w:r>
          </w:p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КУМИ,</w:t>
            </w:r>
          </w:p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КО, ЦРТ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>295</w:t>
            </w:r>
            <w:r w:rsidRPr="00C10CA0">
              <w:rPr>
                <w:sz w:val="24"/>
                <w:szCs w:val="24"/>
              </w:rPr>
              <w:t>,148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4 6</w:t>
            </w:r>
            <w:r>
              <w:rPr>
                <w:sz w:val="24"/>
                <w:szCs w:val="24"/>
              </w:rPr>
              <w:t>10</w:t>
            </w:r>
            <w:r w:rsidRPr="00C10CA0">
              <w:rPr>
                <w:sz w:val="24"/>
                <w:szCs w:val="24"/>
              </w:rPr>
              <w:t>,448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0A09D2" w:rsidRPr="00C10CA0" w:rsidRDefault="000A09D2" w:rsidP="00AB74D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Комплекс процессных мероприятий 1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«Содействие в доступе к финансовым (областным и местным бюджетам) и материальным (имущественным) ресурсам субъектов малого и среднего предпринимательства, самозанятых граждан и объектов инфраструктуры поддержки предпринимательства»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ОЭР, СМФПП, КУМИ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3 750,148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3 750,148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F2F2F2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Субсидия субъектам малого и среднего предпринимательства, признанным социальными предприятиями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02.4.01.07120)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ОЭР, СМФПП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700,0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1.1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Предоставление субсидии субъектам малого и среднего </w:t>
            </w:r>
            <w:r w:rsidRPr="00C10CA0">
              <w:rPr>
                <w:sz w:val="24"/>
                <w:szCs w:val="24"/>
              </w:rPr>
              <w:lastRenderedPageBreak/>
              <w:t>предпринимательства, признанным социальными предприятиями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ОЭР, 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СМП**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700,0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F2F2F2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02.4.01.07110)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ОЭР, СМФПП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3 050,148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3 050,148</w:t>
            </w:r>
          </w:p>
        </w:tc>
      </w:tr>
      <w:tr w:rsidR="000A09D2" w:rsidRPr="00C10CA0" w:rsidTr="00AB74D4">
        <w:trPr>
          <w:trHeight w:val="3589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Предоставление субсидии Сосновоборскому муниципальному фонду поддержки на осуществление уставной деятельности (на оплату труда и начисления на выплаты по оплате труда сотрудникам Фонда)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(развитие организации инфраструктуры поддержки предпринимательства)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ОЭР, 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3 050,148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Увеличение количества вновь созданных субъектов предпринимательства </w:t>
            </w:r>
            <w:r w:rsidRPr="00C10CA0">
              <w:rPr>
                <w:sz w:val="24"/>
                <w:szCs w:val="24"/>
              </w:rPr>
              <w:lastRenderedPageBreak/>
              <w:t>при поддержке программных мероприятий</w:t>
            </w:r>
          </w:p>
        </w:tc>
        <w:tc>
          <w:tcPr>
            <w:tcW w:w="0" w:type="auto"/>
            <w:vMerge w:val="restart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1.2.2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Ежегодное участие СМП в конкурсах на получение финансовой поддержки,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в т.ч. начинающих предпринимателей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Наполняемость бизнес-инкубатора (отношение фактически занимаемой площади субъектами малого и среднего предпринимательства-резидентами к площади, предназначенной для размещения)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Количество оказанных услуг субъектам малого и среднего предпринимательства, физическим лицам, заинтересованным в организации предпринимательской деятельности, и самозанятым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Доля субъектов малого </w:t>
            </w:r>
            <w:r w:rsidRPr="00C10CA0">
              <w:rPr>
                <w:sz w:val="24"/>
                <w:szCs w:val="24"/>
              </w:rPr>
              <w:lastRenderedPageBreak/>
              <w:t>и среднего предпринимательства, сотрудники которых участвовали в мероприятиях по обучению (в том числе в форме семинаров, тренингов), проведенных организацией инфраструктуры, в общем количестве субъектов малого и среднего предпринимательства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1.2.7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Количество уникальных*** субъектов малого и среднего предпринимательства и самозанятых, получивших поддержку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СМП**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Количество публикаций на актуальные темы на поддомене портала www.813.ru – https://sbor.813.ru/, являющегося сайтом Фонда, и в группе </w:t>
            </w:r>
            <w:r w:rsidRPr="00C10CA0">
              <w:rPr>
                <w:sz w:val="24"/>
                <w:szCs w:val="24"/>
              </w:rPr>
              <w:lastRenderedPageBreak/>
              <w:t>Фонда в социальной сети «ВКонтакте»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публикаций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1.2.9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Количество вновь созданных субъектов малого и среднего предпринимательства и самозанятых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СМП** и самозанятых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1.2.10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Проведение мероприятий – встреч, семинаров и/или «круглых столов» и т.п. с субъектами малого и среднего предпринимательства, физическими лицами и самозанятыми гражданами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ind w:hanging="46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1.3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Содействие в доступе к финансовым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КУМИ, 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2 </w:t>
            </w:r>
          </w:p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>ОЭР, 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315,3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270</w:t>
            </w:r>
            <w:r w:rsidRPr="00C10CA0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585</w:t>
            </w:r>
            <w:r w:rsidRPr="00C10CA0">
              <w:rPr>
                <w:b/>
                <w:sz w:val="24"/>
                <w:szCs w:val="24"/>
              </w:rPr>
              <w:t>,3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F2F2F2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Субвенции на проведение информационно-аналитического наблюдения за осуществлением торговой деятельности</w:t>
            </w:r>
          </w:p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(КЦСР 02.4.02.74490)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315,3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2.1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работ, </w:t>
            </w:r>
            <w:r w:rsidRPr="00C10C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по проведению сбора информации об объектах потребительского рынка на территории г. Сосновый Бор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315,3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315,3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F2F2F2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(КЦСР 02.4.02.07110)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Прочие мероприятия: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команд (делегаций) в выездных областных форумах 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поездок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праздничного мероприятия, посвященного Дню Российского предпринимательства 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Бизнес-форума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2700" w:type="dxa"/>
          </w:tcPr>
          <w:p w:rsidR="000A09D2" w:rsidRPr="00C10CA0" w:rsidRDefault="000A09D2" w:rsidP="00AB74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Выпуск телепередачи «Дела немалые»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СМФПП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телепередач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Содействие в доступе к </w:t>
            </w:r>
            <w:r w:rsidRPr="00C10CA0">
              <w:rPr>
                <w:sz w:val="24"/>
                <w:szCs w:val="24"/>
              </w:rPr>
              <w:lastRenderedPageBreak/>
              <w:t>информационным ресурсам субъектам малого и среднего предпринимательства, самозанятым гражданам (размещение информации на актуальные темы на поддомене портала www.813.ru – https://sbor.813.ru/, являющегося сайтом Фонда, в группе Фонда в социальной сети «ВКонтакте», а также на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официальным сайте Сосновоборского городского округа в сети Интернет) 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СМФПП, ОЭР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C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ind w:hanging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A09D2" w:rsidRPr="00C10CA0" w:rsidRDefault="000A09D2" w:rsidP="00AB74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Комплекс процессных мероприятий 3 </w:t>
            </w:r>
          </w:p>
          <w:p w:rsidR="000A09D2" w:rsidRPr="00C10CA0" w:rsidRDefault="000A09D2" w:rsidP="00AB74D4">
            <w:pPr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«Поддержка молодежного предпринимательства»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ОЭР,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КО через ЦРТ,</w:t>
            </w:r>
          </w:p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СМФПП, ЦРТ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140,0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140,0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Субсидии Сосновоборскому муниципальному фонду поддержки малого </w:t>
            </w:r>
            <w:r w:rsidRPr="00C10CA0">
              <w:rPr>
                <w:sz w:val="24"/>
                <w:szCs w:val="24"/>
              </w:rPr>
              <w:lastRenderedPageBreak/>
              <w:t>предпринимательства</w:t>
            </w:r>
          </w:p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02.4.03.07110)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Проведение массовых мероприятий с участием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учащихся школ города, молодежи в возрасте от 18 до 35 лет (включая самозанятых граждан и индивидуальных предпринимателей) с целью формирования положительного имиджа предпринимательства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Обучение учащихся 9-11 классов в рамках образовательного проекта «Школа молодого предпринимателя»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02.4.03.60100)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ЦРТ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Обучение учащихся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9-11 классов в рамках образовательного проекта «Школа молодого предпринимателя»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ЦРТ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Комплекс процессных </w:t>
            </w:r>
            <w:r w:rsidRPr="00C10CA0">
              <w:rPr>
                <w:b/>
                <w:sz w:val="24"/>
                <w:szCs w:val="24"/>
              </w:rPr>
              <w:lastRenderedPageBreak/>
              <w:t>мероприятий 4 «Поддержка малого и среднего предпринимательства в области ремесленной деятельности (творческой индустрии)»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lastRenderedPageBreak/>
              <w:t>ОЭР, 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80,0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02.4.04.07110)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Участие сосновоборских субъектов малого предпринимательства, самозанятых граждан - мастеров художественных промыслов и (или) ремесел в областных выставочно-ярмарочных мероприятиях (организация поездок на областные мероприятия)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поездок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Комплекс процессных </w:t>
            </w:r>
            <w:r w:rsidRPr="00C10CA0">
              <w:rPr>
                <w:b/>
                <w:sz w:val="24"/>
                <w:szCs w:val="24"/>
              </w:rPr>
              <w:lastRenderedPageBreak/>
              <w:t>мероприятий 5 «Поддержка социального предпринимательства»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  <w:r w:rsidRPr="00C10CA0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  <w:r w:rsidRPr="00C10CA0">
              <w:rPr>
                <w:b/>
                <w:sz w:val="24"/>
                <w:szCs w:val="24"/>
              </w:rPr>
              <w:t>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02.4.05.07110)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Pr="00C10CA0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Pr="00C10CA0">
              <w:rPr>
                <w:sz w:val="24"/>
                <w:szCs w:val="24"/>
              </w:rPr>
              <w:t>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5.1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Организация семинара по социальному предпринимательству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семинаров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C10CA0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C10CA0">
              <w:rPr>
                <w:sz w:val="24"/>
                <w:szCs w:val="24"/>
              </w:rPr>
              <w:t>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5.2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Выпуск телепередачи «Дела немалые» по социальному предпринимательству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телепередач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40,0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 xml:space="preserve">Комплекс процессных мероприятий 6 «Поддержка самозанятых граждан, зафиксировавших свой статус и применяющих специальный налоговый режим «Налог на профессиональный </w:t>
            </w:r>
            <w:r w:rsidRPr="00C10CA0">
              <w:rPr>
                <w:b/>
                <w:sz w:val="24"/>
                <w:szCs w:val="24"/>
              </w:rPr>
              <w:lastRenderedPageBreak/>
              <w:t>доход»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15,0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b/>
                <w:sz w:val="24"/>
                <w:szCs w:val="24"/>
              </w:rPr>
            </w:pPr>
            <w:r w:rsidRPr="00C10CA0">
              <w:rPr>
                <w:b/>
                <w:sz w:val="24"/>
                <w:szCs w:val="24"/>
              </w:rPr>
              <w:t>15,0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(КЦСР 02.4.06.07110)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15,0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6.1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Организация семинара для самозанятых граждан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семинаров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15,0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Комплекс процессных мероприятий 7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«Обеспечение мероприятий статистической информацией Петростата»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widowControl w:val="0"/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Комплекс процессных мероприятий 8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«Содействие в устранении административных барьеров и препятствий, сдерживающих развитие предпринимательства»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Комплекс процессных мероприятий 9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«Содействие в оказании </w:t>
            </w:r>
            <w:r w:rsidRPr="00C10CA0">
              <w:rPr>
                <w:sz w:val="24"/>
                <w:szCs w:val="24"/>
              </w:rPr>
              <w:lastRenderedPageBreak/>
              <w:t>информационно-консультационных услуг по защите прав потребителей»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</w:tr>
      <w:tr w:rsidR="000A09D2" w:rsidRPr="00C10CA0" w:rsidTr="00AB74D4">
        <w:trPr>
          <w:trHeight w:val="283"/>
          <w:tblCellSpacing w:w="5" w:type="nil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D2" w:rsidRPr="00C10CA0" w:rsidRDefault="000A09D2" w:rsidP="00AB74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 xml:space="preserve">Комплекс процессных мероприятий 10 </w:t>
            </w:r>
          </w:p>
          <w:p w:rsidR="000A09D2" w:rsidRPr="00C10CA0" w:rsidRDefault="000A09D2" w:rsidP="00AB74D4">
            <w:pPr>
              <w:contextualSpacing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«Нормативно-правовая поддержка субъектов малого и среднего предпринимательства»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9D2" w:rsidRPr="00C10CA0" w:rsidRDefault="000A09D2" w:rsidP="00AB74D4">
            <w:pPr>
              <w:jc w:val="center"/>
              <w:rPr>
                <w:sz w:val="24"/>
                <w:szCs w:val="24"/>
              </w:rPr>
            </w:pPr>
            <w:r w:rsidRPr="00C10CA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0A09D2" w:rsidRDefault="000A09D2" w:rsidP="000A09D2">
      <w:pPr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0A09D2">
      <w:headerReference w:type="default" r:id="rId14"/>
      <w:pgSz w:w="16838" w:h="11906" w:orient="landscape"/>
      <w:pgMar w:top="1135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5AB" w:rsidRDefault="003665AB" w:rsidP="00762166">
      <w:r>
        <w:separator/>
      </w:r>
    </w:p>
  </w:endnote>
  <w:endnote w:type="continuationSeparator" w:id="0">
    <w:p w:rsidR="003665AB" w:rsidRDefault="003665AB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9D2" w:rsidRDefault="00422E39" w:rsidP="00EF2D57">
    <w:pPr>
      <w:pStyle w:val="a5"/>
      <w:framePr w:wrap="around" w:vAnchor="text" w:hAnchor="margin" w:xAlign="right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0A09D2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end"/>
    </w:r>
  </w:p>
  <w:p w:rsidR="000A09D2" w:rsidRDefault="000A09D2" w:rsidP="00EF2D57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B52" w:rsidRDefault="00B10B5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B52" w:rsidRDefault="00B10B5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5AB" w:rsidRDefault="003665AB" w:rsidP="00762166">
      <w:r>
        <w:separator/>
      </w:r>
    </w:p>
  </w:footnote>
  <w:footnote w:type="continuationSeparator" w:id="0">
    <w:p w:rsidR="003665AB" w:rsidRDefault="003665AB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9D2" w:rsidRDefault="00422E39">
    <w:pPr>
      <w:pStyle w:val="a3"/>
      <w:framePr w:wrap="auto" w:vAnchor="text" w:hAnchor="margin" w:xAlign="center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0A09D2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separate"/>
    </w:r>
    <w:r w:rsidR="000A09D2">
      <w:rPr>
        <w:rStyle w:val="a9"/>
        <w:rFonts w:eastAsia="Calibri"/>
        <w:noProof/>
      </w:rPr>
      <w:t>1</w:t>
    </w:r>
    <w:r>
      <w:rPr>
        <w:rStyle w:val="a9"/>
        <w:rFonts w:eastAsia="Calibri"/>
      </w:rPr>
      <w:fldChar w:fldCharType="end"/>
    </w:r>
  </w:p>
  <w:p w:rsidR="000A09D2" w:rsidRDefault="000A09D2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9D2" w:rsidRDefault="000A09D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B52" w:rsidRDefault="00B10B52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807706b-de75-42bd-9c6e-3b088f1d0759"/>
  </w:docVars>
  <w:rsids>
    <w:rsidRoot w:val="000A09D2"/>
    <w:rsid w:val="000216DC"/>
    <w:rsid w:val="00024F94"/>
    <w:rsid w:val="0005521C"/>
    <w:rsid w:val="00070E72"/>
    <w:rsid w:val="00097477"/>
    <w:rsid w:val="000A09D2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665AB"/>
    <w:rsid w:val="00370427"/>
    <w:rsid w:val="00373146"/>
    <w:rsid w:val="003C3C18"/>
    <w:rsid w:val="00422E39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10B52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B5175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C552E1-FA6E-4ED1-B35C-B415871B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0A09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9">
    <w:name w:val="page number"/>
    <w:rsid w:val="000A09D2"/>
    <w:rPr>
      <w:rFonts w:cs="Times New Roman"/>
    </w:rPr>
  </w:style>
  <w:style w:type="paragraph" w:styleId="aa">
    <w:name w:val="Body Text"/>
    <w:basedOn w:val="a"/>
    <w:link w:val="ab"/>
    <w:rsid w:val="000A09D2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0A09D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0A09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38df0628-5518-423c-a8ef-34cb0cb05ef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38df0628-5518-423c-a8ef-34cb0cb05ef3.dot</Template>
  <TotalTime>0</TotalTime>
  <Pages>15</Pages>
  <Words>1652</Words>
  <Characters>9421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ОЭР - Булатова Т.Е.</dc:creator>
  <cp:keywords/>
  <cp:lastModifiedBy>ОЭР - Булатова Т.Е.</cp:lastModifiedBy>
  <cp:revision>2</cp:revision>
  <cp:lastPrinted>2026-10-06T12:42:00Z</cp:lastPrinted>
  <dcterms:created xsi:type="dcterms:W3CDTF">2026-10-06T13:14:00Z</dcterms:created>
  <dcterms:modified xsi:type="dcterms:W3CDTF">2026-10-06T13:14:00Z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c807706b-de75-42bd-9c6e-3b088f1d0759</vt:lpwstr>
  </property>
</Properties>
</file>