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66" w:rsidRDefault="00406CE1"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 xml:space="preserve">СОСНОВОБОРСКИЙ ГОРОДСКОЙ </w:t>
      </w:r>
      <w:proofErr w:type="gramStart"/>
      <w:r w:rsidR="00762166">
        <w:rPr>
          <w:b/>
          <w:sz w:val="22"/>
        </w:rPr>
        <w:t>ОКРУГ  ЛЕНИНГРАДСКОЙ</w:t>
      </w:r>
      <w:proofErr w:type="gramEnd"/>
      <w:r w:rsidR="00762166">
        <w:rPr>
          <w:b/>
          <w:sz w:val="22"/>
        </w:rPr>
        <w:t xml:space="preserve"> ОБЛАСТИ</w:t>
      </w:r>
    </w:p>
    <w:p w:rsidR="00762166" w:rsidRDefault="00406CE1"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7145" t="13970" r="1841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CFF69"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Cr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Qa9w0iR&#10;Hlr0JBRHk1CZwbgSALXa2JAbPaoX86TpF4eUrjuidjwqfD0ZCMtCRHIXEhbOAP92+KgZYMje61im&#10;Y2v7QAkFQMfYjdOtG/zoEYWP06KYz7MpRhT2iodp5CflNdRY5z9w3aMwqbAE1ZGaHJ6cD1JIeYWE&#10;k5ReCylju6VCQ4Un0zxNY4TTUrCwG3DO7ra1tOhAgmPiczn4Dmb1XrHI1nHCVoohH6ugwOU40Lse&#10;I8nhTsAk4jwR8s84UC1V0AFVgDwus7OVvs7T+Wq2muWjfFKsRnnaNKP36zofFevs3bR5aOq6yb6F&#10;lLK87ARjXIWsrrbO8r+zzeWCnQ15M/atfsk9eyw0iL2+o+hog9D5s4e2mp02NvQkOAKcHMGXWxeu&#10;ys/riPrxb1h+B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Ej3wqy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CE15F0">
        <w:rPr>
          <w:sz w:val="24"/>
        </w:rPr>
        <w:t xml:space="preserve">        </w:t>
      </w:r>
      <w:r>
        <w:rPr>
          <w:sz w:val="24"/>
        </w:rPr>
        <w:t xml:space="preserve"> </w:t>
      </w:r>
      <w:r w:rsidR="00762166">
        <w:rPr>
          <w:sz w:val="24"/>
        </w:rPr>
        <w:t xml:space="preserve">от </w:t>
      </w:r>
      <w:r w:rsidR="00CE15F0">
        <w:rPr>
          <w:sz w:val="24"/>
        </w:rPr>
        <w:t>10/02/2025 № 347</w:t>
      </w:r>
    </w:p>
    <w:p w:rsidR="00CF73DD" w:rsidRPr="00CF73DD" w:rsidRDefault="00CF73DD" w:rsidP="00CF73DD">
      <w:pPr>
        <w:rPr>
          <w:color w:val="000000"/>
          <w:sz w:val="24"/>
          <w:szCs w:val="24"/>
        </w:rPr>
      </w:pPr>
    </w:p>
    <w:p w:rsidR="00CF73DD" w:rsidRPr="00CF73DD" w:rsidRDefault="00CF73DD" w:rsidP="00CF73DD">
      <w:pPr>
        <w:rPr>
          <w:color w:val="000000"/>
          <w:sz w:val="24"/>
          <w:szCs w:val="24"/>
        </w:rPr>
      </w:pPr>
      <w:r w:rsidRPr="00CF73DD">
        <w:rPr>
          <w:color w:val="000000"/>
          <w:sz w:val="24"/>
          <w:szCs w:val="24"/>
        </w:rPr>
        <w:t>О внесении изменений в постановление администрации</w:t>
      </w:r>
    </w:p>
    <w:p w:rsidR="00CF73DD" w:rsidRPr="00CF73DD" w:rsidRDefault="00CF73DD" w:rsidP="00CF73DD">
      <w:pPr>
        <w:rPr>
          <w:color w:val="000000"/>
          <w:sz w:val="24"/>
        </w:rPr>
      </w:pPr>
      <w:r w:rsidRPr="00CF73DD">
        <w:rPr>
          <w:color w:val="000000"/>
          <w:sz w:val="24"/>
          <w:szCs w:val="24"/>
        </w:rPr>
        <w:t xml:space="preserve">Сосновоборского городского округа от </w:t>
      </w:r>
      <w:r w:rsidRPr="00CF73DD">
        <w:rPr>
          <w:color w:val="000000"/>
          <w:sz w:val="24"/>
        </w:rPr>
        <w:t>20.02.2023 № 453</w:t>
      </w:r>
    </w:p>
    <w:p w:rsidR="00CF73DD" w:rsidRPr="00CF73DD" w:rsidRDefault="00CF73DD" w:rsidP="00CF73DD">
      <w:pPr>
        <w:jc w:val="both"/>
        <w:rPr>
          <w:color w:val="000000"/>
          <w:sz w:val="24"/>
          <w:szCs w:val="24"/>
        </w:rPr>
      </w:pPr>
      <w:r w:rsidRPr="00CF73DD">
        <w:rPr>
          <w:color w:val="000000"/>
          <w:sz w:val="24"/>
          <w:szCs w:val="24"/>
        </w:rPr>
        <w:t>«О порядке разработки, реализации и оценки</w:t>
      </w:r>
    </w:p>
    <w:p w:rsidR="00CF73DD" w:rsidRPr="00CF73DD" w:rsidRDefault="00CF73DD" w:rsidP="00CF73DD">
      <w:pPr>
        <w:jc w:val="both"/>
        <w:rPr>
          <w:color w:val="000000"/>
          <w:sz w:val="24"/>
          <w:szCs w:val="24"/>
        </w:rPr>
      </w:pPr>
      <w:r w:rsidRPr="00CF73DD">
        <w:rPr>
          <w:color w:val="000000"/>
          <w:sz w:val="24"/>
          <w:szCs w:val="24"/>
        </w:rPr>
        <w:t xml:space="preserve">эффективности муниципальных программ </w:t>
      </w:r>
    </w:p>
    <w:p w:rsidR="00CF73DD" w:rsidRPr="00CF73DD" w:rsidRDefault="00CF73DD" w:rsidP="00CF73DD">
      <w:pPr>
        <w:jc w:val="both"/>
        <w:rPr>
          <w:color w:val="000000"/>
          <w:sz w:val="24"/>
          <w:szCs w:val="24"/>
        </w:rPr>
      </w:pPr>
      <w:r w:rsidRPr="00CF73DD">
        <w:rPr>
          <w:color w:val="000000"/>
          <w:sz w:val="24"/>
          <w:szCs w:val="24"/>
        </w:rPr>
        <w:t>Сосновоборского городского округа»</w:t>
      </w:r>
    </w:p>
    <w:p w:rsidR="00CF73DD" w:rsidRPr="00CF73DD" w:rsidRDefault="00CF73DD" w:rsidP="00CF73DD">
      <w:pPr>
        <w:jc w:val="both"/>
        <w:rPr>
          <w:color w:val="000000"/>
          <w:sz w:val="24"/>
          <w:szCs w:val="24"/>
        </w:rPr>
      </w:pPr>
    </w:p>
    <w:p w:rsidR="00CF73DD" w:rsidRPr="00CF73DD" w:rsidRDefault="00CF73DD" w:rsidP="00CF73DD">
      <w:pPr>
        <w:jc w:val="both"/>
        <w:rPr>
          <w:color w:val="000000"/>
          <w:sz w:val="24"/>
          <w:szCs w:val="24"/>
        </w:rPr>
      </w:pPr>
    </w:p>
    <w:p w:rsidR="00CF73DD" w:rsidRPr="00CF73DD" w:rsidRDefault="00CF73DD" w:rsidP="00CF73DD">
      <w:pPr>
        <w:jc w:val="both"/>
        <w:rPr>
          <w:color w:val="000000"/>
          <w:sz w:val="24"/>
          <w:szCs w:val="24"/>
        </w:rPr>
      </w:pPr>
    </w:p>
    <w:p w:rsidR="00CF73DD" w:rsidRPr="00CF73DD" w:rsidRDefault="00CF73DD" w:rsidP="00CF73DD">
      <w:pPr>
        <w:ind w:firstLine="709"/>
        <w:jc w:val="both"/>
        <w:rPr>
          <w:b/>
          <w:color w:val="000000"/>
          <w:spacing w:val="60"/>
          <w:sz w:val="24"/>
          <w:szCs w:val="24"/>
        </w:rPr>
      </w:pPr>
      <w:r w:rsidRPr="00CF73DD">
        <w:rPr>
          <w:color w:val="000000"/>
          <w:sz w:val="24"/>
          <w:szCs w:val="24"/>
        </w:rPr>
        <w:t xml:space="preserve">В соответствии с Бюджетным кодексом Российской Федерации, Федеральным законом от 28.06.2014 № 172-ФЗ «О стратегическом планировании в Российской Федерации», решением совета депутатов Сосновоборского городского округа от 28.10.2015 № 154 «Об утверждении Положения о стратегическом планировании в муниципальном образовании Сосновоборский городской округ Ленинградской области»,  постановлением Правительства Ленинградской области от 29.09.2023 № 679 «Об утверждении порядка разработки, реализации и оценки эффективности государственных программ Ленинградской области», администрация Сосновоборского городского округа </w:t>
      </w:r>
      <w:r w:rsidRPr="00CF73DD">
        <w:rPr>
          <w:b/>
          <w:color w:val="000000"/>
          <w:spacing w:val="60"/>
          <w:sz w:val="24"/>
          <w:szCs w:val="24"/>
        </w:rPr>
        <w:t>постановляет:</w:t>
      </w:r>
    </w:p>
    <w:p w:rsidR="00CF73DD" w:rsidRPr="00CF73DD" w:rsidRDefault="00CF73DD" w:rsidP="00CF73DD">
      <w:pPr>
        <w:ind w:firstLine="709"/>
        <w:jc w:val="both"/>
        <w:rPr>
          <w:b/>
          <w:color w:val="000000"/>
          <w:sz w:val="24"/>
          <w:szCs w:val="24"/>
        </w:rPr>
      </w:pPr>
    </w:p>
    <w:p w:rsidR="00CF73DD" w:rsidRPr="00CF73DD" w:rsidRDefault="00CF73DD" w:rsidP="00CF73DD">
      <w:pPr>
        <w:ind w:firstLine="709"/>
        <w:jc w:val="both"/>
        <w:rPr>
          <w:color w:val="000000"/>
          <w:sz w:val="24"/>
          <w:szCs w:val="24"/>
        </w:rPr>
      </w:pPr>
      <w:r w:rsidRPr="00CF73DD">
        <w:rPr>
          <w:color w:val="000000"/>
          <w:sz w:val="24"/>
          <w:szCs w:val="24"/>
        </w:rPr>
        <w:t xml:space="preserve">1. Внести изменения в постановление администрации Сосновоборского городского округа от </w:t>
      </w:r>
      <w:r w:rsidRPr="00CF73DD">
        <w:rPr>
          <w:color w:val="000000"/>
          <w:sz w:val="24"/>
        </w:rPr>
        <w:t>20.02.2023 № 453</w:t>
      </w:r>
      <w:r w:rsidRPr="00CF73DD">
        <w:rPr>
          <w:color w:val="000000"/>
          <w:sz w:val="24"/>
          <w:szCs w:val="24"/>
        </w:rPr>
        <w:t xml:space="preserve"> «О порядке разработки, реализации и оценки эффективности муниципальных программ Сосновоборского городского округа» (далее – Порядок) и утвердить Приложение к настоящему постановлению в новой редакции.</w:t>
      </w:r>
    </w:p>
    <w:p w:rsidR="00CF73DD" w:rsidRPr="00CF73DD" w:rsidRDefault="00CF73DD" w:rsidP="00CF73DD">
      <w:pPr>
        <w:ind w:firstLine="709"/>
        <w:jc w:val="both"/>
        <w:rPr>
          <w:color w:val="000000"/>
          <w:sz w:val="24"/>
          <w:szCs w:val="24"/>
        </w:rPr>
      </w:pPr>
      <w:r w:rsidRPr="00CF73DD">
        <w:rPr>
          <w:color w:val="000000"/>
          <w:sz w:val="24"/>
          <w:szCs w:val="24"/>
        </w:rPr>
        <w:t>2. Руководителям отраслевых (функциональных) органов администрации Сосновоборского городского округа, в том числе с правами юридического лица – ответственным исполнителям муниципальных программ внести соответствующие изменения в муниципальные программы.</w:t>
      </w:r>
    </w:p>
    <w:p w:rsidR="00CF73DD" w:rsidRPr="00CF73DD" w:rsidRDefault="00CF73DD" w:rsidP="00CF73DD">
      <w:pPr>
        <w:ind w:firstLine="709"/>
        <w:jc w:val="both"/>
        <w:rPr>
          <w:color w:val="000000"/>
          <w:sz w:val="24"/>
          <w:szCs w:val="24"/>
        </w:rPr>
      </w:pPr>
      <w:r w:rsidRPr="00CF73DD">
        <w:rPr>
          <w:color w:val="000000"/>
          <w:sz w:val="24"/>
          <w:szCs w:val="24"/>
        </w:rPr>
        <w:t>3. Общему отделу администрации обнародовать настоящее постановление на электронном сайте городской газеты «Маяк».</w:t>
      </w:r>
    </w:p>
    <w:p w:rsidR="00CF73DD" w:rsidRPr="00CF73DD" w:rsidRDefault="00CF73DD" w:rsidP="00CF73DD">
      <w:pPr>
        <w:ind w:firstLine="709"/>
        <w:jc w:val="both"/>
        <w:rPr>
          <w:color w:val="000000"/>
          <w:sz w:val="24"/>
          <w:szCs w:val="24"/>
        </w:rPr>
      </w:pPr>
      <w:r w:rsidRPr="00CF73DD">
        <w:rPr>
          <w:color w:val="000000"/>
          <w:sz w:val="24"/>
          <w:szCs w:val="24"/>
        </w:rPr>
        <w:t>4. Отделу по связям с общественностью (пресс-центр) комитета по общественной безопасности и информации разместить настоящее постановление на официальном сайте Сосновоборского городского округа.</w:t>
      </w:r>
    </w:p>
    <w:p w:rsidR="00CF73DD" w:rsidRPr="00CF73DD" w:rsidRDefault="00CF73DD" w:rsidP="00CF73DD">
      <w:pPr>
        <w:ind w:firstLine="709"/>
        <w:jc w:val="both"/>
        <w:rPr>
          <w:color w:val="000000"/>
          <w:sz w:val="24"/>
          <w:szCs w:val="24"/>
        </w:rPr>
      </w:pPr>
      <w:r w:rsidRPr="00CF73DD">
        <w:rPr>
          <w:color w:val="000000"/>
          <w:sz w:val="24"/>
          <w:szCs w:val="24"/>
        </w:rPr>
        <w:t>5. Настоящее постановление вступает в силу со дня подписания.</w:t>
      </w:r>
    </w:p>
    <w:p w:rsidR="00CF73DD" w:rsidRPr="00CF73DD" w:rsidRDefault="00CF73DD" w:rsidP="00CF73DD">
      <w:pPr>
        <w:tabs>
          <w:tab w:val="left" w:pos="1134"/>
        </w:tabs>
        <w:ind w:firstLine="709"/>
        <w:jc w:val="both"/>
        <w:rPr>
          <w:color w:val="000000"/>
          <w:sz w:val="24"/>
          <w:szCs w:val="24"/>
        </w:rPr>
      </w:pPr>
      <w:r w:rsidRPr="00CF73DD">
        <w:rPr>
          <w:color w:val="000000"/>
          <w:sz w:val="24"/>
          <w:szCs w:val="24"/>
        </w:rPr>
        <w:t>6. Контроль исполнения настоящего постановления возложить на первого заместителя главы администрации Сосновоборского городского округа Лютикова С.Г.</w:t>
      </w:r>
    </w:p>
    <w:p w:rsidR="00CF73DD" w:rsidRPr="00CF73DD" w:rsidRDefault="00CF73DD" w:rsidP="00CF73DD">
      <w:pPr>
        <w:jc w:val="both"/>
        <w:rPr>
          <w:color w:val="000000"/>
          <w:sz w:val="24"/>
          <w:szCs w:val="24"/>
        </w:rPr>
      </w:pPr>
    </w:p>
    <w:p w:rsidR="00CF73DD" w:rsidRPr="00CF73DD" w:rsidRDefault="00CF73DD" w:rsidP="00CF73DD">
      <w:pPr>
        <w:jc w:val="both"/>
        <w:rPr>
          <w:color w:val="000000"/>
          <w:sz w:val="24"/>
          <w:szCs w:val="24"/>
        </w:rPr>
      </w:pPr>
    </w:p>
    <w:p w:rsidR="00CF73DD" w:rsidRPr="00CF73DD" w:rsidRDefault="00CF73DD" w:rsidP="00CF73DD">
      <w:pPr>
        <w:jc w:val="both"/>
        <w:rPr>
          <w:color w:val="000000"/>
          <w:sz w:val="24"/>
          <w:szCs w:val="24"/>
        </w:rPr>
      </w:pPr>
    </w:p>
    <w:p w:rsidR="00CF73DD" w:rsidRPr="00CF73DD" w:rsidRDefault="00CF73DD" w:rsidP="00CF73DD">
      <w:pPr>
        <w:jc w:val="both"/>
        <w:rPr>
          <w:color w:val="000000"/>
          <w:sz w:val="24"/>
          <w:szCs w:val="24"/>
        </w:rPr>
      </w:pPr>
      <w:r w:rsidRPr="00CF73DD">
        <w:rPr>
          <w:color w:val="000000"/>
          <w:sz w:val="24"/>
          <w:szCs w:val="24"/>
        </w:rPr>
        <w:t>Глава Сосновоборского городского округа</w:t>
      </w:r>
      <w:r w:rsidRPr="00CF73DD">
        <w:rPr>
          <w:color w:val="000000"/>
          <w:sz w:val="24"/>
          <w:szCs w:val="24"/>
        </w:rPr>
        <w:tab/>
      </w:r>
      <w:r w:rsidRPr="00CF73DD">
        <w:rPr>
          <w:color w:val="000000"/>
          <w:sz w:val="24"/>
          <w:szCs w:val="24"/>
        </w:rPr>
        <w:tab/>
        <w:t xml:space="preserve">                                   </w:t>
      </w:r>
      <w:r>
        <w:rPr>
          <w:color w:val="000000"/>
          <w:sz w:val="24"/>
          <w:szCs w:val="24"/>
        </w:rPr>
        <w:t xml:space="preserve">   </w:t>
      </w:r>
      <w:r w:rsidRPr="00CF73DD">
        <w:rPr>
          <w:color w:val="000000"/>
          <w:sz w:val="24"/>
          <w:szCs w:val="24"/>
        </w:rPr>
        <w:t xml:space="preserve">  М.В. Воронков</w:t>
      </w:r>
    </w:p>
    <w:p w:rsidR="00CF73DD" w:rsidRPr="00CF73DD" w:rsidRDefault="00CF73DD" w:rsidP="00CF73DD">
      <w:pPr>
        <w:jc w:val="both"/>
        <w:rPr>
          <w:color w:val="000000"/>
          <w:sz w:val="24"/>
          <w:szCs w:val="24"/>
        </w:rPr>
      </w:pPr>
    </w:p>
    <w:p w:rsidR="00CF73DD" w:rsidRDefault="00CF73DD" w:rsidP="00CF73DD">
      <w:pPr>
        <w:jc w:val="both"/>
        <w:rPr>
          <w:color w:val="000000"/>
          <w:sz w:val="24"/>
          <w:szCs w:val="24"/>
        </w:rPr>
      </w:pPr>
      <w:bookmarkStart w:id="0" w:name="_GoBack"/>
      <w:bookmarkEnd w:id="0"/>
    </w:p>
    <w:p w:rsidR="00CF73DD" w:rsidRPr="00CF73DD" w:rsidRDefault="00CF73DD" w:rsidP="00CF73DD">
      <w:pPr>
        <w:jc w:val="both"/>
        <w:rPr>
          <w:color w:val="000000"/>
          <w:sz w:val="24"/>
          <w:szCs w:val="24"/>
        </w:rPr>
      </w:pPr>
    </w:p>
    <w:p w:rsidR="00CF73DD" w:rsidRDefault="00CF73DD" w:rsidP="00CF73DD">
      <w:pPr>
        <w:jc w:val="both"/>
        <w:rPr>
          <w:color w:val="000000"/>
          <w:sz w:val="12"/>
          <w:szCs w:val="12"/>
        </w:rPr>
      </w:pPr>
      <w:r w:rsidRPr="00CF73DD">
        <w:rPr>
          <w:color w:val="000000"/>
          <w:sz w:val="12"/>
          <w:szCs w:val="12"/>
        </w:rPr>
        <w:t xml:space="preserve">Исп. Мандрукина Кристина Рустамовна т. 6-28-35 </w:t>
      </w:r>
      <w:r>
        <w:rPr>
          <w:color w:val="000000"/>
          <w:sz w:val="12"/>
          <w:szCs w:val="12"/>
        </w:rPr>
        <w:t>БО</w:t>
      </w:r>
    </w:p>
    <w:p w:rsidR="00CF73DD" w:rsidRPr="00CF73DD" w:rsidRDefault="00CF73DD" w:rsidP="00CF73DD">
      <w:pPr>
        <w:jc w:val="both"/>
        <w:rPr>
          <w:color w:val="000000"/>
          <w:sz w:val="12"/>
          <w:szCs w:val="12"/>
        </w:rPr>
      </w:pPr>
    </w:p>
    <w:p w:rsidR="00CF73DD" w:rsidRPr="00CF73DD" w:rsidRDefault="00CF73DD" w:rsidP="00CF73DD">
      <w:pPr>
        <w:jc w:val="right"/>
        <w:rPr>
          <w:bCs/>
          <w:color w:val="000000"/>
          <w:sz w:val="24"/>
          <w:szCs w:val="24"/>
        </w:rPr>
      </w:pPr>
      <w:r w:rsidRPr="00CF73DD">
        <w:rPr>
          <w:bCs/>
          <w:color w:val="000000"/>
          <w:sz w:val="24"/>
          <w:szCs w:val="24"/>
        </w:rPr>
        <w:lastRenderedPageBreak/>
        <w:t>УТВЕРЖДЕН</w:t>
      </w:r>
    </w:p>
    <w:p w:rsidR="00CF73DD" w:rsidRPr="00CF73DD" w:rsidRDefault="00CF73DD" w:rsidP="00CF73DD">
      <w:pPr>
        <w:ind w:left="4235" w:firstLine="720"/>
        <w:jc w:val="right"/>
        <w:rPr>
          <w:color w:val="000000"/>
          <w:sz w:val="24"/>
          <w:szCs w:val="24"/>
        </w:rPr>
      </w:pPr>
      <w:r w:rsidRPr="00CF73DD">
        <w:rPr>
          <w:color w:val="000000"/>
          <w:sz w:val="24"/>
          <w:szCs w:val="24"/>
        </w:rPr>
        <w:t>постановлением администрации</w:t>
      </w:r>
    </w:p>
    <w:p w:rsidR="00CF73DD" w:rsidRPr="00CF73DD" w:rsidRDefault="00CF73DD" w:rsidP="00CF73DD">
      <w:pPr>
        <w:ind w:left="4235" w:firstLine="720"/>
        <w:jc w:val="right"/>
        <w:rPr>
          <w:b/>
          <w:bCs/>
          <w:color w:val="000000"/>
          <w:sz w:val="24"/>
          <w:szCs w:val="24"/>
        </w:rPr>
      </w:pPr>
      <w:r w:rsidRPr="00CF73DD">
        <w:rPr>
          <w:color w:val="000000"/>
          <w:sz w:val="24"/>
          <w:szCs w:val="24"/>
        </w:rPr>
        <w:t>Сосновоборского городского округа</w:t>
      </w:r>
    </w:p>
    <w:p w:rsidR="00CF73DD" w:rsidRPr="00CF73DD" w:rsidRDefault="00CF73DD" w:rsidP="00CF73DD">
      <w:pPr>
        <w:jc w:val="right"/>
        <w:rPr>
          <w:color w:val="000000"/>
          <w:sz w:val="24"/>
          <w:szCs w:val="24"/>
        </w:rPr>
      </w:pPr>
      <w:r w:rsidRPr="00CF73DD">
        <w:rPr>
          <w:color w:val="000000"/>
          <w:sz w:val="24"/>
          <w:szCs w:val="24"/>
        </w:rPr>
        <w:t xml:space="preserve">от </w:t>
      </w:r>
      <w:r w:rsidR="00CE15F0">
        <w:rPr>
          <w:color w:val="000000"/>
          <w:sz w:val="24"/>
          <w:szCs w:val="24"/>
        </w:rPr>
        <w:t>10/02/2025 № 347</w:t>
      </w:r>
    </w:p>
    <w:p w:rsidR="00CF73DD" w:rsidRPr="00CF73DD" w:rsidRDefault="00CF73DD" w:rsidP="00CF73DD">
      <w:pPr>
        <w:jc w:val="right"/>
        <w:rPr>
          <w:color w:val="000000"/>
          <w:sz w:val="24"/>
          <w:szCs w:val="24"/>
        </w:rPr>
      </w:pPr>
    </w:p>
    <w:p w:rsidR="00CF73DD" w:rsidRPr="00CF73DD" w:rsidRDefault="00CF73DD" w:rsidP="00CF73DD">
      <w:pPr>
        <w:jc w:val="right"/>
        <w:rPr>
          <w:b/>
          <w:color w:val="000000"/>
          <w:sz w:val="24"/>
          <w:szCs w:val="24"/>
        </w:rPr>
      </w:pPr>
      <w:r w:rsidRPr="00CF73DD">
        <w:rPr>
          <w:color w:val="000000"/>
          <w:sz w:val="24"/>
          <w:szCs w:val="24"/>
        </w:rPr>
        <w:t>(Приложение)</w:t>
      </w:r>
    </w:p>
    <w:p w:rsidR="00CF73DD" w:rsidRPr="00CF73DD" w:rsidRDefault="00CF73DD" w:rsidP="00CF73DD">
      <w:pPr>
        <w:pStyle w:val="ConsPlusTitle"/>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 xml:space="preserve"> </w:t>
      </w:r>
    </w:p>
    <w:p w:rsidR="00CF73DD" w:rsidRPr="00CF73DD" w:rsidRDefault="00CF73DD" w:rsidP="00CF73DD">
      <w:pPr>
        <w:jc w:val="center"/>
        <w:rPr>
          <w:b/>
          <w:color w:val="000000"/>
          <w:sz w:val="24"/>
          <w:szCs w:val="24"/>
        </w:rPr>
      </w:pPr>
    </w:p>
    <w:p w:rsidR="00CF73DD" w:rsidRPr="00CF73DD" w:rsidRDefault="00CF73DD" w:rsidP="00CF73DD">
      <w:pPr>
        <w:jc w:val="center"/>
        <w:rPr>
          <w:b/>
          <w:color w:val="000000"/>
          <w:sz w:val="24"/>
          <w:szCs w:val="24"/>
        </w:rPr>
      </w:pPr>
      <w:r w:rsidRPr="00CF73DD">
        <w:rPr>
          <w:b/>
          <w:color w:val="000000"/>
          <w:sz w:val="24"/>
          <w:szCs w:val="24"/>
        </w:rPr>
        <w:t>Порядок</w:t>
      </w:r>
    </w:p>
    <w:p w:rsidR="00CF73DD" w:rsidRPr="00CF73DD" w:rsidRDefault="00CF73DD" w:rsidP="00CF73DD">
      <w:pPr>
        <w:ind w:left="-1134"/>
        <w:jc w:val="center"/>
        <w:rPr>
          <w:b/>
          <w:color w:val="000000"/>
          <w:sz w:val="24"/>
          <w:szCs w:val="24"/>
        </w:rPr>
      </w:pPr>
      <w:r w:rsidRPr="00CF73DD">
        <w:rPr>
          <w:b/>
          <w:color w:val="000000"/>
          <w:sz w:val="24"/>
          <w:szCs w:val="24"/>
        </w:rPr>
        <w:t>разработки, реализации и оценки эффективности</w:t>
      </w:r>
    </w:p>
    <w:p w:rsidR="00CF73DD" w:rsidRPr="00CF73DD" w:rsidRDefault="00CF73DD" w:rsidP="00CF73DD">
      <w:pPr>
        <w:jc w:val="center"/>
        <w:rPr>
          <w:b/>
          <w:color w:val="000000"/>
          <w:sz w:val="24"/>
          <w:szCs w:val="24"/>
        </w:rPr>
      </w:pPr>
      <w:r w:rsidRPr="00CF73DD">
        <w:rPr>
          <w:b/>
          <w:color w:val="000000"/>
          <w:sz w:val="24"/>
          <w:szCs w:val="24"/>
        </w:rPr>
        <w:t>муниципальных программ Сосновоборского городского округа</w:t>
      </w:r>
    </w:p>
    <w:p w:rsidR="00CF73DD" w:rsidRPr="00CF73DD" w:rsidRDefault="00CF73DD" w:rsidP="00CF73DD">
      <w:pPr>
        <w:pStyle w:val="ConsPlusTitle"/>
        <w:jc w:val="center"/>
        <w:outlineLvl w:val="1"/>
        <w:rPr>
          <w:rFonts w:ascii="Times New Roman" w:hAnsi="Times New Roman" w:cs="Times New Roman"/>
          <w:color w:val="000000"/>
          <w:sz w:val="24"/>
          <w:szCs w:val="24"/>
        </w:rPr>
      </w:pPr>
    </w:p>
    <w:p w:rsidR="00CF73DD" w:rsidRPr="00CF73DD" w:rsidRDefault="00CF73DD" w:rsidP="00CF73DD">
      <w:pPr>
        <w:pStyle w:val="ConsPlusTitle"/>
        <w:jc w:val="center"/>
        <w:outlineLvl w:val="1"/>
        <w:rPr>
          <w:rFonts w:ascii="Times New Roman" w:hAnsi="Times New Roman" w:cs="Times New Roman"/>
          <w:color w:val="000000"/>
          <w:sz w:val="24"/>
          <w:szCs w:val="24"/>
        </w:rPr>
      </w:pPr>
      <w:r w:rsidRPr="00CF73DD">
        <w:rPr>
          <w:rFonts w:ascii="Times New Roman" w:hAnsi="Times New Roman" w:cs="Times New Roman"/>
          <w:color w:val="000000"/>
          <w:sz w:val="24"/>
          <w:szCs w:val="24"/>
        </w:rPr>
        <w:t>1. Общие положения</w:t>
      </w:r>
    </w:p>
    <w:p w:rsidR="00CF73DD" w:rsidRPr="00CF73DD" w:rsidRDefault="00CF73DD" w:rsidP="00CF73DD">
      <w:pPr>
        <w:autoSpaceDE w:val="0"/>
        <w:autoSpaceDN w:val="0"/>
        <w:adjustRightInd w:val="0"/>
        <w:ind w:firstLine="539"/>
        <w:jc w:val="both"/>
        <w:rPr>
          <w:color w:val="000000"/>
          <w:sz w:val="24"/>
          <w:szCs w:val="24"/>
        </w:rPr>
      </w:pPr>
      <w:r w:rsidRPr="00CF73DD">
        <w:rPr>
          <w:color w:val="000000"/>
          <w:sz w:val="24"/>
          <w:szCs w:val="24"/>
        </w:rPr>
        <w:t>1.1. Настоящий Порядок определяет правила разработки, реализации и оценки эффективности муниципальных программ Сосновоборского городского округа (далее – муниципальные программы), а также правила мониторинга и контроля за ходом их реализации.</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1.2. Муниципальная программа является документом стратегического планирования, содержащим комплекс планируемых мероприятий, взаимоувязанных по задачам, срокам осуществления, исполнителям и ресурсам, обеспечивающих наиболее эффективное достижение приоритетов, целей и решение задач социально-экономического развития Сосновоборского городского округа.</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Муниципальная программа является инструментом достижения стратегической цели Сосновоборского городского округа и приоритетов развития, установленных стратегией социально-экономического развития Сосновоборского городского округа, стратегических целей и показателей плана мероприятий по реализации стратегии социально-экономического развития Сосновоборского городского округа.</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 xml:space="preserve">1.3. Муниципальная программа содержит региональные и муниципальные проекты, приоритетные проекты, отраслевые проекты (далее - проекты), мероприятия, направленные на достижение целей региональных проектов, комплексы процессных мероприятий, мероприятия, являющиеся структурными элементами муниципальной программы. </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1.4. Разработка и реализация муниципальных программ осуществляется исходя из следующих принципов:</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 xml:space="preserve">а) обеспечение достижения национальных целей развития Российской Федерации, определенных Президентом Российской Федерации, приоритетов социально-экономического развития Российской Федерации, стратегических целей, задач и приоритетов, установленных стратегией социально-экономического развития Ленинградской области, стратегией социально-экономического развития Сосновоборского городского округа и планом мероприятий по реализации стратегии социально-экономического развития Сосновоборского городского округа; </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б) включение в муниципальную программу мер правового регулирования и финансовых (бюджетных, налоговых, имущественных, кредитных, долговых) мер для достижения целей муниципальных программ;</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в) обеспечение консолидации бюджетных ассигнований федерального бюджета, областного бюджета, бюджета Сосновоборского городского округа и внебюджетных источников, направленных на реализацию муниципальной политики в соответствующих сферах и влияющих на достижение запланированных в муниципальных программах результатов;</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г) выделение в структуре муниципальной программы:</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проектной части, включающей мероприятия, ограниченные по срокам реализации и приводящие к получению новых (уникальных) результатов и (или) к значительному улучшению результатов,</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 xml:space="preserve">процессной части, включающей мероприятия, реализуемые непрерывно либо на </w:t>
      </w:r>
      <w:r w:rsidRPr="00CF73DD">
        <w:rPr>
          <w:rFonts w:ascii="Times New Roman" w:hAnsi="Times New Roman" w:cs="Times New Roman"/>
          <w:color w:val="000000"/>
          <w:sz w:val="24"/>
          <w:szCs w:val="24"/>
        </w:rPr>
        <w:lastRenderedPageBreak/>
        <w:t>периодической основе, в том числе в соответствии с положениями нормативных правовых актов Российской Федерации, нормативных правовых актов Ленинградской области и актов Сосновоборского городского округа;</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 xml:space="preserve">д) закрепление должностного лица, ответственного за реализацию муниципальной программы, а также каждого структурного элемента такой программы; </w:t>
      </w:r>
    </w:p>
    <w:p w:rsidR="00CF73DD" w:rsidRPr="00CF73DD" w:rsidRDefault="00CF73DD" w:rsidP="00CF73DD">
      <w:pPr>
        <w:pStyle w:val="ConsPlusNormal"/>
        <w:ind w:firstLine="539"/>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е) использование государственной интегрированной информационной системы управления общественными финансами "Электронный бюджет" для планирования муниципальных программ и формирования отчетности по ним по мере ввода в эксплуатацию ее компонентов и модулей.</w:t>
      </w:r>
    </w:p>
    <w:p w:rsidR="00CF73DD" w:rsidRPr="00CF73DD" w:rsidRDefault="00CF73DD" w:rsidP="00CF73DD">
      <w:pPr>
        <w:pStyle w:val="ConsPlusNormal"/>
        <w:ind w:firstLine="539"/>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и) однократность ввода данных при формировании, реализации муниципальных программ и их мониторинге.</w:t>
      </w:r>
    </w:p>
    <w:p w:rsidR="00CF73DD" w:rsidRPr="00CF73DD" w:rsidRDefault="00CF73DD" w:rsidP="00CF73DD">
      <w:pPr>
        <w:widowControl w:val="0"/>
        <w:ind w:firstLine="709"/>
        <w:jc w:val="both"/>
        <w:textAlignment w:val="baseline"/>
        <w:rPr>
          <w:color w:val="000000"/>
          <w:sz w:val="24"/>
          <w:szCs w:val="24"/>
        </w:rPr>
      </w:pPr>
      <w:r w:rsidRPr="00CF73DD">
        <w:rPr>
          <w:color w:val="000000"/>
          <w:sz w:val="24"/>
          <w:szCs w:val="24"/>
        </w:rPr>
        <w:t xml:space="preserve">1.5. </w:t>
      </w:r>
      <w:r w:rsidRPr="00CF73DD">
        <w:rPr>
          <w:color w:val="000000"/>
          <w:spacing w:val="-4"/>
          <w:sz w:val="24"/>
          <w:szCs w:val="24"/>
        </w:rPr>
        <w:t>Разработка и реализация муниципальной программы осуществляется структурными</w:t>
      </w:r>
      <w:r w:rsidRPr="00CF73DD">
        <w:rPr>
          <w:color w:val="000000"/>
          <w:sz w:val="24"/>
          <w:szCs w:val="24"/>
        </w:rPr>
        <w:t xml:space="preserve"> подразделениями администрации Сосновоборского городского округа, определенными заместителями главы администрации, курирующими соответствующее направление, которые в дальнейшем выступают в качестве ответственных исполнителей муниципальной программы (далее - ответственный </w:t>
      </w:r>
      <w:r w:rsidRPr="00CF73DD">
        <w:rPr>
          <w:color w:val="000000"/>
          <w:spacing w:val="-8"/>
          <w:sz w:val="24"/>
          <w:szCs w:val="24"/>
        </w:rPr>
        <w:t>исполнитель), совместно с заинтересованными структурными подразделениями администрации</w:t>
      </w:r>
      <w:r w:rsidRPr="00CF73DD">
        <w:rPr>
          <w:color w:val="000000"/>
          <w:sz w:val="24"/>
          <w:szCs w:val="24"/>
        </w:rPr>
        <w:t>, юридическими лицами - соисполнителями муниципальной программы (далее - соисполнители) и (или) участниками муниципальной программы (далее - участники).</w:t>
      </w:r>
    </w:p>
    <w:p w:rsidR="00CF73DD" w:rsidRPr="00CF73DD" w:rsidRDefault="00CF73DD" w:rsidP="00CF73DD">
      <w:pPr>
        <w:pStyle w:val="ConsPlusNormal"/>
        <w:ind w:firstLine="708"/>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1.6. Впервые принимаемая муниципальная программа подлежит общественному обсуждению и утверждается постановлением администрации Сосновоборского городского округа.</w:t>
      </w:r>
    </w:p>
    <w:p w:rsidR="00CF73DD" w:rsidRPr="00CF73DD" w:rsidRDefault="00CF73DD" w:rsidP="00CF73DD">
      <w:pPr>
        <w:ind w:firstLine="709"/>
        <w:jc w:val="both"/>
        <w:rPr>
          <w:color w:val="000000"/>
          <w:sz w:val="24"/>
          <w:szCs w:val="24"/>
        </w:rPr>
      </w:pPr>
      <w:r w:rsidRPr="00CF73DD">
        <w:rPr>
          <w:color w:val="000000"/>
          <w:sz w:val="24"/>
          <w:szCs w:val="24"/>
        </w:rPr>
        <w:t>1.7. При изменении условий реализации муниципальная программа может быть изменена, ее реализация приостановлена или прекращена постановлением администрации.</w:t>
      </w:r>
    </w:p>
    <w:p w:rsidR="00CF73DD" w:rsidRPr="00CF73DD" w:rsidRDefault="00CF73DD" w:rsidP="00CF73DD">
      <w:pPr>
        <w:pStyle w:val="ConsPlusNormal"/>
        <w:ind w:firstLine="708"/>
        <w:jc w:val="both"/>
        <w:rPr>
          <w:rFonts w:ascii="Times New Roman" w:hAnsi="Times New Roman" w:cs="Times New Roman"/>
          <w:color w:val="000000"/>
          <w:sz w:val="24"/>
        </w:rPr>
      </w:pPr>
      <w:r w:rsidRPr="00CF73DD">
        <w:rPr>
          <w:rFonts w:ascii="Times New Roman" w:hAnsi="Times New Roman" w:cs="Times New Roman"/>
          <w:color w:val="000000"/>
          <w:sz w:val="24"/>
          <w:szCs w:val="24"/>
        </w:rPr>
        <w:t xml:space="preserve">1.8. </w:t>
      </w:r>
      <w:r w:rsidRPr="00CF73DD">
        <w:rPr>
          <w:rFonts w:ascii="Times New Roman" w:hAnsi="Times New Roman" w:cs="Times New Roman"/>
          <w:color w:val="000000"/>
          <w:sz w:val="24"/>
        </w:rPr>
        <w:t>Основные понятия:</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 основные параметры муниципальной программы - цель, задачи, показатели (индикаторы), ожидаемые (конечные) результаты, сроки реализации, объемы ресурсов муниципальной программы;</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 цель муниципальной программы – прогнозируемое и желаемое состояние сферы реализации муниципальной программы;</w:t>
      </w:r>
    </w:p>
    <w:p w:rsidR="00CF73DD" w:rsidRPr="00CF73DD" w:rsidRDefault="00CF73DD" w:rsidP="00CF73DD">
      <w:pPr>
        <w:ind w:firstLine="709"/>
        <w:jc w:val="both"/>
        <w:rPr>
          <w:color w:val="000000"/>
          <w:sz w:val="24"/>
          <w:szCs w:val="24"/>
        </w:rPr>
      </w:pPr>
      <w:r w:rsidRPr="00CF73DD">
        <w:rPr>
          <w:color w:val="000000"/>
          <w:sz w:val="24"/>
          <w:szCs w:val="24"/>
        </w:rPr>
        <w:t>- задача муниципальной программы - способы достижения цели муниципальной программы;</w:t>
      </w:r>
    </w:p>
    <w:p w:rsidR="00CF73DD" w:rsidRPr="00CF73DD" w:rsidRDefault="00CF73DD" w:rsidP="00CF73DD">
      <w:pPr>
        <w:pStyle w:val="ConsPlusNormal"/>
        <w:ind w:firstLine="539"/>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 контрольная точка - документально подтверждаемое событие, отражающее факт завершения значимых действий по исполнению (достижению) мероприятия (результата) структурного элемента и(или) по созданию объекта. Информация о контрольных точках приводится в соответствии с письмом Министерства Финансов Российской Федерации от 6 февраля 2023 года №26-02-06/9321, письмом Министерства экономического развития Российской Федерации от 6 февраля 2023 года № 3493-ПК/Д19и;</w:t>
      </w:r>
    </w:p>
    <w:p w:rsidR="00CF73DD" w:rsidRPr="00CF73DD" w:rsidRDefault="00CF73DD" w:rsidP="00CF73DD">
      <w:pPr>
        <w:pStyle w:val="ConsPlusNormal"/>
        <w:ind w:firstLine="539"/>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 мероприятие (результат) - количественно измеримый итог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В рамках муниципальной программы понятия "мероприятие" и "результат" тождественны;</w:t>
      </w:r>
    </w:p>
    <w:p w:rsidR="00CF73DD" w:rsidRPr="00CF73DD" w:rsidRDefault="00CF73DD" w:rsidP="00CF73DD">
      <w:pPr>
        <w:pStyle w:val="ConsPlusNormal"/>
        <w:ind w:firstLine="708"/>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 ожидаемый (конечный) результат муниципальной программы - характеристика достижения цели муниципальной программы, отражающая выгоды от ее реализации, конечные социально-экономические эффекты от реализации муниципальной программы;</w:t>
      </w:r>
    </w:p>
    <w:p w:rsidR="00CF73DD" w:rsidRPr="00CF73DD" w:rsidRDefault="00CF73DD" w:rsidP="00CF73DD">
      <w:pPr>
        <w:ind w:firstLine="709"/>
        <w:jc w:val="both"/>
        <w:rPr>
          <w:color w:val="000000"/>
          <w:sz w:val="24"/>
          <w:szCs w:val="24"/>
        </w:rPr>
      </w:pPr>
      <w:r w:rsidRPr="00CF73DD">
        <w:rPr>
          <w:color w:val="000000"/>
          <w:sz w:val="24"/>
          <w:szCs w:val="24"/>
        </w:rPr>
        <w:t>- показатель (индикатор) муниципальной программы - количественная характеристика цели, задачи, мероприятия;</w:t>
      </w:r>
    </w:p>
    <w:p w:rsidR="00CF73DD" w:rsidRPr="00CF73DD" w:rsidRDefault="00CF73DD" w:rsidP="00CF73DD">
      <w:pPr>
        <w:widowControl w:val="0"/>
        <w:ind w:firstLine="709"/>
        <w:jc w:val="both"/>
        <w:textAlignment w:val="baseline"/>
        <w:rPr>
          <w:color w:val="000000"/>
          <w:sz w:val="24"/>
          <w:szCs w:val="24"/>
        </w:rPr>
      </w:pPr>
      <w:r w:rsidRPr="00CF73DD">
        <w:rPr>
          <w:color w:val="000000"/>
          <w:sz w:val="24"/>
          <w:szCs w:val="24"/>
        </w:rPr>
        <w:t>- проектная часть муниципальной программы отражает региональные, приоритетные, отраслевые и муниципальные проекты, а также мероприятия, необходимые для выполнения и достижения поставленных целей проектов.</w:t>
      </w:r>
      <w:r w:rsidRPr="00CF73DD">
        <w:rPr>
          <w:color w:val="000000"/>
          <w:sz w:val="28"/>
          <w:szCs w:val="28"/>
        </w:rPr>
        <w:t xml:space="preserve"> </w:t>
      </w:r>
      <w:r w:rsidRPr="00CF73DD">
        <w:rPr>
          <w:color w:val="000000"/>
          <w:sz w:val="24"/>
          <w:szCs w:val="24"/>
        </w:rPr>
        <w:t>В случае, если в рамках реализации муниципальной программы не реализуются проекты, в графе указывается «реализация проектов не предусмотрена».</w:t>
      </w:r>
    </w:p>
    <w:p w:rsidR="00CF73DD" w:rsidRPr="00CF73DD" w:rsidRDefault="00CF73DD" w:rsidP="00CF73DD">
      <w:pPr>
        <w:ind w:firstLine="708"/>
        <w:jc w:val="both"/>
        <w:rPr>
          <w:color w:val="000000"/>
          <w:sz w:val="24"/>
          <w:szCs w:val="24"/>
        </w:rPr>
      </w:pPr>
      <w:r w:rsidRPr="00CF73DD">
        <w:rPr>
          <w:color w:val="000000"/>
          <w:sz w:val="24"/>
          <w:szCs w:val="24"/>
        </w:rPr>
        <w:t>Структурные элементы муниципальных программ:</w:t>
      </w:r>
    </w:p>
    <w:p w:rsidR="00CF73DD" w:rsidRPr="00CF73DD" w:rsidRDefault="00CF73DD" w:rsidP="00CF73DD">
      <w:pPr>
        <w:ind w:firstLine="708"/>
        <w:jc w:val="both"/>
        <w:rPr>
          <w:color w:val="000000"/>
          <w:sz w:val="24"/>
          <w:szCs w:val="24"/>
        </w:rPr>
      </w:pPr>
      <w:r w:rsidRPr="00CF73DD">
        <w:rPr>
          <w:color w:val="000000"/>
          <w:sz w:val="24"/>
          <w:szCs w:val="24"/>
        </w:rPr>
        <w:lastRenderedPageBreak/>
        <w:t>региональные проекты - содержат мероприятия федеральных проектов, включенных в национальные проекты, реализуемые на территории муниципального образования, в том числе в рамках предоставления межбюджетных трансфертов;</w:t>
      </w:r>
    </w:p>
    <w:p w:rsidR="00CF73DD" w:rsidRPr="00CF73DD" w:rsidRDefault="00CF73DD" w:rsidP="00CF73DD">
      <w:pPr>
        <w:ind w:firstLine="708"/>
        <w:jc w:val="both"/>
        <w:rPr>
          <w:color w:val="000000"/>
          <w:sz w:val="24"/>
          <w:szCs w:val="24"/>
        </w:rPr>
      </w:pPr>
      <w:r w:rsidRPr="00CF73DD">
        <w:rPr>
          <w:color w:val="000000"/>
          <w:sz w:val="24"/>
          <w:szCs w:val="24"/>
        </w:rPr>
        <w:t>приоритетные проекты - содержат мероприятия приоритетных проектов Ленинградской области, реализуемые на территории муниципального образования, в том числе в рамках предоставления межбюджетных трансфертов;</w:t>
      </w:r>
    </w:p>
    <w:p w:rsidR="00CF73DD" w:rsidRPr="00CF73DD" w:rsidRDefault="00CF73DD" w:rsidP="00CF73DD">
      <w:pPr>
        <w:ind w:firstLine="708"/>
        <w:jc w:val="both"/>
        <w:rPr>
          <w:color w:val="000000"/>
          <w:sz w:val="24"/>
          <w:szCs w:val="24"/>
        </w:rPr>
      </w:pPr>
      <w:r w:rsidRPr="00CF73DD">
        <w:rPr>
          <w:color w:val="000000"/>
          <w:sz w:val="24"/>
          <w:szCs w:val="24"/>
        </w:rPr>
        <w:t>отраслевые проекты - содержат мероприятия отраслевых проектов Ленинградской области, реализуемые на территории муниципального образования, в том числе в рамках предоставления межбюджетных трансфертов;</w:t>
      </w:r>
    </w:p>
    <w:p w:rsidR="00CF73DD" w:rsidRPr="00CF73DD" w:rsidRDefault="00CF73DD" w:rsidP="00CF73DD">
      <w:pPr>
        <w:ind w:firstLine="708"/>
        <w:jc w:val="both"/>
        <w:rPr>
          <w:color w:val="000000"/>
          <w:sz w:val="24"/>
          <w:szCs w:val="24"/>
        </w:rPr>
      </w:pPr>
      <w:r w:rsidRPr="00CF73DD">
        <w:rPr>
          <w:color w:val="000000"/>
          <w:sz w:val="24"/>
          <w:szCs w:val="24"/>
        </w:rPr>
        <w:t>муниципальные проекты - разрабатываются муниципальным образованием самостоятельно;</w:t>
      </w:r>
    </w:p>
    <w:p w:rsidR="00CF73DD" w:rsidRPr="00CF73DD" w:rsidRDefault="00CF73DD" w:rsidP="00CF73DD">
      <w:pPr>
        <w:widowControl w:val="0"/>
        <w:tabs>
          <w:tab w:val="left" w:pos="1134"/>
        </w:tabs>
        <w:ind w:firstLine="709"/>
        <w:contextualSpacing/>
        <w:jc w:val="both"/>
        <w:rPr>
          <w:color w:val="000000"/>
          <w:sz w:val="24"/>
          <w:szCs w:val="24"/>
        </w:rPr>
      </w:pPr>
      <w:r w:rsidRPr="00CF73DD">
        <w:rPr>
          <w:color w:val="000000"/>
          <w:sz w:val="24"/>
          <w:szCs w:val="24"/>
        </w:rPr>
        <w:t>- процессная часть муниципальной программы – это комплекс процессных мероприятий, имеющий общую целевую ориентацию, направленных на решение текущих задач органов местного самоуправления Сосновоборского городского округа, реализуемых непрерывно либо на периодической основе, не включенных в проектную часть муниципальной программы.</w:t>
      </w:r>
    </w:p>
    <w:p w:rsidR="00CF73DD" w:rsidRPr="00CF73DD" w:rsidRDefault="00CF73DD" w:rsidP="00CF73DD">
      <w:pPr>
        <w:widowControl w:val="0"/>
        <w:tabs>
          <w:tab w:val="left" w:pos="1134"/>
        </w:tabs>
        <w:ind w:firstLine="709"/>
        <w:contextualSpacing/>
        <w:jc w:val="both"/>
        <w:rPr>
          <w:color w:val="000000"/>
          <w:sz w:val="24"/>
          <w:szCs w:val="24"/>
        </w:rPr>
      </w:pPr>
      <w:r w:rsidRPr="00CF73DD">
        <w:rPr>
          <w:color w:val="000000"/>
          <w:sz w:val="24"/>
          <w:szCs w:val="24"/>
        </w:rPr>
        <w:t>Комплексы процессных мероприятий - содержат мероприятия, реализуемые в рамках процессной части на территории муниципального образования, в том числе в рамках межбюджетных трансфертов.</w:t>
      </w:r>
    </w:p>
    <w:p w:rsidR="00CF73DD" w:rsidRPr="00CF73DD" w:rsidRDefault="00CF73DD" w:rsidP="00CF73DD">
      <w:pPr>
        <w:ind w:firstLine="709"/>
        <w:jc w:val="both"/>
        <w:rPr>
          <w:color w:val="000000"/>
          <w:sz w:val="24"/>
          <w:szCs w:val="24"/>
        </w:rPr>
      </w:pPr>
      <w:r w:rsidRPr="00CF73DD">
        <w:rPr>
          <w:color w:val="000000"/>
          <w:sz w:val="24"/>
          <w:szCs w:val="24"/>
        </w:rPr>
        <w:t>- ответственный исполнитель муниципальной программы - структурное подразделение администрации Сосновоборского городского округа, в том числе с правами юридического лица, осуществляющее разработку и реализацию муниципальной программы;</w:t>
      </w:r>
    </w:p>
    <w:p w:rsidR="00CF73DD" w:rsidRPr="00CF73DD" w:rsidRDefault="00CF73DD" w:rsidP="00CF73DD">
      <w:pPr>
        <w:ind w:firstLine="709"/>
        <w:jc w:val="both"/>
        <w:rPr>
          <w:color w:val="000000"/>
          <w:sz w:val="24"/>
          <w:szCs w:val="24"/>
        </w:rPr>
      </w:pPr>
      <w:r w:rsidRPr="00CF73DD">
        <w:rPr>
          <w:color w:val="000000"/>
          <w:sz w:val="24"/>
          <w:szCs w:val="24"/>
        </w:rPr>
        <w:t>- соисполнители муниципальной программы – структурные подразделения администрации Сосновоборского городского округа, в том числе с правами юридического лица, осуществляющие разработку и реализацию отдельных мероприятий, под руководством ответственного исполнителя;</w:t>
      </w:r>
    </w:p>
    <w:p w:rsidR="00CF73DD" w:rsidRPr="00CF73DD" w:rsidRDefault="00CF73DD" w:rsidP="00CF73DD">
      <w:pPr>
        <w:widowControl w:val="0"/>
        <w:ind w:firstLine="709"/>
        <w:jc w:val="both"/>
        <w:textAlignment w:val="baseline"/>
        <w:rPr>
          <w:color w:val="000000"/>
          <w:sz w:val="24"/>
          <w:szCs w:val="24"/>
        </w:rPr>
      </w:pPr>
      <w:r w:rsidRPr="00CF73DD">
        <w:rPr>
          <w:color w:val="000000"/>
          <w:sz w:val="24"/>
          <w:szCs w:val="24"/>
        </w:rPr>
        <w:t>- участниками муниципальной программы являются структурные подразделения администрации, юридические лица, участвующие в разработке и реализации одного или нескольких структурных элементов программы;</w:t>
      </w:r>
    </w:p>
    <w:p w:rsidR="00CF73DD" w:rsidRPr="00CF73DD" w:rsidRDefault="00CF73DD" w:rsidP="00CF73DD">
      <w:pPr>
        <w:ind w:firstLine="709"/>
        <w:jc w:val="both"/>
        <w:rPr>
          <w:color w:val="000000"/>
          <w:sz w:val="24"/>
          <w:szCs w:val="24"/>
        </w:rPr>
      </w:pPr>
      <w:r w:rsidRPr="00CF73DD">
        <w:rPr>
          <w:color w:val="000000"/>
          <w:sz w:val="24"/>
          <w:szCs w:val="24"/>
        </w:rPr>
        <w:t>- итоговый отчет - это одна из форм контроля за реализацией муниципальной программы, которая состоит из отчета о финансовых расходах по муниципальной программе, пояснительной записки и оценки эффективности реализации муниципальной программы за отчетный период по форме приложений, разработанных к данному постановлению.</w:t>
      </w:r>
    </w:p>
    <w:p w:rsidR="00CF73DD" w:rsidRPr="00CF73DD" w:rsidRDefault="00CF73DD" w:rsidP="00CF73DD">
      <w:pPr>
        <w:ind w:firstLine="709"/>
        <w:jc w:val="both"/>
        <w:rPr>
          <w:color w:val="000000"/>
          <w:sz w:val="24"/>
          <w:szCs w:val="24"/>
        </w:rPr>
      </w:pPr>
      <w:r w:rsidRPr="00CF73DD">
        <w:rPr>
          <w:color w:val="000000"/>
          <w:sz w:val="24"/>
          <w:szCs w:val="24"/>
        </w:rPr>
        <w:t xml:space="preserve">  </w:t>
      </w:r>
    </w:p>
    <w:p w:rsidR="00CF73DD" w:rsidRPr="00CF73DD" w:rsidRDefault="00CF73DD" w:rsidP="00CF73DD">
      <w:pPr>
        <w:pStyle w:val="ConsPlusTitle"/>
        <w:jc w:val="center"/>
        <w:outlineLvl w:val="1"/>
        <w:rPr>
          <w:rFonts w:ascii="Times New Roman" w:hAnsi="Times New Roman" w:cs="Times New Roman"/>
          <w:color w:val="000000"/>
          <w:sz w:val="24"/>
          <w:szCs w:val="24"/>
        </w:rPr>
      </w:pPr>
      <w:r w:rsidRPr="00CF73DD">
        <w:rPr>
          <w:rFonts w:ascii="Times New Roman" w:hAnsi="Times New Roman" w:cs="Times New Roman"/>
          <w:color w:val="000000"/>
          <w:sz w:val="24"/>
          <w:szCs w:val="24"/>
        </w:rPr>
        <w:t>2. Требования к структуре и содержанию муниципальной программы</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 xml:space="preserve">2.1.  Сроки реализации муниципальной программы устанавливаются с учетом сроков и этапов реализации стратегии социально-экономического развития Сосновоборского городского округа, но не менее чем на три года. </w:t>
      </w:r>
    </w:p>
    <w:p w:rsidR="00CF73DD" w:rsidRPr="00CF73DD" w:rsidRDefault="00CF73DD" w:rsidP="00CF73DD">
      <w:pPr>
        <w:widowControl w:val="0"/>
        <w:ind w:firstLine="709"/>
        <w:jc w:val="both"/>
        <w:textAlignment w:val="baseline"/>
        <w:rPr>
          <w:color w:val="000000"/>
          <w:sz w:val="24"/>
          <w:szCs w:val="24"/>
        </w:rPr>
      </w:pPr>
      <w:r w:rsidRPr="00CF73DD">
        <w:rPr>
          <w:color w:val="000000"/>
          <w:sz w:val="24"/>
          <w:szCs w:val="24"/>
        </w:rPr>
        <w:t xml:space="preserve">До 01 сентября года, по истечении которого до окончания срока реализации муниципальной программы остается три года, ответственные исполнители направляют в комитет финансов администрации и в отдел экономического развития проект постановления о продлении срока реализации муниципальной программы, либо о завершении муниципальной программы, либо о разработке новой редакции муниципальной программы. </w:t>
      </w:r>
    </w:p>
    <w:p w:rsidR="00CF73DD" w:rsidRPr="00CF73DD" w:rsidRDefault="00CF73DD" w:rsidP="00CF73DD">
      <w:pPr>
        <w:pStyle w:val="ConsPlusNormal"/>
        <w:ind w:firstLine="539"/>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Внесение изменений в муниципальную программу допускаются, в том числе в случае приведения муниципальной программы в соответствие со стратегией социально-экономического развития Сосновоборского городского округа, планом мероприятий по реализации стратегии социально-экономического развития Сосновоборского городского округа или перечнем муниципальных программ Сосновоборского городского округа, при этом структура муниципальной программы должна соответствовать требованиям настоящего Порядка.</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 xml:space="preserve">При внесении изменений в муниципальную программу должны быть внесены изменения, касающиеся фактических значений целевых показателей (индикаторов) муниципальной программы (при наличии соответствующей информации) и фактических расходов за счет всех </w:t>
      </w:r>
      <w:r w:rsidRPr="00CF73DD">
        <w:rPr>
          <w:rFonts w:ascii="Times New Roman" w:hAnsi="Times New Roman" w:cs="Times New Roman"/>
          <w:color w:val="000000"/>
          <w:sz w:val="24"/>
          <w:szCs w:val="24"/>
        </w:rPr>
        <w:lastRenderedPageBreak/>
        <w:t>источников за отчетный период.</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При формировании сведений о значениях целевых показателей (индикаторов) муниципальной программы указываются:</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для отчетного периода - плановые и фактические значения целевых показателей (индикаторов) при наличии информации о фактических значениях;</w:t>
      </w:r>
    </w:p>
    <w:p w:rsidR="00CF73DD" w:rsidRPr="00CF73DD" w:rsidRDefault="00CF73DD" w:rsidP="00CF73DD">
      <w:pPr>
        <w:pStyle w:val="ConsPlusNormal"/>
        <w:ind w:firstLine="708"/>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для текущего года и планового периода - плановые значения целевых показателей (индикаторов).</w:t>
      </w:r>
    </w:p>
    <w:p w:rsidR="00CF73DD" w:rsidRPr="00CF73DD" w:rsidRDefault="00CF73DD" w:rsidP="00CF73DD">
      <w:pPr>
        <w:pStyle w:val="ConsPlusNormal"/>
        <w:ind w:firstLine="708"/>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При формировании сведений о расходах муниципальной программы указываются:</w:t>
      </w:r>
    </w:p>
    <w:p w:rsidR="00CF73DD" w:rsidRPr="00CF73DD" w:rsidRDefault="00CF73DD" w:rsidP="00CF73DD">
      <w:pPr>
        <w:pStyle w:val="ConsPlusNormal"/>
        <w:ind w:firstLine="708"/>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 для отчетного периода - плановые и фактические расходы;</w:t>
      </w:r>
    </w:p>
    <w:p w:rsidR="00CF73DD" w:rsidRPr="00CF73DD" w:rsidRDefault="00CF73DD" w:rsidP="00CF73DD">
      <w:pPr>
        <w:pStyle w:val="ConsPlusNormal"/>
        <w:ind w:firstLine="708"/>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 для текущего года и планового периода - плановые (прогнозные) расходы.</w:t>
      </w:r>
    </w:p>
    <w:p w:rsidR="00CF73DD" w:rsidRPr="00CF73DD" w:rsidRDefault="00CF73DD" w:rsidP="00CF73DD">
      <w:pPr>
        <w:pStyle w:val="ConsPlusNormal"/>
        <w:ind w:firstLine="708"/>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Подготовка проекта изменений осуществляется ответственным исполнителем муниципальной программы совместно с соисполнителями и участниками.</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2.2. Для каждой муниципальной программы устанавливается цель, соответствующая критериям конкретности, измеримости, актуальности, достижимости и ограниченности во времени.</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Для каждой муниципальной программы устанавливаются задачи, решение которых является необходимым для достижения цели муниципальной программы, ожидаемые (конечные) результаты на момент завершения реализации муниципальной программы и целевые показатели (индикаторы).</w:t>
      </w:r>
    </w:p>
    <w:p w:rsidR="00CF73DD" w:rsidRPr="00CF73DD" w:rsidRDefault="00CF73DD" w:rsidP="00CF73DD">
      <w:pPr>
        <w:widowControl w:val="0"/>
        <w:ind w:firstLine="709"/>
        <w:contextualSpacing/>
        <w:jc w:val="both"/>
        <w:rPr>
          <w:color w:val="000000"/>
          <w:sz w:val="24"/>
          <w:szCs w:val="24"/>
        </w:rPr>
      </w:pPr>
      <w:r w:rsidRPr="00CF73DD">
        <w:rPr>
          <w:color w:val="000000"/>
          <w:sz w:val="24"/>
          <w:szCs w:val="24"/>
        </w:rPr>
        <w:t>Ожидаемые (конечный) результаты реализации муниципальной программы указываются в виде характеристик основных ожидаемых (планируемых) конечных результатов (изменений, отражающих эффект, вызванный реализацией муниципальной программы с описанием конкретных завершенных событий (явлений, фактов), позволяющих однозначно оценить достижение цели и результаты реализации муниципальной программы.</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Для оценки достижения цели и решения задач муниципальной программы устанавливаются показатели.</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Допускается включать в муниципальную программу комплексы процессных мероприятий, для которых показатели не устанавливаются.</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Достижение цели и решение задач муниципальной программы обеспечивается за счет реализации мероприятий структурных элементов.</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Для мероприятий структурных элементов муниципальной программы устанавливаются контрольные точки, отражающие ход реализации и завершения мероприятия.</w:t>
      </w:r>
    </w:p>
    <w:p w:rsidR="00CF73DD" w:rsidRPr="00CF73DD" w:rsidRDefault="00CF73DD" w:rsidP="00CF73DD">
      <w:pPr>
        <w:widowControl w:val="0"/>
        <w:ind w:firstLine="426"/>
        <w:contextualSpacing/>
        <w:jc w:val="both"/>
        <w:rPr>
          <w:color w:val="000000"/>
          <w:sz w:val="24"/>
          <w:szCs w:val="24"/>
        </w:rPr>
      </w:pPr>
      <w:r w:rsidRPr="00CF73DD">
        <w:rPr>
          <w:color w:val="000000"/>
          <w:sz w:val="24"/>
          <w:szCs w:val="24"/>
        </w:rPr>
        <w:t>2.3. Структура муниципальной программы включает:</w:t>
      </w:r>
    </w:p>
    <w:p w:rsidR="00CF73DD" w:rsidRPr="00CF73DD" w:rsidRDefault="00CF73DD" w:rsidP="00CF73DD">
      <w:pPr>
        <w:pStyle w:val="ac"/>
        <w:autoSpaceDE w:val="0"/>
        <w:autoSpaceDN w:val="0"/>
        <w:adjustRightInd w:val="0"/>
        <w:spacing w:after="0" w:line="240" w:lineRule="auto"/>
        <w:ind w:left="0" w:firstLine="426"/>
        <w:jc w:val="both"/>
        <w:rPr>
          <w:color w:val="000000"/>
          <w:szCs w:val="24"/>
        </w:rPr>
      </w:pPr>
      <w:r w:rsidRPr="00CF73DD">
        <w:rPr>
          <w:color w:val="000000"/>
          <w:szCs w:val="24"/>
        </w:rPr>
        <w:t>- Титульный лист с указанием наименования муниципальной программы, реквизитов постановлений администрации округа, которыми утверждена муниципальная программа и внесены изменения в программу.</w:t>
      </w:r>
    </w:p>
    <w:p w:rsidR="00CF73DD" w:rsidRPr="00CF73DD" w:rsidRDefault="00CF73DD" w:rsidP="00CF73DD">
      <w:pPr>
        <w:pStyle w:val="ac"/>
        <w:autoSpaceDE w:val="0"/>
        <w:autoSpaceDN w:val="0"/>
        <w:adjustRightInd w:val="0"/>
        <w:spacing w:after="0" w:line="240" w:lineRule="auto"/>
        <w:ind w:left="0" w:firstLine="426"/>
        <w:jc w:val="both"/>
        <w:rPr>
          <w:i/>
          <w:color w:val="000000"/>
          <w:szCs w:val="24"/>
        </w:rPr>
      </w:pPr>
      <w:r w:rsidRPr="00CF73DD">
        <w:rPr>
          <w:color w:val="000000"/>
          <w:szCs w:val="24"/>
        </w:rPr>
        <w:t>- Оглавление, включающее перечень всех разделов и приложений к программе</w:t>
      </w:r>
      <w:r w:rsidRPr="00CF73DD">
        <w:rPr>
          <w:i/>
          <w:color w:val="000000"/>
          <w:szCs w:val="24"/>
        </w:rPr>
        <w:t>.</w:t>
      </w:r>
    </w:p>
    <w:p w:rsidR="00CF73DD" w:rsidRPr="00CF73DD" w:rsidRDefault="00CF73DD" w:rsidP="00CF73DD">
      <w:pPr>
        <w:pStyle w:val="ac"/>
        <w:autoSpaceDE w:val="0"/>
        <w:autoSpaceDN w:val="0"/>
        <w:adjustRightInd w:val="0"/>
        <w:spacing w:after="0" w:line="240" w:lineRule="auto"/>
        <w:ind w:left="0" w:firstLine="426"/>
        <w:jc w:val="both"/>
        <w:rPr>
          <w:color w:val="000000"/>
          <w:szCs w:val="24"/>
        </w:rPr>
      </w:pPr>
      <w:r w:rsidRPr="00CF73DD">
        <w:rPr>
          <w:color w:val="000000"/>
          <w:szCs w:val="24"/>
        </w:rPr>
        <w:t xml:space="preserve">- Паспорт муниципальной программы по форме Приложения 1 к настоящему Порядку. </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Формирование, согласование и утверждение паспортов муниципальных программ осуществляются в системе "Электронный бюджет" по мере ввода в эксплуатацию ее компонентов и модулей.</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 xml:space="preserve">Формирование, согласование и утверждение паспортов муниципальных программ осуществляются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программы. </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До ввода в эксплуатацию соответствующих компонентов и модулей системы "Электронный бюджет" формирование, согласование и утверждение паспортов муниципальных программ, осуществляются в порядке, установленном в Порядке.</w:t>
      </w:r>
    </w:p>
    <w:p w:rsidR="00CF73DD" w:rsidRPr="00CF73DD" w:rsidRDefault="00CF73DD" w:rsidP="00CF73DD">
      <w:pPr>
        <w:pStyle w:val="ac"/>
        <w:autoSpaceDE w:val="0"/>
        <w:autoSpaceDN w:val="0"/>
        <w:adjustRightInd w:val="0"/>
        <w:spacing w:after="0" w:line="240" w:lineRule="auto"/>
        <w:ind w:left="0" w:firstLine="426"/>
        <w:jc w:val="both"/>
        <w:rPr>
          <w:color w:val="000000"/>
          <w:szCs w:val="24"/>
        </w:rPr>
      </w:pPr>
      <w:r w:rsidRPr="00CF73DD">
        <w:rPr>
          <w:color w:val="000000"/>
          <w:szCs w:val="24"/>
        </w:rPr>
        <w:t xml:space="preserve">- Общую характеристику, основные проблемы и прогноз развития сферы реализации муниципальной программы. При необходимости в данном разделе может быть приведена общая информация о динамике ключевых показателей уровня развития сферы реализации муниципальной программы (на период ее реализации). Также в рамках данного раздела </w:t>
      </w:r>
      <w:r w:rsidRPr="00CF73DD">
        <w:rPr>
          <w:color w:val="000000"/>
          <w:szCs w:val="24"/>
        </w:rPr>
        <w:lastRenderedPageBreak/>
        <w:t xml:space="preserve">должен быть сформирован перечень основных проблем соответствующей сферы, которые необходимо решить в рамках муниципальной программы для достижения цели и показателей (индикаторов) муниципальной программ. </w:t>
      </w:r>
    </w:p>
    <w:p w:rsidR="00CF73DD" w:rsidRPr="00CF73DD" w:rsidRDefault="00CF73DD" w:rsidP="00CF73DD">
      <w:pPr>
        <w:pStyle w:val="ac"/>
        <w:autoSpaceDE w:val="0"/>
        <w:autoSpaceDN w:val="0"/>
        <w:adjustRightInd w:val="0"/>
        <w:spacing w:after="0" w:line="240" w:lineRule="auto"/>
        <w:ind w:left="0" w:firstLine="426"/>
        <w:jc w:val="both"/>
        <w:rPr>
          <w:color w:val="000000"/>
          <w:szCs w:val="24"/>
        </w:rPr>
      </w:pPr>
      <w:r w:rsidRPr="00CF73DD">
        <w:rPr>
          <w:color w:val="000000"/>
          <w:szCs w:val="24"/>
        </w:rPr>
        <w:t>- П</w:t>
      </w:r>
      <w:r w:rsidRPr="00CF73DD">
        <w:rPr>
          <w:color w:val="000000"/>
        </w:rPr>
        <w:t>риоритеты и</w:t>
      </w:r>
      <w:r w:rsidRPr="00CF73DD">
        <w:rPr>
          <w:color w:val="000000"/>
          <w:szCs w:val="24"/>
        </w:rPr>
        <w:t xml:space="preserve"> цели </w:t>
      </w:r>
      <w:r w:rsidRPr="00CF73DD">
        <w:rPr>
          <w:color w:val="000000"/>
        </w:rPr>
        <w:t xml:space="preserve">государственной политики в сфере реализации </w:t>
      </w:r>
      <w:r w:rsidRPr="00CF73DD">
        <w:rPr>
          <w:color w:val="000000"/>
          <w:szCs w:val="24"/>
        </w:rPr>
        <w:t>муниципальной программы. Приводятся формулировки целей программы. Под целью понимается состояние экономики, социальной сферы, другой области развития городского округа, которое определяется в качестве ориентира деятельности и характеризуется количественными и (или) качественными показателями.</w:t>
      </w:r>
    </w:p>
    <w:p w:rsidR="00CF73DD" w:rsidRPr="00CF73DD" w:rsidRDefault="00CF73DD" w:rsidP="00CF73DD">
      <w:pPr>
        <w:pStyle w:val="ac"/>
        <w:autoSpaceDE w:val="0"/>
        <w:autoSpaceDN w:val="0"/>
        <w:adjustRightInd w:val="0"/>
        <w:spacing w:after="0" w:line="240" w:lineRule="auto"/>
        <w:ind w:left="0" w:firstLine="426"/>
        <w:jc w:val="both"/>
        <w:rPr>
          <w:color w:val="000000"/>
        </w:rPr>
      </w:pPr>
      <w:r w:rsidRPr="00CF73DD">
        <w:rPr>
          <w:color w:val="000000"/>
          <w:szCs w:val="24"/>
        </w:rPr>
        <w:t xml:space="preserve">- Задачи муниципальной программы. Приводятся формулировки задач программы. Под задачей понимается комплекс взаимоувязанных мероприятий, которые должны быть проведены в определенный период времени и реализация которых обеспечивает достижение целей программы. </w:t>
      </w:r>
    </w:p>
    <w:p w:rsidR="00CF73DD" w:rsidRPr="00CF73DD" w:rsidRDefault="00CF73DD" w:rsidP="00CF73DD">
      <w:pPr>
        <w:pStyle w:val="ConsPlusNormal"/>
        <w:ind w:firstLine="426"/>
        <w:jc w:val="both"/>
        <w:rPr>
          <w:rFonts w:ascii="Times New Roman" w:hAnsi="Times New Roman" w:cs="Times New Roman"/>
          <w:color w:val="000000"/>
          <w:sz w:val="24"/>
          <w:szCs w:val="24"/>
          <w:lang w:eastAsia="en-US"/>
        </w:rPr>
      </w:pPr>
      <w:r w:rsidRPr="00CF73DD">
        <w:rPr>
          <w:rFonts w:ascii="Times New Roman" w:hAnsi="Times New Roman" w:cs="Times New Roman"/>
          <w:color w:val="000000"/>
          <w:sz w:val="24"/>
          <w:szCs w:val="24"/>
          <w:lang w:eastAsia="en-US"/>
        </w:rPr>
        <w:t>- Информация о взаимосвязи целей, задач, ожидаемых результатов, показателей и структурных элементов в целом по муниципальной программе по форме Приложения 2 к настоящему Порядку. При внесении изменений в муниципальную программу в части касающейся изменений целей, задач, ожидаемых результатов, показателей и структурных элементов Приложение 2 корректируется.</w:t>
      </w:r>
    </w:p>
    <w:p w:rsidR="00CF73DD" w:rsidRPr="00CF73DD" w:rsidRDefault="00CF73DD" w:rsidP="00CF73DD">
      <w:pPr>
        <w:pStyle w:val="ConsPlusNormal"/>
        <w:ind w:firstLine="426"/>
        <w:jc w:val="both"/>
        <w:rPr>
          <w:rFonts w:ascii="Times New Roman" w:hAnsi="Times New Roman" w:cs="Times New Roman"/>
          <w:color w:val="000000"/>
          <w:sz w:val="24"/>
          <w:szCs w:val="22"/>
          <w:lang w:eastAsia="en-US"/>
        </w:rPr>
      </w:pPr>
      <w:r w:rsidRPr="00CF73DD">
        <w:rPr>
          <w:rFonts w:ascii="Times New Roman" w:hAnsi="Times New Roman" w:cs="Times New Roman"/>
          <w:color w:val="000000"/>
          <w:sz w:val="24"/>
          <w:szCs w:val="22"/>
          <w:lang w:eastAsia="en-US"/>
        </w:rPr>
        <w:t>При этом с каждой целью должна быть связана не менее чем одна задача, а с каждой задачей связан не менее чем один целевой показатель. Целевые показатели (индикаторы) муниципальной программы должны:</w:t>
      </w:r>
    </w:p>
    <w:p w:rsidR="00CF73DD" w:rsidRPr="00CF73DD" w:rsidRDefault="00CF73DD" w:rsidP="00CF73DD">
      <w:pPr>
        <w:pStyle w:val="ConsPlusNormal"/>
        <w:ind w:firstLine="426"/>
        <w:jc w:val="both"/>
        <w:rPr>
          <w:rFonts w:ascii="Times New Roman" w:hAnsi="Times New Roman" w:cs="Times New Roman"/>
          <w:color w:val="000000"/>
          <w:sz w:val="24"/>
          <w:szCs w:val="22"/>
          <w:lang w:eastAsia="en-US"/>
        </w:rPr>
      </w:pPr>
      <w:r w:rsidRPr="00CF73DD">
        <w:rPr>
          <w:rFonts w:ascii="Times New Roman" w:hAnsi="Times New Roman" w:cs="Times New Roman"/>
          <w:color w:val="000000"/>
          <w:sz w:val="24"/>
          <w:szCs w:val="22"/>
          <w:lang w:eastAsia="en-US"/>
        </w:rPr>
        <w:t>а) количественно характеризовать ход реализации, решение основных задач и достижение целей муниципальной программы;</w:t>
      </w:r>
    </w:p>
    <w:p w:rsidR="00CF73DD" w:rsidRPr="00CF73DD" w:rsidRDefault="00CF73DD" w:rsidP="00CF73DD">
      <w:pPr>
        <w:pStyle w:val="ConsPlusNormal"/>
        <w:ind w:firstLine="426"/>
        <w:jc w:val="both"/>
        <w:rPr>
          <w:rFonts w:ascii="Times New Roman" w:hAnsi="Times New Roman" w:cs="Times New Roman"/>
          <w:color w:val="000000"/>
          <w:sz w:val="24"/>
          <w:szCs w:val="22"/>
          <w:lang w:eastAsia="en-US"/>
        </w:rPr>
      </w:pPr>
      <w:r w:rsidRPr="00CF73DD">
        <w:rPr>
          <w:rFonts w:ascii="Times New Roman" w:hAnsi="Times New Roman" w:cs="Times New Roman"/>
          <w:color w:val="000000"/>
          <w:sz w:val="24"/>
          <w:szCs w:val="22"/>
          <w:lang w:eastAsia="en-US"/>
        </w:rPr>
        <w:t>б) отражать специфику развития конкретной области, проблем и основных задач, на решение которых направлена реализация муниципальной программы;</w:t>
      </w:r>
    </w:p>
    <w:p w:rsidR="00CF73DD" w:rsidRPr="00CF73DD" w:rsidRDefault="00CF73DD" w:rsidP="00CF73DD">
      <w:pPr>
        <w:pStyle w:val="ConsPlusNormal"/>
        <w:ind w:firstLine="426"/>
        <w:jc w:val="both"/>
        <w:rPr>
          <w:rFonts w:ascii="Times New Roman" w:hAnsi="Times New Roman" w:cs="Times New Roman"/>
          <w:color w:val="000000"/>
          <w:sz w:val="24"/>
          <w:szCs w:val="22"/>
          <w:lang w:eastAsia="en-US"/>
        </w:rPr>
      </w:pPr>
      <w:r w:rsidRPr="00CF73DD">
        <w:rPr>
          <w:rFonts w:ascii="Times New Roman" w:hAnsi="Times New Roman" w:cs="Times New Roman"/>
          <w:color w:val="000000"/>
          <w:sz w:val="24"/>
          <w:szCs w:val="22"/>
          <w:lang w:eastAsia="en-US"/>
        </w:rPr>
        <w:t>в) иметь количественное значение;</w:t>
      </w:r>
    </w:p>
    <w:p w:rsidR="00CF73DD" w:rsidRPr="00CF73DD" w:rsidRDefault="00CF73DD" w:rsidP="00CF73DD">
      <w:pPr>
        <w:pStyle w:val="ConsPlusNormal"/>
        <w:ind w:firstLine="426"/>
        <w:jc w:val="both"/>
        <w:rPr>
          <w:rFonts w:ascii="Times New Roman" w:hAnsi="Times New Roman" w:cs="Times New Roman"/>
          <w:color w:val="000000"/>
          <w:sz w:val="24"/>
          <w:szCs w:val="22"/>
          <w:lang w:eastAsia="en-US"/>
        </w:rPr>
      </w:pPr>
      <w:r w:rsidRPr="00CF73DD">
        <w:rPr>
          <w:rFonts w:ascii="Times New Roman" w:hAnsi="Times New Roman" w:cs="Times New Roman"/>
          <w:color w:val="000000"/>
          <w:sz w:val="24"/>
          <w:szCs w:val="22"/>
          <w:lang w:eastAsia="en-US"/>
        </w:rPr>
        <w:t>г) непосредственно зависеть от решения основных задач и реализации муниципальной программы;</w:t>
      </w:r>
    </w:p>
    <w:p w:rsidR="00CF73DD" w:rsidRPr="00CF73DD" w:rsidRDefault="00CF73DD" w:rsidP="00CF73DD">
      <w:pPr>
        <w:pStyle w:val="ConsPlusNormal"/>
        <w:ind w:firstLine="426"/>
        <w:jc w:val="both"/>
        <w:rPr>
          <w:rFonts w:ascii="Times New Roman" w:hAnsi="Times New Roman" w:cs="Times New Roman"/>
          <w:color w:val="000000"/>
          <w:sz w:val="24"/>
          <w:szCs w:val="22"/>
          <w:lang w:eastAsia="en-US"/>
        </w:rPr>
      </w:pPr>
      <w:r w:rsidRPr="00CF73DD">
        <w:rPr>
          <w:rFonts w:ascii="Times New Roman" w:hAnsi="Times New Roman" w:cs="Times New Roman"/>
          <w:color w:val="000000"/>
          <w:sz w:val="24"/>
          <w:szCs w:val="22"/>
          <w:lang w:eastAsia="en-US"/>
        </w:rPr>
        <w:t>д) оценивать достижение ожидаемых (конечных) результатов реализации муниципальной программы.</w:t>
      </w:r>
    </w:p>
    <w:p w:rsidR="00CF73DD" w:rsidRPr="00CF73DD" w:rsidRDefault="00CF73DD" w:rsidP="00CF73DD">
      <w:pPr>
        <w:pStyle w:val="ConsPlusNormal"/>
        <w:ind w:firstLine="426"/>
        <w:contextualSpacing/>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 Приложения к муниципальной программе в соответствии по форме таблиц Приложений 3 - 5 к настоящему Порядку.</w:t>
      </w:r>
    </w:p>
    <w:p w:rsidR="00CF73DD" w:rsidRPr="00CF73DD" w:rsidRDefault="00CF73DD" w:rsidP="00CF73DD">
      <w:pPr>
        <w:widowControl w:val="0"/>
        <w:ind w:firstLine="709"/>
        <w:jc w:val="both"/>
        <w:textAlignment w:val="baseline"/>
        <w:rPr>
          <w:color w:val="000000"/>
          <w:sz w:val="24"/>
          <w:szCs w:val="24"/>
        </w:rPr>
      </w:pPr>
      <w:r w:rsidRPr="00CF73DD">
        <w:rPr>
          <w:color w:val="000000"/>
          <w:sz w:val="24"/>
          <w:szCs w:val="24"/>
        </w:rPr>
        <w:t>- Информацию о налоговых расходах, направленных на достижение цели муниципальной программы по форме Приложения 6 к настоящему Порядку. В данном приложении отражается информация по всем налоговым расходам, направленным на достижение цели муниципальной программы, с привязкой к структурным элементам и показателям муниципальной программы и обоснованием влияния налоговой льготы на достижение цели и задач муниципальной программы. В случае если муниципальная программа не содержит налоговых расходов, Приложение 6 заполнению не подлежит.</w:t>
      </w:r>
    </w:p>
    <w:p w:rsidR="00CF73DD" w:rsidRPr="00CF73DD" w:rsidRDefault="00CF73DD" w:rsidP="00CF73DD">
      <w:pPr>
        <w:widowControl w:val="0"/>
        <w:ind w:firstLine="709"/>
        <w:jc w:val="both"/>
        <w:textAlignment w:val="baseline"/>
        <w:rPr>
          <w:color w:val="000000"/>
          <w:sz w:val="24"/>
          <w:szCs w:val="24"/>
        </w:rPr>
      </w:pPr>
      <w:r w:rsidRPr="00CF73DD">
        <w:rPr>
          <w:color w:val="000000"/>
          <w:sz w:val="24"/>
          <w:szCs w:val="24"/>
        </w:rPr>
        <w:t>- Сроки реализации муниципальной программы. Указываются годы реализации программы, а также их разбивка на этапы, если этапы предусмотрены. Если разбивка на этапы не предусмотрена, то приводятся только годы реализации программы и указывается, что программа реализуется в один этап.</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Достижение запланированных значений целевых показателей (индикаторов) муниципальной программы обеспечивается реализацией проектов, мероприятий, направленных на достижение цели региональных, муниципальных проектов, комплексов процессных мероприятий. Целевые показатели (индикаторы) муниципальной программы являются ежегодными измерителями ожидаемых (конечных) результатов реализации муниципальной программы и оценивают выполнение задач муниципальной программы.</w:t>
      </w:r>
    </w:p>
    <w:p w:rsidR="00CF73DD" w:rsidRPr="00CF73DD" w:rsidRDefault="00CF73DD" w:rsidP="00CF73DD">
      <w:pPr>
        <w:pStyle w:val="ConsPlusNormal"/>
        <w:ind w:firstLine="540"/>
        <w:contextualSpacing/>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В процессе реализации муниципальной программы ответственный исполнитель вправе по согласованию с соисполнителями и комитетом финансов вносить изменения в целевые показатели (индикаторы).</w:t>
      </w:r>
    </w:p>
    <w:p w:rsidR="00CF73DD" w:rsidRPr="00CF73DD" w:rsidRDefault="00CF73DD" w:rsidP="00CF73DD">
      <w:pPr>
        <w:pStyle w:val="ConsPlusNormal"/>
        <w:ind w:firstLine="540"/>
        <w:contextualSpacing/>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 xml:space="preserve">- Порядки предоставления субсидий юридическим лицам, индивидуальным предпринимателям, физическим лицам на реализацию мероприятий муниципальной </w:t>
      </w:r>
      <w:r w:rsidRPr="00CF73DD">
        <w:rPr>
          <w:rFonts w:ascii="Times New Roman" w:hAnsi="Times New Roman" w:cs="Times New Roman"/>
          <w:color w:val="000000"/>
          <w:sz w:val="24"/>
          <w:szCs w:val="24"/>
        </w:rPr>
        <w:lastRenderedPageBreak/>
        <w:t>программы, в случае принятия ответственным исполнителем муниципальной программы решения об утверждении порядков в составе муниципальной программы.</w:t>
      </w:r>
    </w:p>
    <w:p w:rsidR="00CF73DD" w:rsidRPr="00CF73DD" w:rsidRDefault="00CF73DD" w:rsidP="00CF73DD">
      <w:pPr>
        <w:pStyle w:val="ConsPlusNormal"/>
        <w:ind w:firstLine="540"/>
        <w:contextualSpacing/>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В случае установления порядка предоставления субсидий юридическим лицам, индивидуальным предпринимателям, физическим лицам отдельным нормативным правовым актом, в наименовании порядка указывается наименование муниципальной программы, в рамках которой осуществляется предоставление субсидий.</w:t>
      </w:r>
    </w:p>
    <w:p w:rsidR="00CF73DD" w:rsidRPr="00CF73DD" w:rsidRDefault="00CF73DD" w:rsidP="00CF73DD">
      <w:pPr>
        <w:pStyle w:val="ConsPlusNormal"/>
        <w:ind w:firstLine="539"/>
        <w:contextualSpacing/>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 xml:space="preserve">- Приложения к муниципальной программе по форме таблиц Приложений 7-9 к настоящему Порядку. </w:t>
      </w:r>
    </w:p>
    <w:p w:rsidR="00CF73DD" w:rsidRPr="00CF73DD" w:rsidRDefault="00CF73DD" w:rsidP="00CF73DD">
      <w:pPr>
        <w:pStyle w:val="ConsPlusNormal"/>
        <w:ind w:firstLine="540"/>
        <w:contextualSpacing/>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2.4. В структуре муниципальной программы выделяют проектную и процессную части.</w:t>
      </w:r>
    </w:p>
    <w:p w:rsidR="00CF73DD" w:rsidRPr="00CF73DD" w:rsidRDefault="00CF73DD" w:rsidP="00CF73DD">
      <w:pPr>
        <w:pStyle w:val="ConsPlusNormal"/>
        <w:ind w:firstLine="540"/>
        <w:contextualSpacing/>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В проектную часть муниципальной программы включают:</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а) Региональные, муниципальные проекты;</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б) Приоритетные проекты;</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в) Отраслевые проекты;</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г) Мероприятия, направленные на достижение целей проектов, в том числе:</w:t>
      </w:r>
    </w:p>
    <w:p w:rsidR="00CF73DD" w:rsidRPr="00CF73DD" w:rsidRDefault="00CF73DD" w:rsidP="00CF73DD">
      <w:pPr>
        <w:pStyle w:val="ConsPlusNormal"/>
        <w:ind w:firstLine="708"/>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 мероприятия по строительству, реконструкции, приобретению объектов;</w:t>
      </w:r>
    </w:p>
    <w:p w:rsidR="00CF73DD" w:rsidRPr="00CF73DD" w:rsidRDefault="00CF73DD" w:rsidP="00CF73DD">
      <w:pPr>
        <w:pStyle w:val="ConsPlusNormal"/>
        <w:ind w:firstLine="708"/>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 мероприятия по созданию и развитию информационных систем;</w:t>
      </w:r>
    </w:p>
    <w:p w:rsidR="00CF73DD" w:rsidRPr="00CF73DD" w:rsidRDefault="00CF73DD" w:rsidP="00CF73DD">
      <w:pPr>
        <w:pStyle w:val="ConsPlusNormal"/>
        <w:ind w:firstLine="708"/>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 мероприятия по предоставлению субсидий на иные цели учреждениям Сосновоборского городского округа, носящие проектный характер;</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д) Инвестиционные проекты.</w:t>
      </w:r>
    </w:p>
    <w:p w:rsidR="00CF73DD" w:rsidRPr="00CF73DD" w:rsidRDefault="00CF73DD" w:rsidP="00CF73DD">
      <w:pPr>
        <w:pStyle w:val="ConsPlusNormal"/>
        <w:ind w:firstLine="539"/>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В процессную часть муниципальной программы включаются комплексы процессных мероприятий, содержащие:</w:t>
      </w:r>
    </w:p>
    <w:p w:rsidR="00CF73DD" w:rsidRPr="00CF73DD" w:rsidRDefault="00CF73DD" w:rsidP="00CF73DD">
      <w:pPr>
        <w:pStyle w:val="ConsPlusNormal"/>
        <w:ind w:firstLine="708"/>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 выполнение муниципальных заданий на оказание муниципальных услуг;</w:t>
      </w:r>
    </w:p>
    <w:p w:rsidR="00CF73DD" w:rsidRPr="00CF73DD" w:rsidRDefault="00CF73DD" w:rsidP="00CF73DD">
      <w:pPr>
        <w:ind w:firstLine="540"/>
        <w:rPr>
          <w:color w:val="000000"/>
        </w:rPr>
      </w:pPr>
      <w:r w:rsidRPr="00CF73DD">
        <w:rPr>
          <w:color w:val="000000"/>
          <w:sz w:val="24"/>
          <w:szCs w:val="24"/>
        </w:rPr>
        <w:t>- предоставление мер социальной поддержки населения Сосновоборского городского округа;</w:t>
      </w:r>
    </w:p>
    <w:p w:rsidR="00CF73DD" w:rsidRPr="00CF73DD" w:rsidRDefault="00CF73DD" w:rsidP="00CF73DD">
      <w:pPr>
        <w:pStyle w:val="ConsPlusNormal"/>
        <w:ind w:firstLine="708"/>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 осуществление текущей деятельности казенных учреждений;</w:t>
      </w:r>
    </w:p>
    <w:p w:rsidR="00CF73DD" w:rsidRPr="00CF73DD" w:rsidRDefault="00CF73DD" w:rsidP="00CF73DD">
      <w:pPr>
        <w:pStyle w:val="ConsPlusNormal"/>
        <w:ind w:firstLine="708"/>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 обслуживание муниципального долга;</w:t>
      </w:r>
    </w:p>
    <w:p w:rsidR="00CF73DD" w:rsidRPr="00CF73DD" w:rsidRDefault="00CF73DD" w:rsidP="00CF73DD">
      <w:pPr>
        <w:pStyle w:val="ConsPlusNormal"/>
        <w:ind w:firstLine="708"/>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 иные мероприятия, направленные на достижение цели муниципальной программы, не относящиеся к проектной части.</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Допускается включение в процессную часть муниципальной программы комплексов процессных мероприятий, для которых целевые показатели (индикаторы) не устанавливаются.</w:t>
      </w:r>
    </w:p>
    <w:p w:rsidR="00CF73DD" w:rsidRPr="00CF73DD" w:rsidRDefault="00CF73DD" w:rsidP="00CF73DD">
      <w:pPr>
        <w:pStyle w:val="ConsPlusNormal"/>
        <w:ind w:firstLine="540"/>
        <w:contextualSpacing/>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2.5. Региональные, муниципальные, приоритетные и отраслевые проекты должны быть включены в муниципальную программу в обязательном порядке.</w:t>
      </w:r>
    </w:p>
    <w:p w:rsidR="00CF73DD" w:rsidRPr="00CF73DD" w:rsidRDefault="00CF73DD" w:rsidP="00CF73DD">
      <w:pPr>
        <w:pStyle w:val="ConsPlusNormal"/>
        <w:ind w:firstLine="709"/>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В соответствии с целевой направленностью мероприятия регионального, муниципального, приоритетного и отраслевого проекта могут быть включены в две и более муниципальные программы. При этом в каждой муниципальной программе указанные мероприятия выделяются в качестве структурного элемента.</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2.6. Мероприятия, направленные на достижение целей регионального, муниципального проектов и не включенные в региональный, муниципальный проект, группируются в составе структурного элемента - мероприятия, направленного на достижение цели регионального, муниципального проекта с указанием наименования регионального, муниципального проекта.</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В процессе реализации муниципальной программы ответственный исполнитель вправе по согласованию с соисполнителями и комитетом финансов вносить изменения в муниципальную программу: перечень, состав мероприятий, сроки их выполнения,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2.7. Для каждой муниципальной программы определяются ожидаемые (конечные) результаты, характеризующие достижение цели муниципальной программы и отражающие конечный социально-экономический эффект от ее реализации.</w:t>
      </w:r>
    </w:p>
    <w:p w:rsidR="00CF73DD" w:rsidRPr="00CF73DD" w:rsidRDefault="00CF73DD" w:rsidP="00CF73DD">
      <w:pPr>
        <w:pStyle w:val="ConsPlusNormal"/>
        <w:ind w:firstLine="539"/>
        <w:jc w:val="both"/>
        <w:rPr>
          <w:rFonts w:ascii="Times New Roman" w:hAnsi="Times New Roman" w:cs="Times New Roman"/>
          <w:color w:val="000000"/>
          <w:sz w:val="24"/>
          <w:szCs w:val="24"/>
        </w:rPr>
      </w:pPr>
      <w:bookmarkStart w:id="1" w:name="Par143"/>
      <w:bookmarkEnd w:id="1"/>
      <w:r w:rsidRPr="00CF73DD">
        <w:rPr>
          <w:rFonts w:ascii="Times New Roman" w:hAnsi="Times New Roman" w:cs="Times New Roman"/>
          <w:color w:val="000000"/>
          <w:sz w:val="24"/>
          <w:szCs w:val="24"/>
        </w:rPr>
        <w:t>2.8. При необходимости ответственным исполнителем (соисполнителем) может быть утвержден расширенный перечень целевых показателей (индикаторов) муниципальной программы в составе правового акта об утверждении детального плана реализации муниципальной программы по форме Приложения 9 к настоящему Порядку.</w:t>
      </w:r>
    </w:p>
    <w:p w:rsidR="00CF73DD" w:rsidRPr="00CF73DD" w:rsidRDefault="00CF73DD" w:rsidP="00CF73DD">
      <w:pPr>
        <w:pStyle w:val="ConsPlusNormal"/>
        <w:ind w:firstLine="539"/>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 xml:space="preserve">Расширенный перечень целевых показателей (индикаторов) не включается в состав </w:t>
      </w:r>
      <w:r w:rsidRPr="00CF73DD">
        <w:rPr>
          <w:rFonts w:ascii="Times New Roman" w:hAnsi="Times New Roman" w:cs="Times New Roman"/>
          <w:color w:val="000000"/>
          <w:sz w:val="24"/>
          <w:szCs w:val="24"/>
        </w:rPr>
        <w:lastRenderedPageBreak/>
        <w:t>сводного детального плана.</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 xml:space="preserve">2.9. Отражение в муниципальной программе расходов на ее реализацию осуществляется за счет средств </w:t>
      </w:r>
      <w:r w:rsidRPr="00CF73DD">
        <w:rPr>
          <w:rFonts w:ascii="Times New Roman" w:hAnsi="Times New Roman" w:cs="Times New Roman"/>
          <w:color w:val="000000"/>
          <w:spacing w:val="-6"/>
          <w:sz w:val="24"/>
          <w:szCs w:val="24"/>
        </w:rPr>
        <w:t xml:space="preserve">федерального (областного, местного) бюджетов, прочих источников. </w:t>
      </w:r>
    </w:p>
    <w:p w:rsidR="00CF73DD" w:rsidRPr="00CF73DD" w:rsidRDefault="00CF73DD" w:rsidP="00CF73DD">
      <w:pPr>
        <w:pStyle w:val="ConsPlusNormal"/>
        <w:jc w:val="both"/>
        <w:rPr>
          <w:rFonts w:ascii="Times New Roman" w:hAnsi="Times New Roman" w:cs="Times New Roman"/>
          <w:color w:val="000000"/>
          <w:sz w:val="24"/>
          <w:szCs w:val="24"/>
        </w:rPr>
      </w:pPr>
    </w:p>
    <w:p w:rsidR="00CF73DD" w:rsidRPr="00CF73DD" w:rsidRDefault="00CF73DD" w:rsidP="00CF73DD">
      <w:pPr>
        <w:pStyle w:val="ConsPlusTitle"/>
        <w:jc w:val="center"/>
        <w:outlineLvl w:val="1"/>
        <w:rPr>
          <w:rFonts w:ascii="Times New Roman" w:hAnsi="Times New Roman" w:cs="Times New Roman"/>
          <w:color w:val="000000"/>
          <w:sz w:val="24"/>
          <w:szCs w:val="24"/>
        </w:rPr>
      </w:pPr>
      <w:r w:rsidRPr="00CF73DD">
        <w:rPr>
          <w:rFonts w:ascii="Times New Roman" w:hAnsi="Times New Roman" w:cs="Times New Roman"/>
          <w:color w:val="000000"/>
          <w:sz w:val="24"/>
          <w:szCs w:val="24"/>
        </w:rPr>
        <w:t>3. Основание и этапы разработки муниципальных программы</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 xml:space="preserve"> 3.1. Разработка муниципальной программы осуществляется в соответствии с перечнем муниципальных программ, утверждаемым постановлением администрации.</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Перечень муниципальных программ формируется отделом экономического развития администрации (далее – отдел экономического развития) по согласованию с комитетом финансов Сосновоборского городского округа (далее – комитет финансов) с учетом предложений отраслевых (функциональных) органов администрации.</w:t>
      </w:r>
    </w:p>
    <w:p w:rsidR="00CF73DD" w:rsidRPr="00CF73DD" w:rsidRDefault="00CF73DD" w:rsidP="00CF73DD">
      <w:pPr>
        <w:pStyle w:val="ConsPlusNormal"/>
        <w:widowControl/>
        <w:ind w:firstLine="709"/>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 xml:space="preserve">3.2. В случае продления срока действия муниципальной программы, в перечень муниципальных программ вносятся изменения на основании постановления администрации об утверждении муниципальной программы с новым сроком действия. </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3.3. Перечень муниципальных программ содержит:</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 наименования муниципальных программ;</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 xml:space="preserve">- наименования ответственных исполнителей муниципальных программ. </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 xml:space="preserve">3.4. Срок реализации муниципальной программы определяется согласно п.2.1 настоящего Порядка ответственным исполнителем при разработке проекта программы. </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3.5. Проект муниципальной программы готовится ответственным исполнителем совместно с соисполнителями в срок до 1 июля года, предшествующего году начала реализации муниципальной программы.</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3.6. Ответственный исполнитель совместно с начальником отдела экономического развития проводит общественное обсуждение проекта муниципальной программы на официальном сайте округа и в государственной автоматизированной информационной системе «Управление» в порядке, утвержденном постановлением администрации.</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3.7. После общественного обсуждения проекта муниципальной программы ответственный исполнитель готовит проект постановления администрации об утверждении муниципальной программы, который в обязательном порядке согласовывается с комитетом финансов, отделом экономического развития и контрольно-счетной палатой Сосновоборского городского округа.</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3.8. Контрольно-счетная палата проводит экспертизу проекта муниципальной программы. По итогам экспертизы ответственный исполнитель корректирует (при необходимости) проект программы в соответствии с заключением контрольно-счетной палаты и получает согласующую подпись председателя контрольно-счетной палаты на проекте постановления администрации об утверждении муниципальной программы.</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 xml:space="preserve">3.9. Проекты муниципальных программ, предлагаемые к реализации с очередного финансового года, а также изменения в ранее утвержденные муниципальные программы, вступающие в силу в очередном финансовом году, должны быть утверждены до 1 октября текущего года. </w:t>
      </w:r>
    </w:p>
    <w:p w:rsidR="00CF73DD" w:rsidRPr="00CF73DD" w:rsidRDefault="00CF73DD" w:rsidP="00CF73DD">
      <w:pPr>
        <w:pStyle w:val="ad"/>
        <w:spacing w:after="0" w:line="240" w:lineRule="auto"/>
        <w:ind w:left="0" w:firstLine="708"/>
        <w:jc w:val="both"/>
        <w:rPr>
          <w:rFonts w:ascii="Times New Roman" w:hAnsi="Times New Roman"/>
          <w:color w:val="000000"/>
          <w:sz w:val="24"/>
          <w:szCs w:val="24"/>
        </w:rPr>
      </w:pPr>
      <w:r w:rsidRPr="00CF73DD">
        <w:rPr>
          <w:rFonts w:ascii="Times New Roman" w:hAnsi="Times New Roman"/>
          <w:color w:val="000000"/>
          <w:sz w:val="24"/>
          <w:szCs w:val="24"/>
        </w:rPr>
        <w:t>3.10. Отдел экономического развития ведет реестр утвержденных муниципальных программ и внесенных в них изменений и размещает его на официальном сайте городского округа, а также размещает вновь утвержденные муниципальные программы либо новые редакции действующих муниципальных программ с внесенными изменениями на официальном сайте городского округа и направляет их на регистрацию в государственную автоматизированную информационную систему «Управление».</w:t>
      </w:r>
    </w:p>
    <w:p w:rsidR="00CF73DD" w:rsidRPr="00CF73DD" w:rsidRDefault="00CF73DD" w:rsidP="00CF73DD">
      <w:pPr>
        <w:pStyle w:val="ConsPlusTitle"/>
        <w:jc w:val="center"/>
        <w:outlineLvl w:val="1"/>
        <w:rPr>
          <w:rFonts w:ascii="Times New Roman" w:hAnsi="Times New Roman" w:cs="Times New Roman"/>
          <w:color w:val="000000"/>
          <w:sz w:val="24"/>
          <w:szCs w:val="24"/>
        </w:rPr>
      </w:pPr>
    </w:p>
    <w:p w:rsidR="00CF73DD" w:rsidRPr="00CF73DD" w:rsidRDefault="00CF73DD" w:rsidP="00CF73DD">
      <w:pPr>
        <w:pStyle w:val="ConsPlusTitle"/>
        <w:jc w:val="center"/>
        <w:outlineLvl w:val="1"/>
        <w:rPr>
          <w:rFonts w:ascii="Times New Roman" w:hAnsi="Times New Roman" w:cs="Times New Roman"/>
          <w:color w:val="000000"/>
          <w:sz w:val="24"/>
          <w:szCs w:val="24"/>
        </w:rPr>
      </w:pPr>
      <w:r w:rsidRPr="00CF73DD">
        <w:rPr>
          <w:rFonts w:ascii="Times New Roman" w:hAnsi="Times New Roman" w:cs="Times New Roman"/>
          <w:color w:val="000000"/>
          <w:sz w:val="24"/>
          <w:szCs w:val="24"/>
        </w:rPr>
        <w:t>4. Финансовое обеспечение реализации</w:t>
      </w:r>
    </w:p>
    <w:p w:rsidR="00CF73DD" w:rsidRPr="00CF73DD" w:rsidRDefault="00CF73DD" w:rsidP="00CF73DD">
      <w:pPr>
        <w:pStyle w:val="ConsPlusTitle"/>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муниципальных программ</w:t>
      </w:r>
    </w:p>
    <w:p w:rsidR="00CF73DD" w:rsidRPr="00CF73DD" w:rsidRDefault="00CF73DD" w:rsidP="00CF73DD">
      <w:pPr>
        <w:autoSpaceDE w:val="0"/>
        <w:autoSpaceDN w:val="0"/>
        <w:adjustRightInd w:val="0"/>
        <w:ind w:firstLine="567"/>
        <w:jc w:val="both"/>
        <w:rPr>
          <w:color w:val="000000"/>
          <w:sz w:val="24"/>
          <w:szCs w:val="24"/>
        </w:rPr>
      </w:pPr>
      <w:bookmarkStart w:id="2" w:name="Par242"/>
      <w:bookmarkEnd w:id="2"/>
      <w:r w:rsidRPr="00CF73DD">
        <w:rPr>
          <w:color w:val="000000"/>
          <w:sz w:val="24"/>
          <w:szCs w:val="24"/>
        </w:rPr>
        <w:t>4.1. Финансовое обеспечение реализации муниципальных программ в части расходных обязательств Сосновоборского городского округа осуществляется за счет средств федерального бюджета, областного бюджета Ленинградской области, местного бюджета Сосновоборского городского округа и прочих источников.</w:t>
      </w:r>
    </w:p>
    <w:p w:rsidR="00CF73DD" w:rsidRPr="00CF73DD" w:rsidRDefault="00CF73DD" w:rsidP="00CF73DD">
      <w:pPr>
        <w:autoSpaceDE w:val="0"/>
        <w:autoSpaceDN w:val="0"/>
        <w:adjustRightInd w:val="0"/>
        <w:ind w:firstLine="567"/>
        <w:jc w:val="both"/>
        <w:rPr>
          <w:color w:val="000000"/>
          <w:sz w:val="24"/>
          <w:szCs w:val="24"/>
        </w:rPr>
      </w:pPr>
      <w:r w:rsidRPr="00CF73DD">
        <w:rPr>
          <w:color w:val="000000"/>
          <w:sz w:val="24"/>
          <w:szCs w:val="24"/>
        </w:rPr>
        <w:lastRenderedPageBreak/>
        <w:t>Распределение бюджетных ассигнований на реализацию муниципальных программ утверждается решением совета депутатов Сосновоборского городского округа о бюджете на очередной финансовый год и на плановый период.</w:t>
      </w:r>
    </w:p>
    <w:p w:rsidR="00CF73DD" w:rsidRPr="00CF73DD" w:rsidRDefault="00CF73DD" w:rsidP="00CF73DD">
      <w:pPr>
        <w:ind w:firstLine="567"/>
        <w:jc w:val="both"/>
        <w:rPr>
          <w:color w:val="000000"/>
          <w:sz w:val="24"/>
          <w:szCs w:val="24"/>
        </w:rPr>
      </w:pPr>
      <w:r w:rsidRPr="00CF73DD">
        <w:rPr>
          <w:color w:val="000000"/>
          <w:sz w:val="24"/>
          <w:szCs w:val="24"/>
        </w:rPr>
        <w:t>Сведения о финансовом обеспечении</w:t>
      </w:r>
      <w:r w:rsidRPr="00CF73DD">
        <w:rPr>
          <w:color w:val="000000"/>
        </w:rPr>
        <w:t xml:space="preserve"> </w:t>
      </w:r>
      <w:r w:rsidRPr="00CF73DD">
        <w:rPr>
          <w:color w:val="000000"/>
          <w:sz w:val="24"/>
          <w:szCs w:val="24"/>
        </w:rPr>
        <w:t xml:space="preserve">муниципальной программы разрабатываются на весь период реализации муниципальной программы и формируются в соответствии с Приложением 4 к настоящему Порядку, в котором указывается информация о запланированных проектах, мероприятиях, направленных на достижение целей региональных, отраслевых, приоритетных, муниципальных проектов, комплексах процессных мероприятий, в том числе не требующих финансирования, сроках их реализации и финансовом обеспечении. </w:t>
      </w:r>
    </w:p>
    <w:p w:rsidR="00CF73DD" w:rsidRPr="00CF73DD" w:rsidRDefault="00CF73DD" w:rsidP="00CF73DD">
      <w:pPr>
        <w:pStyle w:val="ad"/>
        <w:spacing w:after="0" w:line="240" w:lineRule="auto"/>
        <w:ind w:left="0" w:firstLine="567"/>
        <w:jc w:val="both"/>
        <w:rPr>
          <w:rFonts w:ascii="Times New Roman" w:hAnsi="Times New Roman"/>
          <w:color w:val="000000"/>
          <w:sz w:val="24"/>
          <w:szCs w:val="24"/>
        </w:rPr>
      </w:pPr>
      <w:r w:rsidRPr="00CF73DD">
        <w:rPr>
          <w:rFonts w:ascii="Times New Roman" w:hAnsi="Times New Roman"/>
          <w:color w:val="000000"/>
          <w:sz w:val="24"/>
          <w:szCs w:val="24"/>
        </w:rPr>
        <w:t>4.2. При изменении условий реализации муниципальная программа может быть изменена, ее реализация приостановлена или прекращена постановлением администрации.</w:t>
      </w:r>
    </w:p>
    <w:p w:rsidR="00CF73DD" w:rsidRPr="00CF73DD" w:rsidRDefault="00CF73DD" w:rsidP="00CF73DD">
      <w:pPr>
        <w:pStyle w:val="ad"/>
        <w:spacing w:after="0" w:line="240" w:lineRule="auto"/>
        <w:ind w:left="0" w:firstLine="567"/>
        <w:jc w:val="both"/>
        <w:rPr>
          <w:rFonts w:ascii="Times New Roman" w:hAnsi="Times New Roman"/>
          <w:color w:val="000000"/>
          <w:sz w:val="24"/>
          <w:szCs w:val="24"/>
        </w:rPr>
      </w:pPr>
      <w:r w:rsidRPr="00CF73DD">
        <w:rPr>
          <w:rFonts w:ascii="Times New Roman" w:hAnsi="Times New Roman"/>
          <w:color w:val="000000"/>
          <w:sz w:val="24"/>
          <w:szCs w:val="24"/>
        </w:rPr>
        <w:t>Внесение изменений в муниципальные программы является основанием для подготовки проекта решения совета депутатов о внесении изменений в решение о бюджете Сосновоборского городского округа в соответствии с бюджетным законодательством.</w:t>
      </w:r>
    </w:p>
    <w:p w:rsidR="00CF73DD" w:rsidRPr="00CF73DD" w:rsidRDefault="00CF73DD" w:rsidP="00CF73DD">
      <w:pPr>
        <w:autoSpaceDE w:val="0"/>
        <w:autoSpaceDN w:val="0"/>
        <w:adjustRightInd w:val="0"/>
        <w:ind w:firstLine="567"/>
        <w:jc w:val="both"/>
        <w:rPr>
          <w:color w:val="000000"/>
          <w:sz w:val="24"/>
          <w:szCs w:val="24"/>
        </w:rPr>
      </w:pPr>
      <w:r w:rsidRPr="00CF73DD">
        <w:rPr>
          <w:color w:val="000000"/>
          <w:sz w:val="24"/>
          <w:szCs w:val="24"/>
        </w:rPr>
        <w:t>4.3. Финансовое обеспечение строительства, реконструкции и модернизации объектов капитального строительства, реализуемых в рамках муниципальной программы, осуществляется за счет бюджетных ассигнований в порядке, установленном в отношении формирования и реализации адресной инвестиционной программы за счет средств местного бюджета Сосновоборского городского округа.</w:t>
      </w:r>
    </w:p>
    <w:p w:rsidR="00CF73DD" w:rsidRPr="00CF73DD" w:rsidRDefault="00CF73DD" w:rsidP="00CF73DD">
      <w:pPr>
        <w:pStyle w:val="ad"/>
        <w:spacing w:after="0" w:line="240" w:lineRule="auto"/>
        <w:ind w:left="0" w:firstLine="567"/>
        <w:jc w:val="both"/>
        <w:rPr>
          <w:rFonts w:ascii="Times New Roman" w:hAnsi="Times New Roman"/>
          <w:color w:val="000000"/>
          <w:sz w:val="24"/>
          <w:szCs w:val="24"/>
        </w:rPr>
      </w:pPr>
      <w:r w:rsidRPr="00CF73DD">
        <w:rPr>
          <w:rFonts w:ascii="Times New Roman" w:hAnsi="Times New Roman"/>
          <w:color w:val="000000"/>
          <w:sz w:val="24"/>
          <w:szCs w:val="24"/>
        </w:rPr>
        <w:t xml:space="preserve">4.4. Муниципальные программы подлежат приведению в соответствие с решением совета депутатов о бюджете Сосновоборского городского округа не позднее трех месяцев со дня вступления его в силу, для чего ответственный исполнитель в трехмесячный срок после вступления в силу решения о бюджете вносит в муниципальную программу изменения по объемам и составу мероприятий в соответствии с настоящим Порядком. </w:t>
      </w:r>
    </w:p>
    <w:p w:rsidR="00CF73DD" w:rsidRPr="00CF73DD" w:rsidRDefault="00CF73DD" w:rsidP="00CF73DD">
      <w:pPr>
        <w:autoSpaceDE w:val="0"/>
        <w:autoSpaceDN w:val="0"/>
        <w:adjustRightInd w:val="0"/>
        <w:ind w:firstLine="567"/>
        <w:jc w:val="both"/>
        <w:rPr>
          <w:color w:val="000000"/>
          <w:sz w:val="24"/>
          <w:szCs w:val="24"/>
        </w:rPr>
      </w:pPr>
      <w:r w:rsidRPr="00CF73DD">
        <w:rPr>
          <w:color w:val="000000"/>
          <w:sz w:val="24"/>
          <w:szCs w:val="24"/>
        </w:rPr>
        <w:t>4.5. Планирование бюджетных ассигнований на реализацию муниципальных программ в очередном году и плановом периоде осуществляется в соответствии с постановлением администрации, регулирующим порядок составления проекта местного бюджета, и распоряжением комитета финансов, устанавливающим методику планирования бюджетных ассигнований.</w:t>
      </w:r>
    </w:p>
    <w:p w:rsidR="00CF73DD" w:rsidRPr="00CF73DD" w:rsidRDefault="00CF73DD" w:rsidP="00CF73DD">
      <w:pPr>
        <w:pStyle w:val="ad"/>
        <w:spacing w:after="0" w:line="240" w:lineRule="auto"/>
        <w:ind w:left="0" w:firstLine="567"/>
        <w:jc w:val="both"/>
        <w:rPr>
          <w:rFonts w:ascii="Times New Roman" w:hAnsi="Times New Roman"/>
          <w:color w:val="000000"/>
          <w:sz w:val="24"/>
          <w:szCs w:val="24"/>
        </w:rPr>
      </w:pPr>
      <w:r w:rsidRPr="00CF73DD">
        <w:rPr>
          <w:rFonts w:ascii="Times New Roman" w:hAnsi="Times New Roman"/>
          <w:color w:val="000000"/>
          <w:sz w:val="24"/>
          <w:szCs w:val="24"/>
        </w:rPr>
        <w:t xml:space="preserve">4.6. Реализуемые муниципальные программы, не принятые к финансированию в текущем финансовом году, считаются прерванными (приостановленными). </w:t>
      </w:r>
    </w:p>
    <w:p w:rsidR="00CF73DD" w:rsidRPr="00CF73DD" w:rsidRDefault="00CF73DD" w:rsidP="00CF73DD">
      <w:pPr>
        <w:pStyle w:val="ad"/>
        <w:spacing w:after="0" w:line="240" w:lineRule="auto"/>
        <w:ind w:left="0" w:firstLine="567"/>
        <w:jc w:val="both"/>
        <w:rPr>
          <w:rFonts w:ascii="Times New Roman" w:hAnsi="Times New Roman"/>
          <w:color w:val="000000"/>
          <w:sz w:val="24"/>
          <w:szCs w:val="24"/>
        </w:rPr>
      </w:pPr>
      <w:r w:rsidRPr="00CF73DD">
        <w:rPr>
          <w:rFonts w:ascii="Times New Roman" w:hAnsi="Times New Roman"/>
          <w:color w:val="000000"/>
          <w:sz w:val="24"/>
          <w:szCs w:val="24"/>
        </w:rPr>
        <w:t xml:space="preserve">4.7. В ходе исполнения местного бюджета показатели финансового обеспечения, утвержденные решением о бюджете, могут отличаться от показателей, утвержденных в составе программы, в пределах и по основаниям, которые предусмотрены Бюджетным кодексом Российской Федерации для внесения изменений в сводную бюджетную роспись местного бюджета Сосновоборского городского округа. </w:t>
      </w:r>
    </w:p>
    <w:p w:rsidR="00CF73DD" w:rsidRPr="00CF73DD" w:rsidRDefault="00CF73DD" w:rsidP="00CF73DD">
      <w:pPr>
        <w:pStyle w:val="ConsPlusNormal"/>
        <w:jc w:val="both"/>
        <w:rPr>
          <w:rFonts w:ascii="Times New Roman" w:hAnsi="Times New Roman" w:cs="Times New Roman"/>
          <w:color w:val="000000"/>
          <w:sz w:val="24"/>
          <w:szCs w:val="24"/>
        </w:rPr>
      </w:pPr>
    </w:p>
    <w:p w:rsidR="00CF73DD" w:rsidRPr="00CF73DD" w:rsidRDefault="00CF73DD" w:rsidP="00CF73DD">
      <w:pPr>
        <w:pStyle w:val="ConsPlusTitle"/>
        <w:jc w:val="center"/>
        <w:outlineLvl w:val="1"/>
        <w:rPr>
          <w:rFonts w:ascii="Times New Roman" w:hAnsi="Times New Roman" w:cs="Times New Roman"/>
          <w:color w:val="000000"/>
          <w:sz w:val="24"/>
          <w:szCs w:val="24"/>
        </w:rPr>
      </w:pPr>
      <w:r w:rsidRPr="00CF73DD">
        <w:rPr>
          <w:rFonts w:ascii="Times New Roman" w:hAnsi="Times New Roman" w:cs="Times New Roman"/>
          <w:color w:val="000000"/>
          <w:sz w:val="24"/>
          <w:szCs w:val="24"/>
        </w:rPr>
        <w:t>5. Управление и контроль реализации муниципальной программы</w:t>
      </w:r>
    </w:p>
    <w:p w:rsidR="00CF73DD" w:rsidRPr="00CF73DD" w:rsidRDefault="00CF73DD" w:rsidP="00CF73DD">
      <w:pPr>
        <w:pStyle w:val="ac"/>
        <w:widowControl w:val="0"/>
        <w:numPr>
          <w:ilvl w:val="0"/>
          <w:numId w:val="38"/>
        </w:numPr>
        <w:spacing w:after="0" w:line="240" w:lineRule="auto"/>
        <w:ind w:left="0" w:firstLine="709"/>
        <w:jc w:val="both"/>
        <w:rPr>
          <w:color w:val="000000"/>
          <w:szCs w:val="24"/>
        </w:rPr>
      </w:pPr>
      <w:r w:rsidRPr="00CF73DD">
        <w:rPr>
          <w:color w:val="000000"/>
          <w:szCs w:val="24"/>
        </w:rPr>
        <w:t>5.1. Текущее управление и контроль реализации муниципальной программы осуществляет ответственный исполнитель</w:t>
      </w:r>
      <w:r w:rsidRPr="00CF73DD">
        <w:rPr>
          <w:color w:val="000000"/>
          <w:sz w:val="28"/>
          <w:szCs w:val="28"/>
        </w:rPr>
        <w:t xml:space="preserve">, </w:t>
      </w:r>
      <w:r w:rsidRPr="00CF73DD">
        <w:rPr>
          <w:color w:val="000000"/>
          <w:szCs w:val="24"/>
        </w:rPr>
        <w:t>который обеспечивает:</w:t>
      </w:r>
    </w:p>
    <w:p w:rsidR="00CF73DD" w:rsidRPr="00CF73DD" w:rsidRDefault="00CF73DD" w:rsidP="00CF73DD">
      <w:pPr>
        <w:pStyle w:val="ac"/>
        <w:widowControl w:val="0"/>
        <w:numPr>
          <w:ilvl w:val="0"/>
          <w:numId w:val="38"/>
        </w:numPr>
        <w:spacing w:after="0" w:line="240" w:lineRule="auto"/>
        <w:ind w:left="0" w:firstLine="709"/>
        <w:jc w:val="both"/>
        <w:rPr>
          <w:color w:val="000000"/>
          <w:szCs w:val="24"/>
        </w:rPr>
      </w:pPr>
      <w:r w:rsidRPr="00CF73DD">
        <w:rPr>
          <w:color w:val="000000"/>
          <w:szCs w:val="24"/>
        </w:rPr>
        <w:t>- разработку, оценку и согласование проекта программы со всеми участниками;</w:t>
      </w:r>
    </w:p>
    <w:p w:rsidR="00CF73DD" w:rsidRPr="00CF73DD" w:rsidRDefault="00CF73DD" w:rsidP="00CF73DD">
      <w:pPr>
        <w:pStyle w:val="ac"/>
        <w:widowControl w:val="0"/>
        <w:numPr>
          <w:ilvl w:val="0"/>
          <w:numId w:val="38"/>
        </w:numPr>
        <w:spacing w:after="0" w:line="240" w:lineRule="auto"/>
        <w:ind w:left="0" w:firstLine="709"/>
        <w:jc w:val="both"/>
        <w:rPr>
          <w:color w:val="000000"/>
          <w:szCs w:val="24"/>
        </w:rPr>
      </w:pPr>
      <w:r w:rsidRPr="00CF73DD">
        <w:rPr>
          <w:color w:val="000000"/>
          <w:szCs w:val="24"/>
        </w:rPr>
        <w:t>- взаимодействие структурных подразделений администрации и иных соисполнителей и участников программы, обеспечивающих выполнение отдельных мероприятий программ.</w:t>
      </w:r>
    </w:p>
    <w:p w:rsidR="00CF73DD" w:rsidRPr="00CF73DD" w:rsidRDefault="00CF73DD" w:rsidP="00CF73DD">
      <w:pPr>
        <w:pStyle w:val="ac"/>
        <w:widowControl w:val="0"/>
        <w:numPr>
          <w:ilvl w:val="0"/>
          <w:numId w:val="38"/>
        </w:numPr>
        <w:spacing w:after="0" w:line="240" w:lineRule="auto"/>
        <w:ind w:left="0" w:firstLine="709"/>
        <w:jc w:val="both"/>
        <w:rPr>
          <w:color w:val="000000"/>
          <w:szCs w:val="24"/>
          <w:lang w:bidi="hi-IN"/>
        </w:rPr>
      </w:pPr>
      <w:r w:rsidRPr="00CF73DD">
        <w:rPr>
          <w:color w:val="000000"/>
          <w:szCs w:val="24"/>
          <w:lang w:bidi="hi-IN"/>
        </w:rPr>
        <w:t>Ответственный исполнитель несет персональную ответственность за реализацию и конечные результаты программы, рациональное использование выделяемых на выполнение программы финансовых средств.</w:t>
      </w:r>
    </w:p>
    <w:p w:rsidR="00CF73DD" w:rsidRPr="00CF73DD" w:rsidRDefault="00CF73DD" w:rsidP="00CF73DD">
      <w:pPr>
        <w:pStyle w:val="ac"/>
        <w:widowControl w:val="0"/>
        <w:numPr>
          <w:ilvl w:val="0"/>
          <w:numId w:val="38"/>
        </w:numPr>
        <w:spacing w:after="0" w:line="240" w:lineRule="auto"/>
        <w:ind w:left="0" w:firstLine="709"/>
        <w:jc w:val="both"/>
        <w:rPr>
          <w:color w:val="000000"/>
          <w:szCs w:val="24"/>
        </w:rPr>
      </w:pPr>
      <w:r w:rsidRPr="00CF73DD">
        <w:rPr>
          <w:color w:val="000000"/>
          <w:szCs w:val="24"/>
        </w:rPr>
        <w:t xml:space="preserve">5.2.  Реализация муниципальной программы осуществляется в соответствии с планом реализации муниципальной программы в соответствии с Приложением 8 к настоящему Порядку, разрабатываемым ежегодно на очередной финансовый год и содержащим перечень задач, мероприятий (результатов), контрольных точек с указанием сроков наступления контрольных точек. План реализации муниципальной программы допускается утверждать отдельным нормативным правовым актом с </w:t>
      </w:r>
      <w:r w:rsidRPr="00FA06A7">
        <w:t>указанием наименования муниципальной программы.</w:t>
      </w:r>
    </w:p>
    <w:p w:rsidR="00CF73DD" w:rsidRPr="00CF73DD" w:rsidRDefault="00CF73DD" w:rsidP="00CF73DD">
      <w:pPr>
        <w:pStyle w:val="ac"/>
        <w:widowControl w:val="0"/>
        <w:numPr>
          <w:ilvl w:val="0"/>
          <w:numId w:val="38"/>
        </w:numPr>
        <w:spacing w:after="0" w:line="240" w:lineRule="auto"/>
        <w:ind w:left="0" w:firstLine="709"/>
        <w:jc w:val="both"/>
        <w:rPr>
          <w:color w:val="000000"/>
          <w:szCs w:val="24"/>
        </w:rPr>
      </w:pPr>
      <w:r w:rsidRPr="00CF73DD">
        <w:rPr>
          <w:color w:val="000000"/>
          <w:szCs w:val="24"/>
        </w:rPr>
        <w:lastRenderedPageBreak/>
        <w:t>5.3. Комитет финансов представляет в отдел экономического развития информацию об объемах бюджетных ассигнований, предусмотренных на реализацию муниципальных программ решением совета депутатов Сосновоборского городского округа, и фактических расходов местного бюджета Сосновоборского городского округа на реализацию муниципальных программ в сроки, указанные в пункте 7.1. и 7.2. настоящего Порядка.</w:t>
      </w:r>
    </w:p>
    <w:p w:rsidR="00CF73DD" w:rsidRPr="00CF73DD" w:rsidRDefault="00CF73DD" w:rsidP="00CF73DD">
      <w:pPr>
        <w:pStyle w:val="ac"/>
        <w:widowControl w:val="0"/>
        <w:numPr>
          <w:ilvl w:val="0"/>
          <w:numId w:val="38"/>
        </w:numPr>
        <w:spacing w:after="0" w:line="240" w:lineRule="auto"/>
        <w:ind w:left="0" w:firstLine="709"/>
        <w:jc w:val="both"/>
        <w:rPr>
          <w:color w:val="000000"/>
          <w:szCs w:val="24"/>
        </w:rPr>
      </w:pPr>
      <w:bookmarkStart w:id="3" w:name="Par138"/>
      <w:bookmarkEnd w:id="3"/>
      <w:r w:rsidRPr="00CF73DD">
        <w:rPr>
          <w:color w:val="000000"/>
          <w:szCs w:val="24"/>
        </w:rPr>
        <w:t>5.4. Срок действия муниципальной программы в ходе ее реализации может быть продлен на год или несколько лет в пределах срока, установленного п. 2.1 раздела 2 настоящего Порядка, с внесением изменений в программу и утверждением постановления администрации.</w:t>
      </w:r>
    </w:p>
    <w:p w:rsidR="00CF73DD" w:rsidRPr="00CF73DD" w:rsidRDefault="00CF73DD" w:rsidP="00CF73DD">
      <w:pPr>
        <w:pStyle w:val="ac"/>
        <w:widowControl w:val="0"/>
        <w:numPr>
          <w:ilvl w:val="0"/>
          <w:numId w:val="38"/>
        </w:numPr>
        <w:spacing w:after="0" w:line="240" w:lineRule="auto"/>
        <w:ind w:left="0" w:firstLine="709"/>
        <w:jc w:val="both"/>
        <w:rPr>
          <w:color w:val="000000"/>
          <w:szCs w:val="24"/>
        </w:rPr>
      </w:pPr>
      <w:r w:rsidRPr="00CF73DD">
        <w:rPr>
          <w:color w:val="000000"/>
          <w:szCs w:val="24"/>
        </w:rPr>
        <w:t>5.5. Если постановлением администрации утверждены только изменения в муниципальную программу, а не новая редакция программы, ответственный исполнитель, в срок не более пяти рабочих дней после принятия постановления администрации, готовит полный текст муниципальной программы в новой редакции со всеми внесенными изменениями и направляет в отдел экономического развития для размещения муниципальной программы в актуальной редакции на официальном сайте округа и регистрации в государственной автоматизированной информационной системе «Управление».</w:t>
      </w:r>
    </w:p>
    <w:p w:rsidR="00CF73DD" w:rsidRPr="00CF73DD" w:rsidRDefault="00CF73DD" w:rsidP="00CF73DD">
      <w:pPr>
        <w:pStyle w:val="ConsPlusNormal"/>
        <w:jc w:val="center"/>
        <w:rPr>
          <w:rFonts w:ascii="Times New Roman" w:hAnsi="Times New Roman" w:cs="Times New Roman"/>
          <w:b/>
          <w:color w:val="000000"/>
          <w:sz w:val="24"/>
          <w:szCs w:val="24"/>
        </w:rPr>
      </w:pPr>
    </w:p>
    <w:p w:rsidR="00CF73DD" w:rsidRPr="00CF73DD" w:rsidRDefault="00CF73DD" w:rsidP="00CF73DD">
      <w:pPr>
        <w:pStyle w:val="ConsPlusNormal"/>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6. Детальный план реализации</w:t>
      </w:r>
    </w:p>
    <w:p w:rsidR="00CF73DD" w:rsidRPr="00CF73DD" w:rsidRDefault="00CF73DD" w:rsidP="00CF73DD">
      <w:pPr>
        <w:pStyle w:val="ConsPlusNormal"/>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муниципальной программы</w:t>
      </w:r>
    </w:p>
    <w:p w:rsidR="00CF73DD" w:rsidRPr="00CF73DD" w:rsidRDefault="00CF73DD" w:rsidP="00CF73DD">
      <w:pPr>
        <w:pStyle w:val="ConsPlusNormal"/>
        <w:ind w:firstLine="540"/>
        <w:jc w:val="both"/>
        <w:rPr>
          <w:rFonts w:ascii="Times New Roman" w:hAnsi="Times New Roman" w:cs="Times New Roman"/>
          <w:color w:val="000000"/>
          <w:sz w:val="24"/>
          <w:szCs w:val="24"/>
        </w:rPr>
      </w:pPr>
      <w:r w:rsidRPr="00CF73DD">
        <w:rPr>
          <w:rFonts w:ascii="Times New Roman" w:hAnsi="Times New Roman" w:cs="Times New Roman"/>
          <w:color w:val="000000"/>
          <w:sz w:val="24"/>
          <w:szCs w:val="24"/>
        </w:rPr>
        <w:t xml:space="preserve"> В целях обеспечения эффективного мониторинга и контроля реализации мероприятий и проектов муниципальной программы ответственный исполнитель муниципальной программы в соответствии с предложениями соисполнителей и участников формирует детальный план реализации муниципальной программы на очередной финансовый год (далее - детальный план), содержащий полный перечень мероприятий и проектов муниципальной программы, реализуемых всеми участниками. Участники муниципальной программы, не являющиеся главными распорядителями бюджетных средств (далее - ГРБС), до направления предложений ответственному исполнителю согласовывают их с органом исполнительной власти Сосновоборского городского округа, являющимся ГРБС, по мероприятиям и проектам участника.</w:t>
      </w:r>
    </w:p>
    <w:p w:rsidR="00CF73DD" w:rsidRPr="00CF73DD" w:rsidRDefault="00CF73DD" w:rsidP="00CF73DD">
      <w:pPr>
        <w:pStyle w:val="ad"/>
        <w:spacing w:after="0" w:line="240" w:lineRule="auto"/>
        <w:ind w:left="0" w:firstLine="708"/>
        <w:jc w:val="both"/>
        <w:rPr>
          <w:rFonts w:ascii="Times New Roman" w:hAnsi="Times New Roman"/>
          <w:strike/>
          <w:color w:val="000000"/>
          <w:sz w:val="24"/>
          <w:szCs w:val="24"/>
        </w:rPr>
      </w:pPr>
      <w:r w:rsidRPr="00CF73DD">
        <w:rPr>
          <w:rFonts w:ascii="Times New Roman" w:hAnsi="Times New Roman"/>
          <w:color w:val="000000"/>
          <w:sz w:val="24"/>
          <w:szCs w:val="24"/>
        </w:rPr>
        <w:t xml:space="preserve">Объемы финансирования мероприятий муниципальной программы, указанные в детальном плане реализации муниципальной программы, должны соответствовать муниципальной программе, за исключением случаев.    </w:t>
      </w:r>
    </w:p>
    <w:p w:rsidR="00CF73DD" w:rsidRPr="00CF73DD" w:rsidRDefault="00CF73DD" w:rsidP="00CF73DD">
      <w:pPr>
        <w:pStyle w:val="ac"/>
        <w:widowControl w:val="0"/>
        <w:numPr>
          <w:ilvl w:val="0"/>
          <w:numId w:val="38"/>
        </w:numPr>
        <w:spacing w:after="0" w:line="240" w:lineRule="auto"/>
        <w:ind w:left="0" w:firstLine="709"/>
        <w:jc w:val="both"/>
        <w:rPr>
          <w:color w:val="000000"/>
          <w:szCs w:val="24"/>
        </w:rPr>
      </w:pPr>
      <w:r w:rsidRPr="00CF73DD">
        <w:rPr>
          <w:color w:val="000000"/>
          <w:szCs w:val="24"/>
        </w:rPr>
        <w:t xml:space="preserve">Детальный план реализации муниципальной программы допускается утверждать отдельным нормативным правовым актом с </w:t>
      </w:r>
      <w:r w:rsidRPr="00FA06A7">
        <w:t>указанием наименования муниципальной программы.</w:t>
      </w:r>
    </w:p>
    <w:p w:rsidR="00CF73DD" w:rsidRPr="00CF73DD" w:rsidRDefault="00CF73DD" w:rsidP="00CF73DD">
      <w:pPr>
        <w:pStyle w:val="ad"/>
        <w:keepNext/>
        <w:spacing w:after="0" w:line="240" w:lineRule="auto"/>
        <w:jc w:val="both"/>
        <w:rPr>
          <w:rFonts w:ascii="Times New Roman" w:hAnsi="Times New Roman"/>
          <w:color w:val="000000"/>
          <w:sz w:val="24"/>
          <w:szCs w:val="24"/>
        </w:rPr>
      </w:pPr>
    </w:p>
    <w:p w:rsidR="00CF73DD" w:rsidRPr="00CF73DD" w:rsidRDefault="00CF73DD" w:rsidP="00CF73DD">
      <w:pPr>
        <w:pStyle w:val="ad"/>
        <w:keepNext/>
        <w:spacing w:after="0" w:line="240" w:lineRule="auto"/>
        <w:jc w:val="center"/>
        <w:rPr>
          <w:rFonts w:ascii="Times New Roman" w:hAnsi="Times New Roman"/>
          <w:b/>
          <w:strike/>
          <w:color w:val="000000"/>
          <w:sz w:val="24"/>
          <w:szCs w:val="24"/>
        </w:rPr>
      </w:pPr>
      <w:r w:rsidRPr="00CF73DD">
        <w:rPr>
          <w:rFonts w:ascii="Times New Roman" w:hAnsi="Times New Roman"/>
          <w:color w:val="000000"/>
          <w:sz w:val="24"/>
          <w:szCs w:val="24"/>
        </w:rPr>
        <w:t xml:space="preserve">7. </w:t>
      </w:r>
      <w:r w:rsidRPr="00CF73DD">
        <w:rPr>
          <w:rFonts w:ascii="Times New Roman" w:hAnsi="Times New Roman"/>
          <w:b/>
          <w:color w:val="000000"/>
          <w:sz w:val="24"/>
          <w:szCs w:val="24"/>
        </w:rPr>
        <w:t xml:space="preserve">Мониторинг выполнения и оценка эффективности муниципальных программ </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7.1. Ответственный исполнитель совместно с соисполнителями в срок до 30 июля формирует отчет за 1 полугодие об основных результатах реализации муниципальной программы в форме пояснительной записки и направляет его в отдел экономического развития в электронном виде и на бумажном носителе. Рекомендуемый объем не более 3 страниц.</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 xml:space="preserve">Отчет за 1 полугодие подписывается ответственным исполнителем муниципальной программы. </w:t>
      </w:r>
    </w:p>
    <w:p w:rsidR="00CF73DD" w:rsidRPr="00CF73DD" w:rsidRDefault="00CF73DD" w:rsidP="00CF73DD">
      <w:pPr>
        <w:autoSpaceDE w:val="0"/>
        <w:autoSpaceDN w:val="0"/>
        <w:adjustRightInd w:val="0"/>
        <w:ind w:firstLine="708"/>
        <w:jc w:val="both"/>
        <w:rPr>
          <w:color w:val="000000"/>
          <w:sz w:val="24"/>
          <w:szCs w:val="24"/>
          <w:lang w:eastAsia="en-US"/>
        </w:rPr>
      </w:pPr>
      <w:r w:rsidRPr="00CF73DD">
        <w:rPr>
          <w:color w:val="000000"/>
          <w:sz w:val="24"/>
          <w:szCs w:val="24"/>
        </w:rPr>
        <w:t xml:space="preserve">7.2. Ответственный исполнитель совместно с соисполнителями в срок до 10 марта года, следующего за отчетным периодом, формирует годовой отчет о реализации муниципальной программы с приложением пояснительной записки и отчет об эффективности муниципальной программы по рекомендуемой форме Приложения 10, Приложения 11 и направляет их в отдел экономического развития в электронном виде и на бумажном носителе </w:t>
      </w:r>
      <w:r w:rsidRPr="00CF73DD">
        <w:rPr>
          <w:color w:val="000000"/>
          <w:sz w:val="24"/>
          <w:szCs w:val="24"/>
          <w:lang w:eastAsia="en-US"/>
        </w:rPr>
        <w:t xml:space="preserve">подписанный ответственным исполнителем муниципальной программы. </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 xml:space="preserve">Отдел экономического развития проверяет правильность составления и полноту представленных годовых отчетов и в срок до 15 апреля передает их в комиссию по бюджетным проектировкам. </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lastRenderedPageBreak/>
        <w:t xml:space="preserve">Комиссия по бюджетным проектировкам заслушивает отчет ответственного исполнителя о реализации и эффективности муниципальной программы. </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Ответственный исполнитель муниципальной программы представляет оценку деятельности по реализации муниципальной программы и вносит (при необходимости) предложения о корректировке муниципальной программы, о сокращении (увеличении) финансирования и (или) досрочном прекращении отдельных мероприятий, муниципальной программы в целом, проектов, мероприятий, направленных на достижение целей проектов, комплексов процессных мероприятий.</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По результатам рассмотрения отчета комиссия по бюджетным проектировкам может принять решение о сокращении на очередной финансовый год и на плановый период бюджетных ассигнований на реализацию муниципальной программы или о досрочном прекращении реализации отдельных мероприятий, направленных на достижение целей проектов, комплексов процессных мероприятий.</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Отдел экономического развития:</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 xml:space="preserve">- формирует сводную информацию о реализации муниципальной программы и сведения о фактически достигнутых значениях показателей (индикаторов) муниципальной программы и размещает ее на официальном сайте округа до 1 мая года, следующего за отчетным; </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 на основании полученных отчетов при необходимости представляет информацию о реализации муниципальной программы и сведения о фактически достигнутых значениях показателей (индикаторов) муниципальной программы главе городского округа в составе полугодового или годового отчетов о социально-экономическом развитии округа.</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7.3. Эффективность муниципальной программы рекомендуется определять на основе следующих критериев оценки эффективности:</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а) средний процент выполнения целевых показателей программы (сумма процентов выполнения всех целевых показателей муниципальной программы, деленная на количество целевых показателей);</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б) процент выполнения плана финансирования муниципальной программы.</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7.4. Оценка эффективности муниципальной программы определяется исходя из среднего значения критериев (сумма значений всех критериев, деленная на количество критериев) по шкале:</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выше 90 % – высокая эффективность;</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от 70 до 90 % – средняя эффективность;</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ниже 70 % – низкая эффективность.</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 xml:space="preserve">7.5. Во избежание завышения среднего процента при перевыполнении целевых показателей, фактические проценты выполнения целевых показателей, принимаемые в расчет среднего процента, ограничиваются величиной 100 %. </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Обоснованность такого ограничения: например, муниципальная программа содержит 3 целевых показателя, один из них выполнен на 200 %, два других – на 50 %. Если не ограничивать фактические значения, то средний процент будет равен (200+50+50)/3 = 100 %, то есть программа высокоэффективная, что не соответствует действительности, поскольку выполнен только один из трех показателей. Если же ограничить фактические значения величиной 100 %, то средний процент будет равен (100+50+50)/3 = 67 %, то есть программа низкоэффективная, необходимо принимать решение о корректировке программы либо целевых показателей.</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7.6. Эффективность муниципальной программы может определяться по иным критериям оценки эффективности и методике их расчета и применения, приведенным и обоснованным в программе.</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t>7.7. Отдел экономического развития представляет отчеты о реализации муниципальных программ в государственную автоматизированную информационную систему «Управление», проводит анализ эффективности муниципальных программ, формирует и размещает на официальном сайте округа сводный годовой доклад о ходе реализации и об оценке эффективности муниципальных программ.</w:t>
      </w:r>
    </w:p>
    <w:p w:rsidR="00CF73DD" w:rsidRPr="00CF73DD" w:rsidRDefault="00CF73DD" w:rsidP="00CF73DD">
      <w:pPr>
        <w:autoSpaceDE w:val="0"/>
        <w:autoSpaceDN w:val="0"/>
        <w:adjustRightInd w:val="0"/>
        <w:ind w:firstLine="709"/>
        <w:jc w:val="both"/>
        <w:rPr>
          <w:color w:val="000000"/>
          <w:sz w:val="24"/>
          <w:szCs w:val="24"/>
        </w:rPr>
      </w:pPr>
      <w:r w:rsidRPr="00CF73DD">
        <w:rPr>
          <w:color w:val="000000"/>
          <w:sz w:val="24"/>
          <w:szCs w:val="24"/>
        </w:rPr>
        <w:lastRenderedPageBreak/>
        <w:t>7.8. Ответственный исполнитель совместно с соисполнителями формирует отчет по форме Приложения 4 «Информация о мониторинге достижения результатов предоставления субсидии» к приказу Министерства финансов Российской Федерации от 27 апреля 2024 г.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и направляет в комитет финансов администрации в сроки,  установленные в распоряжении администрации Сосновоборского городского округа от 02.03.2023 №34-р «</w:t>
      </w:r>
      <w:r w:rsidRPr="00CF73DD">
        <w:rPr>
          <w:bCs/>
          <w:color w:val="000000"/>
          <w:sz w:val="24"/>
          <w:szCs w:val="24"/>
        </w:rPr>
        <w:t>Об утверждении плана мероприятий по росту доходов, оптимизации расходов и совершенствованию долговой политики Сосновоборского городского округа на 2023 год и на плановый период 2024 и 2025 годов».</w:t>
      </w:r>
      <w:r w:rsidRPr="00CF73DD">
        <w:rPr>
          <w:color w:val="000000"/>
          <w:sz w:val="24"/>
          <w:szCs w:val="24"/>
        </w:rPr>
        <w:t xml:space="preserve"> </w:t>
      </w:r>
    </w:p>
    <w:p w:rsidR="00CF73DD" w:rsidRPr="00CF73DD" w:rsidRDefault="00CF73DD" w:rsidP="00CF73DD">
      <w:pPr>
        <w:pageBreakBefore/>
        <w:autoSpaceDE w:val="0"/>
        <w:autoSpaceDN w:val="0"/>
        <w:adjustRightInd w:val="0"/>
        <w:jc w:val="right"/>
        <w:outlineLvl w:val="1"/>
        <w:rPr>
          <w:color w:val="000000"/>
          <w:sz w:val="24"/>
          <w:szCs w:val="24"/>
        </w:rPr>
      </w:pPr>
      <w:r w:rsidRPr="00CF73DD">
        <w:rPr>
          <w:color w:val="000000"/>
          <w:sz w:val="24"/>
          <w:szCs w:val="24"/>
        </w:rPr>
        <w:lastRenderedPageBreak/>
        <w:t>Приложение 1</w:t>
      </w:r>
    </w:p>
    <w:p w:rsidR="00CF73DD" w:rsidRPr="00CF73DD" w:rsidRDefault="00CF73DD" w:rsidP="00CF73DD">
      <w:pPr>
        <w:autoSpaceDE w:val="0"/>
        <w:autoSpaceDN w:val="0"/>
        <w:adjustRightInd w:val="0"/>
        <w:jc w:val="right"/>
        <w:rPr>
          <w:color w:val="000000"/>
          <w:sz w:val="24"/>
          <w:szCs w:val="24"/>
        </w:rPr>
      </w:pPr>
      <w:r w:rsidRPr="00CF73DD">
        <w:rPr>
          <w:color w:val="000000"/>
          <w:sz w:val="24"/>
          <w:szCs w:val="24"/>
        </w:rPr>
        <w:t>к Порядку</w:t>
      </w:r>
    </w:p>
    <w:p w:rsidR="00CF73DD" w:rsidRPr="00CF73DD" w:rsidRDefault="00CF73DD" w:rsidP="00CF73DD">
      <w:pPr>
        <w:autoSpaceDE w:val="0"/>
        <w:autoSpaceDN w:val="0"/>
        <w:adjustRightInd w:val="0"/>
        <w:rPr>
          <w:color w:val="000000"/>
          <w:sz w:val="24"/>
          <w:szCs w:val="24"/>
        </w:rPr>
      </w:pPr>
    </w:p>
    <w:p w:rsidR="00CF73DD" w:rsidRPr="00CF73DD" w:rsidRDefault="00CF73DD" w:rsidP="00CF73DD">
      <w:pPr>
        <w:autoSpaceDE w:val="0"/>
        <w:autoSpaceDN w:val="0"/>
        <w:adjustRightInd w:val="0"/>
        <w:jc w:val="center"/>
        <w:rPr>
          <w:b/>
          <w:color w:val="000000"/>
          <w:sz w:val="24"/>
          <w:szCs w:val="24"/>
        </w:rPr>
      </w:pPr>
      <w:r w:rsidRPr="00CF73DD">
        <w:rPr>
          <w:b/>
          <w:color w:val="000000"/>
          <w:sz w:val="24"/>
          <w:szCs w:val="24"/>
        </w:rPr>
        <w:t>ПАСПОРТ</w:t>
      </w:r>
    </w:p>
    <w:p w:rsidR="00CF73DD" w:rsidRPr="00CF73DD" w:rsidRDefault="00CF73DD" w:rsidP="00CF73DD">
      <w:pPr>
        <w:autoSpaceDE w:val="0"/>
        <w:autoSpaceDN w:val="0"/>
        <w:adjustRightInd w:val="0"/>
        <w:jc w:val="center"/>
        <w:rPr>
          <w:b/>
          <w:color w:val="000000"/>
          <w:sz w:val="24"/>
          <w:szCs w:val="24"/>
        </w:rPr>
      </w:pPr>
      <w:r w:rsidRPr="00CF73DD">
        <w:rPr>
          <w:b/>
          <w:color w:val="000000"/>
          <w:sz w:val="24"/>
          <w:szCs w:val="24"/>
        </w:rPr>
        <w:t>муниципальной программы Сосновоборского городского округа</w:t>
      </w:r>
    </w:p>
    <w:p w:rsidR="00CF73DD" w:rsidRPr="00CF73DD" w:rsidRDefault="00CF73DD" w:rsidP="00CF73DD">
      <w:pPr>
        <w:autoSpaceDE w:val="0"/>
        <w:autoSpaceDN w:val="0"/>
        <w:adjustRightInd w:val="0"/>
        <w:jc w:val="center"/>
        <w:rPr>
          <w:b/>
          <w:color w:val="000000"/>
          <w:sz w:val="24"/>
          <w:szCs w:val="24"/>
        </w:rPr>
      </w:pPr>
      <w:r w:rsidRPr="00CF73DD">
        <w:rPr>
          <w:b/>
          <w:color w:val="000000"/>
          <w:sz w:val="24"/>
          <w:szCs w:val="24"/>
        </w:rPr>
        <w:t>__________________________________________________________________________</w:t>
      </w:r>
    </w:p>
    <w:p w:rsidR="00CF73DD" w:rsidRPr="00CF73DD" w:rsidRDefault="00CF73DD" w:rsidP="00CF73DD">
      <w:pPr>
        <w:autoSpaceDE w:val="0"/>
        <w:autoSpaceDN w:val="0"/>
        <w:adjustRightInd w:val="0"/>
        <w:jc w:val="center"/>
        <w:rPr>
          <w:color w:val="000000"/>
        </w:rPr>
      </w:pPr>
      <w:r w:rsidRPr="00CF73DD">
        <w:rPr>
          <w:color w:val="000000"/>
        </w:rPr>
        <w:t>(наименование муниципальной программы)</w:t>
      </w:r>
    </w:p>
    <w:p w:rsidR="00CF73DD" w:rsidRPr="00CF73DD" w:rsidRDefault="00CF73DD" w:rsidP="00CF73DD">
      <w:pPr>
        <w:autoSpaceDE w:val="0"/>
        <w:autoSpaceDN w:val="0"/>
        <w:adjustRightInd w:val="0"/>
        <w:jc w:val="center"/>
        <w:rPr>
          <w:b/>
          <w:color w:val="000000"/>
          <w:sz w:val="24"/>
          <w:szCs w:val="24"/>
        </w:rPr>
      </w:pPr>
    </w:p>
    <w:tbl>
      <w:tblPr>
        <w:tblW w:w="9431"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619"/>
        <w:gridCol w:w="5812"/>
      </w:tblGrid>
      <w:tr w:rsidR="00CF73DD" w:rsidRPr="00FA06A7" w:rsidTr="008B456E">
        <w:trPr>
          <w:trHeight w:val="445"/>
          <w:tblCellSpacing w:w="5" w:type="nil"/>
        </w:trPr>
        <w:tc>
          <w:tcPr>
            <w:tcW w:w="3619" w:type="dxa"/>
          </w:tcPr>
          <w:p w:rsidR="00CF73DD" w:rsidRPr="00CF73DD" w:rsidRDefault="00CF73DD" w:rsidP="008B456E">
            <w:pPr>
              <w:autoSpaceDE w:val="0"/>
              <w:autoSpaceDN w:val="0"/>
              <w:adjustRightInd w:val="0"/>
              <w:rPr>
                <w:color w:val="000000"/>
                <w:sz w:val="24"/>
                <w:szCs w:val="24"/>
              </w:rPr>
            </w:pPr>
            <w:r w:rsidRPr="00CF73DD">
              <w:rPr>
                <w:color w:val="000000"/>
                <w:sz w:val="24"/>
                <w:szCs w:val="24"/>
              </w:rPr>
              <w:t xml:space="preserve">Сроки и этапы реализации  муниципальной программы  </w:t>
            </w:r>
          </w:p>
        </w:tc>
        <w:tc>
          <w:tcPr>
            <w:tcW w:w="5812" w:type="dxa"/>
          </w:tcPr>
          <w:p w:rsidR="00CF73DD" w:rsidRPr="00CF73DD" w:rsidRDefault="00CF73DD" w:rsidP="008B456E">
            <w:pPr>
              <w:autoSpaceDE w:val="0"/>
              <w:autoSpaceDN w:val="0"/>
              <w:adjustRightInd w:val="0"/>
              <w:rPr>
                <w:color w:val="000000"/>
                <w:sz w:val="24"/>
                <w:szCs w:val="24"/>
              </w:rPr>
            </w:pPr>
          </w:p>
        </w:tc>
      </w:tr>
      <w:tr w:rsidR="00CF73DD" w:rsidRPr="00FA06A7" w:rsidTr="008B456E">
        <w:trPr>
          <w:trHeight w:val="445"/>
          <w:tblCellSpacing w:w="5" w:type="nil"/>
        </w:trPr>
        <w:tc>
          <w:tcPr>
            <w:tcW w:w="3619" w:type="dxa"/>
          </w:tcPr>
          <w:p w:rsidR="00CF73DD" w:rsidRPr="00CF73DD" w:rsidRDefault="00CF73DD" w:rsidP="008B456E">
            <w:pPr>
              <w:autoSpaceDE w:val="0"/>
              <w:autoSpaceDN w:val="0"/>
              <w:adjustRightInd w:val="0"/>
              <w:rPr>
                <w:color w:val="000000"/>
                <w:sz w:val="24"/>
                <w:szCs w:val="24"/>
              </w:rPr>
            </w:pPr>
            <w:r w:rsidRPr="00CF73DD">
              <w:rPr>
                <w:color w:val="000000"/>
                <w:sz w:val="24"/>
                <w:szCs w:val="24"/>
              </w:rPr>
              <w:t>Ответственный исполнитель  муниципальной программы</w:t>
            </w:r>
          </w:p>
        </w:tc>
        <w:tc>
          <w:tcPr>
            <w:tcW w:w="5812" w:type="dxa"/>
          </w:tcPr>
          <w:p w:rsidR="00CF73DD" w:rsidRPr="00CF73DD" w:rsidRDefault="00CF73DD" w:rsidP="008B456E">
            <w:pPr>
              <w:autoSpaceDE w:val="0"/>
              <w:autoSpaceDN w:val="0"/>
              <w:adjustRightInd w:val="0"/>
              <w:rPr>
                <w:color w:val="000000"/>
                <w:sz w:val="24"/>
                <w:szCs w:val="24"/>
              </w:rPr>
            </w:pPr>
          </w:p>
        </w:tc>
      </w:tr>
      <w:tr w:rsidR="00CF73DD" w:rsidRPr="00FA06A7" w:rsidTr="008B456E">
        <w:trPr>
          <w:trHeight w:val="445"/>
          <w:tblCellSpacing w:w="5" w:type="nil"/>
        </w:trPr>
        <w:tc>
          <w:tcPr>
            <w:tcW w:w="3619" w:type="dxa"/>
          </w:tcPr>
          <w:p w:rsidR="00CF73DD" w:rsidRPr="00CF73DD" w:rsidRDefault="00CF73DD" w:rsidP="008B456E">
            <w:pPr>
              <w:autoSpaceDE w:val="0"/>
              <w:autoSpaceDN w:val="0"/>
              <w:adjustRightInd w:val="0"/>
              <w:rPr>
                <w:color w:val="000000"/>
                <w:sz w:val="24"/>
                <w:szCs w:val="24"/>
              </w:rPr>
            </w:pPr>
            <w:r w:rsidRPr="00CF73DD">
              <w:rPr>
                <w:color w:val="000000"/>
                <w:sz w:val="24"/>
                <w:szCs w:val="24"/>
              </w:rPr>
              <w:t xml:space="preserve">Соисполнители муниципальной  программы  </w:t>
            </w:r>
          </w:p>
        </w:tc>
        <w:tc>
          <w:tcPr>
            <w:tcW w:w="5812" w:type="dxa"/>
          </w:tcPr>
          <w:p w:rsidR="00CF73DD" w:rsidRPr="00CF73DD" w:rsidRDefault="00CF73DD" w:rsidP="008B456E">
            <w:pPr>
              <w:autoSpaceDE w:val="0"/>
              <w:autoSpaceDN w:val="0"/>
              <w:adjustRightInd w:val="0"/>
              <w:rPr>
                <w:color w:val="000000"/>
                <w:sz w:val="24"/>
                <w:szCs w:val="24"/>
              </w:rPr>
            </w:pPr>
          </w:p>
        </w:tc>
      </w:tr>
      <w:tr w:rsidR="00CF73DD" w:rsidRPr="00FA06A7" w:rsidTr="008B456E">
        <w:trPr>
          <w:trHeight w:val="445"/>
          <w:tblCellSpacing w:w="5" w:type="nil"/>
        </w:trPr>
        <w:tc>
          <w:tcPr>
            <w:tcW w:w="3619" w:type="dxa"/>
          </w:tcPr>
          <w:p w:rsidR="00CF73DD" w:rsidRPr="00CF73DD" w:rsidRDefault="00CF73DD" w:rsidP="008B456E">
            <w:pPr>
              <w:autoSpaceDE w:val="0"/>
              <w:autoSpaceDN w:val="0"/>
              <w:adjustRightInd w:val="0"/>
              <w:rPr>
                <w:color w:val="000000"/>
                <w:sz w:val="24"/>
                <w:szCs w:val="24"/>
              </w:rPr>
            </w:pPr>
            <w:r w:rsidRPr="00CF73DD">
              <w:rPr>
                <w:color w:val="000000"/>
                <w:sz w:val="24"/>
                <w:szCs w:val="24"/>
              </w:rPr>
              <w:t xml:space="preserve">Участники муниципальной  программы  </w:t>
            </w:r>
          </w:p>
        </w:tc>
        <w:tc>
          <w:tcPr>
            <w:tcW w:w="5812" w:type="dxa"/>
          </w:tcPr>
          <w:p w:rsidR="00CF73DD" w:rsidRPr="00CF73DD" w:rsidRDefault="00CF73DD" w:rsidP="008B456E">
            <w:pPr>
              <w:autoSpaceDE w:val="0"/>
              <w:autoSpaceDN w:val="0"/>
              <w:adjustRightInd w:val="0"/>
              <w:rPr>
                <w:color w:val="000000"/>
                <w:sz w:val="24"/>
                <w:szCs w:val="24"/>
              </w:rPr>
            </w:pPr>
          </w:p>
        </w:tc>
      </w:tr>
      <w:tr w:rsidR="00CF73DD" w:rsidRPr="00FA06A7" w:rsidTr="008B456E">
        <w:trPr>
          <w:trHeight w:val="298"/>
          <w:tblCellSpacing w:w="5" w:type="nil"/>
        </w:trPr>
        <w:tc>
          <w:tcPr>
            <w:tcW w:w="3619" w:type="dxa"/>
          </w:tcPr>
          <w:p w:rsidR="00CF73DD" w:rsidRPr="00CF73DD" w:rsidRDefault="00CF73DD" w:rsidP="008B456E">
            <w:pPr>
              <w:autoSpaceDE w:val="0"/>
              <w:autoSpaceDN w:val="0"/>
              <w:adjustRightInd w:val="0"/>
              <w:rPr>
                <w:color w:val="000000"/>
                <w:sz w:val="24"/>
                <w:szCs w:val="24"/>
              </w:rPr>
            </w:pPr>
            <w:r w:rsidRPr="00CF73DD">
              <w:rPr>
                <w:color w:val="000000"/>
                <w:sz w:val="24"/>
                <w:szCs w:val="24"/>
              </w:rPr>
              <w:t xml:space="preserve">Цели муниципальной программы  </w:t>
            </w:r>
          </w:p>
        </w:tc>
        <w:tc>
          <w:tcPr>
            <w:tcW w:w="5812" w:type="dxa"/>
          </w:tcPr>
          <w:p w:rsidR="00CF73DD" w:rsidRPr="00CF73DD" w:rsidRDefault="00CF73DD" w:rsidP="008B456E">
            <w:pPr>
              <w:autoSpaceDE w:val="0"/>
              <w:autoSpaceDN w:val="0"/>
              <w:adjustRightInd w:val="0"/>
              <w:rPr>
                <w:color w:val="000000"/>
                <w:sz w:val="24"/>
                <w:szCs w:val="24"/>
              </w:rPr>
            </w:pPr>
          </w:p>
        </w:tc>
      </w:tr>
      <w:tr w:rsidR="00CF73DD" w:rsidRPr="00FA06A7" w:rsidTr="008B456E">
        <w:trPr>
          <w:trHeight w:val="298"/>
          <w:tblCellSpacing w:w="5" w:type="nil"/>
        </w:trPr>
        <w:tc>
          <w:tcPr>
            <w:tcW w:w="3619" w:type="dxa"/>
          </w:tcPr>
          <w:p w:rsidR="00CF73DD" w:rsidRPr="00CF73DD" w:rsidRDefault="00CF73DD" w:rsidP="008B456E">
            <w:pPr>
              <w:autoSpaceDE w:val="0"/>
              <w:autoSpaceDN w:val="0"/>
              <w:adjustRightInd w:val="0"/>
              <w:rPr>
                <w:color w:val="000000"/>
                <w:sz w:val="24"/>
                <w:szCs w:val="24"/>
              </w:rPr>
            </w:pPr>
            <w:r w:rsidRPr="00CF73DD">
              <w:rPr>
                <w:color w:val="000000"/>
                <w:sz w:val="24"/>
                <w:szCs w:val="24"/>
              </w:rPr>
              <w:t>Задачи муниципальной программы</w:t>
            </w:r>
          </w:p>
        </w:tc>
        <w:tc>
          <w:tcPr>
            <w:tcW w:w="5812" w:type="dxa"/>
          </w:tcPr>
          <w:p w:rsidR="00CF73DD" w:rsidRPr="00CF73DD" w:rsidRDefault="00CF73DD" w:rsidP="008B456E">
            <w:pPr>
              <w:autoSpaceDE w:val="0"/>
              <w:autoSpaceDN w:val="0"/>
              <w:adjustRightInd w:val="0"/>
              <w:rPr>
                <w:color w:val="000000"/>
                <w:sz w:val="24"/>
                <w:szCs w:val="24"/>
              </w:rPr>
            </w:pPr>
          </w:p>
        </w:tc>
      </w:tr>
      <w:tr w:rsidR="00CF73DD" w:rsidRPr="00FA06A7" w:rsidTr="008B456E">
        <w:trPr>
          <w:trHeight w:val="908"/>
          <w:tblCellSpacing w:w="5" w:type="nil"/>
        </w:trPr>
        <w:tc>
          <w:tcPr>
            <w:tcW w:w="3619" w:type="dxa"/>
          </w:tcPr>
          <w:p w:rsidR="00CF73DD" w:rsidRPr="00CF73DD" w:rsidRDefault="00CF73DD" w:rsidP="008B456E">
            <w:pPr>
              <w:rPr>
                <w:color w:val="000000"/>
                <w:sz w:val="24"/>
                <w:szCs w:val="24"/>
              </w:rPr>
            </w:pPr>
            <w:r w:rsidRPr="00CF73DD">
              <w:rPr>
                <w:color w:val="000000"/>
                <w:sz w:val="24"/>
                <w:szCs w:val="24"/>
              </w:rPr>
              <w:t>Ожидаемые (конечные) результаты реализации муниципальной программы</w:t>
            </w:r>
          </w:p>
        </w:tc>
        <w:tc>
          <w:tcPr>
            <w:tcW w:w="5812" w:type="dxa"/>
          </w:tcPr>
          <w:p w:rsidR="00CF73DD" w:rsidRPr="00CF73DD" w:rsidRDefault="00CF73DD" w:rsidP="008B456E">
            <w:pPr>
              <w:autoSpaceDE w:val="0"/>
              <w:autoSpaceDN w:val="0"/>
              <w:adjustRightInd w:val="0"/>
              <w:rPr>
                <w:color w:val="000000"/>
                <w:sz w:val="24"/>
                <w:szCs w:val="24"/>
              </w:rPr>
            </w:pPr>
          </w:p>
        </w:tc>
      </w:tr>
      <w:tr w:rsidR="00CF73DD" w:rsidRPr="00FA06A7" w:rsidTr="008B456E">
        <w:trPr>
          <w:trHeight w:val="445"/>
          <w:tblCellSpacing w:w="5" w:type="nil"/>
        </w:trPr>
        <w:tc>
          <w:tcPr>
            <w:tcW w:w="3619" w:type="dxa"/>
            <w:shd w:val="clear" w:color="auto" w:fill="auto"/>
          </w:tcPr>
          <w:p w:rsidR="00CF73DD" w:rsidRPr="00CF73DD" w:rsidRDefault="00CF73DD" w:rsidP="008B456E">
            <w:pPr>
              <w:autoSpaceDE w:val="0"/>
              <w:autoSpaceDN w:val="0"/>
              <w:adjustRightInd w:val="0"/>
              <w:rPr>
                <w:color w:val="000000"/>
                <w:sz w:val="24"/>
                <w:szCs w:val="24"/>
              </w:rPr>
            </w:pPr>
            <w:r w:rsidRPr="00CF73DD">
              <w:rPr>
                <w:color w:val="000000"/>
                <w:sz w:val="24"/>
                <w:szCs w:val="24"/>
              </w:rPr>
              <w:t xml:space="preserve">Подпрограммы муниципальной  программы (период _____-______годы) </w:t>
            </w:r>
            <w:r w:rsidRPr="00CF73DD">
              <w:rPr>
                <w:color w:val="000000"/>
              </w:rPr>
              <w:t>&lt;1&gt;</w:t>
            </w:r>
          </w:p>
        </w:tc>
        <w:tc>
          <w:tcPr>
            <w:tcW w:w="5812" w:type="dxa"/>
            <w:shd w:val="clear" w:color="auto" w:fill="auto"/>
          </w:tcPr>
          <w:p w:rsidR="00CF73DD" w:rsidRPr="00CF73DD" w:rsidRDefault="00CF73DD" w:rsidP="008B456E">
            <w:pPr>
              <w:autoSpaceDE w:val="0"/>
              <w:autoSpaceDN w:val="0"/>
              <w:adjustRightInd w:val="0"/>
              <w:rPr>
                <w:color w:val="000000"/>
                <w:sz w:val="24"/>
                <w:szCs w:val="24"/>
              </w:rPr>
            </w:pPr>
          </w:p>
        </w:tc>
      </w:tr>
      <w:tr w:rsidR="00CF73DD" w:rsidRPr="00FA06A7" w:rsidTr="008B456E">
        <w:trPr>
          <w:trHeight w:val="610"/>
          <w:tblCellSpacing w:w="5" w:type="nil"/>
        </w:trPr>
        <w:tc>
          <w:tcPr>
            <w:tcW w:w="3619" w:type="dxa"/>
            <w:shd w:val="clear" w:color="auto" w:fill="auto"/>
          </w:tcPr>
          <w:p w:rsidR="00CF73DD" w:rsidRPr="00CF73DD" w:rsidRDefault="00CF73DD" w:rsidP="008B456E">
            <w:pPr>
              <w:rPr>
                <w:color w:val="000000"/>
                <w:sz w:val="24"/>
                <w:szCs w:val="24"/>
              </w:rPr>
            </w:pPr>
            <w:r w:rsidRPr="00CF73DD">
              <w:rPr>
                <w:color w:val="000000"/>
                <w:sz w:val="24"/>
                <w:szCs w:val="24"/>
              </w:rPr>
              <w:t>Проекты, реализуемые в рамках муниципальной программы</w:t>
            </w:r>
            <w:r w:rsidRPr="00CF73DD">
              <w:rPr>
                <w:color w:val="000000"/>
              </w:rPr>
              <w:t>&lt;2&gt;</w:t>
            </w:r>
          </w:p>
        </w:tc>
        <w:tc>
          <w:tcPr>
            <w:tcW w:w="5812" w:type="dxa"/>
            <w:shd w:val="clear" w:color="auto" w:fill="auto"/>
          </w:tcPr>
          <w:p w:rsidR="00CF73DD" w:rsidRPr="00CF73DD" w:rsidRDefault="00CF73DD" w:rsidP="008B456E">
            <w:pPr>
              <w:autoSpaceDE w:val="0"/>
              <w:autoSpaceDN w:val="0"/>
              <w:adjustRightInd w:val="0"/>
              <w:rPr>
                <w:color w:val="000000"/>
                <w:sz w:val="24"/>
                <w:szCs w:val="24"/>
              </w:rPr>
            </w:pPr>
          </w:p>
        </w:tc>
      </w:tr>
      <w:tr w:rsidR="00CF73DD" w:rsidRPr="00FA06A7" w:rsidTr="008B456E">
        <w:trPr>
          <w:trHeight w:val="610"/>
          <w:tblCellSpacing w:w="5" w:type="nil"/>
        </w:trPr>
        <w:tc>
          <w:tcPr>
            <w:tcW w:w="3619" w:type="dxa"/>
            <w:shd w:val="clear" w:color="auto" w:fill="auto"/>
          </w:tcPr>
          <w:p w:rsidR="00CF73DD" w:rsidRPr="00CF73DD" w:rsidRDefault="00CF73DD" w:rsidP="008B456E">
            <w:pPr>
              <w:rPr>
                <w:color w:val="000000"/>
                <w:sz w:val="24"/>
                <w:szCs w:val="24"/>
              </w:rPr>
            </w:pPr>
            <w:r w:rsidRPr="00CF73DD">
              <w:rPr>
                <w:color w:val="000000"/>
                <w:sz w:val="24"/>
                <w:szCs w:val="24"/>
              </w:rPr>
              <w:t>Комплекс проектных мероприятий</w:t>
            </w:r>
            <w:r w:rsidRPr="00CF73DD">
              <w:rPr>
                <w:color w:val="000000"/>
                <w:sz w:val="24"/>
                <w:szCs w:val="24"/>
              </w:rPr>
              <w:br/>
              <w:t>(период ___________ годы)</w:t>
            </w:r>
          </w:p>
        </w:tc>
        <w:tc>
          <w:tcPr>
            <w:tcW w:w="5812" w:type="dxa"/>
            <w:shd w:val="clear" w:color="auto" w:fill="auto"/>
          </w:tcPr>
          <w:p w:rsidR="00CF73DD" w:rsidRPr="00CF73DD" w:rsidRDefault="00CF73DD" w:rsidP="008B456E">
            <w:pPr>
              <w:autoSpaceDE w:val="0"/>
              <w:autoSpaceDN w:val="0"/>
              <w:adjustRightInd w:val="0"/>
              <w:rPr>
                <w:color w:val="000000"/>
                <w:sz w:val="24"/>
                <w:szCs w:val="24"/>
              </w:rPr>
            </w:pPr>
          </w:p>
        </w:tc>
      </w:tr>
      <w:tr w:rsidR="00CF73DD" w:rsidRPr="00FA06A7" w:rsidTr="008B456E">
        <w:trPr>
          <w:trHeight w:val="610"/>
          <w:tblCellSpacing w:w="5" w:type="nil"/>
        </w:trPr>
        <w:tc>
          <w:tcPr>
            <w:tcW w:w="3619" w:type="dxa"/>
            <w:tcBorders>
              <w:bottom w:val="single" w:sz="4" w:space="0" w:color="auto"/>
            </w:tcBorders>
            <w:shd w:val="clear" w:color="auto" w:fill="auto"/>
          </w:tcPr>
          <w:p w:rsidR="00CF73DD" w:rsidRPr="00CF73DD" w:rsidRDefault="00CF73DD" w:rsidP="008B456E">
            <w:pPr>
              <w:rPr>
                <w:color w:val="000000"/>
                <w:sz w:val="24"/>
                <w:szCs w:val="24"/>
              </w:rPr>
            </w:pPr>
            <w:r w:rsidRPr="00CF73DD">
              <w:rPr>
                <w:color w:val="000000"/>
                <w:sz w:val="24"/>
                <w:szCs w:val="24"/>
              </w:rPr>
              <w:t>Комплекс процессных мероприятий (период _____-______годы)</w:t>
            </w:r>
          </w:p>
        </w:tc>
        <w:tc>
          <w:tcPr>
            <w:tcW w:w="5812" w:type="dxa"/>
            <w:tcBorders>
              <w:bottom w:val="single" w:sz="4" w:space="0" w:color="auto"/>
            </w:tcBorders>
            <w:shd w:val="clear" w:color="auto" w:fill="auto"/>
          </w:tcPr>
          <w:p w:rsidR="00CF73DD" w:rsidRPr="00CF73DD" w:rsidRDefault="00CF73DD" w:rsidP="008B456E">
            <w:pPr>
              <w:autoSpaceDE w:val="0"/>
              <w:autoSpaceDN w:val="0"/>
              <w:adjustRightInd w:val="0"/>
              <w:rPr>
                <w:color w:val="000000"/>
                <w:sz w:val="24"/>
                <w:szCs w:val="24"/>
              </w:rPr>
            </w:pPr>
          </w:p>
        </w:tc>
      </w:tr>
      <w:tr w:rsidR="00CF73DD" w:rsidRPr="00FA06A7" w:rsidTr="008B456E">
        <w:trPr>
          <w:trHeight w:val="900"/>
          <w:tblCellSpacing w:w="5" w:type="nil"/>
        </w:trPr>
        <w:tc>
          <w:tcPr>
            <w:tcW w:w="3619" w:type="dxa"/>
            <w:tcBorders>
              <w:top w:val="single" w:sz="4" w:space="0" w:color="auto"/>
              <w:left w:val="single" w:sz="4" w:space="0" w:color="auto"/>
              <w:bottom w:val="single" w:sz="4" w:space="0" w:color="auto"/>
              <w:right w:val="single" w:sz="4" w:space="0" w:color="auto"/>
            </w:tcBorders>
            <w:shd w:val="clear" w:color="auto" w:fill="auto"/>
          </w:tcPr>
          <w:p w:rsidR="00CF73DD" w:rsidRPr="00CF73DD" w:rsidRDefault="00CF73DD" w:rsidP="008B456E">
            <w:pPr>
              <w:autoSpaceDE w:val="0"/>
              <w:autoSpaceDN w:val="0"/>
              <w:adjustRightInd w:val="0"/>
              <w:rPr>
                <w:color w:val="000000"/>
                <w:sz w:val="24"/>
                <w:szCs w:val="24"/>
              </w:rPr>
            </w:pPr>
            <w:r w:rsidRPr="00CF73DD">
              <w:rPr>
                <w:color w:val="000000"/>
                <w:sz w:val="24"/>
                <w:szCs w:val="24"/>
              </w:rPr>
              <w:t xml:space="preserve">Финансовое обеспечение  муниципальной программы, в том числе по годам реализации: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CF73DD" w:rsidRPr="00CF73DD" w:rsidRDefault="00CF73DD" w:rsidP="008B456E">
            <w:pPr>
              <w:rPr>
                <w:color w:val="000000"/>
                <w:sz w:val="24"/>
                <w:szCs w:val="24"/>
              </w:rPr>
            </w:pPr>
            <w:r w:rsidRPr="00CF73DD">
              <w:rPr>
                <w:color w:val="000000"/>
                <w:sz w:val="24"/>
                <w:szCs w:val="24"/>
              </w:rPr>
              <w:t>Общий объем ресурсного обеспечения реализации муниципальной программы составляет __________________ тыс. рублей, в том числе:</w:t>
            </w:r>
          </w:p>
          <w:tbl>
            <w:tblPr>
              <w:tblW w:w="6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3500"/>
            </w:tblGrid>
            <w:tr w:rsidR="00CF73DD" w:rsidRPr="00FA06A7" w:rsidTr="008B456E">
              <w:trPr>
                <w:trHeight w:val="634"/>
                <w:jc w:val="center"/>
              </w:trPr>
              <w:tc>
                <w:tcPr>
                  <w:tcW w:w="2691" w:type="dxa"/>
                  <w:tcBorders>
                    <w:top w:val="single" w:sz="4" w:space="0" w:color="auto"/>
                    <w:left w:val="single" w:sz="4" w:space="0" w:color="auto"/>
                    <w:bottom w:val="single" w:sz="4" w:space="0" w:color="auto"/>
                    <w:right w:val="single" w:sz="4" w:space="0" w:color="auto"/>
                  </w:tcBorders>
                  <w:vAlign w:val="center"/>
                </w:tcPr>
                <w:p w:rsidR="00CF73DD" w:rsidRPr="00CF73DD" w:rsidRDefault="00CF73DD" w:rsidP="008B456E">
                  <w:pPr>
                    <w:jc w:val="center"/>
                    <w:rPr>
                      <w:color w:val="000000"/>
                    </w:rPr>
                  </w:pPr>
                  <w:r w:rsidRPr="00CF73DD">
                    <w:rPr>
                      <w:color w:val="000000"/>
                    </w:rPr>
                    <w:t>Год</w:t>
                  </w:r>
                </w:p>
              </w:tc>
              <w:tc>
                <w:tcPr>
                  <w:tcW w:w="3500" w:type="dxa"/>
                  <w:tcBorders>
                    <w:top w:val="single" w:sz="4" w:space="0" w:color="auto"/>
                    <w:left w:val="single" w:sz="4" w:space="0" w:color="auto"/>
                    <w:bottom w:val="single" w:sz="4" w:space="0" w:color="auto"/>
                    <w:right w:val="single" w:sz="4" w:space="0" w:color="auto"/>
                  </w:tcBorders>
                  <w:noWrap/>
                  <w:vAlign w:val="center"/>
                </w:tcPr>
                <w:p w:rsidR="00CF73DD" w:rsidRPr="00CF73DD" w:rsidRDefault="00CF73DD" w:rsidP="008B456E">
                  <w:pPr>
                    <w:ind w:firstLine="28"/>
                    <w:jc w:val="center"/>
                    <w:rPr>
                      <w:color w:val="000000"/>
                      <w:lang w:eastAsia="en-US"/>
                    </w:rPr>
                  </w:pPr>
                  <w:r w:rsidRPr="00CF73DD">
                    <w:rPr>
                      <w:color w:val="000000"/>
                      <w:sz w:val="24"/>
                      <w:szCs w:val="24"/>
                    </w:rPr>
                    <w:t>Общий объем ресурсного обеспечения реализации муниципальной программы</w:t>
                  </w:r>
                </w:p>
              </w:tc>
            </w:tr>
            <w:tr w:rsidR="00CF73DD" w:rsidRPr="00FA06A7" w:rsidTr="008B456E">
              <w:trPr>
                <w:trHeight w:val="296"/>
                <w:jc w:val="center"/>
              </w:trPr>
              <w:tc>
                <w:tcPr>
                  <w:tcW w:w="2691" w:type="dxa"/>
                  <w:tcBorders>
                    <w:top w:val="single" w:sz="4" w:space="0" w:color="auto"/>
                    <w:left w:val="single" w:sz="4" w:space="0" w:color="auto"/>
                    <w:bottom w:val="single" w:sz="4" w:space="0" w:color="auto"/>
                    <w:right w:val="single" w:sz="4" w:space="0" w:color="auto"/>
                  </w:tcBorders>
                  <w:noWrap/>
                  <w:vAlign w:val="bottom"/>
                </w:tcPr>
                <w:p w:rsidR="00CF73DD" w:rsidRPr="00CF73DD" w:rsidRDefault="00CF73DD" w:rsidP="008B456E">
                  <w:pPr>
                    <w:jc w:val="center"/>
                    <w:rPr>
                      <w:color w:val="000000"/>
                      <w:sz w:val="24"/>
                      <w:szCs w:val="24"/>
                    </w:rPr>
                  </w:pPr>
                  <w:r w:rsidRPr="00CF73DD">
                    <w:rPr>
                      <w:color w:val="000000"/>
                      <w:sz w:val="24"/>
                      <w:szCs w:val="24"/>
                    </w:rPr>
                    <w:t>20..</w:t>
                  </w:r>
                </w:p>
              </w:tc>
              <w:tc>
                <w:tcPr>
                  <w:tcW w:w="3500" w:type="dxa"/>
                  <w:tcBorders>
                    <w:top w:val="single" w:sz="4" w:space="0" w:color="auto"/>
                    <w:left w:val="single" w:sz="4" w:space="0" w:color="auto"/>
                    <w:bottom w:val="single" w:sz="4" w:space="0" w:color="auto"/>
                    <w:right w:val="single" w:sz="4" w:space="0" w:color="auto"/>
                  </w:tcBorders>
                  <w:noWrap/>
                  <w:vAlign w:val="bottom"/>
                </w:tcPr>
                <w:p w:rsidR="00CF73DD" w:rsidRPr="00CF73DD" w:rsidRDefault="00CF73DD" w:rsidP="008B456E">
                  <w:pPr>
                    <w:jc w:val="center"/>
                    <w:rPr>
                      <w:color w:val="000000"/>
                      <w:sz w:val="24"/>
                      <w:szCs w:val="24"/>
                    </w:rPr>
                  </w:pPr>
                </w:p>
              </w:tc>
            </w:tr>
            <w:tr w:rsidR="00CF73DD" w:rsidRPr="00FA06A7" w:rsidTr="008B456E">
              <w:trPr>
                <w:trHeight w:val="296"/>
                <w:jc w:val="center"/>
              </w:trPr>
              <w:tc>
                <w:tcPr>
                  <w:tcW w:w="2691" w:type="dxa"/>
                  <w:tcBorders>
                    <w:top w:val="single" w:sz="4" w:space="0" w:color="auto"/>
                    <w:left w:val="single" w:sz="4" w:space="0" w:color="auto"/>
                    <w:bottom w:val="single" w:sz="4" w:space="0" w:color="auto"/>
                    <w:right w:val="single" w:sz="4" w:space="0" w:color="auto"/>
                  </w:tcBorders>
                  <w:noWrap/>
                  <w:vAlign w:val="bottom"/>
                  <w:hideMark/>
                </w:tcPr>
                <w:p w:rsidR="00CF73DD" w:rsidRPr="00CF73DD" w:rsidRDefault="00CF73DD" w:rsidP="008B456E">
                  <w:pPr>
                    <w:jc w:val="center"/>
                    <w:rPr>
                      <w:color w:val="000000"/>
                      <w:sz w:val="24"/>
                      <w:szCs w:val="24"/>
                    </w:rPr>
                  </w:pPr>
                  <w:r w:rsidRPr="00CF73DD">
                    <w:rPr>
                      <w:color w:val="000000"/>
                      <w:sz w:val="24"/>
                      <w:szCs w:val="24"/>
                    </w:rPr>
                    <w:t>20..</w:t>
                  </w:r>
                </w:p>
              </w:tc>
              <w:tc>
                <w:tcPr>
                  <w:tcW w:w="3500" w:type="dxa"/>
                  <w:tcBorders>
                    <w:top w:val="single" w:sz="4" w:space="0" w:color="auto"/>
                    <w:left w:val="single" w:sz="4" w:space="0" w:color="auto"/>
                    <w:bottom w:val="single" w:sz="4" w:space="0" w:color="auto"/>
                    <w:right w:val="single" w:sz="4" w:space="0" w:color="auto"/>
                  </w:tcBorders>
                  <w:noWrap/>
                  <w:vAlign w:val="bottom"/>
                  <w:hideMark/>
                </w:tcPr>
                <w:p w:rsidR="00CF73DD" w:rsidRPr="00CF73DD" w:rsidRDefault="00CF73DD" w:rsidP="008B456E">
                  <w:pPr>
                    <w:jc w:val="center"/>
                    <w:rPr>
                      <w:color w:val="000000"/>
                      <w:sz w:val="24"/>
                      <w:szCs w:val="24"/>
                    </w:rPr>
                  </w:pPr>
                </w:p>
              </w:tc>
            </w:tr>
            <w:tr w:rsidR="00CF73DD" w:rsidRPr="00FA06A7" w:rsidTr="008B456E">
              <w:trPr>
                <w:trHeight w:val="296"/>
                <w:jc w:val="center"/>
              </w:trPr>
              <w:tc>
                <w:tcPr>
                  <w:tcW w:w="2691" w:type="dxa"/>
                  <w:tcBorders>
                    <w:top w:val="single" w:sz="4" w:space="0" w:color="auto"/>
                    <w:left w:val="single" w:sz="4" w:space="0" w:color="auto"/>
                    <w:bottom w:val="single" w:sz="4" w:space="0" w:color="auto"/>
                    <w:right w:val="single" w:sz="4" w:space="0" w:color="auto"/>
                  </w:tcBorders>
                  <w:noWrap/>
                  <w:vAlign w:val="bottom"/>
                  <w:hideMark/>
                </w:tcPr>
                <w:p w:rsidR="00CF73DD" w:rsidRPr="00CF73DD" w:rsidRDefault="00CF73DD" w:rsidP="008B456E">
                  <w:pPr>
                    <w:jc w:val="center"/>
                    <w:rPr>
                      <w:color w:val="000000"/>
                      <w:sz w:val="24"/>
                      <w:szCs w:val="24"/>
                    </w:rPr>
                  </w:pPr>
                  <w:r w:rsidRPr="00CF73DD">
                    <w:rPr>
                      <w:color w:val="000000"/>
                      <w:sz w:val="24"/>
                      <w:szCs w:val="24"/>
                    </w:rPr>
                    <w:t>…</w:t>
                  </w:r>
                </w:p>
              </w:tc>
              <w:tc>
                <w:tcPr>
                  <w:tcW w:w="3500" w:type="dxa"/>
                  <w:tcBorders>
                    <w:top w:val="single" w:sz="4" w:space="0" w:color="auto"/>
                    <w:left w:val="single" w:sz="4" w:space="0" w:color="auto"/>
                    <w:bottom w:val="single" w:sz="4" w:space="0" w:color="auto"/>
                    <w:right w:val="single" w:sz="4" w:space="0" w:color="auto"/>
                  </w:tcBorders>
                  <w:noWrap/>
                  <w:vAlign w:val="bottom"/>
                  <w:hideMark/>
                </w:tcPr>
                <w:p w:rsidR="00CF73DD" w:rsidRPr="00CF73DD" w:rsidRDefault="00CF73DD" w:rsidP="008B456E">
                  <w:pPr>
                    <w:jc w:val="center"/>
                    <w:rPr>
                      <w:color w:val="000000"/>
                      <w:sz w:val="24"/>
                      <w:szCs w:val="24"/>
                    </w:rPr>
                  </w:pPr>
                </w:p>
              </w:tc>
            </w:tr>
            <w:tr w:rsidR="00CF73DD" w:rsidRPr="00FA06A7" w:rsidTr="008B456E">
              <w:trPr>
                <w:trHeight w:val="296"/>
                <w:jc w:val="center"/>
              </w:trPr>
              <w:tc>
                <w:tcPr>
                  <w:tcW w:w="2691" w:type="dxa"/>
                  <w:tcBorders>
                    <w:top w:val="single" w:sz="4" w:space="0" w:color="auto"/>
                    <w:left w:val="single" w:sz="4" w:space="0" w:color="auto"/>
                    <w:bottom w:val="single" w:sz="4" w:space="0" w:color="auto"/>
                    <w:right w:val="single" w:sz="4" w:space="0" w:color="auto"/>
                  </w:tcBorders>
                  <w:noWrap/>
                  <w:vAlign w:val="bottom"/>
                  <w:hideMark/>
                </w:tcPr>
                <w:p w:rsidR="00CF73DD" w:rsidRPr="00CF73DD" w:rsidRDefault="00CF73DD" w:rsidP="008B456E">
                  <w:pPr>
                    <w:jc w:val="center"/>
                    <w:rPr>
                      <w:bCs/>
                      <w:color w:val="000000"/>
                      <w:sz w:val="24"/>
                      <w:szCs w:val="24"/>
                    </w:rPr>
                  </w:pPr>
                  <w:r w:rsidRPr="00CF73DD">
                    <w:rPr>
                      <w:bCs/>
                      <w:color w:val="000000"/>
                      <w:sz w:val="24"/>
                      <w:szCs w:val="24"/>
                    </w:rPr>
                    <w:t>итого</w:t>
                  </w:r>
                </w:p>
              </w:tc>
              <w:tc>
                <w:tcPr>
                  <w:tcW w:w="3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73DD" w:rsidRPr="00CF73DD" w:rsidRDefault="00CF73DD" w:rsidP="008B456E">
                  <w:pPr>
                    <w:jc w:val="center"/>
                    <w:rPr>
                      <w:color w:val="000000"/>
                      <w:sz w:val="24"/>
                      <w:szCs w:val="24"/>
                    </w:rPr>
                  </w:pPr>
                </w:p>
              </w:tc>
            </w:tr>
          </w:tbl>
          <w:p w:rsidR="00CF73DD" w:rsidRPr="00CF73DD" w:rsidRDefault="00CF73DD" w:rsidP="008B456E">
            <w:pPr>
              <w:autoSpaceDE w:val="0"/>
              <w:autoSpaceDN w:val="0"/>
              <w:adjustRightInd w:val="0"/>
              <w:jc w:val="center"/>
              <w:rPr>
                <w:color w:val="000000"/>
                <w:sz w:val="24"/>
                <w:szCs w:val="24"/>
              </w:rPr>
            </w:pPr>
          </w:p>
        </w:tc>
      </w:tr>
      <w:tr w:rsidR="00CF73DD" w:rsidRPr="00FA06A7" w:rsidTr="008B456E">
        <w:trPr>
          <w:trHeight w:val="900"/>
          <w:tblCellSpacing w:w="5" w:type="nil"/>
        </w:trPr>
        <w:tc>
          <w:tcPr>
            <w:tcW w:w="3619"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rPr>
                <w:color w:val="000000"/>
                <w:sz w:val="24"/>
                <w:szCs w:val="24"/>
              </w:rPr>
            </w:pPr>
            <w:r w:rsidRPr="00CF73DD">
              <w:rPr>
                <w:color w:val="000000"/>
                <w:sz w:val="24"/>
                <w:szCs w:val="24"/>
              </w:rPr>
              <w:t>Размер налоговых расходов, направленных на достижение цели муниципальной программы, в том числе по годам реализации</w:t>
            </w:r>
            <w:r w:rsidRPr="00CF73DD">
              <w:rPr>
                <w:color w:val="000000"/>
              </w:rPr>
              <w:t>&lt;3&gt;</w:t>
            </w:r>
            <w:r w:rsidRPr="00CF73DD">
              <w:rPr>
                <w:color w:val="000000"/>
                <w:sz w:val="24"/>
                <w:szCs w:val="24"/>
              </w:rPr>
              <w:t>:</w:t>
            </w:r>
          </w:p>
        </w:tc>
        <w:tc>
          <w:tcPr>
            <w:tcW w:w="5812"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jc w:val="center"/>
              <w:rPr>
                <w:color w:val="000000"/>
                <w:sz w:val="24"/>
                <w:szCs w:val="24"/>
              </w:rPr>
            </w:pPr>
            <w:r w:rsidRPr="00CF73DD">
              <w:rPr>
                <w:color w:val="000000"/>
                <w:sz w:val="24"/>
                <w:szCs w:val="24"/>
              </w:rPr>
              <w:t>Общий объем налоговых расходов, направленных на достижение цели муниципальной программы, составляет ________________ тыс. рублей, в том числе:</w:t>
            </w:r>
          </w:p>
          <w:p w:rsidR="00CF73DD" w:rsidRPr="00CF73DD" w:rsidRDefault="00CF73DD" w:rsidP="008B456E">
            <w:pPr>
              <w:jc w:val="center"/>
              <w:rPr>
                <w:color w:val="000000"/>
                <w:sz w:val="24"/>
                <w:szCs w:val="24"/>
              </w:rPr>
            </w:pPr>
          </w:p>
          <w:tbl>
            <w:tblPr>
              <w:tblW w:w="6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3500"/>
            </w:tblGrid>
            <w:tr w:rsidR="00CF73DD" w:rsidRPr="00FA06A7" w:rsidTr="008B456E">
              <w:trPr>
                <w:trHeight w:val="634"/>
                <w:jc w:val="center"/>
              </w:trPr>
              <w:tc>
                <w:tcPr>
                  <w:tcW w:w="2691" w:type="dxa"/>
                  <w:tcBorders>
                    <w:top w:val="single" w:sz="4" w:space="0" w:color="auto"/>
                    <w:left w:val="single" w:sz="4" w:space="0" w:color="auto"/>
                    <w:bottom w:val="single" w:sz="4" w:space="0" w:color="auto"/>
                    <w:right w:val="single" w:sz="4" w:space="0" w:color="auto"/>
                  </w:tcBorders>
                  <w:vAlign w:val="center"/>
                </w:tcPr>
                <w:p w:rsidR="00CF73DD" w:rsidRPr="00CF73DD" w:rsidRDefault="00CF73DD" w:rsidP="008B456E">
                  <w:pPr>
                    <w:jc w:val="center"/>
                    <w:rPr>
                      <w:color w:val="000000"/>
                    </w:rPr>
                  </w:pPr>
                  <w:r w:rsidRPr="00CF73DD">
                    <w:rPr>
                      <w:color w:val="000000"/>
                    </w:rPr>
                    <w:t>Год</w:t>
                  </w:r>
                </w:p>
              </w:tc>
              <w:tc>
                <w:tcPr>
                  <w:tcW w:w="3500" w:type="dxa"/>
                  <w:tcBorders>
                    <w:top w:val="single" w:sz="4" w:space="0" w:color="auto"/>
                    <w:left w:val="single" w:sz="4" w:space="0" w:color="auto"/>
                    <w:bottom w:val="single" w:sz="4" w:space="0" w:color="auto"/>
                    <w:right w:val="single" w:sz="4" w:space="0" w:color="auto"/>
                  </w:tcBorders>
                  <w:noWrap/>
                  <w:vAlign w:val="center"/>
                </w:tcPr>
                <w:p w:rsidR="00CF73DD" w:rsidRPr="00CF73DD" w:rsidRDefault="00CF73DD" w:rsidP="008B456E">
                  <w:pPr>
                    <w:ind w:firstLine="28"/>
                    <w:jc w:val="center"/>
                    <w:rPr>
                      <w:color w:val="000000"/>
                      <w:sz w:val="24"/>
                      <w:szCs w:val="24"/>
                      <w:lang w:eastAsia="en-US"/>
                    </w:rPr>
                  </w:pPr>
                  <w:r w:rsidRPr="00CF73DD">
                    <w:rPr>
                      <w:color w:val="000000"/>
                      <w:sz w:val="24"/>
                      <w:szCs w:val="24"/>
                      <w:lang w:eastAsia="en-US"/>
                    </w:rPr>
                    <w:t>Местный бюджет</w:t>
                  </w:r>
                </w:p>
              </w:tc>
            </w:tr>
            <w:tr w:rsidR="00CF73DD" w:rsidRPr="00FA06A7" w:rsidTr="008B456E">
              <w:trPr>
                <w:trHeight w:val="296"/>
                <w:jc w:val="center"/>
              </w:trPr>
              <w:tc>
                <w:tcPr>
                  <w:tcW w:w="2691" w:type="dxa"/>
                  <w:tcBorders>
                    <w:top w:val="single" w:sz="4" w:space="0" w:color="auto"/>
                    <w:left w:val="single" w:sz="4" w:space="0" w:color="auto"/>
                    <w:bottom w:val="single" w:sz="4" w:space="0" w:color="auto"/>
                    <w:right w:val="single" w:sz="4" w:space="0" w:color="auto"/>
                  </w:tcBorders>
                  <w:noWrap/>
                  <w:vAlign w:val="bottom"/>
                </w:tcPr>
                <w:p w:rsidR="00CF73DD" w:rsidRPr="00CF73DD" w:rsidRDefault="00CF73DD" w:rsidP="008B456E">
                  <w:pPr>
                    <w:jc w:val="center"/>
                    <w:rPr>
                      <w:color w:val="000000"/>
                      <w:sz w:val="24"/>
                      <w:szCs w:val="24"/>
                    </w:rPr>
                  </w:pPr>
                  <w:r w:rsidRPr="00CF73DD">
                    <w:rPr>
                      <w:color w:val="000000"/>
                      <w:sz w:val="24"/>
                      <w:szCs w:val="24"/>
                    </w:rPr>
                    <w:t>20..</w:t>
                  </w:r>
                </w:p>
              </w:tc>
              <w:tc>
                <w:tcPr>
                  <w:tcW w:w="3500" w:type="dxa"/>
                  <w:tcBorders>
                    <w:top w:val="single" w:sz="4" w:space="0" w:color="auto"/>
                    <w:left w:val="single" w:sz="4" w:space="0" w:color="auto"/>
                    <w:bottom w:val="single" w:sz="4" w:space="0" w:color="auto"/>
                    <w:right w:val="single" w:sz="4" w:space="0" w:color="auto"/>
                  </w:tcBorders>
                  <w:noWrap/>
                  <w:vAlign w:val="bottom"/>
                </w:tcPr>
                <w:p w:rsidR="00CF73DD" w:rsidRPr="00CF73DD" w:rsidRDefault="00CF73DD" w:rsidP="008B456E">
                  <w:pPr>
                    <w:jc w:val="center"/>
                    <w:rPr>
                      <w:color w:val="000000"/>
                      <w:sz w:val="24"/>
                      <w:szCs w:val="24"/>
                    </w:rPr>
                  </w:pPr>
                </w:p>
              </w:tc>
            </w:tr>
            <w:tr w:rsidR="00CF73DD" w:rsidRPr="00FA06A7" w:rsidTr="008B456E">
              <w:trPr>
                <w:trHeight w:val="296"/>
                <w:jc w:val="center"/>
              </w:trPr>
              <w:tc>
                <w:tcPr>
                  <w:tcW w:w="2691" w:type="dxa"/>
                  <w:tcBorders>
                    <w:top w:val="single" w:sz="4" w:space="0" w:color="auto"/>
                    <w:left w:val="single" w:sz="4" w:space="0" w:color="auto"/>
                    <w:bottom w:val="single" w:sz="4" w:space="0" w:color="auto"/>
                    <w:right w:val="single" w:sz="4" w:space="0" w:color="auto"/>
                  </w:tcBorders>
                  <w:noWrap/>
                  <w:vAlign w:val="bottom"/>
                  <w:hideMark/>
                </w:tcPr>
                <w:p w:rsidR="00CF73DD" w:rsidRPr="00CF73DD" w:rsidRDefault="00CF73DD" w:rsidP="008B456E">
                  <w:pPr>
                    <w:jc w:val="center"/>
                    <w:rPr>
                      <w:color w:val="000000"/>
                      <w:sz w:val="24"/>
                      <w:szCs w:val="24"/>
                    </w:rPr>
                  </w:pPr>
                  <w:r w:rsidRPr="00CF73DD">
                    <w:rPr>
                      <w:color w:val="000000"/>
                      <w:sz w:val="24"/>
                      <w:szCs w:val="24"/>
                    </w:rPr>
                    <w:lastRenderedPageBreak/>
                    <w:t>20..</w:t>
                  </w:r>
                </w:p>
              </w:tc>
              <w:tc>
                <w:tcPr>
                  <w:tcW w:w="3500" w:type="dxa"/>
                  <w:tcBorders>
                    <w:top w:val="single" w:sz="4" w:space="0" w:color="auto"/>
                    <w:left w:val="single" w:sz="4" w:space="0" w:color="auto"/>
                    <w:bottom w:val="single" w:sz="4" w:space="0" w:color="auto"/>
                    <w:right w:val="single" w:sz="4" w:space="0" w:color="auto"/>
                  </w:tcBorders>
                  <w:noWrap/>
                  <w:vAlign w:val="bottom"/>
                  <w:hideMark/>
                </w:tcPr>
                <w:p w:rsidR="00CF73DD" w:rsidRPr="00CF73DD" w:rsidRDefault="00CF73DD" w:rsidP="008B456E">
                  <w:pPr>
                    <w:jc w:val="center"/>
                    <w:rPr>
                      <w:color w:val="000000"/>
                      <w:sz w:val="24"/>
                      <w:szCs w:val="24"/>
                    </w:rPr>
                  </w:pPr>
                </w:p>
              </w:tc>
            </w:tr>
            <w:tr w:rsidR="00CF73DD" w:rsidRPr="00FA06A7" w:rsidTr="008B456E">
              <w:trPr>
                <w:trHeight w:val="296"/>
                <w:jc w:val="center"/>
              </w:trPr>
              <w:tc>
                <w:tcPr>
                  <w:tcW w:w="2691" w:type="dxa"/>
                  <w:tcBorders>
                    <w:top w:val="single" w:sz="4" w:space="0" w:color="auto"/>
                    <w:left w:val="single" w:sz="4" w:space="0" w:color="auto"/>
                    <w:bottom w:val="single" w:sz="4" w:space="0" w:color="auto"/>
                    <w:right w:val="single" w:sz="4" w:space="0" w:color="auto"/>
                  </w:tcBorders>
                  <w:noWrap/>
                  <w:vAlign w:val="bottom"/>
                  <w:hideMark/>
                </w:tcPr>
                <w:p w:rsidR="00CF73DD" w:rsidRPr="00CF73DD" w:rsidRDefault="00CF73DD" w:rsidP="008B456E">
                  <w:pPr>
                    <w:jc w:val="center"/>
                    <w:rPr>
                      <w:color w:val="000000"/>
                      <w:sz w:val="24"/>
                      <w:szCs w:val="24"/>
                    </w:rPr>
                  </w:pPr>
                  <w:r w:rsidRPr="00CF73DD">
                    <w:rPr>
                      <w:color w:val="000000"/>
                      <w:sz w:val="24"/>
                      <w:szCs w:val="24"/>
                    </w:rPr>
                    <w:t>…</w:t>
                  </w:r>
                </w:p>
              </w:tc>
              <w:tc>
                <w:tcPr>
                  <w:tcW w:w="3500" w:type="dxa"/>
                  <w:tcBorders>
                    <w:top w:val="single" w:sz="4" w:space="0" w:color="auto"/>
                    <w:left w:val="single" w:sz="4" w:space="0" w:color="auto"/>
                    <w:bottom w:val="single" w:sz="4" w:space="0" w:color="auto"/>
                    <w:right w:val="single" w:sz="4" w:space="0" w:color="auto"/>
                  </w:tcBorders>
                  <w:noWrap/>
                  <w:vAlign w:val="bottom"/>
                  <w:hideMark/>
                </w:tcPr>
                <w:p w:rsidR="00CF73DD" w:rsidRPr="00CF73DD" w:rsidRDefault="00CF73DD" w:rsidP="008B456E">
                  <w:pPr>
                    <w:jc w:val="center"/>
                    <w:rPr>
                      <w:color w:val="000000"/>
                      <w:sz w:val="24"/>
                      <w:szCs w:val="24"/>
                    </w:rPr>
                  </w:pPr>
                </w:p>
              </w:tc>
            </w:tr>
            <w:tr w:rsidR="00CF73DD" w:rsidRPr="00FA06A7" w:rsidTr="008B456E">
              <w:trPr>
                <w:trHeight w:val="296"/>
                <w:jc w:val="center"/>
              </w:trPr>
              <w:tc>
                <w:tcPr>
                  <w:tcW w:w="2691" w:type="dxa"/>
                  <w:tcBorders>
                    <w:top w:val="single" w:sz="4" w:space="0" w:color="auto"/>
                    <w:left w:val="single" w:sz="4" w:space="0" w:color="auto"/>
                    <w:bottom w:val="single" w:sz="4" w:space="0" w:color="auto"/>
                    <w:right w:val="single" w:sz="4" w:space="0" w:color="auto"/>
                  </w:tcBorders>
                  <w:noWrap/>
                  <w:vAlign w:val="bottom"/>
                  <w:hideMark/>
                </w:tcPr>
                <w:p w:rsidR="00CF73DD" w:rsidRPr="00CF73DD" w:rsidRDefault="00CF73DD" w:rsidP="008B456E">
                  <w:pPr>
                    <w:jc w:val="center"/>
                    <w:rPr>
                      <w:bCs/>
                      <w:color w:val="000000"/>
                      <w:sz w:val="24"/>
                      <w:szCs w:val="24"/>
                    </w:rPr>
                  </w:pPr>
                  <w:r w:rsidRPr="00CF73DD">
                    <w:rPr>
                      <w:bCs/>
                      <w:color w:val="000000"/>
                      <w:sz w:val="24"/>
                      <w:szCs w:val="24"/>
                    </w:rPr>
                    <w:t>итого</w:t>
                  </w:r>
                </w:p>
              </w:tc>
              <w:tc>
                <w:tcPr>
                  <w:tcW w:w="3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73DD" w:rsidRPr="00CF73DD" w:rsidRDefault="00CF73DD" w:rsidP="008B456E">
                  <w:pPr>
                    <w:jc w:val="center"/>
                    <w:rPr>
                      <w:color w:val="000000"/>
                      <w:sz w:val="24"/>
                      <w:szCs w:val="24"/>
                    </w:rPr>
                  </w:pPr>
                </w:p>
              </w:tc>
            </w:tr>
          </w:tbl>
          <w:p w:rsidR="00CF73DD" w:rsidRPr="00CF73DD" w:rsidRDefault="00CF73DD" w:rsidP="008B456E">
            <w:pPr>
              <w:jc w:val="center"/>
              <w:rPr>
                <w:color w:val="000000"/>
                <w:sz w:val="24"/>
                <w:szCs w:val="24"/>
              </w:rPr>
            </w:pPr>
          </w:p>
        </w:tc>
      </w:tr>
    </w:tbl>
    <w:p w:rsidR="00CF73DD" w:rsidRPr="00CF73DD" w:rsidRDefault="00CF73DD" w:rsidP="00CF73DD">
      <w:pPr>
        <w:ind w:firstLine="709"/>
        <w:jc w:val="both"/>
        <w:rPr>
          <w:color w:val="000000"/>
        </w:rPr>
      </w:pPr>
    </w:p>
    <w:p w:rsidR="00CF73DD" w:rsidRPr="00CF73DD" w:rsidRDefault="00CF73DD" w:rsidP="00CF73DD">
      <w:pPr>
        <w:ind w:firstLine="709"/>
        <w:jc w:val="both"/>
        <w:rPr>
          <w:color w:val="000000"/>
        </w:rPr>
      </w:pPr>
      <w:r w:rsidRPr="00CF73DD">
        <w:rPr>
          <w:color w:val="000000"/>
        </w:rPr>
        <w:t>&lt;1&gt; В графе «подпрограммы муниципальной программы» указывается перечень подпрограмм муниципальной программы. В случае, если подпрограммы не выделяются, графа не включается в паспорт муниципальной программы.</w:t>
      </w:r>
    </w:p>
    <w:p w:rsidR="00CF73DD" w:rsidRPr="00CF73DD" w:rsidRDefault="00CF73DD" w:rsidP="00CF73DD">
      <w:pPr>
        <w:ind w:firstLine="709"/>
        <w:jc w:val="both"/>
        <w:rPr>
          <w:color w:val="000000"/>
        </w:rPr>
      </w:pPr>
      <w:r w:rsidRPr="00CF73DD">
        <w:rPr>
          <w:color w:val="000000"/>
        </w:rPr>
        <w:t>&lt;2&gt; В случае, если муниципальная программа не содержит проекты, в графе указывается «реализация проектов не предусмотрена».</w:t>
      </w:r>
    </w:p>
    <w:p w:rsidR="00CF73DD" w:rsidRPr="00CF73DD" w:rsidRDefault="00CF73DD" w:rsidP="00CF73DD">
      <w:pPr>
        <w:ind w:firstLine="709"/>
        <w:jc w:val="both"/>
        <w:rPr>
          <w:color w:val="000000"/>
        </w:rPr>
      </w:pPr>
      <w:r w:rsidRPr="00CF73DD">
        <w:rPr>
          <w:color w:val="000000"/>
        </w:rPr>
        <w:t>&lt;3&gt; В случае, если муниципальная программа не содержит налоговых расходов, в графе указывается «налоговые расходы не предусмотрены».</w:t>
      </w:r>
    </w:p>
    <w:p w:rsidR="00CF73DD" w:rsidRPr="00CF73DD" w:rsidRDefault="00CF73DD" w:rsidP="00CF73DD">
      <w:pPr>
        <w:ind w:firstLine="709"/>
        <w:jc w:val="both"/>
        <w:rPr>
          <w:color w:val="000000"/>
        </w:rPr>
      </w:pPr>
    </w:p>
    <w:p w:rsidR="00CF73DD" w:rsidRPr="00CF73DD" w:rsidRDefault="00CF73DD" w:rsidP="00CF73DD">
      <w:pPr>
        <w:rPr>
          <w:b/>
          <w:color w:val="000000"/>
        </w:rPr>
      </w:pPr>
    </w:p>
    <w:p w:rsidR="00CF73DD" w:rsidRPr="00CF73DD" w:rsidRDefault="00CF73DD" w:rsidP="00CF73DD">
      <w:pPr>
        <w:pageBreakBefore/>
        <w:autoSpaceDE w:val="0"/>
        <w:autoSpaceDN w:val="0"/>
        <w:adjustRightInd w:val="0"/>
        <w:jc w:val="right"/>
        <w:outlineLvl w:val="1"/>
        <w:rPr>
          <w:color w:val="000000"/>
          <w:sz w:val="24"/>
          <w:szCs w:val="24"/>
        </w:rPr>
        <w:sectPr w:rsidR="00CF73DD" w:rsidRPr="00CF73DD" w:rsidSect="00BA7812">
          <w:headerReference w:type="even" r:id="rId8"/>
          <w:headerReference w:type="default" r:id="rId9"/>
          <w:footerReference w:type="even" r:id="rId10"/>
          <w:footerReference w:type="default" r:id="rId11"/>
          <w:headerReference w:type="first" r:id="rId12"/>
          <w:footerReference w:type="first" r:id="rId13"/>
          <w:pgSz w:w="11906" w:h="16838"/>
          <w:pgMar w:top="1134" w:right="567" w:bottom="426" w:left="1701" w:header="720" w:footer="720" w:gutter="0"/>
          <w:cols w:space="720"/>
          <w:noEndnote/>
          <w:docGrid w:linePitch="299"/>
        </w:sectPr>
      </w:pPr>
    </w:p>
    <w:p w:rsidR="00CF73DD" w:rsidRPr="00CF73DD" w:rsidRDefault="00CF73DD" w:rsidP="00CF73DD">
      <w:pPr>
        <w:pageBreakBefore/>
        <w:autoSpaceDE w:val="0"/>
        <w:autoSpaceDN w:val="0"/>
        <w:adjustRightInd w:val="0"/>
        <w:jc w:val="right"/>
        <w:outlineLvl w:val="1"/>
        <w:rPr>
          <w:color w:val="000000"/>
          <w:sz w:val="24"/>
          <w:szCs w:val="24"/>
        </w:rPr>
      </w:pPr>
      <w:r w:rsidRPr="00CF73DD">
        <w:rPr>
          <w:color w:val="000000"/>
          <w:sz w:val="24"/>
          <w:szCs w:val="24"/>
        </w:rPr>
        <w:lastRenderedPageBreak/>
        <w:t>Приложение 2</w:t>
      </w:r>
    </w:p>
    <w:p w:rsidR="00CF73DD" w:rsidRPr="00CF73DD" w:rsidRDefault="00CF73DD" w:rsidP="00CF73DD">
      <w:pPr>
        <w:autoSpaceDE w:val="0"/>
        <w:autoSpaceDN w:val="0"/>
        <w:adjustRightInd w:val="0"/>
        <w:jc w:val="right"/>
        <w:rPr>
          <w:color w:val="000000"/>
          <w:sz w:val="24"/>
          <w:szCs w:val="24"/>
        </w:rPr>
      </w:pPr>
      <w:r w:rsidRPr="00CF73DD">
        <w:rPr>
          <w:color w:val="000000"/>
          <w:sz w:val="24"/>
          <w:szCs w:val="24"/>
        </w:rPr>
        <w:t>к Порядку</w:t>
      </w:r>
    </w:p>
    <w:p w:rsidR="00CF73DD" w:rsidRPr="00CF73DD" w:rsidRDefault="00CF73DD" w:rsidP="00CF73DD">
      <w:pPr>
        <w:autoSpaceDE w:val="0"/>
        <w:autoSpaceDN w:val="0"/>
        <w:adjustRightInd w:val="0"/>
        <w:rPr>
          <w:color w:val="000000"/>
          <w:sz w:val="24"/>
          <w:szCs w:val="24"/>
        </w:rPr>
      </w:pPr>
    </w:p>
    <w:p w:rsidR="00CF73DD" w:rsidRPr="00CF73DD" w:rsidRDefault="00CF73DD" w:rsidP="00CF73DD">
      <w:pPr>
        <w:pStyle w:val="ConsPlusNormal"/>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Информация о взаимосвязи целей, задач, ожидаемых результатов, показателей и структурных элементов муниципальной программы</w:t>
      </w:r>
    </w:p>
    <w:p w:rsidR="00CF73DD" w:rsidRPr="00CF73DD" w:rsidRDefault="00CF73DD" w:rsidP="00CF73DD">
      <w:pPr>
        <w:pStyle w:val="ConsPlusNormal"/>
        <w:jc w:val="center"/>
        <w:rPr>
          <w:rFonts w:ascii="Times New Roman" w:hAnsi="Times New Roman" w:cs="Times New Roman"/>
          <w:color w:val="000000"/>
          <w:sz w:val="26"/>
          <w:szCs w:val="26"/>
        </w:rPr>
      </w:pPr>
      <w:r w:rsidRPr="00CF73DD">
        <w:rPr>
          <w:rFonts w:ascii="Times New Roman" w:hAnsi="Times New Roman" w:cs="Times New Roman"/>
          <w:color w:val="000000"/>
          <w:sz w:val="26"/>
          <w:szCs w:val="26"/>
        </w:rPr>
        <w:t>_______________________________________________________</w:t>
      </w:r>
    </w:p>
    <w:p w:rsidR="00CF73DD" w:rsidRPr="00CF73DD" w:rsidRDefault="00CF73DD" w:rsidP="00CF73DD">
      <w:pPr>
        <w:pStyle w:val="ConsPlusNormal"/>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(наименование муниципальной программы)</w:t>
      </w:r>
    </w:p>
    <w:p w:rsidR="00CF73DD" w:rsidRPr="00CF73DD" w:rsidRDefault="00CF73DD" w:rsidP="00CF73DD">
      <w:pPr>
        <w:pStyle w:val="ConsPlusNormal"/>
        <w:jc w:val="center"/>
        <w:rPr>
          <w:rFonts w:ascii="Times New Roman" w:hAnsi="Times New Roman" w:cs="Times New Roman"/>
          <w:color w:val="000000"/>
          <w:sz w:val="16"/>
          <w:szCs w:val="16"/>
        </w:rPr>
      </w:pPr>
    </w:p>
    <w:p w:rsidR="00CF73DD" w:rsidRPr="00CF73DD" w:rsidRDefault="00CF73DD" w:rsidP="00CF73DD">
      <w:pPr>
        <w:pStyle w:val="ConsPlusNormal"/>
        <w:jc w:val="center"/>
        <w:rPr>
          <w:rFonts w:ascii="Times New Roman" w:hAnsi="Times New Roman" w:cs="Times New Roman"/>
          <w:color w:val="000000"/>
          <w:sz w:val="16"/>
          <w:szCs w:val="16"/>
        </w:rPr>
      </w:pPr>
    </w:p>
    <w:tbl>
      <w:tblPr>
        <w:tblW w:w="15243" w:type="dxa"/>
        <w:tblCellSpacing w:w="5" w:type="nil"/>
        <w:tblLayout w:type="fixed"/>
        <w:tblCellMar>
          <w:top w:w="28" w:type="dxa"/>
          <w:left w:w="75" w:type="dxa"/>
          <w:bottom w:w="28" w:type="dxa"/>
          <w:right w:w="75" w:type="dxa"/>
        </w:tblCellMar>
        <w:tblLook w:val="0000" w:firstRow="0" w:lastRow="0" w:firstColumn="0" w:lastColumn="0" w:noHBand="0" w:noVBand="0"/>
      </w:tblPr>
      <w:tblGrid>
        <w:gridCol w:w="3336"/>
        <w:gridCol w:w="2976"/>
        <w:gridCol w:w="3261"/>
        <w:gridCol w:w="3119"/>
        <w:gridCol w:w="2551"/>
      </w:tblGrid>
      <w:tr w:rsidR="00CF73DD" w:rsidRPr="00FA06A7" w:rsidTr="008B456E">
        <w:trPr>
          <w:tblCellSpacing w:w="5" w:type="nil"/>
        </w:trPr>
        <w:tc>
          <w:tcPr>
            <w:tcW w:w="3336" w:type="dxa"/>
            <w:tcBorders>
              <w:top w:val="single" w:sz="4" w:space="0" w:color="auto"/>
              <w:left w:val="single" w:sz="4" w:space="0" w:color="auto"/>
              <w:bottom w:val="single" w:sz="4" w:space="0" w:color="auto"/>
              <w:right w:val="single" w:sz="4" w:space="0" w:color="auto"/>
            </w:tcBorders>
            <w:vAlign w:val="center"/>
          </w:tcPr>
          <w:p w:rsidR="00CF73DD" w:rsidRPr="00CF73DD" w:rsidRDefault="00CF73DD" w:rsidP="008B456E">
            <w:pPr>
              <w:autoSpaceDE w:val="0"/>
              <w:autoSpaceDN w:val="0"/>
              <w:adjustRightInd w:val="0"/>
              <w:contextualSpacing/>
              <w:jc w:val="center"/>
              <w:rPr>
                <w:color w:val="000000"/>
                <w:sz w:val="24"/>
                <w:szCs w:val="24"/>
              </w:rPr>
            </w:pPr>
            <w:r w:rsidRPr="00CF73DD">
              <w:rPr>
                <w:color w:val="000000"/>
                <w:sz w:val="24"/>
                <w:szCs w:val="24"/>
              </w:rPr>
              <w:t>Цель муниципальной программы</w:t>
            </w:r>
          </w:p>
        </w:tc>
        <w:tc>
          <w:tcPr>
            <w:tcW w:w="2976" w:type="dxa"/>
            <w:tcBorders>
              <w:top w:val="single" w:sz="4" w:space="0" w:color="auto"/>
              <w:left w:val="single" w:sz="4" w:space="0" w:color="auto"/>
              <w:bottom w:val="single" w:sz="4" w:space="0" w:color="auto"/>
              <w:right w:val="single" w:sz="4" w:space="0" w:color="auto"/>
            </w:tcBorders>
            <w:vAlign w:val="center"/>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Задача муниципальной программы</w:t>
            </w:r>
          </w:p>
        </w:tc>
        <w:tc>
          <w:tcPr>
            <w:tcW w:w="3261" w:type="dxa"/>
            <w:tcBorders>
              <w:top w:val="single" w:sz="4" w:space="0" w:color="auto"/>
              <w:left w:val="single" w:sz="4" w:space="0" w:color="auto"/>
              <w:bottom w:val="single" w:sz="4" w:space="0" w:color="auto"/>
              <w:right w:val="single" w:sz="4" w:space="0" w:color="auto"/>
            </w:tcBorders>
            <w:vAlign w:val="center"/>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Ожидаемый результат муниципальной программы</w:t>
            </w:r>
          </w:p>
        </w:tc>
        <w:tc>
          <w:tcPr>
            <w:tcW w:w="3119" w:type="dxa"/>
            <w:tcBorders>
              <w:top w:val="single" w:sz="4" w:space="0" w:color="auto"/>
              <w:left w:val="single" w:sz="4" w:space="0" w:color="auto"/>
              <w:bottom w:val="single" w:sz="4" w:space="0" w:color="auto"/>
              <w:right w:val="single" w:sz="4" w:space="0" w:color="auto"/>
            </w:tcBorders>
            <w:vAlign w:val="center"/>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Структурный элемент муниципальной программы</w:t>
            </w:r>
          </w:p>
        </w:tc>
        <w:tc>
          <w:tcPr>
            <w:tcW w:w="2551" w:type="dxa"/>
            <w:tcBorders>
              <w:top w:val="single" w:sz="4" w:space="0" w:color="auto"/>
              <w:left w:val="single" w:sz="4" w:space="0" w:color="auto"/>
              <w:bottom w:val="single" w:sz="4" w:space="0" w:color="auto"/>
              <w:right w:val="single" w:sz="4" w:space="0" w:color="auto"/>
            </w:tcBorders>
            <w:vAlign w:val="center"/>
          </w:tcPr>
          <w:p w:rsidR="00CF73DD" w:rsidRPr="00CF73DD" w:rsidRDefault="00CF73DD" w:rsidP="008B456E">
            <w:pPr>
              <w:autoSpaceDE w:val="0"/>
              <w:autoSpaceDN w:val="0"/>
              <w:adjustRightInd w:val="0"/>
              <w:contextualSpacing/>
              <w:jc w:val="center"/>
              <w:rPr>
                <w:color w:val="000000"/>
                <w:sz w:val="24"/>
                <w:szCs w:val="24"/>
              </w:rPr>
            </w:pPr>
            <w:r w:rsidRPr="00CF73DD">
              <w:rPr>
                <w:color w:val="000000"/>
                <w:sz w:val="24"/>
                <w:szCs w:val="24"/>
              </w:rPr>
              <w:t>Целевой показатель муниципальной программы</w:t>
            </w:r>
          </w:p>
        </w:tc>
      </w:tr>
      <w:tr w:rsidR="00CF73DD" w:rsidRPr="00FA06A7" w:rsidTr="008B456E">
        <w:trPr>
          <w:trHeight w:val="101"/>
          <w:tblCellSpacing w:w="5" w:type="nil"/>
        </w:trPr>
        <w:tc>
          <w:tcPr>
            <w:tcW w:w="3336"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16"/>
                <w:szCs w:val="16"/>
              </w:rPr>
            </w:pPr>
            <w:r w:rsidRPr="00CF73DD">
              <w:rPr>
                <w:color w:val="000000"/>
                <w:sz w:val="16"/>
                <w:szCs w:val="16"/>
              </w:rPr>
              <w:t>1</w:t>
            </w:r>
          </w:p>
        </w:tc>
        <w:tc>
          <w:tcPr>
            <w:tcW w:w="2976"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2</w:t>
            </w:r>
          </w:p>
        </w:tc>
        <w:tc>
          <w:tcPr>
            <w:tcW w:w="3261"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3</w:t>
            </w:r>
          </w:p>
        </w:tc>
        <w:tc>
          <w:tcPr>
            <w:tcW w:w="3119"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4</w:t>
            </w:r>
          </w:p>
        </w:tc>
        <w:tc>
          <w:tcPr>
            <w:tcW w:w="2551"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16"/>
                <w:szCs w:val="16"/>
              </w:rPr>
            </w:pPr>
            <w:r w:rsidRPr="00CF73DD">
              <w:rPr>
                <w:color w:val="000000"/>
                <w:sz w:val="16"/>
                <w:szCs w:val="16"/>
              </w:rPr>
              <w:t>5</w:t>
            </w:r>
          </w:p>
        </w:tc>
      </w:tr>
      <w:tr w:rsidR="00CF73DD" w:rsidRPr="00FA06A7" w:rsidTr="008B456E">
        <w:trPr>
          <w:tblCellSpacing w:w="5" w:type="nil"/>
        </w:trPr>
        <w:tc>
          <w:tcPr>
            <w:tcW w:w="3336" w:type="dxa"/>
            <w:vMerge w:val="restart"/>
            <w:tcBorders>
              <w:top w:val="single" w:sz="4" w:space="0" w:color="auto"/>
              <w:left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p w:rsidR="00CF73DD" w:rsidRPr="00CF73DD" w:rsidRDefault="00CF73DD" w:rsidP="008B456E">
            <w:pPr>
              <w:pStyle w:val="ConsPlusNormal"/>
              <w:contextualSpacing/>
              <w:jc w:val="center"/>
              <w:rPr>
                <w:rFonts w:ascii="Times New Roman" w:hAnsi="Times New Roman" w:cs="Times New Roman"/>
                <w:color w:val="000000"/>
                <w:sz w:val="24"/>
                <w:szCs w:val="24"/>
              </w:rPr>
            </w:pPr>
          </w:p>
          <w:p w:rsidR="00CF73DD" w:rsidRPr="00CF73DD" w:rsidRDefault="00CF73DD" w:rsidP="008B456E">
            <w:pPr>
              <w:pStyle w:val="ConsPlusNormal"/>
              <w:contextualSpacing/>
              <w:jc w:val="center"/>
              <w:rPr>
                <w:rFonts w:ascii="Times New Roman" w:hAnsi="Times New Roman" w:cs="Times New Roman"/>
                <w:color w:val="000000"/>
                <w:sz w:val="24"/>
                <w:szCs w:val="24"/>
              </w:rPr>
            </w:pPr>
          </w:p>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Наименование цели</w:t>
            </w:r>
          </w:p>
        </w:tc>
        <w:tc>
          <w:tcPr>
            <w:tcW w:w="2976" w:type="dxa"/>
            <w:tcBorders>
              <w:top w:val="single" w:sz="4" w:space="0" w:color="auto"/>
              <w:left w:val="single" w:sz="4" w:space="0" w:color="auto"/>
              <w:bottom w:val="single" w:sz="4" w:space="0" w:color="auto"/>
              <w:right w:val="single" w:sz="4" w:space="0" w:color="auto"/>
            </w:tcBorders>
            <w:vAlign w:val="center"/>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Наименование задачи</w:t>
            </w:r>
          </w:p>
        </w:tc>
        <w:tc>
          <w:tcPr>
            <w:tcW w:w="3261" w:type="dxa"/>
            <w:vMerge w:val="restart"/>
            <w:tcBorders>
              <w:top w:val="single" w:sz="4" w:space="0" w:color="auto"/>
              <w:left w:val="single" w:sz="4" w:space="0" w:color="auto"/>
              <w:right w:val="single" w:sz="4" w:space="0" w:color="auto"/>
            </w:tcBorders>
            <w:vAlign w:val="center"/>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Ожидаемый результат муниципальной программы</w:t>
            </w:r>
          </w:p>
        </w:tc>
        <w:tc>
          <w:tcPr>
            <w:tcW w:w="3119"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Мероприятие 1</w:t>
            </w:r>
          </w:p>
        </w:tc>
        <w:tc>
          <w:tcPr>
            <w:tcW w:w="2551"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Наименование целевого показателя</w:t>
            </w:r>
          </w:p>
        </w:tc>
      </w:tr>
      <w:tr w:rsidR="00CF73DD" w:rsidRPr="00FA06A7" w:rsidTr="008B456E">
        <w:trPr>
          <w:tblCellSpacing w:w="5" w:type="nil"/>
        </w:trPr>
        <w:tc>
          <w:tcPr>
            <w:tcW w:w="3336" w:type="dxa"/>
            <w:vMerge/>
            <w:tcBorders>
              <w:left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Наименование задачи</w:t>
            </w:r>
          </w:p>
        </w:tc>
        <w:tc>
          <w:tcPr>
            <w:tcW w:w="3261" w:type="dxa"/>
            <w:vMerge/>
            <w:tcBorders>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jc w:val="center"/>
              <w:rPr>
                <w:color w:val="000000"/>
              </w:rPr>
            </w:pPr>
            <w:r w:rsidRPr="00CF73DD">
              <w:rPr>
                <w:color w:val="000000"/>
                <w:sz w:val="24"/>
                <w:szCs w:val="24"/>
              </w:rPr>
              <w:t>Наименование целевого показателя</w:t>
            </w:r>
          </w:p>
        </w:tc>
      </w:tr>
      <w:tr w:rsidR="00CF73DD" w:rsidRPr="00FA06A7" w:rsidTr="008B456E">
        <w:trPr>
          <w:tblCellSpacing w:w="5" w:type="nil"/>
        </w:trPr>
        <w:tc>
          <w:tcPr>
            <w:tcW w:w="3336" w:type="dxa"/>
            <w:vMerge/>
            <w:tcBorders>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Наименование задачи</w:t>
            </w:r>
          </w:p>
        </w:tc>
        <w:tc>
          <w:tcPr>
            <w:tcW w:w="3261" w:type="dxa"/>
            <w:tcBorders>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Ожидаемый результат муниципальной программы</w:t>
            </w:r>
          </w:p>
        </w:tc>
        <w:tc>
          <w:tcPr>
            <w:tcW w:w="3119"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jc w:val="center"/>
              <w:rPr>
                <w:color w:val="000000"/>
              </w:rPr>
            </w:pPr>
            <w:r w:rsidRPr="00CF73DD">
              <w:rPr>
                <w:color w:val="000000"/>
                <w:sz w:val="24"/>
                <w:szCs w:val="24"/>
              </w:rPr>
              <w:t>Наименование целевого показателя</w:t>
            </w:r>
          </w:p>
        </w:tc>
      </w:tr>
      <w:tr w:rsidR="00CF73DD" w:rsidRPr="00FA06A7" w:rsidTr="008B456E">
        <w:trPr>
          <w:tblCellSpacing w:w="5" w:type="nil"/>
        </w:trPr>
        <w:tc>
          <w:tcPr>
            <w:tcW w:w="3336" w:type="dxa"/>
            <w:tcBorders>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2976"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3261" w:type="dxa"/>
            <w:tcBorders>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r>
    </w:tbl>
    <w:p w:rsidR="00CF73DD" w:rsidRPr="00CF73DD" w:rsidRDefault="00CF73DD" w:rsidP="00CF73DD">
      <w:pPr>
        <w:jc w:val="right"/>
        <w:rPr>
          <w:b/>
          <w:color w:val="000000"/>
          <w:sz w:val="16"/>
          <w:szCs w:val="16"/>
        </w:rPr>
      </w:pPr>
    </w:p>
    <w:p w:rsidR="00CF73DD" w:rsidRPr="00CF73DD" w:rsidRDefault="00CF73DD" w:rsidP="00CF73DD">
      <w:pPr>
        <w:rPr>
          <w:b/>
          <w:color w:val="000000"/>
          <w:sz w:val="16"/>
          <w:szCs w:val="16"/>
        </w:rPr>
      </w:pPr>
    </w:p>
    <w:p w:rsidR="00CF73DD" w:rsidRPr="00CF73DD" w:rsidRDefault="00CF73DD" w:rsidP="00CF73DD">
      <w:pPr>
        <w:widowControl w:val="0"/>
        <w:ind w:firstLine="709"/>
        <w:jc w:val="right"/>
        <w:textAlignment w:val="baseline"/>
        <w:rPr>
          <w:color w:val="000000"/>
          <w:sz w:val="24"/>
          <w:szCs w:val="24"/>
        </w:rPr>
      </w:pPr>
    </w:p>
    <w:p w:rsidR="00CF73DD" w:rsidRPr="00CF73DD" w:rsidRDefault="00CF73DD" w:rsidP="00CF73DD">
      <w:pPr>
        <w:widowControl w:val="0"/>
        <w:ind w:firstLine="709"/>
        <w:jc w:val="right"/>
        <w:textAlignment w:val="baseline"/>
        <w:rPr>
          <w:color w:val="000000"/>
          <w:sz w:val="24"/>
          <w:szCs w:val="24"/>
        </w:rPr>
      </w:pPr>
    </w:p>
    <w:p w:rsidR="00CF73DD" w:rsidRPr="00CF73DD" w:rsidRDefault="00CF73DD" w:rsidP="00CF73DD">
      <w:pPr>
        <w:widowControl w:val="0"/>
        <w:ind w:firstLine="709"/>
        <w:jc w:val="right"/>
        <w:textAlignment w:val="baseline"/>
        <w:rPr>
          <w:color w:val="000000"/>
          <w:sz w:val="24"/>
          <w:szCs w:val="24"/>
        </w:rPr>
      </w:pPr>
    </w:p>
    <w:p w:rsidR="00CF73DD" w:rsidRPr="00CF73DD" w:rsidRDefault="00CF73DD" w:rsidP="00CF73DD">
      <w:pPr>
        <w:widowControl w:val="0"/>
        <w:ind w:firstLine="709"/>
        <w:jc w:val="right"/>
        <w:textAlignment w:val="baseline"/>
        <w:rPr>
          <w:color w:val="000000"/>
          <w:sz w:val="24"/>
          <w:szCs w:val="24"/>
        </w:rPr>
      </w:pPr>
    </w:p>
    <w:p w:rsidR="00CF73DD" w:rsidRPr="00CF73DD" w:rsidRDefault="00CF73DD" w:rsidP="00CF73DD">
      <w:pPr>
        <w:widowControl w:val="0"/>
        <w:ind w:firstLine="709"/>
        <w:jc w:val="right"/>
        <w:textAlignment w:val="baseline"/>
        <w:rPr>
          <w:color w:val="000000"/>
          <w:sz w:val="24"/>
          <w:szCs w:val="24"/>
        </w:rPr>
      </w:pPr>
    </w:p>
    <w:p w:rsidR="00CF73DD" w:rsidRPr="00CF73DD" w:rsidRDefault="00CF73DD" w:rsidP="00CF73DD">
      <w:pPr>
        <w:widowControl w:val="0"/>
        <w:ind w:firstLine="709"/>
        <w:jc w:val="right"/>
        <w:textAlignment w:val="baseline"/>
        <w:rPr>
          <w:color w:val="000000"/>
          <w:sz w:val="24"/>
          <w:szCs w:val="24"/>
        </w:rPr>
      </w:pPr>
    </w:p>
    <w:p w:rsidR="00CF73DD" w:rsidRPr="00CF73DD" w:rsidRDefault="00CF73DD" w:rsidP="00CF73DD">
      <w:pPr>
        <w:widowControl w:val="0"/>
        <w:ind w:firstLine="709"/>
        <w:jc w:val="right"/>
        <w:textAlignment w:val="baseline"/>
        <w:rPr>
          <w:color w:val="000000"/>
          <w:sz w:val="24"/>
          <w:szCs w:val="24"/>
        </w:rPr>
      </w:pPr>
    </w:p>
    <w:p w:rsidR="00CF73DD" w:rsidRPr="00CF73DD" w:rsidRDefault="00CF73DD" w:rsidP="00CF73DD">
      <w:pPr>
        <w:widowControl w:val="0"/>
        <w:ind w:firstLine="709"/>
        <w:jc w:val="right"/>
        <w:textAlignment w:val="baseline"/>
        <w:rPr>
          <w:color w:val="000000"/>
          <w:sz w:val="24"/>
          <w:szCs w:val="24"/>
        </w:rPr>
      </w:pPr>
    </w:p>
    <w:p w:rsidR="00CF73DD" w:rsidRPr="00CF73DD" w:rsidRDefault="00CF73DD" w:rsidP="00CF73DD">
      <w:pPr>
        <w:widowControl w:val="0"/>
        <w:ind w:firstLine="709"/>
        <w:jc w:val="right"/>
        <w:textAlignment w:val="baseline"/>
        <w:rPr>
          <w:color w:val="000000"/>
          <w:sz w:val="24"/>
          <w:szCs w:val="24"/>
        </w:rPr>
      </w:pPr>
    </w:p>
    <w:p w:rsidR="00CF73DD" w:rsidRPr="00CF73DD" w:rsidRDefault="00CF73DD" w:rsidP="00CF73DD">
      <w:pPr>
        <w:widowControl w:val="0"/>
        <w:ind w:firstLine="709"/>
        <w:jc w:val="right"/>
        <w:textAlignment w:val="baseline"/>
        <w:rPr>
          <w:color w:val="000000"/>
          <w:sz w:val="24"/>
          <w:szCs w:val="24"/>
        </w:rPr>
      </w:pPr>
    </w:p>
    <w:p w:rsidR="00CF73DD" w:rsidRPr="00CF73DD" w:rsidRDefault="00CF73DD" w:rsidP="00CF73DD">
      <w:pPr>
        <w:widowControl w:val="0"/>
        <w:ind w:firstLine="709"/>
        <w:jc w:val="right"/>
        <w:textAlignment w:val="baseline"/>
        <w:rPr>
          <w:color w:val="000000"/>
          <w:sz w:val="24"/>
          <w:szCs w:val="24"/>
        </w:rPr>
      </w:pPr>
    </w:p>
    <w:p w:rsidR="00CF73DD" w:rsidRPr="00CF73DD" w:rsidRDefault="00CF73DD" w:rsidP="00CF73DD">
      <w:pPr>
        <w:widowControl w:val="0"/>
        <w:ind w:firstLine="709"/>
        <w:jc w:val="right"/>
        <w:textAlignment w:val="baseline"/>
        <w:rPr>
          <w:color w:val="000000"/>
          <w:sz w:val="24"/>
          <w:szCs w:val="24"/>
        </w:rPr>
      </w:pPr>
    </w:p>
    <w:p w:rsidR="00CF73DD" w:rsidRPr="00CF73DD" w:rsidRDefault="00CF73DD" w:rsidP="00CF73DD">
      <w:pPr>
        <w:widowControl w:val="0"/>
        <w:ind w:firstLine="709"/>
        <w:jc w:val="right"/>
        <w:textAlignment w:val="baseline"/>
        <w:rPr>
          <w:color w:val="000000"/>
          <w:sz w:val="24"/>
          <w:szCs w:val="24"/>
        </w:rPr>
      </w:pPr>
    </w:p>
    <w:p w:rsidR="00CF73DD" w:rsidRPr="00CF73DD" w:rsidRDefault="00CF73DD" w:rsidP="00CF73DD">
      <w:pPr>
        <w:widowControl w:val="0"/>
        <w:ind w:firstLine="709"/>
        <w:jc w:val="right"/>
        <w:textAlignment w:val="baseline"/>
        <w:rPr>
          <w:color w:val="000000"/>
          <w:sz w:val="24"/>
          <w:szCs w:val="24"/>
        </w:rPr>
      </w:pPr>
    </w:p>
    <w:p w:rsidR="00CF73DD" w:rsidRPr="00CF73DD" w:rsidRDefault="00CF73DD" w:rsidP="00CF73DD">
      <w:pPr>
        <w:widowControl w:val="0"/>
        <w:ind w:firstLine="709"/>
        <w:jc w:val="right"/>
        <w:textAlignment w:val="baseline"/>
        <w:rPr>
          <w:color w:val="000000"/>
          <w:sz w:val="24"/>
          <w:szCs w:val="24"/>
        </w:rPr>
      </w:pPr>
    </w:p>
    <w:p w:rsidR="00CF73DD" w:rsidRPr="00CF73DD" w:rsidRDefault="00CF73DD" w:rsidP="00CF73DD">
      <w:pPr>
        <w:widowControl w:val="0"/>
        <w:ind w:firstLine="709"/>
        <w:jc w:val="right"/>
        <w:textAlignment w:val="baseline"/>
        <w:rPr>
          <w:color w:val="000000"/>
          <w:sz w:val="24"/>
          <w:szCs w:val="24"/>
        </w:rPr>
      </w:pPr>
      <w:r w:rsidRPr="00CF73DD">
        <w:rPr>
          <w:color w:val="000000"/>
          <w:sz w:val="24"/>
          <w:szCs w:val="24"/>
        </w:rPr>
        <w:lastRenderedPageBreak/>
        <w:t>Приложение 3</w:t>
      </w:r>
    </w:p>
    <w:p w:rsidR="00CF73DD" w:rsidRPr="00CF73DD" w:rsidRDefault="00CF73DD" w:rsidP="00CF73DD">
      <w:pPr>
        <w:widowControl w:val="0"/>
        <w:ind w:firstLine="709"/>
        <w:jc w:val="right"/>
        <w:textAlignment w:val="baseline"/>
        <w:rPr>
          <w:color w:val="000000"/>
          <w:sz w:val="24"/>
          <w:szCs w:val="24"/>
        </w:rPr>
      </w:pPr>
      <w:r w:rsidRPr="00CF73DD">
        <w:rPr>
          <w:color w:val="000000"/>
          <w:sz w:val="24"/>
          <w:szCs w:val="24"/>
        </w:rPr>
        <w:t>к Порядку</w:t>
      </w:r>
    </w:p>
    <w:p w:rsidR="00CF73DD" w:rsidRPr="00CF73DD" w:rsidRDefault="00CF73DD" w:rsidP="00CF73DD">
      <w:pPr>
        <w:widowControl w:val="0"/>
        <w:ind w:firstLine="709"/>
        <w:textAlignment w:val="baseline"/>
        <w:rPr>
          <w:i/>
          <w:color w:val="000000"/>
          <w:sz w:val="24"/>
          <w:szCs w:val="24"/>
        </w:rPr>
      </w:pPr>
    </w:p>
    <w:p w:rsidR="00CF73DD" w:rsidRPr="00CF73DD" w:rsidRDefault="00CF73DD" w:rsidP="00CF73DD">
      <w:pPr>
        <w:autoSpaceDE w:val="0"/>
        <w:autoSpaceDN w:val="0"/>
        <w:adjustRightInd w:val="0"/>
        <w:jc w:val="center"/>
        <w:rPr>
          <w:b/>
          <w:color w:val="000000"/>
          <w:sz w:val="24"/>
          <w:szCs w:val="24"/>
        </w:rPr>
      </w:pPr>
      <w:r w:rsidRPr="00CF73DD">
        <w:rPr>
          <w:b/>
          <w:color w:val="000000"/>
          <w:sz w:val="24"/>
          <w:szCs w:val="24"/>
        </w:rPr>
        <w:t>Сведения о показателях (индикаторах)</w:t>
      </w:r>
    </w:p>
    <w:p w:rsidR="00CF73DD" w:rsidRPr="00CF73DD" w:rsidRDefault="00CF73DD" w:rsidP="00CF73DD">
      <w:pPr>
        <w:autoSpaceDE w:val="0"/>
        <w:autoSpaceDN w:val="0"/>
        <w:adjustRightInd w:val="0"/>
        <w:jc w:val="center"/>
        <w:rPr>
          <w:b/>
          <w:color w:val="000000"/>
          <w:sz w:val="24"/>
          <w:szCs w:val="24"/>
        </w:rPr>
      </w:pPr>
      <w:r w:rsidRPr="00CF73DD">
        <w:rPr>
          <w:b/>
          <w:color w:val="000000"/>
          <w:sz w:val="24"/>
          <w:szCs w:val="24"/>
        </w:rPr>
        <w:t>муниципальной программы и их значениях</w:t>
      </w:r>
    </w:p>
    <w:tbl>
      <w:tblPr>
        <w:tblW w:w="4961" w:type="pct"/>
        <w:tblCellMar>
          <w:top w:w="102" w:type="dxa"/>
          <w:left w:w="62" w:type="dxa"/>
          <w:bottom w:w="102" w:type="dxa"/>
          <w:right w:w="62" w:type="dxa"/>
        </w:tblCellMar>
        <w:tblLook w:val="0000" w:firstRow="0" w:lastRow="0" w:firstColumn="0" w:lastColumn="0" w:noHBand="0" w:noVBand="0"/>
      </w:tblPr>
      <w:tblGrid>
        <w:gridCol w:w="691"/>
        <w:gridCol w:w="4580"/>
        <w:gridCol w:w="1810"/>
        <w:gridCol w:w="1191"/>
        <w:gridCol w:w="1273"/>
        <w:gridCol w:w="1370"/>
        <w:gridCol w:w="185"/>
        <w:gridCol w:w="1256"/>
        <w:gridCol w:w="810"/>
        <w:gridCol w:w="1505"/>
      </w:tblGrid>
      <w:tr w:rsidR="00CF73DD" w:rsidRPr="00FA06A7" w:rsidTr="008B456E">
        <w:trPr>
          <w:trHeight w:val="249"/>
        </w:trPr>
        <w:tc>
          <w:tcPr>
            <w:tcW w:w="235" w:type="pct"/>
            <w:vMerge w:val="restar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r w:rsidRPr="00CF73DD">
              <w:rPr>
                <w:color w:val="000000"/>
                <w:sz w:val="22"/>
                <w:szCs w:val="22"/>
              </w:rPr>
              <w:t>N п/п</w:t>
            </w:r>
          </w:p>
        </w:tc>
        <w:tc>
          <w:tcPr>
            <w:tcW w:w="2178" w:type="pct"/>
            <w:gridSpan w:val="2"/>
            <w:vMerge w:val="restar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r w:rsidRPr="00CF73DD">
              <w:rPr>
                <w:color w:val="000000"/>
                <w:sz w:val="22"/>
                <w:szCs w:val="22"/>
              </w:rPr>
              <w:t xml:space="preserve">Показатель (индикатор) </w:t>
            </w:r>
          </w:p>
          <w:p w:rsidR="00CF73DD" w:rsidRPr="00CF73DD" w:rsidRDefault="00CF73DD" w:rsidP="008B456E">
            <w:pPr>
              <w:autoSpaceDE w:val="0"/>
              <w:autoSpaceDN w:val="0"/>
              <w:adjustRightInd w:val="0"/>
              <w:contextualSpacing/>
              <w:jc w:val="center"/>
              <w:rPr>
                <w:color w:val="000000"/>
                <w:sz w:val="22"/>
                <w:szCs w:val="22"/>
              </w:rPr>
            </w:pPr>
            <w:r w:rsidRPr="00CF73DD">
              <w:rPr>
                <w:color w:val="000000"/>
                <w:sz w:val="22"/>
                <w:szCs w:val="22"/>
              </w:rPr>
              <w:t>(наименование)</w:t>
            </w:r>
          </w:p>
        </w:tc>
        <w:tc>
          <w:tcPr>
            <w:tcW w:w="406" w:type="pct"/>
            <w:vMerge w:val="restar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r w:rsidRPr="00CF73DD">
              <w:rPr>
                <w:color w:val="000000"/>
                <w:sz w:val="22"/>
                <w:szCs w:val="22"/>
              </w:rPr>
              <w:t>Ед. измерения</w:t>
            </w:r>
          </w:p>
        </w:tc>
        <w:tc>
          <w:tcPr>
            <w:tcW w:w="2181" w:type="pct"/>
            <w:gridSpan w:val="6"/>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r w:rsidRPr="00CF73DD">
              <w:rPr>
                <w:color w:val="000000"/>
                <w:sz w:val="22"/>
                <w:szCs w:val="22"/>
              </w:rPr>
              <w:t xml:space="preserve">Значения показателей (индикаторов) </w:t>
            </w:r>
          </w:p>
        </w:tc>
      </w:tr>
      <w:tr w:rsidR="00CF73DD" w:rsidRPr="00FA06A7" w:rsidTr="008B456E">
        <w:trPr>
          <w:trHeight w:val="1036"/>
        </w:trPr>
        <w:tc>
          <w:tcPr>
            <w:tcW w:w="235" w:type="pct"/>
            <w:vMerge/>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2178" w:type="pct"/>
            <w:gridSpan w:val="2"/>
            <w:vMerge/>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406" w:type="pct"/>
            <w:vMerge/>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434"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r w:rsidRPr="00CF73DD">
              <w:rPr>
                <w:color w:val="000000"/>
                <w:sz w:val="22"/>
                <w:szCs w:val="22"/>
              </w:rPr>
              <w:t xml:space="preserve">Базовый период </w:t>
            </w:r>
          </w:p>
          <w:p w:rsidR="00CF73DD" w:rsidRPr="00CF73DD" w:rsidRDefault="00CF73DD" w:rsidP="008B456E">
            <w:pPr>
              <w:autoSpaceDE w:val="0"/>
              <w:autoSpaceDN w:val="0"/>
              <w:adjustRightInd w:val="0"/>
              <w:contextualSpacing/>
              <w:jc w:val="center"/>
              <w:rPr>
                <w:color w:val="000000"/>
                <w:sz w:val="22"/>
                <w:szCs w:val="22"/>
                <w:lang w:val="en-US"/>
              </w:rPr>
            </w:pPr>
            <w:r w:rsidRPr="00CF73DD">
              <w:rPr>
                <w:color w:val="000000"/>
                <w:sz w:val="22"/>
                <w:szCs w:val="22"/>
              </w:rPr>
              <w:t xml:space="preserve"> </w:t>
            </w:r>
            <w:r w:rsidRPr="00CF73DD">
              <w:rPr>
                <w:color w:val="000000"/>
                <w:sz w:val="22"/>
                <w:szCs w:val="22"/>
                <w:lang w:val="en-US"/>
              </w:rPr>
              <w:t>&lt;1&gt;</w:t>
            </w:r>
          </w:p>
        </w:tc>
        <w:tc>
          <w:tcPr>
            <w:tcW w:w="46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r w:rsidRPr="00CF73DD">
              <w:rPr>
                <w:color w:val="000000"/>
                <w:sz w:val="22"/>
                <w:szCs w:val="22"/>
              </w:rPr>
              <w:t>Год реализации</w:t>
            </w:r>
          </w:p>
        </w:tc>
        <w:tc>
          <w:tcPr>
            <w:tcW w:w="491" w:type="pct"/>
            <w:gridSpan w:val="2"/>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r w:rsidRPr="00CF73DD">
              <w:rPr>
                <w:color w:val="000000"/>
                <w:sz w:val="22"/>
                <w:szCs w:val="22"/>
              </w:rPr>
              <w:t>Год реализации</w:t>
            </w:r>
          </w:p>
        </w:tc>
        <w:tc>
          <w:tcPr>
            <w:tcW w:w="27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r w:rsidRPr="00CF73DD">
              <w:rPr>
                <w:color w:val="000000"/>
                <w:sz w:val="22"/>
                <w:szCs w:val="22"/>
              </w:rPr>
              <w:t>...</w:t>
            </w:r>
          </w:p>
        </w:tc>
        <w:tc>
          <w:tcPr>
            <w:tcW w:w="513"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r w:rsidRPr="00CF73DD">
              <w:rPr>
                <w:color w:val="000000"/>
                <w:sz w:val="22"/>
                <w:szCs w:val="22"/>
              </w:rPr>
              <w:t>Последний год реализации</w:t>
            </w:r>
          </w:p>
        </w:tc>
      </w:tr>
      <w:tr w:rsidR="00CF73DD" w:rsidRPr="00FA06A7" w:rsidTr="008B456E">
        <w:trPr>
          <w:trHeight w:val="16"/>
        </w:trPr>
        <w:tc>
          <w:tcPr>
            <w:tcW w:w="23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r w:rsidRPr="00CF73DD">
              <w:rPr>
                <w:color w:val="000000"/>
                <w:sz w:val="22"/>
                <w:szCs w:val="22"/>
              </w:rPr>
              <w:t>1</w:t>
            </w:r>
          </w:p>
        </w:tc>
        <w:tc>
          <w:tcPr>
            <w:tcW w:w="156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r w:rsidRPr="00CF73DD">
              <w:rPr>
                <w:color w:val="000000"/>
                <w:sz w:val="22"/>
                <w:szCs w:val="22"/>
              </w:rPr>
              <w:t>2</w:t>
            </w:r>
          </w:p>
        </w:tc>
        <w:tc>
          <w:tcPr>
            <w:tcW w:w="61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r w:rsidRPr="00CF73DD">
              <w:rPr>
                <w:color w:val="000000"/>
                <w:sz w:val="22"/>
                <w:szCs w:val="22"/>
              </w:rPr>
              <w:t>3</w:t>
            </w:r>
          </w:p>
        </w:tc>
        <w:tc>
          <w:tcPr>
            <w:tcW w:w="40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r w:rsidRPr="00CF73DD">
              <w:rPr>
                <w:color w:val="000000"/>
                <w:sz w:val="22"/>
                <w:szCs w:val="22"/>
              </w:rPr>
              <w:t>4</w:t>
            </w:r>
          </w:p>
        </w:tc>
        <w:tc>
          <w:tcPr>
            <w:tcW w:w="434"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r w:rsidRPr="00CF73DD">
              <w:rPr>
                <w:color w:val="000000"/>
                <w:sz w:val="22"/>
                <w:szCs w:val="22"/>
              </w:rPr>
              <w:t>5</w:t>
            </w:r>
          </w:p>
        </w:tc>
        <w:tc>
          <w:tcPr>
            <w:tcW w:w="46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r w:rsidRPr="00CF73DD">
              <w:rPr>
                <w:color w:val="000000"/>
                <w:sz w:val="22"/>
                <w:szCs w:val="22"/>
              </w:rPr>
              <w:t>6</w:t>
            </w:r>
          </w:p>
        </w:tc>
        <w:tc>
          <w:tcPr>
            <w:tcW w:w="491" w:type="pct"/>
            <w:gridSpan w:val="2"/>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r w:rsidRPr="00CF73DD">
              <w:rPr>
                <w:color w:val="000000"/>
                <w:sz w:val="22"/>
                <w:szCs w:val="22"/>
              </w:rPr>
              <w:t>7</w:t>
            </w:r>
          </w:p>
        </w:tc>
        <w:tc>
          <w:tcPr>
            <w:tcW w:w="27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r w:rsidRPr="00CF73DD">
              <w:rPr>
                <w:color w:val="000000"/>
                <w:sz w:val="22"/>
                <w:szCs w:val="22"/>
              </w:rPr>
              <w:t>8</w:t>
            </w:r>
          </w:p>
        </w:tc>
        <w:tc>
          <w:tcPr>
            <w:tcW w:w="513"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r w:rsidRPr="00CF73DD">
              <w:rPr>
                <w:color w:val="000000"/>
                <w:sz w:val="22"/>
                <w:szCs w:val="22"/>
              </w:rPr>
              <w:t>9</w:t>
            </w:r>
          </w:p>
        </w:tc>
      </w:tr>
      <w:tr w:rsidR="00CF73DD" w:rsidRPr="00FA06A7" w:rsidTr="008B456E">
        <w:trPr>
          <w:trHeight w:val="197"/>
        </w:trPr>
        <w:tc>
          <w:tcPr>
            <w:tcW w:w="23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4765" w:type="pct"/>
            <w:gridSpan w:val="9"/>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r w:rsidRPr="00CF73DD">
              <w:rPr>
                <w:color w:val="000000"/>
                <w:sz w:val="22"/>
                <w:szCs w:val="22"/>
              </w:rPr>
              <w:t>Муниципальная программа</w:t>
            </w:r>
          </w:p>
        </w:tc>
      </w:tr>
      <w:tr w:rsidR="00CF73DD" w:rsidRPr="00FA06A7" w:rsidTr="008B456E">
        <w:trPr>
          <w:trHeight w:val="448"/>
        </w:trPr>
        <w:tc>
          <w:tcPr>
            <w:tcW w:w="235" w:type="pct"/>
            <w:vMerge w:val="restar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1561" w:type="pct"/>
            <w:vMerge w:val="restar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rPr>
                <w:color w:val="000000"/>
                <w:sz w:val="22"/>
                <w:szCs w:val="22"/>
              </w:rPr>
            </w:pPr>
            <w:r w:rsidRPr="00CF73DD">
              <w:rPr>
                <w:color w:val="000000"/>
                <w:sz w:val="22"/>
                <w:szCs w:val="22"/>
              </w:rPr>
              <w:t>Показатель (индикатор)</w:t>
            </w:r>
          </w:p>
        </w:tc>
        <w:tc>
          <w:tcPr>
            <w:tcW w:w="61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rPr>
                <w:color w:val="000000"/>
                <w:sz w:val="22"/>
                <w:szCs w:val="22"/>
              </w:rPr>
            </w:pPr>
            <w:r w:rsidRPr="00CF73DD">
              <w:rPr>
                <w:color w:val="000000"/>
                <w:sz w:val="22"/>
                <w:szCs w:val="22"/>
              </w:rPr>
              <w:t>плановое значение</w:t>
            </w:r>
          </w:p>
        </w:tc>
        <w:tc>
          <w:tcPr>
            <w:tcW w:w="40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434"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strike/>
                <w:color w:val="000000"/>
                <w:sz w:val="22"/>
                <w:szCs w:val="22"/>
              </w:rPr>
            </w:pPr>
          </w:p>
        </w:tc>
        <w:tc>
          <w:tcPr>
            <w:tcW w:w="530" w:type="pct"/>
            <w:gridSpan w:val="2"/>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42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27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513"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r>
      <w:tr w:rsidR="00CF73DD" w:rsidRPr="00FA06A7" w:rsidTr="008B456E">
        <w:tc>
          <w:tcPr>
            <w:tcW w:w="235" w:type="pct"/>
            <w:vMerge/>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1561" w:type="pct"/>
            <w:vMerge/>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61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rPr>
                <w:color w:val="000000"/>
                <w:sz w:val="22"/>
                <w:szCs w:val="22"/>
              </w:rPr>
            </w:pPr>
            <w:r w:rsidRPr="00CF73DD">
              <w:rPr>
                <w:color w:val="000000"/>
                <w:sz w:val="22"/>
                <w:szCs w:val="22"/>
              </w:rPr>
              <w:t>фактическое значение</w:t>
            </w:r>
          </w:p>
        </w:tc>
        <w:tc>
          <w:tcPr>
            <w:tcW w:w="40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434"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530" w:type="pct"/>
            <w:gridSpan w:val="2"/>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42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27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513"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r>
      <w:tr w:rsidR="00CF73DD" w:rsidRPr="00FA06A7" w:rsidTr="008B456E">
        <w:trPr>
          <w:trHeight w:val="86"/>
        </w:trPr>
        <w:tc>
          <w:tcPr>
            <w:tcW w:w="23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r w:rsidRPr="00CF73DD">
              <w:rPr>
                <w:color w:val="000000"/>
                <w:sz w:val="22"/>
                <w:szCs w:val="22"/>
              </w:rPr>
              <w:t>...</w:t>
            </w:r>
          </w:p>
        </w:tc>
        <w:tc>
          <w:tcPr>
            <w:tcW w:w="156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rPr>
                <w:color w:val="000000"/>
                <w:sz w:val="22"/>
                <w:szCs w:val="22"/>
              </w:rPr>
            </w:pPr>
            <w:r w:rsidRPr="00CF73DD">
              <w:rPr>
                <w:color w:val="000000"/>
                <w:sz w:val="22"/>
                <w:szCs w:val="22"/>
              </w:rPr>
              <w:t>...</w:t>
            </w:r>
          </w:p>
        </w:tc>
        <w:tc>
          <w:tcPr>
            <w:tcW w:w="61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rPr>
                <w:color w:val="000000"/>
                <w:sz w:val="22"/>
                <w:szCs w:val="22"/>
              </w:rPr>
            </w:pPr>
          </w:p>
        </w:tc>
        <w:tc>
          <w:tcPr>
            <w:tcW w:w="40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434"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530" w:type="pct"/>
            <w:gridSpan w:val="2"/>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42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27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513"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r>
      <w:tr w:rsidR="00CF73DD" w:rsidRPr="00FA06A7" w:rsidTr="008B456E">
        <w:trPr>
          <w:trHeight w:val="61"/>
        </w:trPr>
        <w:tc>
          <w:tcPr>
            <w:tcW w:w="23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4765" w:type="pct"/>
            <w:gridSpan w:val="9"/>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r w:rsidRPr="00CF73DD">
              <w:rPr>
                <w:color w:val="000000"/>
                <w:sz w:val="22"/>
                <w:szCs w:val="22"/>
              </w:rPr>
              <w:t>Проектная часть</w:t>
            </w:r>
          </w:p>
        </w:tc>
      </w:tr>
      <w:tr w:rsidR="00CF73DD" w:rsidRPr="00FA06A7" w:rsidTr="008B456E">
        <w:tc>
          <w:tcPr>
            <w:tcW w:w="235" w:type="pct"/>
            <w:vMerge w:val="restar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1561" w:type="pct"/>
            <w:vMerge w:val="restar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rPr>
                <w:color w:val="000000"/>
                <w:sz w:val="22"/>
                <w:szCs w:val="22"/>
              </w:rPr>
            </w:pPr>
            <w:r w:rsidRPr="00CF73DD">
              <w:rPr>
                <w:color w:val="000000"/>
                <w:sz w:val="22"/>
                <w:szCs w:val="22"/>
              </w:rPr>
              <w:t>Показатель (индикатор)</w:t>
            </w:r>
          </w:p>
        </w:tc>
        <w:tc>
          <w:tcPr>
            <w:tcW w:w="61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rPr>
                <w:color w:val="000000"/>
                <w:sz w:val="22"/>
                <w:szCs w:val="22"/>
              </w:rPr>
            </w:pPr>
            <w:r w:rsidRPr="00CF73DD">
              <w:rPr>
                <w:color w:val="000000"/>
                <w:sz w:val="22"/>
                <w:szCs w:val="22"/>
              </w:rPr>
              <w:t>плановое значение</w:t>
            </w:r>
          </w:p>
        </w:tc>
        <w:tc>
          <w:tcPr>
            <w:tcW w:w="40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434"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strike/>
                <w:color w:val="000000"/>
                <w:sz w:val="22"/>
                <w:szCs w:val="22"/>
              </w:rPr>
            </w:pPr>
          </w:p>
        </w:tc>
        <w:tc>
          <w:tcPr>
            <w:tcW w:w="530" w:type="pct"/>
            <w:gridSpan w:val="2"/>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42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27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513"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r>
      <w:tr w:rsidR="00CF73DD" w:rsidRPr="00FA06A7" w:rsidTr="008B456E">
        <w:tc>
          <w:tcPr>
            <w:tcW w:w="235" w:type="pct"/>
            <w:vMerge/>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1561" w:type="pct"/>
            <w:vMerge/>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61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rPr>
                <w:color w:val="000000"/>
                <w:sz w:val="22"/>
                <w:szCs w:val="22"/>
              </w:rPr>
            </w:pPr>
            <w:r w:rsidRPr="00CF73DD">
              <w:rPr>
                <w:color w:val="000000"/>
                <w:sz w:val="22"/>
                <w:szCs w:val="22"/>
              </w:rPr>
              <w:t>фактическое значение</w:t>
            </w:r>
          </w:p>
        </w:tc>
        <w:tc>
          <w:tcPr>
            <w:tcW w:w="40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434"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530" w:type="pct"/>
            <w:gridSpan w:val="2"/>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42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27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513"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r>
      <w:tr w:rsidR="00CF73DD" w:rsidRPr="00FA06A7" w:rsidTr="008B456E">
        <w:tc>
          <w:tcPr>
            <w:tcW w:w="23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r w:rsidRPr="00CF73DD">
              <w:rPr>
                <w:color w:val="000000"/>
                <w:sz w:val="22"/>
                <w:szCs w:val="22"/>
              </w:rPr>
              <w:t>...</w:t>
            </w:r>
          </w:p>
        </w:tc>
        <w:tc>
          <w:tcPr>
            <w:tcW w:w="156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rPr>
                <w:color w:val="000000"/>
                <w:sz w:val="22"/>
                <w:szCs w:val="22"/>
              </w:rPr>
            </w:pPr>
            <w:r w:rsidRPr="00CF73DD">
              <w:rPr>
                <w:color w:val="000000"/>
                <w:sz w:val="22"/>
                <w:szCs w:val="22"/>
              </w:rPr>
              <w:t>...</w:t>
            </w:r>
          </w:p>
        </w:tc>
        <w:tc>
          <w:tcPr>
            <w:tcW w:w="61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rPr>
                <w:color w:val="000000"/>
                <w:sz w:val="22"/>
                <w:szCs w:val="22"/>
              </w:rPr>
            </w:pPr>
          </w:p>
        </w:tc>
        <w:tc>
          <w:tcPr>
            <w:tcW w:w="40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434"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530" w:type="pct"/>
            <w:gridSpan w:val="2"/>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42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27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513"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r>
      <w:tr w:rsidR="00CF73DD" w:rsidRPr="00FA06A7" w:rsidTr="008B456E">
        <w:tc>
          <w:tcPr>
            <w:tcW w:w="23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4765" w:type="pct"/>
            <w:gridSpan w:val="9"/>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r w:rsidRPr="00CF73DD">
              <w:rPr>
                <w:color w:val="000000"/>
                <w:sz w:val="22"/>
                <w:szCs w:val="22"/>
              </w:rPr>
              <w:t>Процессная часть</w:t>
            </w:r>
          </w:p>
        </w:tc>
      </w:tr>
      <w:tr w:rsidR="00CF73DD" w:rsidRPr="00FA06A7" w:rsidTr="008B456E">
        <w:tc>
          <w:tcPr>
            <w:tcW w:w="235" w:type="pct"/>
            <w:vMerge w:val="restar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1561" w:type="pct"/>
            <w:vMerge w:val="restar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rPr>
                <w:color w:val="000000"/>
                <w:sz w:val="22"/>
                <w:szCs w:val="22"/>
              </w:rPr>
            </w:pPr>
            <w:r w:rsidRPr="00CF73DD">
              <w:rPr>
                <w:color w:val="000000"/>
                <w:sz w:val="22"/>
                <w:szCs w:val="22"/>
              </w:rPr>
              <w:t>Показатель (индикатор)</w:t>
            </w:r>
          </w:p>
        </w:tc>
        <w:tc>
          <w:tcPr>
            <w:tcW w:w="61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rPr>
                <w:color w:val="000000"/>
                <w:sz w:val="22"/>
                <w:szCs w:val="22"/>
              </w:rPr>
            </w:pPr>
            <w:r w:rsidRPr="00CF73DD">
              <w:rPr>
                <w:color w:val="000000"/>
                <w:sz w:val="22"/>
                <w:szCs w:val="22"/>
              </w:rPr>
              <w:t>плановое значение</w:t>
            </w:r>
          </w:p>
        </w:tc>
        <w:tc>
          <w:tcPr>
            <w:tcW w:w="40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434"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strike/>
                <w:color w:val="000000"/>
                <w:sz w:val="22"/>
                <w:szCs w:val="22"/>
              </w:rPr>
            </w:pPr>
          </w:p>
        </w:tc>
        <w:tc>
          <w:tcPr>
            <w:tcW w:w="530" w:type="pct"/>
            <w:gridSpan w:val="2"/>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42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27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513"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r>
      <w:tr w:rsidR="00CF73DD" w:rsidRPr="00FA06A7" w:rsidTr="008B456E">
        <w:trPr>
          <w:trHeight w:val="141"/>
        </w:trPr>
        <w:tc>
          <w:tcPr>
            <w:tcW w:w="235" w:type="pct"/>
            <w:vMerge/>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1561" w:type="pct"/>
            <w:vMerge/>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61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rPr>
                <w:color w:val="000000"/>
                <w:sz w:val="22"/>
                <w:szCs w:val="22"/>
              </w:rPr>
            </w:pPr>
            <w:r w:rsidRPr="00CF73DD">
              <w:rPr>
                <w:color w:val="000000"/>
                <w:sz w:val="22"/>
                <w:szCs w:val="22"/>
              </w:rPr>
              <w:t>фактическое значение</w:t>
            </w:r>
          </w:p>
        </w:tc>
        <w:tc>
          <w:tcPr>
            <w:tcW w:w="40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434"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530" w:type="pct"/>
            <w:gridSpan w:val="2"/>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42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27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513"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r>
      <w:tr w:rsidR="00CF73DD" w:rsidRPr="00FA06A7" w:rsidTr="008B456E">
        <w:tc>
          <w:tcPr>
            <w:tcW w:w="23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r w:rsidRPr="00CF73DD">
              <w:rPr>
                <w:color w:val="000000"/>
                <w:sz w:val="22"/>
                <w:szCs w:val="22"/>
              </w:rPr>
              <w:lastRenderedPageBreak/>
              <w:t>...</w:t>
            </w:r>
          </w:p>
        </w:tc>
        <w:tc>
          <w:tcPr>
            <w:tcW w:w="156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rPr>
                <w:color w:val="000000"/>
                <w:sz w:val="22"/>
                <w:szCs w:val="22"/>
              </w:rPr>
            </w:pPr>
            <w:r w:rsidRPr="00CF73DD">
              <w:rPr>
                <w:color w:val="000000"/>
                <w:sz w:val="22"/>
                <w:szCs w:val="22"/>
              </w:rPr>
              <w:t>...</w:t>
            </w:r>
          </w:p>
        </w:tc>
        <w:tc>
          <w:tcPr>
            <w:tcW w:w="61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rPr>
                <w:color w:val="000000"/>
                <w:sz w:val="22"/>
                <w:szCs w:val="22"/>
              </w:rPr>
            </w:pPr>
          </w:p>
        </w:tc>
        <w:tc>
          <w:tcPr>
            <w:tcW w:w="40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434"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530" w:type="pct"/>
            <w:gridSpan w:val="2"/>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42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27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c>
          <w:tcPr>
            <w:tcW w:w="513"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contextualSpacing/>
              <w:jc w:val="center"/>
              <w:rPr>
                <w:color w:val="000000"/>
                <w:sz w:val="22"/>
                <w:szCs w:val="22"/>
              </w:rPr>
            </w:pPr>
          </w:p>
        </w:tc>
      </w:tr>
    </w:tbl>
    <w:p w:rsidR="00CF73DD" w:rsidRPr="00CF73DD" w:rsidRDefault="00CF73DD" w:rsidP="00CF73DD">
      <w:pPr>
        <w:rPr>
          <w:color w:val="000000"/>
        </w:rPr>
      </w:pPr>
      <w:bookmarkStart w:id="4" w:name="Par123"/>
      <w:bookmarkEnd w:id="4"/>
      <w:r w:rsidRPr="00CF73DD">
        <w:rPr>
          <w:color w:val="000000"/>
        </w:rPr>
        <w:t>&lt;1&gt; Указывается значение показателя на последний отчетный период, по которому имеются данные по показателям.</w:t>
      </w: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widowControl w:val="0"/>
        <w:ind w:firstLine="709"/>
        <w:contextualSpacing/>
        <w:jc w:val="right"/>
        <w:textAlignment w:val="baseline"/>
        <w:rPr>
          <w:color w:val="000000"/>
          <w:sz w:val="24"/>
          <w:szCs w:val="24"/>
        </w:rPr>
      </w:pPr>
      <w:r w:rsidRPr="00CF73DD">
        <w:rPr>
          <w:color w:val="000000"/>
          <w:sz w:val="24"/>
          <w:szCs w:val="24"/>
        </w:rPr>
        <w:lastRenderedPageBreak/>
        <w:t>Приложение 4</w:t>
      </w:r>
    </w:p>
    <w:p w:rsidR="00CF73DD" w:rsidRPr="00CF73DD" w:rsidRDefault="00CF73DD" w:rsidP="00CF73DD">
      <w:pPr>
        <w:widowControl w:val="0"/>
        <w:ind w:firstLine="709"/>
        <w:contextualSpacing/>
        <w:jc w:val="right"/>
        <w:textAlignment w:val="baseline"/>
        <w:rPr>
          <w:color w:val="000000"/>
          <w:sz w:val="24"/>
          <w:szCs w:val="24"/>
        </w:rPr>
      </w:pPr>
      <w:r w:rsidRPr="00CF73DD">
        <w:rPr>
          <w:color w:val="000000"/>
          <w:sz w:val="24"/>
          <w:szCs w:val="24"/>
        </w:rPr>
        <w:t>к Порядку</w:t>
      </w:r>
    </w:p>
    <w:p w:rsidR="00CF73DD" w:rsidRPr="00CF73DD" w:rsidRDefault="00CF73DD" w:rsidP="00CF73DD">
      <w:pPr>
        <w:jc w:val="center"/>
        <w:rPr>
          <w:b/>
          <w:color w:val="000000"/>
          <w:sz w:val="24"/>
          <w:szCs w:val="24"/>
        </w:rPr>
      </w:pPr>
      <w:r w:rsidRPr="00CF73DD">
        <w:rPr>
          <w:b/>
          <w:color w:val="000000"/>
          <w:sz w:val="24"/>
          <w:szCs w:val="24"/>
        </w:rPr>
        <w:t>Финансовое обеспечение</w:t>
      </w:r>
      <w:r w:rsidRPr="00CF73DD">
        <w:rPr>
          <w:color w:val="000000"/>
        </w:rPr>
        <w:t xml:space="preserve"> </w:t>
      </w:r>
      <w:r w:rsidRPr="00CF73DD">
        <w:rPr>
          <w:b/>
          <w:color w:val="000000"/>
          <w:sz w:val="24"/>
          <w:szCs w:val="24"/>
        </w:rPr>
        <w:t>муниципальной программы</w:t>
      </w:r>
    </w:p>
    <w:p w:rsidR="00CF73DD" w:rsidRPr="00CF73DD" w:rsidRDefault="00CF73DD" w:rsidP="00CF73DD">
      <w:pPr>
        <w:pStyle w:val="ConsPlusNormal"/>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______________________________________________________</w:t>
      </w:r>
    </w:p>
    <w:p w:rsidR="00CF73DD" w:rsidRPr="00CF73DD" w:rsidRDefault="00CF73DD" w:rsidP="00CF73DD">
      <w:pPr>
        <w:pStyle w:val="ConsPlusNormal"/>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(наименование муниципальной программы)</w:t>
      </w:r>
    </w:p>
    <w:tbl>
      <w:tblPr>
        <w:tblW w:w="5000" w:type="pct"/>
        <w:tblCellMar>
          <w:top w:w="102" w:type="dxa"/>
          <w:left w:w="62" w:type="dxa"/>
          <w:bottom w:w="102" w:type="dxa"/>
          <w:right w:w="62" w:type="dxa"/>
        </w:tblCellMar>
        <w:tblLook w:val="0000" w:firstRow="0" w:lastRow="0" w:firstColumn="0" w:lastColumn="0" w:noHBand="0" w:noVBand="0"/>
      </w:tblPr>
      <w:tblGrid>
        <w:gridCol w:w="3528"/>
        <w:gridCol w:w="2840"/>
        <w:gridCol w:w="1592"/>
        <w:gridCol w:w="897"/>
        <w:gridCol w:w="1523"/>
        <w:gridCol w:w="1698"/>
        <w:gridCol w:w="1172"/>
        <w:gridCol w:w="1536"/>
      </w:tblGrid>
      <w:tr w:rsidR="00CF73DD" w:rsidRPr="00FA06A7" w:rsidTr="008B456E">
        <w:tc>
          <w:tcPr>
            <w:tcW w:w="1195" w:type="pct"/>
            <w:vMerge w:val="restar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Наименование муниципальной программы, структурного элемента муниципальной программы</w:t>
            </w:r>
          </w:p>
        </w:tc>
        <w:tc>
          <w:tcPr>
            <w:tcW w:w="962" w:type="pct"/>
            <w:vMerge w:val="restar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 xml:space="preserve">Ответственный исполнитель, соисполнитель, участник </w:t>
            </w:r>
          </w:p>
        </w:tc>
        <w:tc>
          <w:tcPr>
            <w:tcW w:w="540" w:type="pct"/>
            <w:vMerge w:val="restar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Годы реализации</w:t>
            </w:r>
          </w:p>
        </w:tc>
        <w:tc>
          <w:tcPr>
            <w:tcW w:w="2303" w:type="pct"/>
            <w:gridSpan w:val="5"/>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Оценка расходов (тыс. руб., в ценах соответствующих лет)</w:t>
            </w:r>
          </w:p>
        </w:tc>
      </w:tr>
      <w:tr w:rsidR="00CF73DD" w:rsidRPr="00FA06A7" w:rsidTr="008B456E">
        <w:trPr>
          <w:trHeight w:val="1042"/>
        </w:trPr>
        <w:tc>
          <w:tcPr>
            <w:tcW w:w="1195" w:type="pct"/>
            <w:vMerge/>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962" w:type="pct"/>
            <w:vMerge/>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vMerge/>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Всего</w:t>
            </w: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Федеральный бюджет</w:t>
            </w: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Областной бюджет Ленинградской области</w:t>
            </w: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Местные бюджеты</w:t>
            </w: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Прочие источники</w:t>
            </w:r>
          </w:p>
        </w:tc>
      </w:tr>
      <w:tr w:rsidR="00CF73DD" w:rsidRPr="00FA06A7" w:rsidTr="008B456E">
        <w:trPr>
          <w:trHeight w:val="23"/>
        </w:trPr>
        <w:tc>
          <w:tcPr>
            <w:tcW w:w="119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1</w:t>
            </w: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2</w:t>
            </w:r>
          </w:p>
        </w:tc>
        <w:tc>
          <w:tcPr>
            <w:tcW w:w="54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3</w:t>
            </w: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4</w:t>
            </w: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5</w:t>
            </w: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6</w:t>
            </w: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7</w:t>
            </w: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8</w:t>
            </w:r>
          </w:p>
        </w:tc>
      </w:tr>
      <w:tr w:rsidR="00CF73DD" w:rsidRPr="00FA06A7" w:rsidTr="008B456E">
        <w:trPr>
          <w:trHeight w:val="432"/>
        </w:trPr>
        <w:tc>
          <w:tcPr>
            <w:tcW w:w="1195" w:type="pct"/>
            <w:vMerge w:val="restar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Муниципальная программа</w:t>
            </w: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Первый год реализации</w:t>
            </w: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vMerge/>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Второй год реализации</w:t>
            </w: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vMerge/>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Третий год реализации</w:t>
            </w: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vMerge/>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Итого</w:t>
            </w: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5000" w:type="pct"/>
            <w:gridSpan w:val="8"/>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Проектная часть</w:t>
            </w:r>
          </w:p>
        </w:tc>
      </w:tr>
      <w:tr w:rsidR="00CF73DD" w:rsidRPr="00FA06A7" w:rsidTr="008B456E">
        <w:tc>
          <w:tcPr>
            <w:tcW w:w="1195" w:type="pct"/>
            <w:vMerge w:val="restart"/>
            <w:tcBorders>
              <w:top w:val="single" w:sz="4" w:space="0" w:color="auto"/>
              <w:left w:val="single" w:sz="4" w:space="0" w:color="auto"/>
              <w:right w:val="single" w:sz="4" w:space="0" w:color="auto"/>
            </w:tcBorders>
            <w:vAlign w:val="center"/>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Региональный, муниципальный проект 1</w:t>
            </w: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vMerge/>
            <w:tcBorders>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Итого</w:t>
            </w: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 xml:space="preserve">Мероприятия, направленные на </w:t>
            </w:r>
            <w:r w:rsidRPr="00CF73DD">
              <w:rPr>
                <w:rFonts w:ascii="Times New Roman" w:hAnsi="Times New Roman" w:cs="Times New Roman"/>
                <w:color w:val="000000"/>
                <w:sz w:val="24"/>
                <w:szCs w:val="24"/>
              </w:rPr>
              <w:lastRenderedPageBreak/>
              <w:t>достижение цели регионального, муниципального проекта 1</w:t>
            </w: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vAlign w:val="center"/>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vAlign w:val="center"/>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Итого</w:t>
            </w: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vAlign w:val="center"/>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Региональный, муниципальный проект 2</w:t>
            </w: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vAlign w:val="center"/>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vAlign w:val="center"/>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Итого</w:t>
            </w: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vAlign w:val="center"/>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vMerge w:val="restart"/>
            <w:tcBorders>
              <w:top w:val="single" w:sz="4" w:space="0" w:color="auto"/>
              <w:left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Мероприятия, направленные на достижение цели регионального, муниципального проекта 2</w:t>
            </w: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vAlign w:val="center"/>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vMerge/>
            <w:tcBorders>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vAlign w:val="center"/>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Итого</w:t>
            </w: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vMerge w:val="restart"/>
            <w:tcBorders>
              <w:left w:val="single" w:sz="4" w:space="0" w:color="auto"/>
              <w:right w:val="single" w:sz="4" w:space="0" w:color="auto"/>
            </w:tcBorders>
            <w:vAlign w:val="center"/>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Приоритетный проект</w:t>
            </w: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vAlign w:val="center"/>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vMerge/>
            <w:tcBorders>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vAlign w:val="center"/>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tcBorders>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Итого</w:t>
            </w: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rPr>
                <w:rFonts w:ascii="Times New Roman" w:hAnsi="Times New Roman" w:cs="Times New Roman"/>
                <w:color w:val="000000"/>
                <w:sz w:val="24"/>
                <w:szCs w:val="24"/>
              </w:rPr>
            </w:pP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tcBorders>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rPr>
                <w:rFonts w:ascii="Times New Roman" w:hAnsi="Times New Roman" w:cs="Times New Roman"/>
                <w:color w:val="000000"/>
                <w:sz w:val="24"/>
                <w:szCs w:val="24"/>
              </w:rPr>
            </w:pP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vMerge w:val="restart"/>
            <w:tcBorders>
              <w:left w:val="single" w:sz="4" w:space="0" w:color="auto"/>
              <w:right w:val="single" w:sz="4" w:space="0" w:color="auto"/>
            </w:tcBorders>
            <w:vAlign w:val="center"/>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Отраслевой проект</w:t>
            </w: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vAlign w:val="center"/>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vMerge/>
            <w:tcBorders>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vAlign w:val="center"/>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tcBorders>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Итого</w:t>
            </w: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rPr>
                <w:rFonts w:ascii="Times New Roman" w:hAnsi="Times New Roman" w:cs="Times New Roman"/>
                <w:color w:val="000000"/>
                <w:sz w:val="24"/>
                <w:szCs w:val="24"/>
              </w:rPr>
            </w:pP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5000" w:type="pct"/>
            <w:gridSpan w:val="8"/>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Процессная часть</w:t>
            </w:r>
          </w:p>
        </w:tc>
      </w:tr>
      <w:tr w:rsidR="00CF73DD" w:rsidRPr="00FA06A7" w:rsidTr="008B456E">
        <w:tc>
          <w:tcPr>
            <w:tcW w:w="1195" w:type="pct"/>
            <w:vMerge w:val="restart"/>
            <w:tcBorders>
              <w:top w:val="single" w:sz="4" w:space="0" w:color="auto"/>
              <w:left w:val="single" w:sz="4" w:space="0" w:color="auto"/>
              <w:right w:val="single" w:sz="4" w:space="0" w:color="auto"/>
            </w:tcBorders>
            <w:vAlign w:val="center"/>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lastRenderedPageBreak/>
              <w:t>Комплекс процессных мероприятий 1.1</w:t>
            </w: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CF73DD" w:rsidRPr="00FA06A7" w:rsidRDefault="00CF73DD" w:rsidP="008B456E">
            <w:pPr>
              <w:jc w:val="center"/>
            </w:pPr>
            <w:r w:rsidRPr="00CF73DD">
              <w:rPr>
                <w:color w:val="000000"/>
                <w:sz w:val="24"/>
                <w:szCs w:val="24"/>
              </w:rPr>
              <w:t>…</w:t>
            </w: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vMerge/>
            <w:tcBorders>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CF73DD" w:rsidRPr="00FA06A7" w:rsidRDefault="00CF73DD" w:rsidP="008B456E">
            <w:pPr>
              <w:jc w:val="center"/>
            </w:pPr>
            <w:r w:rsidRPr="00CF73DD">
              <w:rPr>
                <w:color w:val="000000"/>
                <w:sz w:val="24"/>
                <w:szCs w:val="24"/>
              </w:rPr>
              <w:t>…</w:t>
            </w: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tcBorders>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vAlign w:val="center"/>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Итого</w:t>
            </w: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Мероприятие 1</w:t>
            </w: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CF73DD" w:rsidRPr="00FA06A7" w:rsidRDefault="00CF73DD" w:rsidP="008B456E">
            <w:pPr>
              <w:jc w:val="center"/>
            </w:pPr>
            <w:r w:rsidRPr="00CF73DD">
              <w:rPr>
                <w:color w:val="000000"/>
                <w:sz w:val="24"/>
                <w:szCs w:val="24"/>
              </w:rPr>
              <w:t>…</w:t>
            </w: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CF73DD" w:rsidRPr="00FA06A7" w:rsidRDefault="00CF73DD" w:rsidP="008B456E">
            <w:pPr>
              <w:jc w:val="center"/>
            </w:pPr>
            <w:r w:rsidRPr="00CF73DD">
              <w:rPr>
                <w:color w:val="000000"/>
                <w:sz w:val="24"/>
                <w:szCs w:val="24"/>
              </w:rPr>
              <w:t>…</w:t>
            </w: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Мероприятие 2</w:t>
            </w: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CF73DD" w:rsidRPr="00FA06A7" w:rsidRDefault="00CF73DD" w:rsidP="008B456E">
            <w:pPr>
              <w:jc w:val="center"/>
            </w:pPr>
            <w:r w:rsidRPr="00CF73DD">
              <w:rPr>
                <w:color w:val="000000"/>
                <w:sz w:val="24"/>
                <w:szCs w:val="24"/>
              </w:rPr>
              <w:t>…</w:t>
            </w: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CF73DD" w:rsidRPr="00FA06A7" w:rsidRDefault="00CF73DD" w:rsidP="008B456E">
            <w:pPr>
              <w:jc w:val="center"/>
            </w:pPr>
            <w:r w:rsidRPr="00CF73DD">
              <w:rPr>
                <w:color w:val="000000"/>
                <w:sz w:val="24"/>
                <w:szCs w:val="24"/>
              </w:rPr>
              <w:t>…</w:t>
            </w: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vMerge w:val="restart"/>
            <w:tcBorders>
              <w:top w:val="single" w:sz="4" w:space="0" w:color="auto"/>
              <w:left w:val="single" w:sz="4" w:space="0" w:color="auto"/>
              <w:right w:val="single" w:sz="4" w:space="0" w:color="auto"/>
            </w:tcBorders>
            <w:vAlign w:val="center"/>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Комплекс процессных мероприятий 1.2</w:t>
            </w: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CF73DD" w:rsidRPr="00FA06A7" w:rsidRDefault="00CF73DD" w:rsidP="008B456E">
            <w:pPr>
              <w:jc w:val="center"/>
            </w:pPr>
            <w:r w:rsidRPr="00CF73DD">
              <w:rPr>
                <w:color w:val="000000"/>
                <w:sz w:val="24"/>
                <w:szCs w:val="24"/>
              </w:rPr>
              <w:t>…</w:t>
            </w: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vMerge/>
            <w:tcBorders>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CF73DD" w:rsidRPr="00FA06A7" w:rsidRDefault="00CF73DD" w:rsidP="008B456E">
            <w:pPr>
              <w:jc w:val="center"/>
            </w:pPr>
            <w:r w:rsidRPr="00CF73DD">
              <w:rPr>
                <w:color w:val="000000"/>
                <w:sz w:val="24"/>
                <w:szCs w:val="24"/>
              </w:rPr>
              <w:t>…</w:t>
            </w: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tcBorders>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vAlign w:val="center"/>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c>
          <w:tcPr>
            <w:tcW w:w="119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962"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0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10"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52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bl>
    <w:p w:rsidR="00CF73DD" w:rsidRPr="00FA06A7" w:rsidRDefault="00CF73DD" w:rsidP="00CF73DD">
      <w:pPr>
        <w:spacing w:before="240" w:after="120"/>
        <w:jc w:val="both"/>
        <w:rPr>
          <w:color w:val="FF0000"/>
        </w:rPr>
      </w:pPr>
      <w:r w:rsidRPr="00FA06A7">
        <w:rPr>
          <w:color w:val="FF0000"/>
        </w:rPr>
        <w:tab/>
      </w:r>
    </w:p>
    <w:p w:rsidR="00CF73DD" w:rsidRPr="00FA06A7" w:rsidRDefault="00CF73DD" w:rsidP="00CF73DD">
      <w:pPr>
        <w:jc w:val="center"/>
        <w:rPr>
          <w:color w:val="FF0000"/>
          <w:sz w:val="16"/>
          <w:szCs w:val="16"/>
        </w:rPr>
      </w:pPr>
    </w:p>
    <w:p w:rsidR="00CF73DD" w:rsidRPr="00FA06A7" w:rsidRDefault="00CF73DD" w:rsidP="00CF73DD">
      <w:pPr>
        <w:jc w:val="center"/>
        <w:rPr>
          <w:color w:val="FF0000"/>
          <w:sz w:val="16"/>
          <w:szCs w:val="16"/>
        </w:rPr>
      </w:pPr>
    </w:p>
    <w:p w:rsidR="00CF73DD" w:rsidRPr="00FA06A7" w:rsidRDefault="00CF73DD" w:rsidP="00CF73DD">
      <w:pPr>
        <w:jc w:val="center"/>
        <w:rPr>
          <w:color w:val="FF0000"/>
          <w:sz w:val="16"/>
          <w:szCs w:val="16"/>
        </w:rPr>
      </w:pPr>
    </w:p>
    <w:p w:rsidR="00CF73DD" w:rsidRPr="00FA06A7" w:rsidRDefault="00CF73DD" w:rsidP="00CF73DD">
      <w:pPr>
        <w:jc w:val="center"/>
        <w:rPr>
          <w:color w:val="FF0000"/>
          <w:sz w:val="16"/>
          <w:szCs w:val="16"/>
        </w:rPr>
      </w:pPr>
    </w:p>
    <w:p w:rsidR="00CF73DD" w:rsidRPr="00FA06A7" w:rsidRDefault="00CF73DD" w:rsidP="00CF73DD">
      <w:pPr>
        <w:jc w:val="center"/>
        <w:rPr>
          <w:color w:val="FF0000"/>
          <w:sz w:val="16"/>
          <w:szCs w:val="16"/>
        </w:rPr>
      </w:pPr>
    </w:p>
    <w:p w:rsidR="00CF73DD" w:rsidRPr="00FA06A7" w:rsidRDefault="00CF73DD" w:rsidP="00CF73DD">
      <w:pPr>
        <w:jc w:val="center"/>
        <w:rPr>
          <w:color w:val="FF0000"/>
          <w:sz w:val="16"/>
          <w:szCs w:val="16"/>
        </w:rPr>
      </w:pPr>
    </w:p>
    <w:p w:rsidR="00CF73DD" w:rsidRPr="00FA06A7" w:rsidRDefault="00CF73DD" w:rsidP="00CF73DD">
      <w:pPr>
        <w:jc w:val="center"/>
        <w:rPr>
          <w:color w:val="FF0000"/>
          <w:sz w:val="16"/>
          <w:szCs w:val="16"/>
        </w:rPr>
      </w:pPr>
    </w:p>
    <w:p w:rsidR="00CF73DD" w:rsidRPr="00FA06A7" w:rsidRDefault="00CF73DD" w:rsidP="00CF73DD">
      <w:pPr>
        <w:jc w:val="center"/>
        <w:rPr>
          <w:color w:val="FF0000"/>
          <w:sz w:val="16"/>
          <w:szCs w:val="16"/>
        </w:rPr>
      </w:pPr>
    </w:p>
    <w:p w:rsidR="00CF73DD" w:rsidRPr="00FA06A7" w:rsidRDefault="00CF73DD" w:rsidP="00CF73DD">
      <w:pPr>
        <w:jc w:val="center"/>
        <w:rPr>
          <w:color w:val="FF0000"/>
          <w:sz w:val="16"/>
          <w:szCs w:val="16"/>
        </w:rPr>
      </w:pPr>
    </w:p>
    <w:p w:rsidR="00CF73DD" w:rsidRPr="00FA06A7" w:rsidRDefault="00CF73DD" w:rsidP="00CF73DD">
      <w:pPr>
        <w:jc w:val="center"/>
        <w:rPr>
          <w:color w:val="FF0000"/>
          <w:sz w:val="16"/>
          <w:szCs w:val="16"/>
        </w:rPr>
      </w:pPr>
    </w:p>
    <w:p w:rsidR="00CF73DD" w:rsidRPr="00CF73DD" w:rsidRDefault="00CF73DD" w:rsidP="00CF73DD">
      <w:pPr>
        <w:widowControl w:val="0"/>
        <w:ind w:firstLine="709"/>
        <w:contextualSpacing/>
        <w:jc w:val="right"/>
        <w:textAlignment w:val="baseline"/>
        <w:rPr>
          <w:color w:val="000000"/>
          <w:sz w:val="24"/>
          <w:szCs w:val="24"/>
        </w:rPr>
      </w:pPr>
      <w:r w:rsidRPr="00CF73DD">
        <w:rPr>
          <w:color w:val="000000"/>
          <w:sz w:val="24"/>
          <w:szCs w:val="24"/>
        </w:rPr>
        <w:lastRenderedPageBreak/>
        <w:t>Приложение 5</w:t>
      </w:r>
    </w:p>
    <w:p w:rsidR="00CF73DD" w:rsidRPr="00CF73DD" w:rsidRDefault="00CF73DD" w:rsidP="00CF73DD">
      <w:pPr>
        <w:widowControl w:val="0"/>
        <w:ind w:firstLine="709"/>
        <w:contextualSpacing/>
        <w:jc w:val="right"/>
        <w:textAlignment w:val="baseline"/>
        <w:rPr>
          <w:color w:val="000000"/>
          <w:sz w:val="24"/>
          <w:szCs w:val="24"/>
        </w:rPr>
      </w:pPr>
      <w:r w:rsidRPr="00CF73DD">
        <w:rPr>
          <w:color w:val="000000"/>
          <w:sz w:val="24"/>
          <w:szCs w:val="24"/>
        </w:rPr>
        <w:t>к Порядку</w:t>
      </w:r>
    </w:p>
    <w:p w:rsidR="00CF73DD" w:rsidRPr="00CF73DD" w:rsidRDefault="00CF73DD" w:rsidP="00CF73DD">
      <w:pPr>
        <w:pStyle w:val="ConsPlusNormal"/>
        <w:jc w:val="center"/>
        <w:rPr>
          <w:rFonts w:ascii="Times New Roman" w:hAnsi="Times New Roman" w:cs="Times New Roman"/>
          <w:color w:val="000000"/>
        </w:rPr>
      </w:pPr>
    </w:p>
    <w:p w:rsidR="00CF73DD" w:rsidRPr="00CF73DD" w:rsidRDefault="00CF73DD" w:rsidP="00CF73DD">
      <w:pPr>
        <w:pStyle w:val="ConsPlusNormal"/>
        <w:contextualSpacing/>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Сведения о фактических расходах на реализацию</w:t>
      </w:r>
    </w:p>
    <w:p w:rsidR="00CF73DD" w:rsidRPr="00CF73DD" w:rsidRDefault="00CF73DD" w:rsidP="00CF73DD">
      <w:pPr>
        <w:pStyle w:val="ConsPlusNormal"/>
        <w:contextualSpacing/>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муниципальной программы</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1"/>
        <w:gridCol w:w="2062"/>
        <w:gridCol w:w="1845"/>
        <w:gridCol w:w="999"/>
        <w:gridCol w:w="1981"/>
        <w:gridCol w:w="2125"/>
        <w:gridCol w:w="1520"/>
        <w:gridCol w:w="1736"/>
      </w:tblGrid>
      <w:tr w:rsidR="00CF73DD" w:rsidRPr="00FA06A7" w:rsidTr="008B456E">
        <w:trPr>
          <w:trHeight w:val="145"/>
        </w:trPr>
        <w:tc>
          <w:tcPr>
            <w:tcW w:w="2611" w:type="dxa"/>
            <w:vMerge w:val="restart"/>
            <w:vAlign w:val="center"/>
          </w:tcPr>
          <w:p w:rsidR="00CF73DD" w:rsidRPr="00CF73DD" w:rsidRDefault="00CF73DD" w:rsidP="008B456E">
            <w:pPr>
              <w:pStyle w:val="ConsPlusNormal"/>
              <w:contextualSpacing/>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Наименование муниципальной программы, структурного элемента муниципальной программы</w:t>
            </w:r>
          </w:p>
        </w:tc>
        <w:tc>
          <w:tcPr>
            <w:tcW w:w="2062" w:type="dxa"/>
            <w:vMerge w:val="restart"/>
            <w:vAlign w:val="center"/>
          </w:tcPr>
          <w:p w:rsidR="00CF73DD" w:rsidRPr="00CF73DD" w:rsidRDefault="00CF73DD" w:rsidP="008B456E">
            <w:pPr>
              <w:pStyle w:val="ConsPlusNormal"/>
              <w:contextualSpacing/>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Ответственный исполнитель, соисполнитель, участник</w:t>
            </w:r>
          </w:p>
        </w:tc>
        <w:tc>
          <w:tcPr>
            <w:tcW w:w="1845" w:type="dxa"/>
            <w:vMerge w:val="restart"/>
            <w:vAlign w:val="center"/>
          </w:tcPr>
          <w:p w:rsidR="00CF73DD" w:rsidRPr="00CF73DD" w:rsidRDefault="00CF73DD" w:rsidP="008B456E">
            <w:pPr>
              <w:pStyle w:val="ConsPlusNormal"/>
              <w:contextualSpacing/>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Годы реализации</w:t>
            </w:r>
          </w:p>
        </w:tc>
        <w:tc>
          <w:tcPr>
            <w:tcW w:w="8361" w:type="dxa"/>
            <w:gridSpan w:val="5"/>
            <w:vAlign w:val="center"/>
          </w:tcPr>
          <w:p w:rsidR="00CF73DD" w:rsidRPr="00CF73DD" w:rsidRDefault="00CF73DD" w:rsidP="008B456E">
            <w:pPr>
              <w:pStyle w:val="ConsPlusNormal"/>
              <w:contextualSpacing/>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Фактическое финансирование, тыс. руб.</w:t>
            </w:r>
          </w:p>
        </w:tc>
      </w:tr>
      <w:tr w:rsidR="00CF73DD" w:rsidRPr="00FA06A7" w:rsidTr="008B456E">
        <w:trPr>
          <w:trHeight w:val="1183"/>
        </w:trPr>
        <w:tc>
          <w:tcPr>
            <w:tcW w:w="2611" w:type="dxa"/>
            <w:vMerge/>
            <w:vAlign w:val="center"/>
          </w:tcPr>
          <w:p w:rsidR="00CF73DD" w:rsidRPr="00CF73DD" w:rsidRDefault="00CF73DD" w:rsidP="008B456E">
            <w:pPr>
              <w:contextualSpacing/>
              <w:rPr>
                <w:b/>
                <w:color w:val="000000"/>
                <w:sz w:val="24"/>
                <w:szCs w:val="24"/>
              </w:rPr>
            </w:pPr>
          </w:p>
        </w:tc>
        <w:tc>
          <w:tcPr>
            <w:tcW w:w="2062" w:type="dxa"/>
            <w:vMerge/>
            <w:vAlign w:val="center"/>
          </w:tcPr>
          <w:p w:rsidR="00CF73DD" w:rsidRPr="00CF73DD" w:rsidRDefault="00CF73DD" w:rsidP="008B456E">
            <w:pPr>
              <w:contextualSpacing/>
              <w:rPr>
                <w:b/>
                <w:color w:val="000000"/>
                <w:sz w:val="24"/>
                <w:szCs w:val="24"/>
              </w:rPr>
            </w:pPr>
          </w:p>
        </w:tc>
        <w:tc>
          <w:tcPr>
            <w:tcW w:w="1845" w:type="dxa"/>
            <w:vMerge/>
            <w:vAlign w:val="center"/>
          </w:tcPr>
          <w:p w:rsidR="00CF73DD" w:rsidRPr="00CF73DD" w:rsidRDefault="00CF73DD" w:rsidP="008B456E">
            <w:pPr>
              <w:contextualSpacing/>
              <w:rPr>
                <w:b/>
                <w:color w:val="000000"/>
                <w:sz w:val="24"/>
                <w:szCs w:val="24"/>
              </w:rPr>
            </w:pPr>
          </w:p>
        </w:tc>
        <w:tc>
          <w:tcPr>
            <w:tcW w:w="999" w:type="dxa"/>
            <w:vAlign w:val="center"/>
          </w:tcPr>
          <w:p w:rsidR="00CF73DD" w:rsidRPr="00CF73DD" w:rsidRDefault="00CF73DD" w:rsidP="008B456E">
            <w:pPr>
              <w:pStyle w:val="ConsPlusNormal"/>
              <w:contextualSpacing/>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Всего</w:t>
            </w:r>
          </w:p>
        </w:tc>
        <w:tc>
          <w:tcPr>
            <w:tcW w:w="1981" w:type="dxa"/>
            <w:vAlign w:val="center"/>
          </w:tcPr>
          <w:p w:rsidR="00CF73DD" w:rsidRPr="00CF73DD" w:rsidRDefault="00CF73DD" w:rsidP="008B456E">
            <w:pPr>
              <w:pStyle w:val="ConsPlusNormal"/>
              <w:contextualSpacing/>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Федеральный бюджет</w:t>
            </w:r>
          </w:p>
        </w:tc>
        <w:tc>
          <w:tcPr>
            <w:tcW w:w="2125" w:type="dxa"/>
            <w:vAlign w:val="center"/>
          </w:tcPr>
          <w:p w:rsidR="00CF73DD" w:rsidRPr="00CF73DD" w:rsidRDefault="00CF73DD" w:rsidP="008B456E">
            <w:pPr>
              <w:pStyle w:val="ConsPlusNormal"/>
              <w:contextualSpacing/>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Областной бюджет Ленинградской области</w:t>
            </w:r>
          </w:p>
        </w:tc>
        <w:tc>
          <w:tcPr>
            <w:tcW w:w="1520" w:type="dxa"/>
            <w:vAlign w:val="center"/>
          </w:tcPr>
          <w:p w:rsidR="00CF73DD" w:rsidRPr="00CF73DD" w:rsidRDefault="00CF73DD" w:rsidP="008B456E">
            <w:pPr>
              <w:pStyle w:val="ConsPlusNormal"/>
              <w:contextualSpacing/>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Местные бюджеты</w:t>
            </w:r>
          </w:p>
        </w:tc>
        <w:tc>
          <w:tcPr>
            <w:tcW w:w="1736" w:type="dxa"/>
            <w:vAlign w:val="center"/>
          </w:tcPr>
          <w:p w:rsidR="00CF73DD" w:rsidRPr="00CF73DD" w:rsidRDefault="00CF73DD" w:rsidP="008B456E">
            <w:pPr>
              <w:pStyle w:val="ConsPlusNormal"/>
              <w:contextualSpacing/>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Прочие источники</w:t>
            </w:r>
          </w:p>
        </w:tc>
      </w:tr>
      <w:tr w:rsidR="00CF73DD" w:rsidRPr="00FA06A7" w:rsidTr="008B456E">
        <w:trPr>
          <w:trHeight w:val="145"/>
        </w:trPr>
        <w:tc>
          <w:tcPr>
            <w:tcW w:w="2611" w:type="dxa"/>
          </w:tcPr>
          <w:p w:rsidR="00CF73DD" w:rsidRPr="00CF73DD" w:rsidRDefault="00CF73DD" w:rsidP="008B456E">
            <w:pPr>
              <w:pStyle w:val="ConsPlusNormal"/>
              <w:contextualSpacing/>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1</w:t>
            </w:r>
          </w:p>
        </w:tc>
        <w:tc>
          <w:tcPr>
            <w:tcW w:w="2062" w:type="dxa"/>
          </w:tcPr>
          <w:p w:rsidR="00CF73DD" w:rsidRPr="00CF73DD" w:rsidRDefault="00CF73DD" w:rsidP="008B456E">
            <w:pPr>
              <w:pStyle w:val="ConsPlusNormal"/>
              <w:contextualSpacing/>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2</w:t>
            </w:r>
          </w:p>
        </w:tc>
        <w:tc>
          <w:tcPr>
            <w:tcW w:w="1845" w:type="dxa"/>
          </w:tcPr>
          <w:p w:rsidR="00CF73DD" w:rsidRPr="00CF73DD" w:rsidRDefault="00CF73DD" w:rsidP="008B456E">
            <w:pPr>
              <w:pStyle w:val="ConsPlusNormal"/>
              <w:contextualSpacing/>
              <w:jc w:val="center"/>
              <w:rPr>
                <w:rFonts w:ascii="Times New Roman" w:hAnsi="Times New Roman" w:cs="Times New Roman"/>
                <w:color w:val="000000"/>
                <w:sz w:val="16"/>
                <w:szCs w:val="16"/>
              </w:rPr>
            </w:pPr>
            <w:bookmarkStart w:id="5" w:name="P1248"/>
            <w:bookmarkEnd w:id="5"/>
            <w:r w:rsidRPr="00CF73DD">
              <w:rPr>
                <w:rFonts w:ascii="Times New Roman" w:hAnsi="Times New Roman" w:cs="Times New Roman"/>
                <w:color w:val="000000"/>
                <w:sz w:val="16"/>
                <w:szCs w:val="16"/>
              </w:rPr>
              <w:t>3</w:t>
            </w:r>
          </w:p>
        </w:tc>
        <w:tc>
          <w:tcPr>
            <w:tcW w:w="999" w:type="dxa"/>
          </w:tcPr>
          <w:p w:rsidR="00CF73DD" w:rsidRPr="00CF73DD" w:rsidRDefault="00CF73DD" w:rsidP="008B456E">
            <w:pPr>
              <w:pStyle w:val="ConsPlusNormal"/>
              <w:contextualSpacing/>
              <w:jc w:val="center"/>
              <w:rPr>
                <w:rFonts w:ascii="Times New Roman" w:hAnsi="Times New Roman" w:cs="Times New Roman"/>
                <w:color w:val="000000"/>
                <w:sz w:val="16"/>
                <w:szCs w:val="16"/>
              </w:rPr>
            </w:pPr>
            <w:bookmarkStart w:id="6" w:name="P1249"/>
            <w:bookmarkEnd w:id="6"/>
            <w:r w:rsidRPr="00CF73DD">
              <w:rPr>
                <w:rFonts w:ascii="Times New Roman" w:hAnsi="Times New Roman" w:cs="Times New Roman"/>
                <w:color w:val="000000"/>
                <w:sz w:val="16"/>
                <w:szCs w:val="16"/>
              </w:rPr>
              <w:t>4</w:t>
            </w:r>
          </w:p>
        </w:tc>
        <w:tc>
          <w:tcPr>
            <w:tcW w:w="1981" w:type="dxa"/>
          </w:tcPr>
          <w:p w:rsidR="00CF73DD" w:rsidRPr="00CF73DD" w:rsidRDefault="00CF73DD" w:rsidP="008B456E">
            <w:pPr>
              <w:pStyle w:val="ConsPlusNormal"/>
              <w:contextualSpacing/>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5</w:t>
            </w:r>
          </w:p>
        </w:tc>
        <w:tc>
          <w:tcPr>
            <w:tcW w:w="2125" w:type="dxa"/>
          </w:tcPr>
          <w:p w:rsidR="00CF73DD" w:rsidRPr="00CF73DD" w:rsidRDefault="00CF73DD" w:rsidP="008B456E">
            <w:pPr>
              <w:pStyle w:val="ConsPlusNormal"/>
              <w:contextualSpacing/>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6</w:t>
            </w:r>
          </w:p>
        </w:tc>
        <w:tc>
          <w:tcPr>
            <w:tcW w:w="1520" w:type="dxa"/>
          </w:tcPr>
          <w:p w:rsidR="00CF73DD" w:rsidRPr="00CF73DD" w:rsidRDefault="00CF73DD" w:rsidP="008B456E">
            <w:pPr>
              <w:pStyle w:val="ConsPlusNormal"/>
              <w:contextualSpacing/>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7</w:t>
            </w:r>
          </w:p>
        </w:tc>
        <w:tc>
          <w:tcPr>
            <w:tcW w:w="1736" w:type="dxa"/>
          </w:tcPr>
          <w:p w:rsidR="00CF73DD" w:rsidRPr="00CF73DD" w:rsidRDefault="00CF73DD" w:rsidP="008B456E">
            <w:pPr>
              <w:pStyle w:val="ConsPlusNormal"/>
              <w:contextualSpacing/>
              <w:jc w:val="center"/>
              <w:rPr>
                <w:rFonts w:ascii="Times New Roman" w:hAnsi="Times New Roman" w:cs="Times New Roman"/>
                <w:color w:val="000000"/>
                <w:sz w:val="16"/>
                <w:szCs w:val="16"/>
              </w:rPr>
            </w:pPr>
            <w:bookmarkStart w:id="7" w:name="P1253"/>
            <w:bookmarkEnd w:id="7"/>
            <w:r w:rsidRPr="00CF73DD">
              <w:rPr>
                <w:rFonts w:ascii="Times New Roman" w:hAnsi="Times New Roman" w:cs="Times New Roman"/>
                <w:color w:val="000000"/>
                <w:sz w:val="16"/>
                <w:szCs w:val="16"/>
              </w:rPr>
              <w:t>8</w:t>
            </w:r>
          </w:p>
        </w:tc>
      </w:tr>
      <w:tr w:rsidR="00CF73DD" w:rsidRPr="00FA06A7" w:rsidTr="008B456E">
        <w:trPr>
          <w:trHeight w:val="145"/>
        </w:trPr>
        <w:tc>
          <w:tcPr>
            <w:tcW w:w="2611" w:type="dxa"/>
            <w:vMerge w:val="restart"/>
            <w:vAlign w:val="center"/>
          </w:tcPr>
          <w:p w:rsidR="00CF73DD" w:rsidRPr="00CF73DD" w:rsidRDefault="00CF73DD" w:rsidP="008B456E">
            <w:pPr>
              <w:pStyle w:val="ConsPlusNormal"/>
              <w:contextualSpacing/>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Муниципальная программа</w:t>
            </w:r>
          </w:p>
        </w:tc>
        <w:tc>
          <w:tcPr>
            <w:tcW w:w="2062"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1845"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Первый год реализации</w:t>
            </w:r>
          </w:p>
        </w:tc>
        <w:tc>
          <w:tcPr>
            <w:tcW w:w="999"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1981"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2125"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1520"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1736"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rPr>
          <w:trHeight w:val="145"/>
        </w:trPr>
        <w:tc>
          <w:tcPr>
            <w:tcW w:w="2611" w:type="dxa"/>
            <w:vMerge/>
          </w:tcPr>
          <w:p w:rsidR="00CF73DD" w:rsidRPr="00CF73DD" w:rsidRDefault="00CF73DD" w:rsidP="008B456E">
            <w:pPr>
              <w:contextualSpacing/>
              <w:rPr>
                <w:color w:val="000000"/>
                <w:sz w:val="24"/>
                <w:szCs w:val="24"/>
              </w:rPr>
            </w:pPr>
          </w:p>
        </w:tc>
        <w:tc>
          <w:tcPr>
            <w:tcW w:w="2062"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1845"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Второй год реализации</w:t>
            </w:r>
          </w:p>
        </w:tc>
        <w:tc>
          <w:tcPr>
            <w:tcW w:w="999"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1981"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2125"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1520"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1736"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rPr>
          <w:trHeight w:val="145"/>
        </w:trPr>
        <w:tc>
          <w:tcPr>
            <w:tcW w:w="2611" w:type="dxa"/>
            <w:vMerge/>
          </w:tcPr>
          <w:p w:rsidR="00CF73DD" w:rsidRPr="00CF73DD" w:rsidRDefault="00CF73DD" w:rsidP="008B456E">
            <w:pPr>
              <w:contextualSpacing/>
              <w:rPr>
                <w:color w:val="000000"/>
                <w:sz w:val="24"/>
                <w:szCs w:val="24"/>
              </w:rPr>
            </w:pPr>
          </w:p>
        </w:tc>
        <w:tc>
          <w:tcPr>
            <w:tcW w:w="2062"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1845"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Третий год реализации</w:t>
            </w:r>
          </w:p>
        </w:tc>
        <w:tc>
          <w:tcPr>
            <w:tcW w:w="999"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1981"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2125"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1520"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1736"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rPr>
          <w:trHeight w:val="145"/>
        </w:trPr>
        <w:tc>
          <w:tcPr>
            <w:tcW w:w="2611" w:type="dxa"/>
            <w:vMerge/>
          </w:tcPr>
          <w:p w:rsidR="00CF73DD" w:rsidRPr="00CF73DD" w:rsidRDefault="00CF73DD" w:rsidP="008B456E">
            <w:pPr>
              <w:contextualSpacing/>
              <w:rPr>
                <w:color w:val="000000"/>
                <w:sz w:val="24"/>
                <w:szCs w:val="24"/>
              </w:rPr>
            </w:pPr>
          </w:p>
        </w:tc>
        <w:tc>
          <w:tcPr>
            <w:tcW w:w="2062"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1845"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999"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1981"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2125"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1520"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1736"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rPr>
          <w:trHeight w:val="145"/>
        </w:trPr>
        <w:tc>
          <w:tcPr>
            <w:tcW w:w="2611" w:type="dxa"/>
          </w:tcPr>
          <w:p w:rsidR="00CF73DD" w:rsidRPr="00CF73DD" w:rsidRDefault="00CF73DD" w:rsidP="008B456E">
            <w:pPr>
              <w:pStyle w:val="ConsPlusNormal"/>
              <w:contextualSpacing/>
              <w:rPr>
                <w:rFonts w:ascii="Times New Roman" w:hAnsi="Times New Roman" w:cs="Times New Roman"/>
                <w:color w:val="000000"/>
                <w:sz w:val="24"/>
                <w:szCs w:val="24"/>
              </w:rPr>
            </w:pPr>
            <w:r w:rsidRPr="00CF73DD">
              <w:rPr>
                <w:rFonts w:ascii="Times New Roman" w:hAnsi="Times New Roman" w:cs="Times New Roman"/>
                <w:color w:val="000000"/>
                <w:sz w:val="24"/>
                <w:szCs w:val="24"/>
              </w:rPr>
              <w:t>Итого:</w:t>
            </w:r>
          </w:p>
        </w:tc>
        <w:tc>
          <w:tcPr>
            <w:tcW w:w="2062"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1845" w:type="dxa"/>
          </w:tcPr>
          <w:p w:rsidR="00CF73DD" w:rsidRPr="00CF73DD" w:rsidRDefault="00CF73DD" w:rsidP="008B456E">
            <w:pPr>
              <w:pStyle w:val="ConsPlusNormal"/>
              <w:contextualSpacing/>
              <w:rPr>
                <w:rFonts w:ascii="Times New Roman" w:hAnsi="Times New Roman" w:cs="Times New Roman"/>
                <w:color w:val="000000"/>
                <w:sz w:val="24"/>
                <w:szCs w:val="24"/>
              </w:rPr>
            </w:pPr>
          </w:p>
        </w:tc>
        <w:tc>
          <w:tcPr>
            <w:tcW w:w="999"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1981"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2125"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1520"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c>
          <w:tcPr>
            <w:tcW w:w="1736" w:type="dxa"/>
          </w:tcPr>
          <w:p w:rsidR="00CF73DD" w:rsidRPr="00CF73DD" w:rsidRDefault="00CF73DD" w:rsidP="008B456E">
            <w:pPr>
              <w:pStyle w:val="ConsPlusNormal"/>
              <w:contextualSpacing/>
              <w:jc w:val="center"/>
              <w:rPr>
                <w:rFonts w:ascii="Times New Roman" w:hAnsi="Times New Roman" w:cs="Times New Roman"/>
                <w:color w:val="000000"/>
                <w:sz w:val="24"/>
                <w:szCs w:val="24"/>
              </w:rPr>
            </w:pPr>
          </w:p>
        </w:tc>
      </w:tr>
      <w:tr w:rsidR="00CF73DD" w:rsidRPr="00FA06A7" w:rsidTr="008B456E">
        <w:trPr>
          <w:trHeight w:val="380"/>
        </w:trPr>
        <w:tc>
          <w:tcPr>
            <w:tcW w:w="14879" w:type="dxa"/>
            <w:gridSpan w:val="8"/>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rPr>
            </w:pPr>
            <w:r w:rsidRPr="00CF73DD">
              <w:rPr>
                <w:rFonts w:ascii="Times New Roman" w:hAnsi="Times New Roman" w:cs="Times New Roman"/>
                <w:b/>
                <w:color w:val="000000"/>
              </w:rPr>
              <w:t>Проектная часть</w:t>
            </w:r>
          </w:p>
        </w:tc>
      </w:tr>
      <w:tr w:rsidR="00CF73DD" w:rsidRPr="00FA06A7" w:rsidTr="008B456E">
        <w:trPr>
          <w:trHeight w:val="145"/>
        </w:trPr>
        <w:tc>
          <w:tcPr>
            <w:tcW w:w="2611" w:type="dxa"/>
            <w:vMerge w:val="restart"/>
            <w:tcBorders>
              <w:top w:val="single" w:sz="4" w:space="0" w:color="auto"/>
              <w:left w:val="single" w:sz="4" w:space="0" w:color="auto"/>
              <w:right w:val="single" w:sz="4" w:space="0" w:color="auto"/>
            </w:tcBorders>
            <w:vAlign w:val="center"/>
          </w:tcPr>
          <w:p w:rsidR="00CF73DD" w:rsidRPr="00CF73DD" w:rsidRDefault="00CF73DD" w:rsidP="008B456E">
            <w:pPr>
              <w:contextualSpacing/>
              <w:jc w:val="center"/>
              <w:rPr>
                <w:strike/>
                <w:color w:val="000000"/>
              </w:rPr>
            </w:pPr>
            <w:r w:rsidRPr="00CF73DD">
              <w:rPr>
                <w:b/>
                <w:color w:val="000000"/>
                <w:sz w:val="22"/>
                <w:szCs w:val="22"/>
              </w:rPr>
              <w:t>Проектная часть</w:t>
            </w:r>
          </w:p>
        </w:tc>
        <w:tc>
          <w:tcPr>
            <w:tcW w:w="2062"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rPr>
            </w:pPr>
          </w:p>
        </w:tc>
        <w:tc>
          <w:tcPr>
            <w:tcW w:w="1845" w:type="dxa"/>
            <w:tcBorders>
              <w:top w:val="single" w:sz="4" w:space="0" w:color="auto"/>
              <w:left w:val="single" w:sz="4" w:space="0" w:color="auto"/>
              <w:bottom w:val="single" w:sz="4" w:space="0" w:color="auto"/>
              <w:right w:val="single" w:sz="4" w:space="0" w:color="auto"/>
            </w:tcBorders>
            <w:vAlign w:val="center"/>
          </w:tcPr>
          <w:p w:rsidR="00CF73DD" w:rsidRPr="00CF73DD" w:rsidRDefault="00CF73DD" w:rsidP="008B456E">
            <w:pPr>
              <w:pStyle w:val="ConsPlusNormal"/>
              <w:contextualSpacing/>
              <w:jc w:val="center"/>
              <w:rPr>
                <w:rFonts w:ascii="Times New Roman" w:hAnsi="Times New Roman" w:cs="Times New Roman"/>
                <w:color w:val="000000"/>
              </w:rPr>
            </w:pPr>
            <w:r w:rsidRPr="00CF73DD">
              <w:rPr>
                <w:rFonts w:ascii="Times New Roman" w:hAnsi="Times New Roman" w:cs="Times New Roman"/>
                <w:color w:val="000000"/>
              </w:rPr>
              <w:t>2023</w:t>
            </w:r>
          </w:p>
        </w:tc>
        <w:tc>
          <w:tcPr>
            <w:tcW w:w="999"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rPr>
            </w:pPr>
          </w:p>
        </w:tc>
        <w:tc>
          <w:tcPr>
            <w:tcW w:w="1981"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rPr>
            </w:pPr>
          </w:p>
        </w:tc>
        <w:tc>
          <w:tcPr>
            <w:tcW w:w="2125"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rPr>
            </w:pPr>
          </w:p>
        </w:tc>
        <w:tc>
          <w:tcPr>
            <w:tcW w:w="1520"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rPr>
            </w:pPr>
          </w:p>
        </w:tc>
        <w:tc>
          <w:tcPr>
            <w:tcW w:w="1736"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rPr>
            </w:pPr>
          </w:p>
        </w:tc>
      </w:tr>
      <w:tr w:rsidR="00CF73DD" w:rsidRPr="00FA06A7" w:rsidTr="008B456E">
        <w:trPr>
          <w:trHeight w:val="145"/>
        </w:trPr>
        <w:tc>
          <w:tcPr>
            <w:tcW w:w="2611" w:type="dxa"/>
            <w:vMerge/>
            <w:tcBorders>
              <w:left w:val="single" w:sz="4" w:space="0" w:color="auto"/>
              <w:right w:val="single" w:sz="4" w:space="0" w:color="auto"/>
            </w:tcBorders>
          </w:tcPr>
          <w:p w:rsidR="00CF73DD" w:rsidRPr="00CF73DD" w:rsidRDefault="00CF73DD" w:rsidP="008B456E">
            <w:pPr>
              <w:contextualSpacing/>
              <w:rPr>
                <w:color w:val="000000"/>
              </w:rPr>
            </w:pPr>
          </w:p>
        </w:tc>
        <w:tc>
          <w:tcPr>
            <w:tcW w:w="2062"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rPr>
            </w:pPr>
          </w:p>
        </w:tc>
        <w:tc>
          <w:tcPr>
            <w:tcW w:w="1845" w:type="dxa"/>
            <w:tcBorders>
              <w:top w:val="single" w:sz="4" w:space="0" w:color="auto"/>
              <w:left w:val="single" w:sz="4" w:space="0" w:color="auto"/>
              <w:bottom w:val="single" w:sz="4" w:space="0" w:color="auto"/>
              <w:right w:val="single" w:sz="4" w:space="0" w:color="auto"/>
            </w:tcBorders>
            <w:vAlign w:val="center"/>
          </w:tcPr>
          <w:p w:rsidR="00CF73DD" w:rsidRPr="00CF73DD" w:rsidRDefault="00CF73DD" w:rsidP="008B456E">
            <w:pPr>
              <w:pStyle w:val="ConsPlusNormal"/>
              <w:contextualSpacing/>
              <w:jc w:val="center"/>
              <w:rPr>
                <w:rFonts w:ascii="Times New Roman" w:hAnsi="Times New Roman" w:cs="Times New Roman"/>
                <w:color w:val="000000"/>
              </w:rPr>
            </w:pPr>
            <w:r w:rsidRPr="00CF73DD">
              <w:rPr>
                <w:rFonts w:ascii="Times New Roman" w:hAnsi="Times New Roman" w:cs="Times New Roman"/>
                <w:color w:val="000000"/>
              </w:rPr>
              <w:t>...</w:t>
            </w:r>
          </w:p>
        </w:tc>
        <w:tc>
          <w:tcPr>
            <w:tcW w:w="999"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rPr>
            </w:pPr>
          </w:p>
        </w:tc>
        <w:tc>
          <w:tcPr>
            <w:tcW w:w="1981"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rPr>
            </w:pPr>
          </w:p>
        </w:tc>
        <w:tc>
          <w:tcPr>
            <w:tcW w:w="2125"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rPr>
            </w:pPr>
          </w:p>
        </w:tc>
        <w:tc>
          <w:tcPr>
            <w:tcW w:w="1520"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rPr>
            </w:pPr>
          </w:p>
        </w:tc>
        <w:tc>
          <w:tcPr>
            <w:tcW w:w="1736"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rPr>
            </w:pPr>
          </w:p>
        </w:tc>
      </w:tr>
      <w:tr w:rsidR="00CF73DD" w:rsidRPr="00FA06A7" w:rsidTr="008B456E">
        <w:trPr>
          <w:trHeight w:val="145"/>
        </w:trPr>
        <w:tc>
          <w:tcPr>
            <w:tcW w:w="2611" w:type="dxa"/>
            <w:vMerge/>
            <w:tcBorders>
              <w:left w:val="single" w:sz="4" w:space="0" w:color="auto"/>
              <w:bottom w:val="single" w:sz="4" w:space="0" w:color="auto"/>
              <w:right w:val="single" w:sz="4" w:space="0" w:color="auto"/>
            </w:tcBorders>
          </w:tcPr>
          <w:p w:rsidR="00CF73DD" w:rsidRPr="00CF73DD" w:rsidRDefault="00CF73DD" w:rsidP="008B456E">
            <w:pPr>
              <w:contextualSpacing/>
              <w:rPr>
                <w:color w:val="000000"/>
              </w:rPr>
            </w:pPr>
          </w:p>
        </w:tc>
        <w:tc>
          <w:tcPr>
            <w:tcW w:w="2062"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rPr>
            </w:pPr>
          </w:p>
        </w:tc>
        <w:tc>
          <w:tcPr>
            <w:tcW w:w="1845" w:type="dxa"/>
            <w:tcBorders>
              <w:top w:val="single" w:sz="4" w:space="0" w:color="auto"/>
              <w:left w:val="single" w:sz="4" w:space="0" w:color="auto"/>
              <w:bottom w:val="single" w:sz="4" w:space="0" w:color="auto"/>
              <w:right w:val="single" w:sz="4" w:space="0" w:color="auto"/>
            </w:tcBorders>
            <w:vAlign w:val="center"/>
          </w:tcPr>
          <w:p w:rsidR="00CF73DD" w:rsidRPr="00CF73DD" w:rsidRDefault="00CF73DD" w:rsidP="008B456E">
            <w:pPr>
              <w:pStyle w:val="ConsPlusNormal"/>
              <w:contextualSpacing/>
              <w:jc w:val="center"/>
              <w:rPr>
                <w:rFonts w:ascii="Times New Roman" w:hAnsi="Times New Roman" w:cs="Times New Roman"/>
                <w:color w:val="000000"/>
              </w:rPr>
            </w:pPr>
            <w:r w:rsidRPr="00CF73DD">
              <w:rPr>
                <w:rFonts w:ascii="Times New Roman" w:hAnsi="Times New Roman" w:cs="Times New Roman"/>
                <w:color w:val="000000"/>
              </w:rPr>
              <w:t>...</w:t>
            </w:r>
          </w:p>
        </w:tc>
        <w:tc>
          <w:tcPr>
            <w:tcW w:w="999"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rPr>
            </w:pPr>
          </w:p>
        </w:tc>
        <w:tc>
          <w:tcPr>
            <w:tcW w:w="1981"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rPr>
            </w:pPr>
          </w:p>
        </w:tc>
        <w:tc>
          <w:tcPr>
            <w:tcW w:w="2125"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rPr>
            </w:pPr>
          </w:p>
        </w:tc>
        <w:tc>
          <w:tcPr>
            <w:tcW w:w="1520"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rPr>
            </w:pPr>
          </w:p>
        </w:tc>
        <w:tc>
          <w:tcPr>
            <w:tcW w:w="1736"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color w:val="000000"/>
              </w:rPr>
            </w:pPr>
          </w:p>
        </w:tc>
      </w:tr>
      <w:tr w:rsidR="00CF73DD" w:rsidRPr="00FA06A7" w:rsidTr="008B456E">
        <w:trPr>
          <w:trHeight w:val="145"/>
        </w:trPr>
        <w:tc>
          <w:tcPr>
            <w:tcW w:w="2611"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rPr>
                <w:rFonts w:ascii="Times New Roman" w:hAnsi="Times New Roman" w:cs="Times New Roman"/>
                <w:b/>
                <w:color w:val="000000"/>
              </w:rPr>
            </w:pPr>
            <w:r w:rsidRPr="00CF73DD">
              <w:rPr>
                <w:rFonts w:ascii="Times New Roman" w:hAnsi="Times New Roman" w:cs="Times New Roman"/>
                <w:b/>
                <w:color w:val="000000"/>
              </w:rPr>
              <w:t>Итого:</w:t>
            </w:r>
          </w:p>
        </w:tc>
        <w:tc>
          <w:tcPr>
            <w:tcW w:w="2062"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b/>
                <w:color w:val="000000"/>
              </w:rPr>
            </w:pPr>
          </w:p>
        </w:tc>
        <w:tc>
          <w:tcPr>
            <w:tcW w:w="1845"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b/>
                <w:color w:val="000000"/>
              </w:rPr>
            </w:pPr>
            <w:r w:rsidRPr="00CF73DD">
              <w:rPr>
                <w:rFonts w:ascii="Times New Roman" w:hAnsi="Times New Roman" w:cs="Times New Roman"/>
                <w:b/>
                <w:color w:val="000000"/>
              </w:rPr>
              <w:t>...</w:t>
            </w:r>
          </w:p>
        </w:tc>
        <w:tc>
          <w:tcPr>
            <w:tcW w:w="999"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b/>
                <w:color w:val="000000"/>
              </w:rPr>
            </w:pPr>
          </w:p>
        </w:tc>
        <w:tc>
          <w:tcPr>
            <w:tcW w:w="1981"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b/>
                <w:color w:val="000000"/>
              </w:rPr>
            </w:pPr>
          </w:p>
        </w:tc>
        <w:tc>
          <w:tcPr>
            <w:tcW w:w="2125"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b/>
                <w:color w:val="000000"/>
              </w:rPr>
            </w:pPr>
          </w:p>
        </w:tc>
        <w:tc>
          <w:tcPr>
            <w:tcW w:w="1520"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b/>
                <w:color w:val="000000"/>
              </w:rPr>
            </w:pPr>
          </w:p>
        </w:tc>
        <w:tc>
          <w:tcPr>
            <w:tcW w:w="1736"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b/>
                <w:color w:val="000000"/>
              </w:rPr>
            </w:pPr>
          </w:p>
        </w:tc>
      </w:tr>
      <w:tr w:rsidR="00CF73DD" w:rsidRPr="00FA06A7" w:rsidTr="008B456E">
        <w:trPr>
          <w:trHeight w:val="145"/>
        </w:trPr>
        <w:tc>
          <w:tcPr>
            <w:tcW w:w="2611" w:type="dxa"/>
          </w:tcPr>
          <w:p w:rsidR="00CF73DD" w:rsidRPr="00CF73DD" w:rsidRDefault="00CF73DD" w:rsidP="008B456E">
            <w:pPr>
              <w:pStyle w:val="ConsPlusNormal"/>
              <w:contextualSpacing/>
              <w:rPr>
                <w:rFonts w:ascii="Times New Roman" w:hAnsi="Times New Roman" w:cs="Times New Roman"/>
                <w:color w:val="000000"/>
              </w:rPr>
            </w:pPr>
            <w:r w:rsidRPr="00CF73DD">
              <w:rPr>
                <w:rFonts w:ascii="Times New Roman" w:hAnsi="Times New Roman" w:cs="Times New Roman"/>
                <w:color w:val="000000"/>
              </w:rPr>
              <w:lastRenderedPageBreak/>
              <w:t>...</w:t>
            </w:r>
          </w:p>
        </w:tc>
        <w:tc>
          <w:tcPr>
            <w:tcW w:w="2062"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845" w:type="dxa"/>
          </w:tcPr>
          <w:p w:rsidR="00CF73DD" w:rsidRPr="00CF73DD" w:rsidRDefault="00CF73DD" w:rsidP="008B456E">
            <w:pPr>
              <w:pStyle w:val="ConsPlusNormal"/>
              <w:contextualSpacing/>
              <w:rPr>
                <w:rFonts w:ascii="Times New Roman" w:hAnsi="Times New Roman" w:cs="Times New Roman"/>
                <w:color w:val="000000"/>
              </w:rPr>
            </w:pPr>
          </w:p>
        </w:tc>
        <w:tc>
          <w:tcPr>
            <w:tcW w:w="999"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981"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2125"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520"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736" w:type="dxa"/>
          </w:tcPr>
          <w:p w:rsidR="00CF73DD" w:rsidRPr="00CF73DD" w:rsidRDefault="00CF73DD" w:rsidP="008B456E">
            <w:pPr>
              <w:pStyle w:val="ConsPlusNormal"/>
              <w:contextualSpacing/>
              <w:jc w:val="center"/>
              <w:rPr>
                <w:rFonts w:ascii="Times New Roman" w:hAnsi="Times New Roman" w:cs="Times New Roman"/>
                <w:color w:val="000000"/>
              </w:rPr>
            </w:pPr>
          </w:p>
        </w:tc>
      </w:tr>
      <w:tr w:rsidR="00CF73DD" w:rsidRPr="00FA06A7" w:rsidTr="008B456E">
        <w:trPr>
          <w:trHeight w:val="145"/>
        </w:trPr>
        <w:tc>
          <w:tcPr>
            <w:tcW w:w="2611" w:type="dxa"/>
          </w:tcPr>
          <w:p w:rsidR="00CF73DD" w:rsidRPr="00CF73DD" w:rsidRDefault="00CF73DD" w:rsidP="008B456E">
            <w:pPr>
              <w:pStyle w:val="ConsPlusNormal"/>
              <w:contextualSpacing/>
              <w:rPr>
                <w:rFonts w:ascii="Times New Roman" w:hAnsi="Times New Roman" w:cs="Times New Roman"/>
                <w:color w:val="000000"/>
              </w:rPr>
            </w:pPr>
            <w:r w:rsidRPr="00CF73DD">
              <w:rPr>
                <w:rFonts w:ascii="Times New Roman" w:hAnsi="Times New Roman" w:cs="Times New Roman"/>
                <w:color w:val="000000"/>
              </w:rPr>
              <w:t>...</w:t>
            </w:r>
          </w:p>
        </w:tc>
        <w:tc>
          <w:tcPr>
            <w:tcW w:w="2062"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845"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999"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981"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2125"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520"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736" w:type="dxa"/>
          </w:tcPr>
          <w:p w:rsidR="00CF73DD" w:rsidRPr="00CF73DD" w:rsidRDefault="00CF73DD" w:rsidP="008B456E">
            <w:pPr>
              <w:pStyle w:val="ConsPlusNormal"/>
              <w:contextualSpacing/>
              <w:jc w:val="center"/>
              <w:rPr>
                <w:rFonts w:ascii="Times New Roman" w:hAnsi="Times New Roman" w:cs="Times New Roman"/>
                <w:color w:val="000000"/>
              </w:rPr>
            </w:pPr>
          </w:p>
        </w:tc>
      </w:tr>
      <w:tr w:rsidR="00CF73DD" w:rsidRPr="00FA06A7" w:rsidTr="008B456E">
        <w:trPr>
          <w:trHeight w:val="145"/>
        </w:trPr>
        <w:tc>
          <w:tcPr>
            <w:tcW w:w="2611" w:type="dxa"/>
          </w:tcPr>
          <w:p w:rsidR="00CF73DD" w:rsidRPr="00CF73DD" w:rsidRDefault="00CF73DD" w:rsidP="008B456E">
            <w:pPr>
              <w:pStyle w:val="ConsPlusNormal"/>
              <w:contextualSpacing/>
              <w:rPr>
                <w:rFonts w:ascii="Times New Roman" w:hAnsi="Times New Roman" w:cs="Times New Roman"/>
                <w:color w:val="000000"/>
              </w:rPr>
            </w:pPr>
            <w:r w:rsidRPr="00CF73DD">
              <w:rPr>
                <w:rFonts w:ascii="Times New Roman" w:hAnsi="Times New Roman" w:cs="Times New Roman"/>
                <w:color w:val="000000"/>
              </w:rPr>
              <w:t>...</w:t>
            </w:r>
          </w:p>
        </w:tc>
        <w:tc>
          <w:tcPr>
            <w:tcW w:w="2062"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845"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999"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981"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2125"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520"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736" w:type="dxa"/>
          </w:tcPr>
          <w:p w:rsidR="00CF73DD" w:rsidRPr="00CF73DD" w:rsidRDefault="00CF73DD" w:rsidP="008B456E">
            <w:pPr>
              <w:pStyle w:val="ConsPlusNormal"/>
              <w:contextualSpacing/>
              <w:jc w:val="center"/>
              <w:rPr>
                <w:rFonts w:ascii="Times New Roman" w:hAnsi="Times New Roman" w:cs="Times New Roman"/>
                <w:color w:val="000000"/>
              </w:rPr>
            </w:pPr>
          </w:p>
        </w:tc>
      </w:tr>
      <w:tr w:rsidR="00CF73DD" w:rsidRPr="00FA06A7" w:rsidTr="008B456E">
        <w:trPr>
          <w:trHeight w:val="145"/>
        </w:trPr>
        <w:tc>
          <w:tcPr>
            <w:tcW w:w="14879" w:type="dxa"/>
            <w:gridSpan w:val="8"/>
          </w:tcPr>
          <w:p w:rsidR="00CF73DD" w:rsidRPr="00CF73DD" w:rsidRDefault="00CF73DD" w:rsidP="008B456E">
            <w:pPr>
              <w:pStyle w:val="ConsPlusNormal"/>
              <w:contextualSpacing/>
              <w:jc w:val="center"/>
              <w:rPr>
                <w:rFonts w:ascii="Times New Roman" w:hAnsi="Times New Roman" w:cs="Times New Roman"/>
                <w:color w:val="000000"/>
              </w:rPr>
            </w:pPr>
            <w:r w:rsidRPr="00CF73DD">
              <w:rPr>
                <w:rFonts w:ascii="Times New Roman" w:hAnsi="Times New Roman" w:cs="Times New Roman"/>
                <w:b/>
                <w:color w:val="000000"/>
              </w:rPr>
              <w:t>Процессная часть</w:t>
            </w:r>
          </w:p>
        </w:tc>
      </w:tr>
      <w:tr w:rsidR="00CF73DD" w:rsidRPr="00FA06A7" w:rsidTr="008B456E">
        <w:trPr>
          <w:trHeight w:val="145"/>
        </w:trPr>
        <w:tc>
          <w:tcPr>
            <w:tcW w:w="2611" w:type="dxa"/>
            <w:vMerge w:val="restart"/>
            <w:vAlign w:val="center"/>
          </w:tcPr>
          <w:p w:rsidR="00CF73DD" w:rsidRPr="00CF73DD" w:rsidRDefault="00CF73DD" w:rsidP="008B456E">
            <w:pPr>
              <w:contextualSpacing/>
              <w:jc w:val="center"/>
              <w:rPr>
                <w:color w:val="000000"/>
              </w:rPr>
            </w:pPr>
            <w:r w:rsidRPr="00CF73DD">
              <w:rPr>
                <w:b/>
                <w:color w:val="000000"/>
              </w:rPr>
              <w:t>Процессная часть</w:t>
            </w:r>
          </w:p>
        </w:tc>
        <w:tc>
          <w:tcPr>
            <w:tcW w:w="2062"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845" w:type="dxa"/>
            <w:vAlign w:val="center"/>
          </w:tcPr>
          <w:p w:rsidR="00CF73DD" w:rsidRPr="00CF73DD" w:rsidRDefault="00CF73DD" w:rsidP="008B456E">
            <w:pPr>
              <w:pStyle w:val="ConsPlusNormal"/>
              <w:contextualSpacing/>
              <w:jc w:val="center"/>
              <w:rPr>
                <w:rFonts w:ascii="Times New Roman" w:hAnsi="Times New Roman" w:cs="Times New Roman"/>
                <w:color w:val="000000"/>
              </w:rPr>
            </w:pPr>
            <w:r w:rsidRPr="00CF73DD">
              <w:rPr>
                <w:rFonts w:ascii="Times New Roman" w:hAnsi="Times New Roman" w:cs="Times New Roman"/>
                <w:color w:val="000000"/>
              </w:rPr>
              <w:t>2023</w:t>
            </w:r>
          </w:p>
        </w:tc>
        <w:tc>
          <w:tcPr>
            <w:tcW w:w="999"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981"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2125"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520"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736" w:type="dxa"/>
          </w:tcPr>
          <w:p w:rsidR="00CF73DD" w:rsidRPr="00CF73DD" w:rsidRDefault="00CF73DD" w:rsidP="008B456E">
            <w:pPr>
              <w:pStyle w:val="ConsPlusNormal"/>
              <w:contextualSpacing/>
              <w:jc w:val="center"/>
              <w:rPr>
                <w:rFonts w:ascii="Times New Roman" w:hAnsi="Times New Roman" w:cs="Times New Roman"/>
                <w:color w:val="000000"/>
              </w:rPr>
            </w:pPr>
          </w:p>
        </w:tc>
      </w:tr>
      <w:tr w:rsidR="00CF73DD" w:rsidRPr="00FA06A7" w:rsidTr="008B456E">
        <w:trPr>
          <w:trHeight w:val="145"/>
        </w:trPr>
        <w:tc>
          <w:tcPr>
            <w:tcW w:w="2611" w:type="dxa"/>
            <w:vMerge/>
          </w:tcPr>
          <w:p w:rsidR="00CF73DD" w:rsidRPr="00CF73DD" w:rsidRDefault="00CF73DD" w:rsidP="008B456E">
            <w:pPr>
              <w:contextualSpacing/>
              <w:rPr>
                <w:color w:val="000000"/>
              </w:rPr>
            </w:pPr>
          </w:p>
        </w:tc>
        <w:tc>
          <w:tcPr>
            <w:tcW w:w="2062"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845" w:type="dxa"/>
            <w:vAlign w:val="center"/>
          </w:tcPr>
          <w:p w:rsidR="00CF73DD" w:rsidRPr="00CF73DD" w:rsidRDefault="00CF73DD" w:rsidP="008B456E">
            <w:pPr>
              <w:pStyle w:val="ConsPlusNormal"/>
              <w:contextualSpacing/>
              <w:jc w:val="center"/>
              <w:rPr>
                <w:rFonts w:ascii="Times New Roman" w:hAnsi="Times New Roman" w:cs="Times New Roman"/>
                <w:color w:val="000000"/>
              </w:rPr>
            </w:pPr>
            <w:r w:rsidRPr="00CF73DD">
              <w:rPr>
                <w:rFonts w:ascii="Times New Roman" w:hAnsi="Times New Roman" w:cs="Times New Roman"/>
                <w:color w:val="000000"/>
              </w:rPr>
              <w:t>...</w:t>
            </w:r>
          </w:p>
        </w:tc>
        <w:tc>
          <w:tcPr>
            <w:tcW w:w="999"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981"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2125"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520"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736" w:type="dxa"/>
          </w:tcPr>
          <w:p w:rsidR="00CF73DD" w:rsidRPr="00CF73DD" w:rsidRDefault="00CF73DD" w:rsidP="008B456E">
            <w:pPr>
              <w:pStyle w:val="ConsPlusNormal"/>
              <w:contextualSpacing/>
              <w:jc w:val="center"/>
              <w:rPr>
                <w:rFonts w:ascii="Times New Roman" w:hAnsi="Times New Roman" w:cs="Times New Roman"/>
                <w:color w:val="000000"/>
              </w:rPr>
            </w:pPr>
          </w:p>
        </w:tc>
      </w:tr>
      <w:tr w:rsidR="00CF73DD" w:rsidRPr="00FA06A7" w:rsidTr="008B456E">
        <w:trPr>
          <w:trHeight w:val="145"/>
        </w:trPr>
        <w:tc>
          <w:tcPr>
            <w:tcW w:w="2611" w:type="dxa"/>
            <w:vMerge/>
            <w:tcBorders>
              <w:bottom w:val="single" w:sz="4" w:space="0" w:color="auto"/>
            </w:tcBorders>
          </w:tcPr>
          <w:p w:rsidR="00CF73DD" w:rsidRPr="00CF73DD" w:rsidRDefault="00CF73DD" w:rsidP="008B456E">
            <w:pPr>
              <w:pStyle w:val="ConsPlusNormal"/>
              <w:contextualSpacing/>
              <w:rPr>
                <w:rFonts w:ascii="Times New Roman" w:hAnsi="Times New Roman" w:cs="Times New Roman"/>
                <w:b/>
                <w:color w:val="000000"/>
              </w:rPr>
            </w:pPr>
          </w:p>
        </w:tc>
        <w:tc>
          <w:tcPr>
            <w:tcW w:w="2062" w:type="dxa"/>
            <w:tcBorders>
              <w:top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b/>
                <w:color w:val="000000"/>
              </w:rPr>
            </w:pPr>
          </w:p>
        </w:tc>
        <w:tc>
          <w:tcPr>
            <w:tcW w:w="1845" w:type="dxa"/>
            <w:tcBorders>
              <w:top w:val="single" w:sz="4" w:space="0" w:color="auto"/>
              <w:left w:val="single" w:sz="4" w:space="0" w:color="auto"/>
              <w:bottom w:val="single" w:sz="4" w:space="0" w:color="auto"/>
              <w:right w:val="single" w:sz="4" w:space="0" w:color="auto"/>
            </w:tcBorders>
            <w:vAlign w:val="center"/>
          </w:tcPr>
          <w:p w:rsidR="00CF73DD" w:rsidRPr="00CF73DD" w:rsidRDefault="00CF73DD" w:rsidP="008B456E">
            <w:pPr>
              <w:pStyle w:val="ConsPlusNormal"/>
              <w:contextualSpacing/>
              <w:jc w:val="center"/>
              <w:rPr>
                <w:rFonts w:ascii="Times New Roman" w:hAnsi="Times New Roman" w:cs="Times New Roman"/>
                <w:color w:val="000000"/>
              </w:rPr>
            </w:pPr>
            <w:r w:rsidRPr="00CF73DD">
              <w:rPr>
                <w:rFonts w:ascii="Times New Roman" w:hAnsi="Times New Roman" w:cs="Times New Roman"/>
                <w:color w:val="000000"/>
              </w:rPr>
              <w:t>...</w:t>
            </w:r>
          </w:p>
        </w:tc>
        <w:tc>
          <w:tcPr>
            <w:tcW w:w="999"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b/>
                <w:color w:val="000000"/>
              </w:rPr>
            </w:pPr>
          </w:p>
        </w:tc>
        <w:tc>
          <w:tcPr>
            <w:tcW w:w="1981"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b/>
                <w:color w:val="000000"/>
              </w:rPr>
            </w:pPr>
          </w:p>
        </w:tc>
        <w:tc>
          <w:tcPr>
            <w:tcW w:w="2125"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b/>
                <w:color w:val="000000"/>
              </w:rPr>
            </w:pPr>
          </w:p>
        </w:tc>
        <w:tc>
          <w:tcPr>
            <w:tcW w:w="1520"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b/>
                <w:color w:val="000000"/>
              </w:rPr>
            </w:pPr>
          </w:p>
        </w:tc>
        <w:tc>
          <w:tcPr>
            <w:tcW w:w="1736" w:type="dxa"/>
            <w:tcBorders>
              <w:top w:val="single" w:sz="4" w:space="0" w:color="auto"/>
              <w:left w:val="single" w:sz="4" w:space="0" w:color="auto"/>
              <w:bottom w:val="single" w:sz="4" w:space="0" w:color="auto"/>
              <w:right w:val="single" w:sz="4" w:space="0" w:color="auto"/>
            </w:tcBorders>
          </w:tcPr>
          <w:p w:rsidR="00CF73DD" w:rsidRPr="00CF73DD" w:rsidRDefault="00CF73DD" w:rsidP="008B456E">
            <w:pPr>
              <w:pStyle w:val="ConsPlusNormal"/>
              <w:contextualSpacing/>
              <w:jc w:val="center"/>
              <w:rPr>
                <w:rFonts w:ascii="Times New Roman" w:hAnsi="Times New Roman" w:cs="Times New Roman"/>
                <w:b/>
                <w:color w:val="000000"/>
              </w:rPr>
            </w:pPr>
          </w:p>
        </w:tc>
      </w:tr>
      <w:tr w:rsidR="00CF73DD" w:rsidRPr="00FA06A7" w:rsidTr="008B456E">
        <w:trPr>
          <w:trHeight w:val="281"/>
        </w:trPr>
        <w:tc>
          <w:tcPr>
            <w:tcW w:w="2611" w:type="dxa"/>
          </w:tcPr>
          <w:p w:rsidR="00CF73DD" w:rsidRPr="00CF73DD" w:rsidRDefault="00CF73DD" w:rsidP="008B456E">
            <w:pPr>
              <w:pStyle w:val="ConsPlusNormal"/>
              <w:contextualSpacing/>
              <w:rPr>
                <w:rFonts w:ascii="Times New Roman" w:hAnsi="Times New Roman" w:cs="Times New Roman"/>
                <w:color w:val="000000"/>
              </w:rPr>
            </w:pPr>
            <w:r w:rsidRPr="00CF73DD">
              <w:rPr>
                <w:rFonts w:ascii="Times New Roman" w:hAnsi="Times New Roman" w:cs="Times New Roman"/>
                <w:b/>
                <w:color w:val="000000"/>
              </w:rPr>
              <w:t>Итого:</w:t>
            </w:r>
          </w:p>
        </w:tc>
        <w:tc>
          <w:tcPr>
            <w:tcW w:w="2062"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845" w:type="dxa"/>
          </w:tcPr>
          <w:p w:rsidR="00CF73DD" w:rsidRPr="00CF73DD" w:rsidRDefault="00CF73DD" w:rsidP="008B456E">
            <w:pPr>
              <w:pStyle w:val="ConsPlusNormal"/>
              <w:contextualSpacing/>
              <w:jc w:val="center"/>
              <w:rPr>
                <w:rFonts w:ascii="Times New Roman" w:hAnsi="Times New Roman" w:cs="Times New Roman"/>
                <w:color w:val="000000"/>
              </w:rPr>
            </w:pPr>
            <w:r w:rsidRPr="00CF73DD">
              <w:rPr>
                <w:rFonts w:ascii="Times New Roman" w:hAnsi="Times New Roman" w:cs="Times New Roman"/>
                <w:b/>
                <w:color w:val="000000"/>
              </w:rPr>
              <w:t>...</w:t>
            </w:r>
          </w:p>
        </w:tc>
        <w:tc>
          <w:tcPr>
            <w:tcW w:w="999"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981"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2125"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520"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736" w:type="dxa"/>
          </w:tcPr>
          <w:p w:rsidR="00CF73DD" w:rsidRPr="00CF73DD" w:rsidRDefault="00CF73DD" w:rsidP="008B456E">
            <w:pPr>
              <w:pStyle w:val="ConsPlusNormal"/>
              <w:contextualSpacing/>
              <w:jc w:val="center"/>
              <w:rPr>
                <w:rFonts w:ascii="Times New Roman" w:hAnsi="Times New Roman" w:cs="Times New Roman"/>
                <w:color w:val="000000"/>
              </w:rPr>
            </w:pPr>
          </w:p>
        </w:tc>
      </w:tr>
      <w:tr w:rsidR="00CF73DD" w:rsidRPr="00FA06A7" w:rsidTr="008B456E">
        <w:trPr>
          <w:trHeight w:val="281"/>
        </w:trPr>
        <w:tc>
          <w:tcPr>
            <w:tcW w:w="2611" w:type="dxa"/>
          </w:tcPr>
          <w:p w:rsidR="00CF73DD" w:rsidRPr="00CF73DD" w:rsidRDefault="00CF73DD" w:rsidP="008B456E">
            <w:pPr>
              <w:pStyle w:val="ConsPlusNormal"/>
              <w:contextualSpacing/>
              <w:rPr>
                <w:rFonts w:ascii="Times New Roman" w:hAnsi="Times New Roman" w:cs="Times New Roman"/>
                <w:color w:val="000000"/>
              </w:rPr>
            </w:pPr>
            <w:r w:rsidRPr="00CF73DD">
              <w:rPr>
                <w:rFonts w:ascii="Times New Roman" w:hAnsi="Times New Roman" w:cs="Times New Roman"/>
                <w:color w:val="000000"/>
              </w:rPr>
              <w:t>...</w:t>
            </w:r>
          </w:p>
        </w:tc>
        <w:tc>
          <w:tcPr>
            <w:tcW w:w="2062"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845" w:type="dxa"/>
          </w:tcPr>
          <w:p w:rsidR="00CF73DD" w:rsidRPr="00CF73DD" w:rsidRDefault="00CF73DD" w:rsidP="008B456E">
            <w:pPr>
              <w:pStyle w:val="ConsPlusNormal"/>
              <w:contextualSpacing/>
              <w:rPr>
                <w:rFonts w:ascii="Times New Roman" w:hAnsi="Times New Roman" w:cs="Times New Roman"/>
                <w:color w:val="000000"/>
              </w:rPr>
            </w:pPr>
          </w:p>
        </w:tc>
        <w:tc>
          <w:tcPr>
            <w:tcW w:w="999"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981"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2125"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520"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736" w:type="dxa"/>
          </w:tcPr>
          <w:p w:rsidR="00CF73DD" w:rsidRPr="00CF73DD" w:rsidRDefault="00CF73DD" w:rsidP="008B456E">
            <w:pPr>
              <w:pStyle w:val="ConsPlusNormal"/>
              <w:contextualSpacing/>
              <w:jc w:val="center"/>
              <w:rPr>
                <w:rFonts w:ascii="Times New Roman" w:hAnsi="Times New Roman" w:cs="Times New Roman"/>
                <w:color w:val="000000"/>
              </w:rPr>
            </w:pPr>
          </w:p>
        </w:tc>
      </w:tr>
      <w:tr w:rsidR="00CF73DD" w:rsidRPr="00FA06A7" w:rsidTr="008B456E">
        <w:trPr>
          <w:trHeight w:val="281"/>
        </w:trPr>
        <w:tc>
          <w:tcPr>
            <w:tcW w:w="2611" w:type="dxa"/>
          </w:tcPr>
          <w:p w:rsidR="00CF73DD" w:rsidRPr="00CF73DD" w:rsidRDefault="00CF73DD" w:rsidP="008B456E">
            <w:pPr>
              <w:pStyle w:val="ConsPlusNormal"/>
              <w:contextualSpacing/>
              <w:rPr>
                <w:rFonts w:ascii="Times New Roman" w:hAnsi="Times New Roman" w:cs="Times New Roman"/>
                <w:color w:val="000000"/>
              </w:rPr>
            </w:pPr>
            <w:r w:rsidRPr="00CF73DD">
              <w:rPr>
                <w:rFonts w:ascii="Times New Roman" w:hAnsi="Times New Roman" w:cs="Times New Roman"/>
                <w:color w:val="000000"/>
              </w:rPr>
              <w:t>...</w:t>
            </w:r>
          </w:p>
        </w:tc>
        <w:tc>
          <w:tcPr>
            <w:tcW w:w="2062"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845" w:type="dxa"/>
          </w:tcPr>
          <w:p w:rsidR="00CF73DD" w:rsidRPr="00CF73DD" w:rsidRDefault="00CF73DD" w:rsidP="008B456E">
            <w:pPr>
              <w:pStyle w:val="ConsPlusNormal"/>
              <w:contextualSpacing/>
              <w:rPr>
                <w:rFonts w:ascii="Times New Roman" w:hAnsi="Times New Roman" w:cs="Times New Roman"/>
                <w:color w:val="000000"/>
              </w:rPr>
            </w:pPr>
          </w:p>
        </w:tc>
        <w:tc>
          <w:tcPr>
            <w:tcW w:w="999"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981"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2125"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520"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736" w:type="dxa"/>
          </w:tcPr>
          <w:p w:rsidR="00CF73DD" w:rsidRPr="00CF73DD" w:rsidRDefault="00CF73DD" w:rsidP="008B456E">
            <w:pPr>
              <w:pStyle w:val="ConsPlusNormal"/>
              <w:contextualSpacing/>
              <w:jc w:val="center"/>
              <w:rPr>
                <w:rFonts w:ascii="Times New Roman" w:hAnsi="Times New Roman" w:cs="Times New Roman"/>
                <w:color w:val="000000"/>
              </w:rPr>
            </w:pPr>
          </w:p>
        </w:tc>
      </w:tr>
      <w:tr w:rsidR="00CF73DD" w:rsidRPr="00FA06A7" w:rsidTr="008B456E">
        <w:trPr>
          <w:trHeight w:val="281"/>
        </w:trPr>
        <w:tc>
          <w:tcPr>
            <w:tcW w:w="2611" w:type="dxa"/>
          </w:tcPr>
          <w:p w:rsidR="00CF73DD" w:rsidRPr="00CF73DD" w:rsidRDefault="00CF73DD" w:rsidP="008B456E">
            <w:pPr>
              <w:pStyle w:val="ConsPlusNormal"/>
              <w:contextualSpacing/>
              <w:rPr>
                <w:rFonts w:ascii="Times New Roman" w:hAnsi="Times New Roman" w:cs="Times New Roman"/>
                <w:color w:val="000000"/>
              </w:rPr>
            </w:pPr>
            <w:r w:rsidRPr="00CF73DD">
              <w:rPr>
                <w:rFonts w:ascii="Times New Roman" w:hAnsi="Times New Roman" w:cs="Times New Roman"/>
                <w:color w:val="000000"/>
              </w:rPr>
              <w:t>...</w:t>
            </w:r>
          </w:p>
        </w:tc>
        <w:tc>
          <w:tcPr>
            <w:tcW w:w="2062"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845" w:type="dxa"/>
          </w:tcPr>
          <w:p w:rsidR="00CF73DD" w:rsidRPr="00CF73DD" w:rsidRDefault="00CF73DD" w:rsidP="008B456E">
            <w:pPr>
              <w:pStyle w:val="ConsPlusNormal"/>
              <w:contextualSpacing/>
              <w:rPr>
                <w:rFonts w:ascii="Times New Roman" w:hAnsi="Times New Roman" w:cs="Times New Roman"/>
                <w:color w:val="000000"/>
              </w:rPr>
            </w:pPr>
          </w:p>
        </w:tc>
        <w:tc>
          <w:tcPr>
            <w:tcW w:w="999"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981"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2125"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520" w:type="dxa"/>
          </w:tcPr>
          <w:p w:rsidR="00CF73DD" w:rsidRPr="00CF73DD" w:rsidRDefault="00CF73DD" w:rsidP="008B456E">
            <w:pPr>
              <w:pStyle w:val="ConsPlusNormal"/>
              <w:contextualSpacing/>
              <w:jc w:val="center"/>
              <w:rPr>
                <w:rFonts w:ascii="Times New Roman" w:hAnsi="Times New Roman" w:cs="Times New Roman"/>
                <w:color w:val="000000"/>
              </w:rPr>
            </w:pPr>
          </w:p>
        </w:tc>
        <w:tc>
          <w:tcPr>
            <w:tcW w:w="1736" w:type="dxa"/>
          </w:tcPr>
          <w:p w:rsidR="00CF73DD" w:rsidRPr="00CF73DD" w:rsidRDefault="00CF73DD" w:rsidP="008B456E">
            <w:pPr>
              <w:pStyle w:val="ConsPlusNormal"/>
              <w:contextualSpacing/>
              <w:jc w:val="center"/>
              <w:rPr>
                <w:rFonts w:ascii="Times New Roman" w:hAnsi="Times New Roman" w:cs="Times New Roman"/>
                <w:color w:val="000000"/>
              </w:rPr>
            </w:pPr>
          </w:p>
        </w:tc>
      </w:tr>
    </w:tbl>
    <w:p w:rsidR="00CF73DD" w:rsidRPr="00CF73DD" w:rsidRDefault="00CF73DD" w:rsidP="00CF73DD">
      <w:pPr>
        <w:pStyle w:val="ConsPlusNormal"/>
        <w:contextualSpacing/>
        <w:rPr>
          <w:rFonts w:ascii="Times New Roman" w:hAnsi="Times New Roman" w:cs="Times New Roman"/>
          <w:color w:val="000000"/>
          <w:sz w:val="24"/>
          <w:szCs w:val="24"/>
        </w:rPr>
      </w:pPr>
    </w:p>
    <w:p w:rsidR="00CF73DD" w:rsidRPr="00CF73DD" w:rsidRDefault="00CF73DD" w:rsidP="00CF73DD">
      <w:pPr>
        <w:pStyle w:val="ConsPlusNormal"/>
        <w:contextualSpacing/>
        <w:rPr>
          <w:rFonts w:ascii="Times New Roman" w:hAnsi="Times New Roman" w:cs="Times New Roman"/>
          <w:color w:val="000000"/>
          <w:sz w:val="24"/>
          <w:szCs w:val="24"/>
        </w:rPr>
      </w:pPr>
    </w:p>
    <w:p w:rsidR="00CF73DD" w:rsidRPr="00CF73DD" w:rsidRDefault="00CF73DD" w:rsidP="00CF73DD">
      <w:pPr>
        <w:pStyle w:val="ConsPlusNormal"/>
        <w:contextualSpacing/>
        <w:rPr>
          <w:rFonts w:ascii="Times New Roman" w:hAnsi="Times New Roman" w:cs="Times New Roman"/>
          <w:color w:val="000000"/>
          <w:sz w:val="24"/>
          <w:szCs w:val="24"/>
        </w:rPr>
      </w:pPr>
    </w:p>
    <w:p w:rsidR="00CF73DD" w:rsidRPr="00CF73DD" w:rsidRDefault="00CF73DD" w:rsidP="00CF73DD">
      <w:pPr>
        <w:pStyle w:val="ConsPlusNormal"/>
        <w:contextualSpacing/>
        <w:rPr>
          <w:rFonts w:ascii="Times New Roman" w:hAnsi="Times New Roman" w:cs="Times New Roman"/>
          <w:color w:val="000000"/>
          <w:sz w:val="24"/>
          <w:szCs w:val="24"/>
        </w:rPr>
      </w:pPr>
    </w:p>
    <w:p w:rsidR="00CF73DD" w:rsidRPr="00CF73DD" w:rsidRDefault="00CF73DD" w:rsidP="00CF73DD">
      <w:pPr>
        <w:pStyle w:val="ConsPlusNormal"/>
        <w:contextualSpacing/>
        <w:rPr>
          <w:rFonts w:ascii="Times New Roman" w:hAnsi="Times New Roman" w:cs="Times New Roman"/>
          <w:color w:val="000000"/>
          <w:sz w:val="24"/>
          <w:szCs w:val="24"/>
        </w:rPr>
      </w:pPr>
    </w:p>
    <w:p w:rsidR="00CF73DD" w:rsidRPr="00CF73DD" w:rsidRDefault="00CF73DD" w:rsidP="00CF73DD">
      <w:pPr>
        <w:pStyle w:val="ConsPlusNormal"/>
        <w:contextualSpacing/>
        <w:rPr>
          <w:rFonts w:ascii="Times New Roman" w:hAnsi="Times New Roman" w:cs="Times New Roman"/>
          <w:color w:val="000000"/>
          <w:sz w:val="24"/>
          <w:szCs w:val="24"/>
        </w:rPr>
      </w:pPr>
    </w:p>
    <w:p w:rsidR="00CF73DD" w:rsidRPr="00CF73DD" w:rsidRDefault="00CF73DD" w:rsidP="00CF73DD">
      <w:pPr>
        <w:pStyle w:val="ConsPlusNormal"/>
        <w:contextualSpacing/>
        <w:rPr>
          <w:rFonts w:ascii="Times New Roman" w:hAnsi="Times New Roman" w:cs="Times New Roman"/>
          <w:color w:val="000000"/>
          <w:sz w:val="24"/>
          <w:szCs w:val="24"/>
        </w:rPr>
      </w:pPr>
    </w:p>
    <w:p w:rsidR="00CF73DD" w:rsidRPr="00CF73DD" w:rsidRDefault="00CF73DD" w:rsidP="00CF73DD">
      <w:pPr>
        <w:pStyle w:val="ConsPlusNormal"/>
        <w:contextualSpacing/>
        <w:rPr>
          <w:rFonts w:ascii="Times New Roman" w:hAnsi="Times New Roman" w:cs="Times New Roman"/>
          <w:color w:val="000000"/>
          <w:sz w:val="24"/>
          <w:szCs w:val="24"/>
        </w:rPr>
      </w:pPr>
    </w:p>
    <w:p w:rsidR="00CF73DD" w:rsidRPr="00CF73DD" w:rsidRDefault="00CF73DD" w:rsidP="00CF73DD">
      <w:pPr>
        <w:pStyle w:val="ConsPlusNormal"/>
        <w:contextualSpacing/>
        <w:rPr>
          <w:rFonts w:ascii="Times New Roman" w:hAnsi="Times New Roman" w:cs="Times New Roman"/>
          <w:color w:val="000000"/>
          <w:sz w:val="24"/>
          <w:szCs w:val="24"/>
        </w:rPr>
      </w:pPr>
    </w:p>
    <w:p w:rsidR="00CF73DD" w:rsidRPr="00CF73DD" w:rsidRDefault="00CF73DD" w:rsidP="00CF73DD">
      <w:pPr>
        <w:pStyle w:val="ConsPlusNormal"/>
        <w:contextualSpacing/>
        <w:rPr>
          <w:rFonts w:ascii="Times New Roman" w:hAnsi="Times New Roman" w:cs="Times New Roman"/>
          <w:color w:val="000000"/>
          <w:sz w:val="24"/>
          <w:szCs w:val="24"/>
        </w:rPr>
      </w:pPr>
    </w:p>
    <w:p w:rsidR="00CF73DD" w:rsidRPr="00CF73DD" w:rsidRDefault="00CF73DD" w:rsidP="00CF73DD">
      <w:pPr>
        <w:pStyle w:val="ConsPlusNormal"/>
        <w:contextualSpacing/>
        <w:rPr>
          <w:rFonts w:ascii="Times New Roman" w:hAnsi="Times New Roman" w:cs="Times New Roman"/>
          <w:color w:val="000000"/>
          <w:sz w:val="24"/>
          <w:szCs w:val="24"/>
        </w:rPr>
      </w:pPr>
    </w:p>
    <w:p w:rsidR="00CF73DD" w:rsidRPr="00CF73DD" w:rsidRDefault="00CF73DD" w:rsidP="00CF73DD">
      <w:pPr>
        <w:pStyle w:val="ConsPlusNormal"/>
        <w:contextualSpacing/>
        <w:rPr>
          <w:rFonts w:ascii="Times New Roman" w:hAnsi="Times New Roman" w:cs="Times New Roman"/>
          <w:color w:val="000000"/>
          <w:sz w:val="24"/>
          <w:szCs w:val="24"/>
        </w:rPr>
      </w:pPr>
    </w:p>
    <w:p w:rsidR="00CF73DD" w:rsidRPr="00CF73DD" w:rsidRDefault="00CF73DD" w:rsidP="00CF73DD">
      <w:pPr>
        <w:pStyle w:val="ConsPlusNormal"/>
        <w:contextualSpacing/>
        <w:rPr>
          <w:rFonts w:ascii="Times New Roman" w:hAnsi="Times New Roman" w:cs="Times New Roman"/>
          <w:color w:val="000000"/>
          <w:sz w:val="24"/>
          <w:szCs w:val="24"/>
        </w:rPr>
      </w:pPr>
    </w:p>
    <w:p w:rsidR="00CF73DD" w:rsidRPr="00CF73DD" w:rsidRDefault="00CF73DD" w:rsidP="00CF73DD">
      <w:pPr>
        <w:pStyle w:val="ConsPlusNormal"/>
        <w:contextualSpacing/>
        <w:rPr>
          <w:rFonts w:ascii="Times New Roman" w:hAnsi="Times New Roman" w:cs="Times New Roman"/>
          <w:color w:val="000000"/>
          <w:sz w:val="24"/>
          <w:szCs w:val="24"/>
        </w:rPr>
      </w:pPr>
    </w:p>
    <w:p w:rsidR="00CF73DD" w:rsidRPr="00CF73DD" w:rsidRDefault="00CF73DD" w:rsidP="00CF73DD">
      <w:pPr>
        <w:pStyle w:val="ConsPlusNormal"/>
        <w:contextualSpacing/>
        <w:rPr>
          <w:rFonts w:ascii="Times New Roman" w:hAnsi="Times New Roman" w:cs="Times New Roman"/>
          <w:color w:val="000000"/>
          <w:sz w:val="24"/>
          <w:szCs w:val="24"/>
        </w:rPr>
      </w:pPr>
    </w:p>
    <w:p w:rsidR="00CF73DD" w:rsidRPr="00CF73DD" w:rsidRDefault="00CF73DD" w:rsidP="00CF73DD">
      <w:pPr>
        <w:pStyle w:val="ConsPlusNormal"/>
        <w:contextualSpacing/>
        <w:rPr>
          <w:rFonts w:ascii="Times New Roman" w:hAnsi="Times New Roman" w:cs="Times New Roman"/>
          <w:color w:val="000000"/>
          <w:sz w:val="24"/>
          <w:szCs w:val="24"/>
        </w:rPr>
      </w:pPr>
    </w:p>
    <w:p w:rsidR="00CF73DD" w:rsidRPr="00CF73DD" w:rsidRDefault="00CF73DD" w:rsidP="00CF73DD">
      <w:pPr>
        <w:pStyle w:val="ConsPlusNormal"/>
        <w:contextualSpacing/>
        <w:rPr>
          <w:rFonts w:ascii="Times New Roman" w:hAnsi="Times New Roman" w:cs="Times New Roman"/>
          <w:color w:val="000000"/>
          <w:sz w:val="24"/>
          <w:szCs w:val="24"/>
        </w:rPr>
      </w:pPr>
    </w:p>
    <w:p w:rsidR="00CF73DD" w:rsidRPr="00CF73DD" w:rsidRDefault="00CF73DD" w:rsidP="00CF73DD">
      <w:pPr>
        <w:widowControl w:val="0"/>
        <w:ind w:firstLine="709"/>
        <w:jc w:val="right"/>
        <w:textAlignment w:val="baseline"/>
        <w:rPr>
          <w:color w:val="000000"/>
          <w:sz w:val="24"/>
          <w:szCs w:val="24"/>
        </w:rPr>
      </w:pPr>
      <w:r w:rsidRPr="00CF73DD">
        <w:rPr>
          <w:color w:val="000000"/>
          <w:sz w:val="24"/>
          <w:szCs w:val="24"/>
        </w:rPr>
        <w:lastRenderedPageBreak/>
        <w:t>Приложение 6</w:t>
      </w:r>
    </w:p>
    <w:p w:rsidR="00CF73DD" w:rsidRPr="00CF73DD" w:rsidRDefault="00CF73DD" w:rsidP="00CF73DD">
      <w:pPr>
        <w:widowControl w:val="0"/>
        <w:ind w:firstLine="709"/>
        <w:jc w:val="right"/>
        <w:textAlignment w:val="baseline"/>
        <w:rPr>
          <w:color w:val="000000"/>
          <w:sz w:val="24"/>
          <w:szCs w:val="24"/>
        </w:rPr>
      </w:pPr>
      <w:r w:rsidRPr="00CF73DD">
        <w:rPr>
          <w:color w:val="000000"/>
          <w:sz w:val="24"/>
          <w:szCs w:val="24"/>
        </w:rPr>
        <w:t>к Порядку</w:t>
      </w:r>
    </w:p>
    <w:p w:rsidR="00CF73DD" w:rsidRPr="00CF73DD" w:rsidRDefault="00CF73DD" w:rsidP="00CF73DD">
      <w:pPr>
        <w:widowControl w:val="0"/>
        <w:ind w:firstLine="709"/>
        <w:textAlignment w:val="baseline"/>
        <w:rPr>
          <w:color w:val="000000"/>
          <w:sz w:val="24"/>
          <w:szCs w:val="24"/>
        </w:rPr>
      </w:pPr>
    </w:p>
    <w:p w:rsidR="00CF73DD" w:rsidRPr="00CF73DD" w:rsidRDefault="00CF73DD" w:rsidP="00CF73DD">
      <w:pPr>
        <w:pStyle w:val="ConsPlusNormal"/>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Сведения о налоговых расходах местного бюджета,</w:t>
      </w:r>
    </w:p>
    <w:p w:rsidR="00CF73DD" w:rsidRPr="00CF73DD" w:rsidRDefault="00CF73DD" w:rsidP="00CF73DD">
      <w:pPr>
        <w:pStyle w:val="ConsPlusNormal"/>
        <w:jc w:val="center"/>
        <w:rPr>
          <w:rFonts w:ascii="Times New Roman" w:hAnsi="Times New Roman" w:cs="Times New Roman"/>
          <w:color w:val="000000"/>
          <w:sz w:val="24"/>
          <w:szCs w:val="24"/>
        </w:rPr>
      </w:pPr>
      <w:r w:rsidRPr="00CF73DD">
        <w:rPr>
          <w:rFonts w:ascii="Times New Roman" w:hAnsi="Times New Roman" w:cs="Times New Roman"/>
          <w:b/>
          <w:color w:val="000000"/>
          <w:sz w:val="24"/>
          <w:szCs w:val="24"/>
        </w:rPr>
        <w:t xml:space="preserve">направленных на достижение цели муниципальной программы </w:t>
      </w:r>
      <w:r w:rsidRPr="00CF73DD">
        <w:rPr>
          <w:rFonts w:ascii="Times New Roman" w:hAnsi="Times New Roman" w:cs="Times New Roman"/>
          <w:color w:val="000000"/>
          <w:sz w:val="22"/>
          <w:szCs w:val="22"/>
        </w:rPr>
        <w:t>&lt;1&gt;</w:t>
      </w:r>
    </w:p>
    <w:p w:rsidR="00CF73DD" w:rsidRPr="00CF73DD" w:rsidRDefault="00CF73DD" w:rsidP="00CF73DD">
      <w:pPr>
        <w:pStyle w:val="ConsPlusNormal"/>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______________________________________________________</w:t>
      </w:r>
    </w:p>
    <w:p w:rsidR="00CF73DD" w:rsidRPr="00CF73DD" w:rsidRDefault="00CF73DD" w:rsidP="00CF73DD">
      <w:pPr>
        <w:pStyle w:val="ConsPlusNormal"/>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(наименование муниципальной программы)</w:t>
      </w:r>
    </w:p>
    <w:p w:rsidR="00CF73DD" w:rsidRPr="00CF73DD" w:rsidRDefault="00CF73DD" w:rsidP="00CF73DD">
      <w:pPr>
        <w:pStyle w:val="ConsPlusNormal"/>
        <w:jc w:val="center"/>
        <w:rPr>
          <w:rFonts w:ascii="Times New Roman" w:hAnsi="Times New Roman" w:cs="Times New Roman"/>
          <w:color w:val="000000"/>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54"/>
        <w:gridCol w:w="2233"/>
        <w:gridCol w:w="2474"/>
        <w:gridCol w:w="1878"/>
        <w:gridCol w:w="1547"/>
        <w:gridCol w:w="1655"/>
        <w:gridCol w:w="638"/>
        <w:gridCol w:w="1447"/>
        <w:gridCol w:w="666"/>
      </w:tblGrid>
      <w:tr w:rsidR="00CF73DD" w:rsidRPr="00FA06A7" w:rsidTr="008B456E">
        <w:trPr>
          <w:trHeight w:val="1224"/>
        </w:trPr>
        <w:tc>
          <w:tcPr>
            <w:tcW w:w="767" w:type="pct"/>
            <w:vAlign w:val="center"/>
          </w:tcPr>
          <w:p w:rsidR="00CF73DD" w:rsidRPr="00CF73DD" w:rsidRDefault="00CF73DD" w:rsidP="008B456E">
            <w:pPr>
              <w:pStyle w:val="ConsPlusNormal"/>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Наименование налога, по которому предусматривается налоговая льгота</w:t>
            </w:r>
          </w:p>
        </w:tc>
        <w:tc>
          <w:tcPr>
            <w:tcW w:w="760" w:type="pct"/>
            <w:vAlign w:val="center"/>
          </w:tcPr>
          <w:p w:rsidR="00CF73DD" w:rsidRPr="00CF73DD" w:rsidRDefault="00CF73DD" w:rsidP="008B456E">
            <w:pPr>
              <w:pStyle w:val="ConsPlusNormal"/>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Реквизиты нормативного правового акта, устанавливающего налоговую льготу</w:t>
            </w:r>
          </w:p>
        </w:tc>
        <w:tc>
          <w:tcPr>
            <w:tcW w:w="839" w:type="pct"/>
            <w:vAlign w:val="center"/>
          </w:tcPr>
          <w:p w:rsidR="00CF73DD" w:rsidRPr="00CF73DD" w:rsidRDefault="00CF73DD" w:rsidP="008B456E">
            <w:pPr>
              <w:pStyle w:val="ConsPlusNormal"/>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Целевая категория налогоплательщиков</w:t>
            </w:r>
          </w:p>
        </w:tc>
        <w:tc>
          <w:tcPr>
            <w:tcW w:w="640" w:type="pct"/>
            <w:vAlign w:val="center"/>
          </w:tcPr>
          <w:p w:rsidR="00CF73DD" w:rsidRPr="00CF73DD" w:rsidRDefault="00CF73DD" w:rsidP="008B456E">
            <w:pPr>
              <w:pStyle w:val="ConsPlusNormal"/>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Показатели достижения целей муниципальной программы</w:t>
            </w:r>
          </w:p>
        </w:tc>
        <w:tc>
          <w:tcPr>
            <w:tcW w:w="521" w:type="pct"/>
            <w:vAlign w:val="center"/>
          </w:tcPr>
          <w:p w:rsidR="00CF73DD" w:rsidRPr="00CF73DD" w:rsidRDefault="00CF73DD" w:rsidP="008B456E">
            <w:pPr>
              <w:pStyle w:val="ConsPlusNormal"/>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Финансовый год</w:t>
            </w:r>
          </w:p>
        </w:tc>
        <w:tc>
          <w:tcPr>
            <w:tcW w:w="776" w:type="pct"/>
            <w:gridSpan w:val="2"/>
            <w:vAlign w:val="center"/>
          </w:tcPr>
          <w:p w:rsidR="00CF73DD" w:rsidRPr="00CF73DD" w:rsidRDefault="00CF73DD" w:rsidP="008B456E">
            <w:pPr>
              <w:pStyle w:val="ConsPlusNormal"/>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Численность плательщиков налога, воспользовавшихся льготой (ед.)</w:t>
            </w:r>
          </w:p>
        </w:tc>
        <w:tc>
          <w:tcPr>
            <w:tcW w:w="697" w:type="pct"/>
            <w:gridSpan w:val="2"/>
            <w:vAlign w:val="center"/>
          </w:tcPr>
          <w:p w:rsidR="00CF73DD" w:rsidRPr="00CF73DD" w:rsidRDefault="00CF73DD" w:rsidP="008B456E">
            <w:pPr>
              <w:pStyle w:val="ConsPlusNormal"/>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 xml:space="preserve">Размер налогового расхода </w:t>
            </w:r>
            <w:r w:rsidRPr="00CF73DD">
              <w:rPr>
                <w:rFonts w:ascii="Times New Roman" w:hAnsi="Times New Roman" w:cs="Times New Roman"/>
                <w:b/>
                <w:color w:val="000000"/>
                <w:sz w:val="24"/>
                <w:szCs w:val="24"/>
              </w:rPr>
              <w:br/>
              <w:t>(тыс. руб.)</w:t>
            </w:r>
          </w:p>
        </w:tc>
      </w:tr>
      <w:tr w:rsidR="00CF73DD" w:rsidRPr="00FA06A7" w:rsidTr="008B456E">
        <w:trPr>
          <w:trHeight w:val="16"/>
        </w:trPr>
        <w:tc>
          <w:tcPr>
            <w:tcW w:w="767" w:type="pct"/>
          </w:tcPr>
          <w:p w:rsidR="00CF73DD" w:rsidRPr="00CF73DD" w:rsidRDefault="00CF73DD" w:rsidP="008B456E">
            <w:pPr>
              <w:pStyle w:val="ConsPlusNormal"/>
              <w:jc w:val="center"/>
              <w:rPr>
                <w:rFonts w:ascii="Times New Roman" w:hAnsi="Times New Roman" w:cs="Times New Roman"/>
                <w:color w:val="000000"/>
                <w:sz w:val="16"/>
                <w:szCs w:val="16"/>
              </w:rPr>
            </w:pPr>
            <w:bookmarkStart w:id="8" w:name="P1328"/>
            <w:bookmarkEnd w:id="8"/>
            <w:r w:rsidRPr="00CF73DD">
              <w:rPr>
                <w:rFonts w:ascii="Times New Roman" w:hAnsi="Times New Roman" w:cs="Times New Roman"/>
                <w:color w:val="000000"/>
                <w:sz w:val="16"/>
                <w:szCs w:val="16"/>
              </w:rPr>
              <w:t>1</w:t>
            </w:r>
          </w:p>
        </w:tc>
        <w:tc>
          <w:tcPr>
            <w:tcW w:w="760" w:type="pct"/>
          </w:tcPr>
          <w:p w:rsidR="00CF73DD" w:rsidRPr="00CF73DD" w:rsidRDefault="00CF73DD" w:rsidP="008B456E">
            <w:pPr>
              <w:pStyle w:val="ConsPlusNormal"/>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2</w:t>
            </w:r>
          </w:p>
        </w:tc>
        <w:tc>
          <w:tcPr>
            <w:tcW w:w="839" w:type="pct"/>
          </w:tcPr>
          <w:p w:rsidR="00CF73DD" w:rsidRPr="00CF73DD" w:rsidRDefault="00CF73DD" w:rsidP="008B456E">
            <w:pPr>
              <w:pStyle w:val="ConsPlusNormal"/>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3</w:t>
            </w:r>
          </w:p>
        </w:tc>
        <w:tc>
          <w:tcPr>
            <w:tcW w:w="640" w:type="pct"/>
          </w:tcPr>
          <w:p w:rsidR="00CF73DD" w:rsidRPr="00CF73DD" w:rsidRDefault="00CF73DD" w:rsidP="008B456E">
            <w:pPr>
              <w:pStyle w:val="ConsPlusNormal"/>
              <w:jc w:val="center"/>
              <w:rPr>
                <w:rFonts w:ascii="Times New Roman" w:hAnsi="Times New Roman" w:cs="Times New Roman"/>
                <w:color w:val="000000"/>
                <w:sz w:val="16"/>
                <w:szCs w:val="16"/>
              </w:rPr>
            </w:pPr>
            <w:bookmarkStart w:id="9" w:name="P1331"/>
            <w:bookmarkEnd w:id="9"/>
            <w:r w:rsidRPr="00CF73DD">
              <w:rPr>
                <w:rFonts w:ascii="Times New Roman" w:hAnsi="Times New Roman" w:cs="Times New Roman"/>
                <w:color w:val="000000"/>
                <w:sz w:val="16"/>
                <w:szCs w:val="16"/>
              </w:rPr>
              <w:t>4</w:t>
            </w:r>
          </w:p>
        </w:tc>
        <w:tc>
          <w:tcPr>
            <w:tcW w:w="521" w:type="pct"/>
          </w:tcPr>
          <w:p w:rsidR="00CF73DD" w:rsidRPr="00CF73DD" w:rsidRDefault="00CF73DD" w:rsidP="008B456E">
            <w:pPr>
              <w:pStyle w:val="ConsPlusNormal"/>
              <w:jc w:val="center"/>
              <w:rPr>
                <w:rFonts w:ascii="Times New Roman" w:hAnsi="Times New Roman" w:cs="Times New Roman"/>
                <w:color w:val="000000"/>
                <w:sz w:val="16"/>
                <w:szCs w:val="16"/>
              </w:rPr>
            </w:pPr>
            <w:bookmarkStart w:id="10" w:name="P1332"/>
            <w:bookmarkEnd w:id="10"/>
            <w:r w:rsidRPr="00CF73DD">
              <w:rPr>
                <w:rFonts w:ascii="Times New Roman" w:hAnsi="Times New Roman" w:cs="Times New Roman"/>
                <w:color w:val="000000"/>
                <w:sz w:val="16"/>
                <w:szCs w:val="16"/>
              </w:rPr>
              <w:t>5</w:t>
            </w:r>
          </w:p>
        </w:tc>
        <w:tc>
          <w:tcPr>
            <w:tcW w:w="776" w:type="pct"/>
            <w:gridSpan w:val="2"/>
          </w:tcPr>
          <w:p w:rsidR="00CF73DD" w:rsidRPr="00CF73DD" w:rsidRDefault="00CF73DD" w:rsidP="008B456E">
            <w:pPr>
              <w:pStyle w:val="ConsPlusNormal"/>
              <w:jc w:val="center"/>
              <w:rPr>
                <w:rFonts w:ascii="Times New Roman" w:hAnsi="Times New Roman" w:cs="Times New Roman"/>
                <w:color w:val="000000"/>
                <w:sz w:val="16"/>
                <w:szCs w:val="16"/>
              </w:rPr>
            </w:pPr>
            <w:bookmarkStart w:id="11" w:name="P1333"/>
            <w:bookmarkEnd w:id="11"/>
            <w:r w:rsidRPr="00CF73DD">
              <w:rPr>
                <w:rFonts w:ascii="Times New Roman" w:hAnsi="Times New Roman" w:cs="Times New Roman"/>
                <w:color w:val="000000"/>
                <w:sz w:val="16"/>
                <w:szCs w:val="16"/>
              </w:rPr>
              <w:t>6</w:t>
            </w:r>
          </w:p>
        </w:tc>
        <w:tc>
          <w:tcPr>
            <w:tcW w:w="697" w:type="pct"/>
            <w:gridSpan w:val="2"/>
          </w:tcPr>
          <w:p w:rsidR="00CF73DD" w:rsidRPr="00CF73DD" w:rsidRDefault="00CF73DD" w:rsidP="008B456E">
            <w:pPr>
              <w:pStyle w:val="ConsPlusNormal"/>
              <w:jc w:val="center"/>
              <w:rPr>
                <w:rFonts w:ascii="Times New Roman" w:hAnsi="Times New Roman" w:cs="Times New Roman"/>
                <w:color w:val="000000"/>
                <w:sz w:val="16"/>
                <w:szCs w:val="16"/>
              </w:rPr>
            </w:pPr>
            <w:bookmarkStart w:id="12" w:name="P1334"/>
            <w:bookmarkEnd w:id="12"/>
            <w:r w:rsidRPr="00CF73DD">
              <w:rPr>
                <w:rFonts w:ascii="Times New Roman" w:hAnsi="Times New Roman" w:cs="Times New Roman"/>
                <w:color w:val="000000"/>
                <w:sz w:val="16"/>
                <w:szCs w:val="16"/>
              </w:rPr>
              <w:t>7</w:t>
            </w:r>
          </w:p>
        </w:tc>
      </w:tr>
      <w:tr w:rsidR="00CF73DD" w:rsidRPr="00FA06A7" w:rsidTr="008B456E">
        <w:trPr>
          <w:trHeight w:val="828"/>
        </w:trPr>
        <w:tc>
          <w:tcPr>
            <w:tcW w:w="767" w:type="pct"/>
            <w:tcBorders>
              <w:bottom w:val="single" w:sz="4" w:space="0" w:color="auto"/>
            </w:tcBorders>
          </w:tcPr>
          <w:p w:rsidR="00CF73DD" w:rsidRPr="00CF73DD" w:rsidRDefault="00CF73DD" w:rsidP="008B456E">
            <w:pPr>
              <w:pStyle w:val="ConsPlusNormal"/>
              <w:jc w:val="center"/>
              <w:rPr>
                <w:rFonts w:ascii="Times New Roman" w:hAnsi="Times New Roman" w:cs="Times New Roman"/>
                <w:color w:val="000000"/>
                <w:sz w:val="24"/>
                <w:szCs w:val="24"/>
              </w:rPr>
            </w:pPr>
          </w:p>
        </w:tc>
        <w:tc>
          <w:tcPr>
            <w:tcW w:w="760" w:type="pct"/>
            <w:tcBorders>
              <w:bottom w:val="single" w:sz="4" w:space="0" w:color="auto"/>
            </w:tcBorders>
          </w:tcPr>
          <w:p w:rsidR="00CF73DD" w:rsidRPr="00CF73DD" w:rsidRDefault="00CF73DD" w:rsidP="008B456E">
            <w:pPr>
              <w:pStyle w:val="ConsPlusNormal"/>
              <w:jc w:val="center"/>
              <w:rPr>
                <w:rFonts w:ascii="Times New Roman" w:hAnsi="Times New Roman" w:cs="Times New Roman"/>
                <w:color w:val="000000"/>
                <w:sz w:val="24"/>
                <w:szCs w:val="24"/>
              </w:rPr>
            </w:pPr>
          </w:p>
        </w:tc>
        <w:tc>
          <w:tcPr>
            <w:tcW w:w="839" w:type="pct"/>
            <w:tcBorders>
              <w:bottom w:val="single" w:sz="4" w:space="0" w:color="auto"/>
            </w:tcBorders>
          </w:tcPr>
          <w:p w:rsidR="00CF73DD" w:rsidRPr="00CF73DD" w:rsidRDefault="00CF73DD" w:rsidP="008B456E">
            <w:pPr>
              <w:pStyle w:val="ConsPlusNormal"/>
              <w:jc w:val="center"/>
              <w:rPr>
                <w:rFonts w:ascii="Times New Roman" w:hAnsi="Times New Roman" w:cs="Times New Roman"/>
                <w:color w:val="000000"/>
                <w:sz w:val="24"/>
                <w:szCs w:val="24"/>
              </w:rPr>
            </w:pPr>
          </w:p>
        </w:tc>
        <w:tc>
          <w:tcPr>
            <w:tcW w:w="640" w:type="pct"/>
            <w:tcBorders>
              <w:bottom w:val="single" w:sz="4" w:space="0" w:color="auto"/>
            </w:tcBorders>
          </w:tcPr>
          <w:p w:rsidR="00CF73DD" w:rsidRPr="00CF73DD" w:rsidRDefault="00CF73DD" w:rsidP="008B456E">
            <w:pPr>
              <w:pStyle w:val="ConsPlusNormal"/>
              <w:jc w:val="center"/>
              <w:rPr>
                <w:rFonts w:ascii="Times New Roman" w:hAnsi="Times New Roman" w:cs="Times New Roman"/>
                <w:color w:val="000000"/>
                <w:sz w:val="24"/>
                <w:szCs w:val="24"/>
              </w:rPr>
            </w:pPr>
          </w:p>
        </w:tc>
        <w:tc>
          <w:tcPr>
            <w:tcW w:w="521" w:type="pct"/>
            <w:tcBorders>
              <w:bottom w:val="single" w:sz="4" w:space="0" w:color="auto"/>
            </w:tcBorders>
          </w:tcPr>
          <w:p w:rsidR="00CF73DD" w:rsidRPr="00CF73DD" w:rsidRDefault="00CF73DD" w:rsidP="008B456E">
            <w:pPr>
              <w:pStyle w:val="ConsPlusNormal"/>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Первый год реализации</w:t>
            </w:r>
          </w:p>
        </w:tc>
        <w:tc>
          <w:tcPr>
            <w:tcW w:w="560" w:type="pct"/>
            <w:tcBorders>
              <w:bottom w:val="single" w:sz="4" w:space="0" w:color="auto"/>
            </w:tcBorders>
          </w:tcPr>
          <w:p w:rsidR="00CF73DD" w:rsidRPr="00CF73DD" w:rsidRDefault="00CF73DD" w:rsidP="008B456E">
            <w:pPr>
              <w:pStyle w:val="ConsPlusNormal"/>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Фактическое значение</w:t>
            </w:r>
          </w:p>
        </w:tc>
        <w:tc>
          <w:tcPr>
            <w:tcW w:w="216" w:type="pct"/>
            <w:tcBorders>
              <w:bottom w:val="single" w:sz="4" w:space="0" w:color="auto"/>
            </w:tcBorders>
          </w:tcPr>
          <w:p w:rsidR="00CF73DD" w:rsidRPr="00CF73DD" w:rsidRDefault="00CF73DD" w:rsidP="008B456E">
            <w:pPr>
              <w:pStyle w:val="ConsPlusNormal"/>
              <w:jc w:val="center"/>
              <w:rPr>
                <w:rFonts w:ascii="Times New Roman" w:hAnsi="Times New Roman" w:cs="Times New Roman"/>
                <w:color w:val="000000"/>
                <w:sz w:val="24"/>
                <w:szCs w:val="24"/>
              </w:rPr>
            </w:pPr>
          </w:p>
        </w:tc>
        <w:tc>
          <w:tcPr>
            <w:tcW w:w="457" w:type="pct"/>
            <w:tcBorders>
              <w:bottom w:val="single" w:sz="4" w:space="0" w:color="auto"/>
            </w:tcBorders>
          </w:tcPr>
          <w:p w:rsidR="00CF73DD" w:rsidRPr="00CF73DD" w:rsidRDefault="00CF73DD" w:rsidP="008B456E">
            <w:pPr>
              <w:pStyle w:val="ConsPlusNormal"/>
              <w:rPr>
                <w:rFonts w:ascii="Times New Roman" w:hAnsi="Times New Roman" w:cs="Times New Roman"/>
                <w:color w:val="000000"/>
                <w:sz w:val="24"/>
                <w:szCs w:val="24"/>
              </w:rPr>
            </w:pPr>
            <w:r w:rsidRPr="00CF73DD">
              <w:rPr>
                <w:rFonts w:ascii="Times New Roman" w:hAnsi="Times New Roman" w:cs="Times New Roman"/>
                <w:color w:val="000000"/>
                <w:sz w:val="24"/>
                <w:szCs w:val="24"/>
              </w:rPr>
              <w:t>Фактическое значение</w:t>
            </w:r>
          </w:p>
          <w:p w:rsidR="00CF73DD" w:rsidRPr="00CF73DD" w:rsidRDefault="00CF73DD" w:rsidP="008B456E">
            <w:pPr>
              <w:pStyle w:val="ConsPlusNormal"/>
              <w:jc w:val="center"/>
              <w:rPr>
                <w:rFonts w:ascii="Times New Roman" w:hAnsi="Times New Roman" w:cs="Times New Roman"/>
                <w:color w:val="000000"/>
                <w:sz w:val="24"/>
                <w:szCs w:val="24"/>
              </w:rPr>
            </w:pPr>
          </w:p>
        </w:tc>
        <w:tc>
          <w:tcPr>
            <w:tcW w:w="240" w:type="pct"/>
            <w:tcBorders>
              <w:bottom w:val="single" w:sz="4" w:space="0" w:color="auto"/>
            </w:tcBorders>
          </w:tcPr>
          <w:p w:rsidR="00CF73DD" w:rsidRPr="00CF73DD" w:rsidRDefault="00CF73DD" w:rsidP="008B456E">
            <w:pPr>
              <w:pStyle w:val="ConsPlusNormal"/>
              <w:jc w:val="center"/>
              <w:rPr>
                <w:rFonts w:ascii="Times New Roman" w:hAnsi="Times New Roman" w:cs="Times New Roman"/>
                <w:color w:val="000000"/>
                <w:sz w:val="24"/>
                <w:szCs w:val="24"/>
              </w:rPr>
            </w:pPr>
          </w:p>
        </w:tc>
      </w:tr>
      <w:tr w:rsidR="00CF73DD" w:rsidRPr="00FA06A7" w:rsidTr="008B456E">
        <w:tc>
          <w:tcPr>
            <w:tcW w:w="767" w:type="pct"/>
            <w:vMerge w:val="restart"/>
          </w:tcPr>
          <w:p w:rsidR="00CF73DD" w:rsidRPr="00CF73DD" w:rsidRDefault="00CF73DD" w:rsidP="008B456E">
            <w:pPr>
              <w:pStyle w:val="ConsPlusNormal"/>
              <w:jc w:val="center"/>
              <w:rPr>
                <w:rFonts w:ascii="Times New Roman" w:hAnsi="Times New Roman" w:cs="Times New Roman"/>
                <w:color w:val="000000"/>
                <w:sz w:val="24"/>
                <w:szCs w:val="24"/>
              </w:rPr>
            </w:pPr>
          </w:p>
        </w:tc>
        <w:tc>
          <w:tcPr>
            <w:tcW w:w="760" w:type="pct"/>
            <w:vMerge w:val="restart"/>
          </w:tcPr>
          <w:p w:rsidR="00CF73DD" w:rsidRPr="00CF73DD" w:rsidRDefault="00CF73DD" w:rsidP="008B456E">
            <w:pPr>
              <w:pStyle w:val="ConsPlusNormal"/>
              <w:jc w:val="center"/>
              <w:rPr>
                <w:rFonts w:ascii="Times New Roman" w:hAnsi="Times New Roman" w:cs="Times New Roman"/>
                <w:color w:val="000000"/>
                <w:sz w:val="24"/>
                <w:szCs w:val="24"/>
              </w:rPr>
            </w:pPr>
          </w:p>
        </w:tc>
        <w:tc>
          <w:tcPr>
            <w:tcW w:w="839" w:type="pct"/>
            <w:vMerge w:val="restart"/>
          </w:tcPr>
          <w:p w:rsidR="00CF73DD" w:rsidRPr="00CF73DD" w:rsidRDefault="00CF73DD" w:rsidP="008B456E">
            <w:pPr>
              <w:pStyle w:val="ConsPlusNormal"/>
              <w:jc w:val="center"/>
              <w:rPr>
                <w:rFonts w:ascii="Times New Roman" w:hAnsi="Times New Roman" w:cs="Times New Roman"/>
                <w:color w:val="000000"/>
                <w:sz w:val="24"/>
                <w:szCs w:val="24"/>
              </w:rPr>
            </w:pPr>
          </w:p>
        </w:tc>
        <w:tc>
          <w:tcPr>
            <w:tcW w:w="640" w:type="pct"/>
            <w:vMerge w:val="restart"/>
          </w:tcPr>
          <w:p w:rsidR="00CF73DD" w:rsidRPr="00CF73DD" w:rsidRDefault="00CF73DD" w:rsidP="008B456E">
            <w:pPr>
              <w:pStyle w:val="ConsPlusNormal"/>
              <w:jc w:val="center"/>
              <w:rPr>
                <w:rFonts w:ascii="Times New Roman" w:hAnsi="Times New Roman" w:cs="Times New Roman"/>
                <w:color w:val="000000"/>
                <w:sz w:val="24"/>
                <w:szCs w:val="24"/>
              </w:rPr>
            </w:pPr>
          </w:p>
        </w:tc>
        <w:tc>
          <w:tcPr>
            <w:tcW w:w="521" w:type="pct"/>
            <w:vMerge w:val="restart"/>
          </w:tcPr>
          <w:p w:rsidR="00CF73DD" w:rsidRPr="00CF73DD" w:rsidRDefault="00CF73DD" w:rsidP="008B456E">
            <w:pPr>
              <w:pStyle w:val="ConsPlusNormal"/>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Второй год реализации</w:t>
            </w:r>
          </w:p>
        </w:tc>
        <w:tc>
          <w:tcPr>
            <w:tcW w:w="560" w:type="pct"/>
          </w:tcPr>
          <w:p w:rsidR="00CF73DD" w:rsidRPr="00CF73DD" w:rsidRDefault="00CF73DD" w:rsidP="008B456E">
            <w:pPr>
              <w:pStyle w:val="ConsPlusNormal"/>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Плановое значение</w:t>
            </w:r>
          </w:p>
        </w:tc>
        <w:tc>
          <w:tcPr>
            <w:tcW w:w="216" w:type="pct"/>
          </w:tcPr>
          <w:p w:rsidR="00CF73DD" w:rsidRPr="00CF73DD" w:rsidRDefault="00CF73DD" w:rsidP="008B456E">
            <w:pPr>
              <w:pStyle w:val="ConsPlusNormal"/>
              <w:jc w:val="center"/>
              <w:rPr>
                <w:rFonts w:ascii="Times New Roman" w:hAnsi="Times New Roman" w:cs="Times New Roman"/>
                <w:color w:val="000000"/>
                <w:sz w:val="24"/>
                <w:szCs w:val="24"/>
              </w:rPr>
            </w:pPr>
          </w:p>
        </w:tc>
        <w:tc>
          <w:tcPr>
            <w:tcW w:w="457" w:type="pct"/>
          </w:tcPr>
          <w:p w:rsidR="00CF73DD" w:rsidRPr="00CF73DD" w:rsidRDefault="00CF73DD" w:rsidP="008B456E">
            <w:pPr>
              <w:pStyle w:val="ConsPlusNormal"/>
              <w:rPr>
                <w:rFonts w:ascii="Times New Roman" w:hAnsi="Times New Roman" w:cs="Times New Roman"/>
                <w:color w:val="000000"/>
                <w:sz w:val="24"/>
                <w:szCs w:val="24"/>
              </w:rPr>
            </w:pPr>
            <w:r w:rsidRPr="00CF73DD">
              <w:rPr>
                <w:rFonts w:ascii="Times New Roman" w:hAnsi="Times New Roman" w:cs="Times New Roman"/>
                <w:color w:val="000000"/>
                <w:sz w:val="24"/>
                <w:szCs w:val="24"/>
              </w:rPr>
              <w:t>Плановое значение</w:t>
            </w:r>
          </w:p>
          <w:p w:rsidR="00CF73DD" w:rsidRPr="00CF73DD" w:rsidRDefault="00CF73DD" w:rsidP="008B456E">
            <w:pPr>
              <w:pStyle w:val="ConsPlusNormal"/>
              <w:jc w:val="center"/>
              <w:rPr>
                <w:rFonts w:ascii="Times New Roman" w:hAnsi="Times New Roman" w:cs="Times New Roman"/>
                <w:color w:val="000000"/>
                <w:sz w:val="24"/>
                <w:szCs w:val="24"/>
              </w:rPr>
            </w:pPr>
          </w:p>
        </w:tc>
        <w:tc>
          <w:tcPr>
            <w:tcW w:w="240" w:type="pct"/>
          </w:tcPr>
          <w:p w:rsidR="00CF73DD" w:rsidRPr="00CF73DD" w:rsidRDefault="00CF73DD" w:rsidP="008B456E">
            <w:pPr>
              <w:pStyle w:val="ConsPlusNormal"/>
              <w:jc w:val="center"/>
              <w:rPr>
                <w:rFonts w:ascii="Times New Roman" w:hAnsi="Times New Roman" w:cs="Times New Roman"/>
                <w:color w:val="000000"/>
                <w:sz w:val="24"/>
                <w:szCs w:val="24"/>
              </w:rPr>
            </w:pPr>
          </w:p>
        </w:tc>
      </w:tr>
      <w:tr w:rsidR="00CF73DD" w:rsidRPr="00FA06A7" w:rsidTr="008B456E">
        <w:trPr>
          <w:trHeight w:val="595"/>
        </w:trPr>
        <w:tc>
          <w:tcPr>
            <w:tcW w:w="767" w:type="pct"/>
            <w:vMerge/>
          </w:tcPr>
          <w:p w:rsidR="00CF73DD" w:rsidRPr="00CF73DD" w:rsidRDefault="00CF73DD" w:rsidP="008B456E">
            <w:pPr>
              <w:pStyle w:val="ConsPlusNormal"/>
              <w:jc w:val="center"/>
              <w:rPr>
                <w:rFonts w:ascii="Times New Roman" w:hAnsi="Times New Roman" w:cs="Times New Roman"/>
                <w:color w:val="000000"/>
                <w:sz w:val="24"/>
                <w:szCs w:val="24"/>
              </w:rPr>
            </w:pPr>
          </w:p>
        </w:tc>
        <w:tc>
          <w:tcPr>
            <w:tcW w:w="760" w:type="pct"/>
            <w:vMerge/>
          </w:tcPr>
          <w:p w:rsidR="00CF73DD" w:rsidRPr="00CF73DD" w:rsidRDefault="00CF73DD" w:rsidP="008B456E">
            <w:pPr>
              <w:pStyle w:val="ConsPlusNormal"/>
              <w:jc w:val="center"/>
              <w:rPr>
                <w:rFonts w:ascii="Times New Roman" w:hAnsi="Times New Roman" w:cs="Times New Roman"/>
                <w:color w:val="000000"/>
                <w:sz w:val="24"/>
                <w:szCs w:val="24"/>
              </w:rPr>
            </w:pPr>
          </w:p>
        </w:tc>
        <w:tc>
          <w:tcPr>
            <w:tcW w:w="839" w:type="pct"/>
            <w:vMerge/>
          </w:tcPr>
          <w:p w:rsidR="00CF73DD" w:rsidRPr="00CF73DD" w:rsidRDefault="00CF73DD" w:rsidP="008B456E">
            <w:pPr>
              <w:pStyle w:val="ConsPlusNormal"/>
              <w:jc w:val="center"/>
              <w:rPr>
                <w:rFonts w:ascii="Times New Roman" w:hAnsi="Times New Roman" w:cs="Times New Roman"/>
                <w:color w:val="000000"/>
                <w:sz w:val="24"/>
                <w:szCs w:val="24"/>
              </w:rPr>
            </w:pPr>
          </w:p>
        </w:tc>
        <w:tc>
          <w:tcPr>
            <w:tcW w:w="640" w:type="pct"/>
            <w:vMerge/>
          </w:tcPr>
          <w:p w:rsidR="00CF73DD" w:rsidRPr="00CF73DD" w:rsidRDefault="00CF73DD" w:rsidP="008B456E">
            <w:pPr>
              <w:pStyle w:val="ConsPlusNormal"/>
              <w:jc w:val="center"/>
              <w:rPr>
                <w:rFonts w:ascii="Times New Roman" w:hAnsi="Times New Roman" w:cs="Times New Roman"/>
                <w:color w:val="000000"/>
                <w:sz w:val="24"/>
                <w:szCs w:val="24"/>
              </w:rPr>
            </w:pPr>
          </w:p>
        </w:tc>
        <w:tc>
          <w:tcPr>
            <w:tcW w:w="521" w:type="pct"/>
            <w:vMerge/>
          </w:tcPr>
          <w:p w:rsidR="00CF73DD" w:rsidRPr="00CF73DD" w:rsidRDefault="00CF73DD" w:rsidP="008B456E">
            <w:pPr>
              <w:pStyle w:val="ConsPlusNormal"/>
              <w:jc w:val="center"/>
              <w:rPr>
                <w:rFonts w:ascii="Times New Roman" w:hAnsi="Times New Roman" w:cs="Times New Roman"/>
                <w:color w:val="000000"/>
                <w:sz w:val="24"/>
                <w:szCs w:val="24"/>
              </w:rPr>
            </w:pPr>
          </w:p>
        </w:tc>
        <w:tc>
          <w:tcPr>
            <w:tcW w:w="560" w:type="pct"/>
          </w:tcPr>
          <w:p w:rsidR="00CF73DD" w:rsidRPr="00CF73DD" w:rsidRDefault="00CF73DD" w:rsidP="008B456E">
            <w:pPr>
              <w:pStyle w:val="ConsPlusNormal"/>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Фактическое значение</w:t>
            </w:r>
          </w:p>
        </w:tc>
        <w:tc>
          <w:tcPr>
            <w:tcW w:w="216" w:type="pct"/>
          </w:tcPr>
          <w:p w:rsidR="00CF73DD" w:rsidRPr="00CF73DD" w:rsidRDefault="00CF73DD" w:rsidP="008B456E">
            <w:pPr>
              <w:pStyle w:val="ConsPlusNormal"/>
              <w:jc w:val="center"/>
              <w:rPr>
                <w:rFonts w:ascii="Times New Roman" w:hAnsi="Times New Roman" w:cs="Times New Roman"/>
                <w:color w:val="000000"/>
                <w:sz w:val="24"/>
                <w:szCs w:val="24"/>
              </w:rPr>
            </w:pPr>
          </w:p>
        </w:tc>
        <w:tc>
          <w:tcPr>
            <w:tcW w:w="457" w:type="pct"/>
          </w:tcPr>
          <w:p w:rsidR="00CF73DD" w:rsidRPr="00CF73DD" w:rsidRDefault="00CF73DD" w:rsidP="008B456E">
            <w:pPr>
              <w:pStyle w:val="ConsPlusNormal"/>
              <w:contextualSpacing/>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Фактическое</w:t>
            </w:r>
          </w:p>
          <w:p w:rsidR="00CF73DD" w:rsidRPr="00CF73DD" w:rsidRDefault="00CF73DD" w:rsidP="008B456E">
            <w:pPr>
              <w:pStyle w:val="ConsPlusNormal"/>
              <w:contextualSpacing/>
              <w:rPr>
                <w:rFonts w:ascii="Times New Roman" w:hAnsi="Times New Roman" w:cs="Times New Roman"/>
                <w:color w:val="000000"/>
                <w:sz w:val="24"/>
                <w:szCs w:val="24"/>
              </w:rPr>
            </w:pPr>
            <w:r w:rsidRPr="00CF73DD">
              <w:rPr>
                <w:rFonts w:ascii="Times New Roman" w:hAnsi="Times New Roman" w:cs="Times New Roman"/>
                <w:color w:val="000000"/>
                <w:sz w:val="24"/>
                <w:szCs w:val="24"/>
              </w:rPr>
              <w:t>значение</w:t>
            </w:r>
          </w:p>
          <w:p w:rsidR="00CF73DD" w:rsidRPr="00CF73DD" w:rsidRDefault="00CF73DD" w:rsidP="008B456E">
            <w:pPr>
              <w:pStyle w:val="ConsPlusNormal"/>
              <w:jc w:val="center"/>
              <w:rPr>
                <w:rFonts w:ascii="Times New Roman" w:hAnsi="Times New Roman" w:cs="Times New Roman"/>
                <w:color w:val="000000"/>
                <w:sz w:val="24"/>
                <w:szCs w:val="24"/>
              </w:rPr>
            </w:pPr>
          </w:p>
        </w:tc>
        <w:tc>
          <w:tcPr>
            <w:tcW w:w="240" w:type="pct"/>
          </w:tcPr>
          <w:p w:rsidR="00CF73DD" w:rsidRPr="00CF73DD" w:rsidRDefault="00CF73DD" w:rsidP="008B456E">
            <w:pPr>
              <w:pStyle w:val="ConsPlusNormal"/>
              <w:jc w:val="center"/>
              <w:rPr>
                <w:rFonts w:ascii="Times New Roman" w:hAnsi="Times New Roman" w:cs="Times New Roman"/>
                <w:color w:val="000000"/>
                <w:sz w:val="24"/>
                <w:szCs w:val="24"/>
              </w:rPr>
            </w:pPr>
          </w:p>
        </w:tc>
      </w:tr>
      <w:tr w:rsidR="00CF73DD" w:rsidRPr="00FA06A7" w:rsidTr="008B456E">
        <w:tc>
          <w:tcPr>
            <w:tcW w:w="767" w:type="pct"/>
            <w:vMerge w:val="restart"/>
          </w:tcPr>
          <w:p w:rsidR="00CF73DD" w:rsidRPr="00CF73DD" w:rsidRDefault="00CF73DD" w:rsidP="008B456E">
            <w:pPr>
              <w:pStyle w:val="ConsPlusNormal"/>
              <w:jc w:val="center"/>
              <w:rPr>
                <w:rFonts w:ascii="Times New Roman" w:hAnsi="Times New Roman" w:cs="Times New Roman"/>
                <w:color w:val="000000"/>
                <w:sz w:val="24"/>
                <w:szCs w:val="24"/>
              </w:rPr>
            </w:pPr>
          </w:p>
        </w:tc>
        <w:tc>
          <w:tcPr>
            <w:tcW w:w="760" w:type="pct"/>
            <w:vMerge w:val="restart"/>
          </w:tcPr>
          <w:p w:rsidR="00CF73DD" w:rsidRPr="00CF73DD" w:rsidRDefault="00CF73DD" w:rsidP="008B456E">
            <w:pPr>
              <w:pStyle w:val="ConsPlusNormal"/>
              <w:jc w:val="center"/>
              <w:rPr>
                <w:rFonts w:ascii="Times New Roman" w:hAnsi="Times New Roman" w:cs="Times New Roman"/>
                <w:color w:val="000000"/>
                <w:sz w:val="24"/>
                <w:szCs w:val="24"/>
              </w:rPr>
            </w:pPr>
          </w:p>
        </w:tc>
        <w:tc>
          <w:tcPr>
            <w:tcW w:w="839" w:type="pct"/>
            <w:vMerge w:val="restart"/>
          </w:tcPr>
          <w:p w:rsidR="00CF73DD" w:rsidRPr="00CF73DD" w:rsidRDefault="00CF73DD" w:rsidP="008B456E">
            <w:pPr>
              <w:pStyle w:val="ConsPlusNormal"/>
              <w:jc w:val="center"/>
              <w:rPr>
                <w:rFonts w:ascii="Times New Roman" w:hAnsi="Times New Roman" w:cs="Times New Roman"/>
                <w:color w:val="000000"/>
                <w:sz w:val="24"/>
                <w:szCs w:val="24"/>
              </w:rPr>
            </w:pPr>
          </w:p>
        </w:tc>
        <w:tc>
          <w:tcPr>
            <w:tcW w:w="640" w:type="pct"/>
            <w:vMerge w:val="restart"/>
          </w:tcPr>
          <w:p w:rsidR="00CF73DD" w:rsidRPr="00CF73DD" w:rsidRDefault="00CF73DD" w:rsidP="008B456E">
            <w:pPr>
              <w:pStyle w:val="ConsPlusNormal"/>
              <w:jc w:val="center"/>
              <w:rPr>
                <w:rFonts w:ascii="Times New Roman" w:hAnsi="Times New Roman" w:cs="Times New Roman"/>
                <w:color w:val="000000"/>
                <w:sz w:val="24"/>
                <w:szCs w:val="24"/>
              </w:rPr>
            </w:pPr>
          </w:p>
        </w:tc>
        <w:tc>
          <w:tcPr>
            <w:tcW w:w="521" w:type="pct"/>
            <w:vMerge w:val="restart"/>
          </w:tcPr>
          <w:p w:rsidR="00CF73DD" w:rsidRPr="00CF73DD" w:rsidRDefault="00CF73DD" w:rsidP="008B456E">
            <w:pPr>
              <w:pStyle w:val="ConsPlusNormal"/>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560" w:type="pct"/>
          </w:tcPr>
          <w:p w:rsidR="00CF73DD" w:rsidRPr="00CF73DD" w:rsidRDefault="00CF73DD" w:rsidP="008B456E">
            <w:pPr>
              <w:pStyle w:val="ConsPlusNormal"/>
              <w:jc w:val="center"/>
              <w:rPr>
                <w:rFonts w:ascii="Times New Roman" w:hAnsi="Times New Roman" w:cs="Times New Roman"/>
                <w:color w:val="000000"/>
                <w:sz w:val="24"/>
                <w:szCs w:val="24"/>
              </w:rPr>
            </w:pPr>
          </w:p>
        </w:tc>
        <w:tc>
          <w:tcPr>
            <w:tcW w:w="216" w:type="pct"/>
          </w:tcPr>
          <w:p w:rsidR="00CF73DD" w:rsidRPr="00CF73DD" w:rsidRDefault="00CF73DD" w:rsidP="008B456E">
            <w:pPr>
              <w:pStyle w:val="ConsPlusNormal"/>
              <w:jc w:val="center"/>
              <w:rPr>
                <w:rFonts w:ascii="Times New Roman" w:hAnsi="Times New Roman" w:cs="Times New Roman"/>
                <w:color w:val="000000"/>
                <w:sz w:val="24"/>
                <w:szCs w:val="24"/>
              </w:rPr>
            </w:pPr>
          </w:p>
        </w:tc>
        <w:tc>
          <w:tcPr>
            <w:tcW w:w="457" w:type="pct"/>
          </w:tcPr>
          <w:p w:rsidR="00CF73DD" w:rsidRPr="00CF73DD" w:rsidRDefault="00CF73DD" w:rsidP="008B456E">
            <w:pPr>
              <w:pStyle w:val="ConsPlusNormal"/>
              <w:jc w:val="center"/>
              <w:rPr>
                <w:rFonts w:ascii="Times New Roman" w:hAnsi="Times New Roman" w:cs="Times New Roman"/>
                <w:color w:val="000000"/>
                <w:sz w:val="24"/>
                <w:szCs w:val="24"/>
              </w:rPr>
            </w:pPr>
          </w:p>
        </w:tc>
        <w:tc>
          <w:tcPr>
            <w:tcW w:w="240" w:type="pct"/>
          </w:tcPr>
          <w:p w:rsidR="00CF73DD" w:rsidRPr="00CF73DD" w:rsidRDefault="00CF73DD" w:rsidP="008B456E">
            <w:pPr>
              <w:pStyle w:val="ConsPlusNormal"/>
              <w:jc w:val="center"/>
              <w:rPr>
                <w:rFonts w:ascii="Times New Roman" w:hAnsi="Times New Roman" w:cs="Times New Roman"/>
                <w:color w:val="000000"/>
                <w:sz w:val="24"/>
                <w:szCs w:val="24"/>
              </w:rPr>
            </w:pPr>
          </w:p>
        </w:tc>
      </w:tr>
      <w:tr w:rsidR="00CF73DD" w:rsidRPr="00FA06A7" w:rsidTr="008B456E">
        <w:tc>
          <w:tcPr>
            <w:tcW w:w="767" w:type="pct"/>
            <w:vMerge/>
          </w:tcPr>
          <w:p w:rsidR="00CF73DD" w:rsidRPr="00CF73DD" w:rsidRDefault="00CF73DD" w:rsidP="008B456E">
            <w:pPr>
              <w:pStyle w:val="ConsPlusNormal"/>
              <w:jc w:val="center"/>
              <w:rPr>
                <w:rFonts w:ascii="Times New Roman" w:hAnsi="Times New Roman" w:cs="Times New Roman"/>
                <w:color w:val="000000"/>
                <w:sz w:val="24"/>
                <w:szCs w:val="24"/>
              </w:rPr>
            </w:pPr>
          </w:p>
        </w:tc>
        <w:tc>
          <w:tcPr>
            <w:tcW w:w="760" w:type="pct"/>
            <w:vMerge/>
          </w:tcPr>
          <w:p w:rsidR="00CF73DD" w:rsidRPr="00CF73DD" w:rsidRDefault="00CF73DD" w:rsidP="008B456E">
            <w:pPr>
              <w:pStyle w:val="ConsPlusNormal"/>
              <w:jc w:val="center"/>
              <w:rPr>
                <w:rFonts w:ascii="Times New Roman" w:hAnsi="Times New Roman" w:cs="Times New Roman"/>
                <w:color w:val="000000"/>
                <w:sz w:val="24"/>
                <w:szCs w:val="24"/>
              </w:rPr>
            </w:pPr>
          </w:p>
        </w:tc>
        <w:tc>
          <w:tcPr>
            <w:tcW w:w="839" w:type="pct"/>
            <w:vMerge/>
          </w:tcPr>
          <w:p w:rsidR="00CF73DD" w:rsidRPr="00CF73DD" w:rsidRDefault="00CF73DD" w:rsidP="008B456E">
            <w:pPr>
              <w:pStyle w:val="ConsPlusNormal"/>
              <w:jc w:val="center"/>
              <w:rPr>
                <w:rFonts w:ascii="Times New Roman" w:hAnsi="Times New Roman" w:cs="Times New Roman"/>
                <w:color w:val="000000"/>
                <w:sz w:val="24"/>
                <w:szCs w:val="24"/>
              </w:rPr>
            </w:pPr>
          </w:p>
        </w:tc>
        <w:tc>
          <w:tcPr>
            <w:tcW w:w="640" w:type="pct"/>
            <w:vMerge/>
          </w:tcPr>
          <w:p w:rsidR="00CF73DD" w:rsidRPr="00CF73DD" w:rsidRDefault="00CF73DD" w:rsidP="008B456E">
            <w:pPr>
              <w:pStyle w:val="ConsPlusNormal"/>
              <w:jc w:val="center"/>
              <w:rPr>
                <w:rFonts w:ascii="Times New Roman" w:hAnsi="Times New Roman" w:cs="Times New Roman"/>
                <w:color w:val="000000"/>
                <w:sz w:val="24"/>
                <w:szCs w:val="24"/>
              </w:rPr>
            </w:pPr>
          </w:p>
        </w:tc>
        <w:tc>
          <w:tcPr>
            <w:tcW w:w="521" w:type="pct"/>
            <w:vMerge/>
          </w:tcPr>
          <w:p w:rsidR="00CF73DD" w:rsidRPr="00CF73DD" w:rsidRDefault="00CF73DD" w:rsidP="008B456E">
            <w:pPr>
              <w:pStyle w:val="ConsPlusNormal"/>
              <w:jc w:val="center"/>
              <w:rPr>
                <w:rFonts w:ascii="Times New Roman" w:hAnsi="Times New Roman" w:cs="Times New Roman"/>
                <w:color w:val="000000"/>
                <w:sz w:val="24"/>
                <w:szCs w:val="24"/>
              </w:rPr>
            </w:pPr>
          </w:p>
        </w:tc>
        <w:tc>
          <w:tcPr>
            <w:tcW w:w="560" w:type="pct"/>
          </w:tcPr>
          <w:p w:rsidR="00CF73DD" w:rsidRPr="00CF73DD" w:rsidRDefault="00CF73DD" w:rsidP="008B456E">
            <w:pPr>
              <w:pStyle w:val="ConsPlusNormal"/>
              <w:jc w:val="center"/>
              <w:rPr>
                <w:rFonts w:ascii="Times New Roman" w:hAnsi="Times New Roman" w:cs="Times New Roman"/>
                <w:color w:val="000000"/>
                <w:sz w:val="24"/>
                <w:szCs w:val="24"/>
              </w:rPr>
            </w:pPr>
          </w:p>
        </w:tc>
        <w:tc>
          <w:tcPr>
            <w:tcW w:w="216" w:type="pct"/>
          </w:tcPr>
          <w:p w:rsidR="00CF73DD" w:rsidRPr="00CF73DD" w:rsidRDefault="00CF73DD" w:rsidP="008B456E">
            <w:pPr>
              <w:pStyle w:val="ConsPlusNormal"/>
              <w:jc w:val="center"/>
              <w:rPr>
                <w:rFonts w:ascii="Times New Roman" w:hAnsi="Times New Roman" w:cs="Times New Roman"/>
                <w:color w:val="000000"/>
                <w:sz w:val="24"/>
                <w:szCs w:val="24"/>
              </w:rPr>
            </w:pPr>
          </w:p>
        </w:tc>
        <w:tc>
          <w:tcPr>
            <w:tcW w:w="457" w:type="pct"/>
          </w:tcPr>
          <w:p w:rsidR="00CF73DD" w:rsidRPr="00CF73DD" w:rsidRDefault="00CF73DD" w:rsidP="008B456E">
            <w:pPr>
              <w:pStyle w:val="ConsPlusNormal"/>
              <w:jc w:val="center"/>
              <w:rPr>
                <w:rFonts w:ascii="Times New Roman" w:hAnsi="Times New Roman" w:cs="Times New Roman"/>
                <w:color w:val="000000"/>
                <w:sz w:val="24"/>
                <w:szCs w:val="24"/>
              </w:rPr>
            </w:pPr>
          </w:p>
        </w:tc>
        <w:tc>
          <w:tcPr>
            <w:tcW w:w="240" w:type="pct"/>
          </w:tcPr>
          <w:p w:rsidR="00CF73DD" w:rsidRPr="00CF73DD" w:rsidRDefault="00CF73DD" w:rsidP="008B456E">
            <w:pPr>
              <w:pStyle w:val="ConsPlusNormal"/>
              <w:jc w:val="center"/>
              <w:rPr>
                <w:rFonts w:ascii="Times New Roman" w:hAnsi="Times New Roman" w:cs="Times New Roman"/>
                <w:color w:val="000000"/>
                <w:sz w:val="24"/>
                <w:szCs w:val="24"/>
              </w:rPr>
            </w:pPr>
          </w:p>
        </w:tc>
      </w:tr>
    </w:tbl>
    <w:p w:rsidR="00CF73DD" w:rsidRPr="00CF73DD" w:rsidRDefault="00CF73DD" w:rsidP="00CF73DD">
      <w:pPr>
        <w:pStyle w:val="ConsPlusNormal"/>
        <w:contextualSpacing/>
        <w:jc w:val="center"/>
        <w:rPr>
          <w:rFonts w:ascii="Times New Roman" w:hAnsi="Times New Roman" w:cs="Times New Roman"/>
          <w:color w:val="000000"/>
          <w:sz w:val="24"/>
          <w:szCs w:val="24"/>
        </w:rPr>
      </w:pPr>
    </w:p>
    <w:p w:rsidR="00CF73DD" w:rsidRPr="00CF73DD" w:rsidRDefault="00CF73DD" w:rsidP="00CF73DD">
      <w:pPr>
        <w:autoSpaceDN w:val="0"/>
        <w:adjustRightInd w:val="0"/>
        <w:ind w:left="-142" w:firstLine="142"/>
        <w:rPr>
          <w:color w:val="000000"/>
        </w:rPr>
      </w:pPr>
      <w:r w:rsidRPr="00CF73DD">
        <w:rPr>
          <w:color w:val="000000"/>
        </w:rPr>
        <w:t>&lt;1&gt; Заполняется при наличии налоговых расходов, направленных на достижение цели муниципальной программы, указанные в паспорте программы</w:t>
      </w:r>
    </w:p>
    <w:p w:rsidR="00CF73DD" w:rsidRPr="00CF73DD" w:rsidRDefault="00CF73DD" w:rsidP="00CF73DD">
      <w:pPr>
        <w:pStyle w:val="ConsPlusNormal"/>
        <w:contextualSpacing/>
        <w:rPr>
          <w:rFonts w:ascii="Times New Roman" w:hAnsi="Times New Roman" w:cs="Times New Roman"/>
          <w:color w:val="000000"/>
          <w:sz w:val="24"/>
          <w:szCs w:val="24"/>
        </w:rPr>
      </w:pPr>
    </w:p>
    <w:p w:rsidR="00CF73DD" w:rsidRPr="00CF73DD" w:rsidRDefault="00CF73DD" w:rsidP="00CF73DD">
      <w:pPr>
        <w:pStyle w:val="ConsPlusNormal"/>
        <w:contextualSpacing/>
        <w:jc w:val="center"/>
        <w:rPr>
          <w:rFonts w:ascii="Times New Roman" w:hAnsi="Times New Roman" w:cs="Times New Roman"/>
          <w:color w:val="000000"/>
          <w:sz w:val="24"/>
          <w:szCs w:val="24"/>
        </w:rPr>
      </w:pPr>
    </w:p>
    <w:p w:rsidR="00CF73DD" w:rsidRPr="00CF73DD" w:rsidRDefault="00CF73DD" w:rsidP="00CF73DD">
      <w:pPr>
        <w:pStyle w:val="ConsPlusNormal"/>
        <w:contextualSpacing/>
        <w:jc w:val="center"/>
        <w:rPr>
          <w:rFonts w:ascii="Times New Roman" w:hAnsi="Times New Roman" w:cs="Times New Roman"/>
          <w:color w:val="000000"/>
          <w:sz w:val="24"/>
          <w:szCs w:val="24"/>
        </w:rPr>
      </w:pPr>
    </w:p>
    <w:p w:rsidR="00CF73DD" w:rsidRPr="00CF73DD" w:rsidRDefault="00CF73DD" w:rsidP="00CF73DD">
      <w:pPr>
        <w:pStyle w:val="ConsPlusNormal"/>
        <w:contextualSpacing/>
        <w:jc w:val="center"/>
        <w:rPr>
          <w:rFonts w:ascii="Times New Roman" w:hAnsi="Times New Roman" w:cs="Times New Roman"/>
          <w:color w:val="000000"/>
          <w:sz w:val="24"/>
          <w:szCs w:val="24"/>
        </w:rPr>
      </w:pPr>
    </w:p>
    <w:p w:rsidR="00CF73DD" w:rsidRPr="00CF73DD" w:rsidRDefault="00CF73DD" w:rsidP="00CF73DD">
      <w:pPr>
        <w:pageBreakBefore/>
        <w:jc w:val="right"/>
        <w:rPr>
          <w:color w:val="000000"/>
          <w:sz w:val="24"/>
          <w:szCs w:val="24"/>
        </w:rPr>
      </w:pPr>
      <w:r w:rsidRPr="00CF73DD">
        <w:rPr>
          <w:color w:val="000000"/>
          <w:sz w:val="24"/>
          <w:szCs w:val="24"/>
        </w:rPr>
        <w:lastRenderedPageBreak/>
        <w:t>Приложение 7</w:t>
      </w:r>
    </w:p>
    <w:p w:rsidR="00CF73DD" w:rsidRPr="00CF73DD" w:rsidRDefault="00CF73DD" w:rsidP="00CF73DD">
      <w:pPr>
        <w:autoSpaceDE w:val="0"/>
        <w:autoSpaceDN w:val="0"/>
        <w:adjustRightInd w:val="0"/>
        <w:jc w:val="right"/>
        <w:rPr>
          <w:color w:val="000000"/>
          <w:sz w:val="24"/>
          <w:szCs w:val="24"/>
        </w:rPr>
      </w:pPr>
      <w:r w:rsidRPr="00CF73DD">
        <w:rPr>
          <w:color w:val="000000"/>
          <w:sz w:val="24"/>
          <w:szCs w:val="24"/>
        </w:rPr>
        <w:t>к Порядку</w:t>
      </w:r>
    </w:p>
    <w:p w:rsidR="00CF73DD" w:rsidRPr="00CF73DD" w:rsidRDefault="00CF73DD" w:rsidP="00CF73DD">
      <w:pPr>
        <w:jc w:val="right"/>
        <w:rPr>
          <w:color w:val="000000"/>
          <w:sz w:val="24"/>
          <w:szCs w:val="24"/>
        </w:rPr>
      </w:pPr>
    </w:p>
    <w:p w:rsidR="00CF73DD" w:rsidRPr="00CF73DD" w:rsidRDefault="00CF73DD" w:rsidP="00CF73DD">
      <w:pPr>
        <w:autoSpaceDE w:val="0"/>
        <w:autoSpaceDN w:val="0"/>
        <w:adjustRightInd w:val="0"/>
        <w:jc w:val="center"/>
        <w:rPr>
          <w:b/>
          <w:bCs/>
          <w:i/>
          <w:color w:val="000000"/>
          <w:sz w:val="24"/>
          <w:szCs w:val="24"/>
        </w:rPr>
      </w:pPr>
    </w:p>
    <w:p w:rsidR="00CF73DD" w:rsidRPr="00CF73DD" w:rsidRDefault="00CF73DD" w:rsidP="00CF73DD">
      <w:pPr>
        <w:pStyle w:val="ConsPlusNormal"/>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Детальный план реализации муниципальной программы</w:t>
      </w:r>
    </w:p>
    <w:p w:rsidR="00CF73DD" w:rsidRPr="00CF73DD" w:rsidRDefault="00CF73DD" w:rsidP="00CF73DD">
      <w:pPr>
        <w:pStyle w:val="ConsPlusNormal"/>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______________________________________________________</w:t>
      </w:r>
    </w:p>
    <w:p w:rsidR="00CF73DD" w:rsidRPr="00CF73DD" w:rsidRDefault="00CF73DD" w:rsidP="00CF73DD">
      <w:pPr>
        <w:pStyle w:val="ConsPlusNormal"/>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(наименование муниципальной программы)</w:t>
      </w:r>
    </w:p>
    <w:p w:rsidR="00CF73DD" w:rsidRPr="00CF73DD" w:rsidRDefault="00CF73DD" w:rsidP="00CF73DD">
      <w:pPr>
        <w:pStyle w:val="ConsPlusNormal"/>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на __________________________ год</w:t>
      </w:r>
    </w:p>
    <w:p w:rsidR="00CF73DD" w:rsidRPr="00CF73DD" w:rsidRDefault="00CF73DD" w:rsidP="00CF73DD">
      <w:pPr>
        <w:pStyle w:val="ConsPlusNormal"/>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(очередной финансовый год)</w:t>
      </w:r>
    </w:p>
    <w:p w:rsidR="00CF73DD" w:rsidRPr="00CF73DD" w:rsidRDefault="00CF73DD" w:rsidP="00CF73DD">
      <w:pPr>
        <w:pStyle w:val="ConsPlusNormal"/>
        <w:rPr>
          <w:rFonts w:ascii="Times New Roman" w:hAnsi="Times New Roman" w:cs="Times New Roman"/>
          <w:color w:val="000000"/>
          <w:sz w:val="16"/>
          <w:szCs w:val="16"/>
        </w:rPr>
      </w:pPr>
    </w:p>
    <w:tbl>
      <w:tblPr>
        <w:tblW w:w="15128"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65"/>
        <w:gridCol w:w="3299"/>
        <w:gridCol w:w="1174"/>
        <w:gridCol w:w="1761"/>
        <w:gridCol w:w="1468"/>
        <w:gridCol w:w="1614"/>
        <w:gridCol w:w="1321"/>
        <w:gridCol w:w="1321"/>
        <w:gridCol w:w="1321"/>
        <w:gridCol w:w="1175"/>
        <w:gridCol w:w="9"/>
      </w:tblGrid>
      <w:tr w:rsidR="00CF73DD" w:rsidRPr="00FA06A7" w:rsidTr="008B456E">
        <w:trPr>
          <w:gridAfter w:val="1"/>
          <w:wAfter w:w="9" w:type="dxa"/>
          <w:cantSplit/>
          <w:trHeight w:val="543"/>
          <w:tblCellSpacing w:w="5" w:type="nil"/>
        </w:trPr>
        <w:tc>
          <w:tcPr>
            <w:tcW w:w="665" w:type="dxa"/>
            <w:vMerge w:val="restart"/>
            <w:vAlign w:val="center"/>
          </w:tcPr>
          <w:p w:rsidR="00CF73DD" w:rsidRPr="00CF73DD" w:rsidRDefault="00CF73DD" w:rsidP="008B456E">
            <w:pPr>
              <w:pStyle w:val="ConsPlusCell"/>
              <w:widowControl/>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 п/п</w:t>
            </w:r>
          </w:p>
        </w:tc>
        <w:tc>
          <w:tcPr>
            <w:tcW w:w="3299" w:type="dxa"/>
            <w:vMerge w:val="restart"/>
            <w:vAlign w:val="center"/>
          </w:tcPr>
          <w:p w:rsidR="00CF73DD" w:rsidRPr="00CF73DD" w:rsidRDefault="00CF73DD" w:rsidP="008B456E">
            <w:pPr>
              <w:pStyle w:val="ConsPlusCell"/>
              <w:widowControl/>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Наименование и тип структурного элемента муниципальной программы</w:t>
            </w:r>
          </w:p>
        </w:tc>
        <w:tc>
          <w:tcPr>
            <w:tcW w:w="1174" w:type="dxa"/>
            <w:vMerge w:val="restart"/>
            <w:vAlign w:val="center"/>
          </w:tcPr>
          <w:p w:rsidR="00CF73DD" w:rsidRPr="00CF73DD" w:rsidRDefault="00CF73DD" w:rsidP="008B456E">
            <w:pPr>
              <w:pStyle w:val="ConsPlusCell"/>
              <w:widowControl/>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Ответственный за реализацию</w:t>
            </w:r>
          </w:p>
        </w:tc>
        <w:tc>
          <w:tcPr>
            <w:tcW w:w="3229" w:type="dxa"/>
            <w:gridSpan w:val="2"/>
            <w:vAlign w:val="center"/>
          </w:tcPr>
          <w:p w:rsidR="00CF73DD" w:rsidRPr="00CF73DD" w:rsidRDefault="00CF73DD" w:rsidP="008B456E">
            <w:pPr>
              <w:pStyle w:val="ConsPlusCell"/>
              <w:widowControl/>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Ожидаемый результат реализации мероприятия</w:t>
            </w:r>
          </w:p>
        </w:tc>
        <w:tc>
          <w:tcPr>
            <w:tcW w:w="6752" w:type="dxa"/>
            <w:gridSpan w:val="5"/>
            <w:vAlign w:val="center"/>
          </w:tcPr>
          <w:p w:rsidR="00CF73DD" w:rsidRPr="00CF73DD" w:rsidRDefault="00CF73DD" w:rsidP="008B456E">
            <w:pPr>
              <w:pStyle w:val="ConsPlusCell"/>
              <w:widowControl/>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План финансирования на 20__ год, тыс. руб.</w:t>
            </w:r>
          </w:p>
        </w:tc>
      </w:tr>
      <w:tr w:rsidR="00CF73DD" w:rsidRPr="00FA06A7" w:rsidTr="008B456E">
        <w:trPr>
          <w:gridAfter w:val="1"/>
          <w:wAfter w:w="9" w:type="dxa"/>
          <w:cantSplit/>
          <w:trHeight w:val="142"/>
          <w:tblHeader/>
          <w:tblCellSpacing w:w="5" w:type="nil"/>
        </w:trPr>
        <w:tc>
          <w:tcPr>
            <w:tcW w:w="665" w:type="dxa"/>
            <w:vMerge/>
            <w:vAlign w:val="center"/>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3299" w:type="dxa"/>
            <w:vMerge/>
            <w:vAlign w:val="center"/>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174" w:type="dxa"/>
            <w:vMerge/>
            <w:vAlign w:val="center"/>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761" w:type="dxa"/>
            <w:vAlign w:val="center"/>
          </w:tcPr>
          <w:p w:rsidR="00CF73DD" w:rsidRPr="00CF73DD" w:rsidRDefault="00CF73DD" w:rsidP="008B456E">
            <w:pPr>
              <w:pStyle w:val="ConsPlusCell"/>
              <w:widowControl/>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Ед. измерения</w:t>
            </w:r>
          </w:p>
        </w:tc>
        <w:tc>
          <w:tcPr>
            <w:tcW w:w="1468" w:type="dxa"/>
            <w:vAlign w:val="center"/>
          </w:tcPr>
          <w:p w:rsidR="00CF73DD" w:rsidRPr="00CF73DD" w:rsidRDefault="00CF73DD" w:rsidP="008B456E">
            <w:pPr>
              <w:pStyle w:val="ConsPlusCell"/>
              <w:widowControl/>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Количество</w:t>
            </w:r>
          </w:p>
        </w:tc>
        <w:tc>
          <w:tcPr>
            <w:tcW w:w="1614" w:type="dxa"/>
            <w:vAlign w:val="center"/>
          </w:tcPr>
          <w:p w:rsidR="00CF73DD" w:rsidRPr="00CF73DD" w:rsidRDefault="00CF73DD" w:rsidP="008B456E">
            <w:pPr>
              <w:pStyle w:val="ConsPlusCell"/>
              <w:widowControl/>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Федеральный бюджет</w:t>
            </w:r>
          </w:p>
        </w:tc>
        <w:tc>
          <w:tcPr>
            <w:tcW w:w="1321" w:type="dxa"/>
            <w:vAlign w:val="center"/>
          </w:tcPr>
          <w:p w:rsidR="00CF73DD" w:rsidRPr="00CF73DD" w:rsidRDefault="00CF73DD" w:rsidP="008B456E">
            <w:pPr>
              <w:pStyle w:val="ConsPlusCell"/>
              <w:widowControl/>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Областной бюджет</w:t>
            </w:r>
          </w:p>
        </w:tc>
        <w:tc>
          <w:tcPr>
            <w:tcW w:w="1321" w:type="dxa"/>
            <w:vAlign w:val="center"/>
          </w:tcPr>
          <w:p w:rsidR="00CF73DD" w:rsidRPr="00CF73DD" w:rsidRDefault="00CF73DD" w:rsidP="008B456E">
            <w:pPr>
              <w:pStyle w:val="ConsPlusCell"/>
              <w:widowControl/>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Местный бюджет</w:t>
            </w:r>
          </w:p>
        </w:tc>
        <w:tc>
          <w:tcPr>
            <w:tcW w:w="1321" w:type="dxa"/>
            <w:vAlign w:val="center"/>
          </w:tcPr>
          <w:p w:rsidR="00CF73DD" w:rsidRPr="00CF73DD" w:rsidRDefault="00CF73DD" w:rsidP="008B456E">
            <w:pPr>
              <w:pStyle w:val="ConsPlusCell"/>
              <w:widowControl/>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Прочие источники</w:t>
            </w:r>
          </w:p>
        </w:tc>
        <w:tc>
          <w:tcPr>
            <w:tcW w:w="1175" w:type="dxa"/>
            <w:vAlign w:val="center"/>
          </w:tcPr>
          <w:p w:rsidR="00CF73DD" w:rsidRPr="00CF73DD" w:rsidRDefault="00CF73DD" w:rsidP="008B456E">
            <w:pPr>
              <w:pStyle w:val="ConsPlusCell"/>
              <w:widowControl/>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ИТОГО</w:t>
            </w:r>
          </w:p>
        </w:tc>
      </w:tr>
      <w:tr w:rsidR="00CF73DD" w:rsidRPr="00FA06A7" w:rsidTr="008B456E">
        <w:trPr>
          <w:gridAfter w:val="1"/>
          <w:wAfter w:w="9" w:type="dxa"/>
          <w:cantSplit/>
          <w:trHeight w:val="283"/>
          <w:tblCellSpacing w:w="5" w:type="nil"/>
        </w:trPr>
        <w:tc>
          <w:tcPr>
            <w:tcW w:w="665" w:type="dxa"/>
          </w:tcPr>
          <w:p w:rsidR="00CF73DD" w:rsidRPr="00CF73DD" w:rsidRDefault="00CF73DD" w:rsidP="008B456E">
            <w:pPr>
              <w:pStyle w:val="ConsPlusCell"/>
              <w:widowControl/>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1</w:t>
            </w:r>
          </w:p>
        </w:tc>
        <w:tc>
          <w:tcPr>
            <w:tcW w:w="3299" w:type="dxa"/>
          </w:tcPr>
          <w:p w:rsidR="00CF73DD" w:rsidRPr="00CF73DD" w:rsidRDefault="00CF73DD" w:rsidP="008B456E">
            <w:pPr>
              <w:pStyle w:val="ConsPlusCell"/>
              <w:widowControl/>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2</w:t>
            </w:r>
          </w:p>
        </w:tc>
        <w:tc>
          <w:tcPr>
            <w:tcW w:w="1174" w:type="dxa"/>
          </w:tcPr>
          <w:p w:rsidR="00CF73DD" w:rsidRPr="00CF73DD" w:rsidRDefault="00CF73DD" w:rsidP="008B456E">
            <w:pPr>
              <w:pStyle w:val="ConsPlusCell"/>
              <w:widowControl/>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3</w:t>
            </w:r>
          </w:p>
        </w:tc>
        <w:tc>
          <w:tcPr>
            <w:tcW w:w="1761" w:type="dxa"/>
          </w:tcPr>
          <w:p w:rsidR="00CF73DD" w:rsidRPr="00CF73DD" w:rsidRDefault="00CF73DD" w:rsidP="008B456E">
            <w:pPr>
              <w:pStyle w:val="ConsPlusCell"/>
              <w:widowControl/>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4</w:t>
            </w:r>
          </w:p>
        </w:tc>
        <w:tc>
          <w:tcPr>
            <w:tcW w:w="1468" w:type="dxa"/>
          </w:tcPr>
          <w:p w:rsidR="00CF73DD" w:rsidRPr="00CF73DD" w:rsidRDefault="00CF73DD" w:rsidP="008B456E">
            <w:pPr>
              <w:pStyle w:val="ConsPlusCell"/>
              <w:widowControl/>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5</w:t>
            </w:r>
          </w:p>
        </w:tc>
        <w:tc>
          <w:tcPr>
            <w:tcW w:w="1614" w:type="dxa"/>
          </w:tcPr>
          <w:p w:rsidR="00CF73DD" w:rsidRPr="00CF73DD" w:rsidRDefault="00CF73DD" w:rsidP="008B456E">
            <w:pPr>
              <w:pStyle w:val="ConsPlusCell"/>
              <w:widowControl/>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6</w:t>
            </w:r>
          </w:p>
        </w:tc>
        <w:tc>
          <w:tcPr>
            <w:tcW w:w="1321" w:type="dxa"/>
          </w:tcPr>
          <w:p w:rsidR="00CF73DD" w:rsidRPr="00CF73DD" w:rsidRDefault="00CF73DD" w:rsidP="008B456E">
            <w:pPr>
              <w:pStyle w:val="ConsPlusCell"/>
              <w:widowControl/>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7</w:t>
            </w:r>
          </w:p>
        </w:tc>
        <w:tc>
          <w:tcPr>
            <w:tcW w:w="1321" w:type="dxa"/>
          </w:tcPr>
          <w:p w:rsidR="00CF73DD" w:rsidRPr="00CF73DD" w:rsidRDefault="00CF73DD" w:rsidP="008B456E">
            <w:pPr>
              <w:pStyle w:val="ConsPlusCell"/>
              <w:widowControl/>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8</w:t>
            </w:r>
          </w:p>
        </w:tc>
        <w:tc>
          <w:tcPr>
            <w:tcW w:w="1321" w:type="dxa"/>
          </w:tcPr>
          <w:p w:rsidR="00CF73DD" w:rsidRPr="00CF73DD" w:rsidRDefault="00CF73DD" w:rsidP="008B456E">
            <w:pPr>
              <w:pStyle w:val="ConsPlusCell"/>
              <w:widowControl/>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9</w:t>
            </w:r>
          </w:p>
        </w:tc>
        <w:tc>
          <w:tcPr>
            <w:tcW w:w="1175" w:type="dxa"/>
          </w:tcPr>
          <w:p w:rsidR="00CF73DD" w:rsidRPr="00CF73DD" w:rsidRDefault="00CF73DD" w:rsidP="008B456E">
            <w:pPr>
              <w:pStyle w:val="ConsPlusCell"/>
              <w:widowControl/>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10</w:t>
            </w:r>
          </w:p>
        </w:tc>
      </w:tr>
      <w:tr w:rsidR="00CF73DD" w:rsidRPr="00FA06A7" w:rsidTr="008B456E">
        <w:trPr>
          <w:gridAfter w:val="1"/>
          <w:wAfter w:w="9" w:type="dxa"/>
          <w:trHeight w:val="776"/>
          <w:tblCellSpacing w:w="5" w:type="nil"/>
        </w:trPr>
        <w:tc>
          <w:tcPr>
            <w:tcW w:w="665" w:type="dxa"/>
            <w:vAlign w:val="center"/>
          </w:tcPr>
          <w:p w:rsidR="00CF73DD" w:rsidRPr="00CF73DD" w:rsidRDefault="00CF73DD" w:rsidP="008B456E">
            <w:pPr>
              <w:pStyle w:val="ConsPlusCell"/>
              <w:widowControl/>
              <w:jc w:val="center"/>
              <w:rPr>
                <w:rFonts w:ascii="Times New Roman" w:hAnsi="Times New Roman" w:cs="Times New Roman"/>
                <w:b/>
                <w:color w:val="000000"/>
                <w:sz w:val="24"/>
                <w:szCs w:val="24"/>
              </w:rPr>
            </w:pPr>
          </w:p>
        </w:tc>
        <w:tc>
          <w:tcPr>
            <w:tcW w:w="3299" w:type="dxa"/>
            <w:vAlign w:val="center"/>
          </w:tcPr>
          <w:p w:rsidR="00CF73DD" w:rsidRPr="00CF73DD" w:rsidRDefault="00CF73DD" w:rsidP="008B456E">
            <w:pPr>
              <w:pStyle w:val="ConsPlusCell"/>
              <w:widowControl/>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Всего по муниципальной программе (наименование):</w:t>
            </w:r>
          </w:p>
        </w:tc>
        <w:tc>
          <w:tcPr>
            <w:tcW w:w="1174" w:type="dxa"/>
            <w:vAlign w:val="center"/>
          </w:tcPr>
          <w:p w:rsidR="00CF73DD" w:rsidRPr="00CF73DD" w:rsidRDefault="00CF73DD" w:rsidP="008B456E">
            <w:pPr>
              <w:pStyle w:val="ConsPlusCell"/>
              <w:widowControl/>
              <w:jc w:val="center"/>
              <w:rPr>
                <w:rFonts w:ascii="Times New Roman" w:hAnsi="Times New Roman" w:cs="Times New Roman"/>
                <w:b/>
                <w:color w:val="000000"/>
                <w:sz w:val="24"/>
                <w:szCs w:val="24"/>
              </w:rPr>
            </w:pPr>
          </w:p>
        </w:tc>
        <w:tc>
          <w:tcPr>
            <w:tcW w:w="1761" w:type="dxa"/>
            <w:vAlign w:val="center"/>
          </w:tcPr>
          <w:p w:rsidR="00CF73DD" w:rsidRPr="00CF73DD" w:rsidRDefault="00CF73DD" w:rsidP="008B456E">
            <w:pPr>
              <w:pStyle w:val="ConsPlusCell"/>
              <w:widowControl/>
              <w:jc w:val="center"/>
              <w:rPr>
                <w:rFonts w:ascii="Times New Roman" w:hAnsi="Times New Roman" w:cs="Times New Roman"/>
                <w:b/>
                <w:color w:val="000000"/>
                <w:sz w:val="24"/>
                <w:szCs w:val="24"/>
              </w:rPr>
            </w:pPr>
          </w:p>
        </w:tc>
        <w:tc>
          <w:tcPr>
            <w:tcW w:w="1468" w:type="dxa"/>
            <w:vAlign w:val="center"/>
          </w:tcPr>
          <w:p w:rsidR="00CF73DD" w:rsidRPr="00CF73DD" w:rsidRDefault="00CF73DD" w:rsidP="008B456E">
            <w:pPr>
              <w:pStyle w:val="ConsPlusCell"/>
              <w:widowControl/>
              <w:jc w:val="center"/>
              <w:rPr>
                <w:rFonts w:ascii="Times New Roman" w:hAnsi="Times New Roman" w:cs="Times New Roman"/>
                <w:b/>
                <w:color w:val="000000"/>
                <w:sz w:val="24"/>
                <w:szCs w:val="24"/>
              </w:rPr>
            </w:pPr>
          </w:p>
        </w:tc>
        <w:tc>
          <w:tcPr>
            <w:tcW w:w="1614" w:type="dxa"/>
            <w:vAlign w:val="center"/>
          </w:tcPr>
          <w:p w:rsidR="00CF73DD" w:rsidRPr="00CF73DD" w:rsidRDefault="00CF73DD" w:rsidP="008B456E">
            <w:pPr>
              <w:pStyle w:val="ConsPlusCell"/>
              <w:widowControl/>
              <w:jc w:val="center"/>
              <w:rPr>
                <w:rFonts w:ascii="Times New Roman" w:hAnsi="Times New Roman" w:cs="Times New Roman"/>
                <w:b/>
                <w:color w:val="000000"/>
                <w:sz w:val="24"/>
                <w:szCs w:val="24"/>
              </w:rPr>
            </w:pPr>
          </w:p>
        </w:tc>
        <w:tc>
          <w:tcPr>
            <w:tcW w:w="1321" w:type="dxa"/>
            <w:vAlign w:val="center"/>
          </w:tcPr>
          <w:p w:rsidR="00CF73DD" w:rsidRPr="00CF73DD" w:rsidRDefault="00CF73DD" w:rsidP="008B456E">
            <w:pPr>
              <w:pStyle w:val="ConsPlusCell"/>
              <w:widowControl/>
              <w:jc w:val="center"/>
              <w:rPr>
                <w:rFonts w:ascii="Times New Roman" w:hAnsi="Times New Roman" w:cs="Times New Roman"/>
                <w:b/>
                <w:color w:val="000000"/>
                <w:sz w:val="24"/>
                <w:szCs w:val="24"/>
              </w:rPr>
            </w:pPr>
          </w:p>
        </w:tc>
        <w:tc>
          <w:tcPr>
            <w:tcW w:w="1321" w:type="dxa"/>
            <w:vAlign w:val="center"/>
          </w:tcPr>
          <w:p w:rsidR="00CF73DD" w:rsidRPr="00CF73DD" w:rsidRDefault="00CF73DD" w:rsidP="008B456E">
            <w:pPr>
              <w:pStyle w:val="ConsPlusCell"/>
              <w:widowControl/>
              <w:jc w:val="center"/>
              <w:rPr>
                <w:rFonts w:ascii="Times New Roman" w:hAnsi="Times New Roman" w:cs="Times New Roman"/>
                <w:b/>
                <w:color w:val="000000"/>
                <w:sz w:val="24"/>
                <w:szCs w:val="24"/>
              </w:rPr>
            </w:pPr>
          </w:p>
        </w:tc>
        <w:tc>
          <w:tcPr>
            <w:tcW w:w="1321" w:type="dxa"/>
            <w:vAlign w:val="center"/>
          </w:tcPr>
          <w:p w:rsidR="00CF73DD" w:rsidRPr="00CF73DD" w:rsidRDefault="00CF73DD" w:rsidP="008B456E">
            <w:pPr>
              <w:pStyle w:val="ConsPlusCell"/>
              <w:widowControl/>
              <w:jc w:val="center"/>
              <w:rPr>
                <w:rFonts w:ascii="Times New Roman" w:hAnsi="Times New Roman" w:cs="Times New Roman"/>
                <w:b/>
                <w:color w:val="000000"/>
                <w:sz w:val="24"/>
                <w:szCs w:val="24"/>
              </w:rPr>
            </w:pPr>
          </w:p>
        </w:tc>
        <w:tc>
          <w:tcPr>
            <w:tcW w:w="1175" w:type="dxa"/>
            <w:vAlign w:val="center"/>
          </w:tcPr>
          <w:p w:rsidR="00CF73DD" w:rsidRPr="00CF73DD" w:rsidRDefault="00CF73DD" w:rsidP="008B456E">
            <w:pPr>
              <w:pStyle w:val="ConsPlusCell"/>
              <w:widowControl/>
              <w:jc w:val="center"/>
              <w:rPr>
                <w:rFonts w:ascii="Times New Roman" w:hAnsi="Times New Roman" w:cs="Times New Roman"/>
                <w:b/>
                <w:color w:val="000000"/>
                <w:sz w:val="24"/>
                <w:szCs w:val="24"/>
              </w:rPr>
            </w:pPr>
          </w:p>
        </w:tc>
      </w:tr>
      <w:tr w:rsidR="00CF73DD" w:rsidRPr="00FA06A7" w:rsidTr="008B456E">
        <w:trPr>
          <w:trHeight w:val="501"/>
          <w:tblCellSpacing w:w="5" w:type="nil"/>
        </w:trPr>
        <w:tc>
          <w:tcPr>
            <w:tcW w:w="15128" w:type="dxa"/>
            <w:gridSpan w:val="11"/>
            <w:vAlign w:val="center"/>
          </w:tcPr>
          <w:p w:rsidR="00CF73DD" w:rsidRPr="00CF73DD" w:rsidRDefault="00CF73DD" w:rsidP="008B456E">
            <w:pPr>
              <w:pStyle w:val="ConsPlusCell"/>
              <w:widowControl/>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Проектная часть</w:t>
            </w:r>
          </w:p>
        </w:tc>
      </w:tr>
      <w:tr w:rsidR="00CF73DD" w:rsidRPr="00FA06A7" w:rsidTr="008B456E">
        <w:trPr>
          <w:gridAfter w:val="1"/>
          <w:wAfter w:w="9" w:type="dxa"/>
          <w:trHeight w:val="283"/>
          <w:tblCellSpacing w:w="5" w:type="nil"/>
        </w:trPr>
        <w:tc>
          <w:tcPr>
            <w:tcW w:w="66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3299" w:type="dxa"/>
          </w:tcPr>
          <w:p w:rsidR="00CF73DD" w:rsidRPr="00CF73DD" w:rsidRDefault="00CF73DD" w:rsidP="008B456E">
            <w:pPr>
              <w:pStyle w:val="ConsPlusNormal"/>
              <w:rPr>
                <w:rFonts w:ascii="Times New Roman" w:hAnsi="Times New Roman" w:cs="Times New Roman"/>
                <w:color w:val="000000"/>
                <w:sz w:val="24"/>
                <w:szCs w:val="24"/>
              </w:rPr>
            </w:pPr>
            <w:r w:rsidRPr="00CF73DD">
              <w:rPr>
                <w:rFonts w:ascii="Times New Roman" w:hAnsi="Times New Roman" w:cs="Times New Roman"/>
                <w:b/>
                <w:bCs/>
                <w:color w:val="000000"/>
                <w:sz w:val="24"/>
                <w:szCs w:val="24"/>
              </w:rPr>
              <w:t>ИТОГО Проектная часть</w:t>
            </w:r>
          </w:p>
        </w:tc>
        <w:tc>
          <w:tcPr>
            <w:tcW w:w="117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76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468"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61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17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r>
      <w:tr w:rsidR="00CF73DD" w:rsidRPr="00FA06A7" w:rsidTr="008B456E">
        <w:trPr>
          <w:gridAfter w:val="1"/>
          <w:wAfter w:w="9" w:type="dxa"/>
          <w:trHeight w:val="283"/>
          <w:tblCellSpacing w:w="5" w:type="nil"/>
        </w:trPr>
        <w:tc>
          <w:tcPr>
            <w:tcW w:w="66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3299" w:type="dxa"/>
          </w:tcPr>
          <w:p w:rsidR="00CF73DD" w:rsidRPr="00CF73DD" w:rsidRDefault="00CF73DD" w:rsidP="008B456E">
            <w:pPr>
              <w:pStyle w:val="ConsPlusNormal"/>
              <w:rPr>
                <w:rFonts w:ascii="Times New Roman" w:hAnsi="Times New Roman" w:cs="Times New Roman"/>
                <w:color w:val="000000"/>
                <w:sz w:val="24"/>
                <w:szCs w:val="24"/>
                <w:u w:val="single"/>
              </w:rPr>
            </w:pPr>
            <w:r w:rsidRPr="00CF73DD">
              <w:rPr>
                <w:rFonts w:ascii="Times New Roman" w:hAnsi="Times New Roman" w:cs="Times New Roman"/>
                <w:color w:val="000000"/>
                <w:sz w:val="24"/>
                <w:szCs w:val="24"/>
                <w:u w:val="single"/>
              </w:rPr>
              <w:t>Региональный  проект 1</w:t>
            </w:r>
          </w:p>
        </w:tc>
        <w:tc>
          <w:tcPr>
            <w:tcW w:w="117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76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468"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61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17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r>
      <w:tr w:rsidR="00CF73DD" w:rsidRPr="00FA06A7" w:rsidTr="008B456E">
        <w:trPr>
          <w:gridAfter w:val="1"/>
          <w:wAfter w:w="9" w:type="dxa"/>
          <w:trHeight w:val="283"/>
          <w:tblCellSpacing w:w="5" w:type="nil"/>
        </w:trPr>
        <w:tc>
          <w:tcPr>
            <w:tcW w:w="66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3299" w:type="dxa"/>
          </w:tcPr>
          <w:p w:rsidR="00CF73DD" w:rsidRPr="00CF73DD" w:rsidRDefault="00CF73DD" w:rsidP="008B456E">
            <w:pPr>
              <w:pStyle w:val="ConsPlusNormal"/>
              <w:rPr>
                <w:rFonts w:ascii="Times New Roman" w:hAnsi="Times New Roman" w:cs="Times New Roman"/>
                <w:color w:val="000000"/>
                <w:sz w:val="24"/>
                <w:szCs w:val="24"/>
              </w:rPr>
            </w:pPr>
            <w:r w:rsidRPr="00CF73DD">
              <w:rPr>
                <w:rFonts w:ascii="Times New Roman" w:hAnsi="Times New Roman" w:cs="Times New Roman"/>
                <w:color w:val="000000"/>
                <w:sz w:val="24"/>
                <w:szCs w:val="24"/>
              </w:rPr>
              <w:t>мероприятие регионального проекта 1.1</w:t>
            </w:r>
          </w:p>
        </w:tc>
        <w:tc>
          <w:tcPr>
            <w:tcW w:w="117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76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468"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61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17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r>
      <w:tr w:rsidR="00CF73DD" w:rsidRPr="00FA06A7" w:rsidTr="008B456E">
        <w:trPr>
          <w:gridAfter w:val="1"/>
          <w:wAfter w:w="9" w:type="dxa"/>
          <w:trHeight w:val="283"/>
          <w:tblCellSpacing w:w="5" w:type="nil"/>
        </w:trPr>
        <w:tc>
          <w:tcPr>
            <w:tcW w:w="66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3299" w:type="dxa"/>
          </w:tcPr>
          <w:p w:rsidR="00CF73DD" w:rsidRPr="00CF73DD" w:rsidRDefault="00CF73DD" w:rsidP="008B456E">
            <w:pPr>
              <w:pStyle w:val="ConsPlusNormal"/>
              <w:rPr>
                <w:rFonts w:ascii="Times New Roman" w:hAnsi="Times New Roman" w:cs="Times New Roman"/>
                <w:color w:val="000000"/>
                <w:sz w:val="24"/>
                <w:szCs w:val="24"/>
              </w:rPr>
            </w:pPr>
            <w:r w:rsidRPr="00CF73DD">
              <w:rPr>
                <w:rFonts w:ascii="Times New Roman" w:hAnsi="Times New Roman" w:cs="Times New Roman"/>
                <w:color w:val="000000"/>
                <w:sz w:val="24"/>
                <w:szCs w:val="24"/>
              </w:rPr>
              <w:t>мероприятие регионального проекта 1.2</w:t>
            </w:r>
          </w:p>
        </w:tc>
        <w:tc>
          <w:tcPr>
            <w:tcW w:w="117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76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468"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61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17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r>
      <w:tr w:rsidR="00CF73DD" w:rsidRPr="00FA06A7" w:rsidTr="008B456E">
        <w:trPr>
          <w:gridAfter w:val="1"/>
          <w:wAfter w:w="9" w:type="dxa"/>
          <w:trHeight w:val="283"/>
          <w:tblCellSpacing w:w="5" w:type="nil"/>
        </w:trPr>
        <w:tc>
          <w:tcPr>
            <w:tcW w:w="66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3299" w:type="dxa"/>
          </w:tcPr>
          <w:p w:rsidR="00CF73DD" w:rsidRPr="00CF73DD" w:rsidRDefault="00CF73DD" w:rsidP="008B456E">
            <w:pPr>
              <w:pStyle w:val="ConsPlusNormal"/>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117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76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468" w:type="dxa"/>
          </w:tcPr>
          <w:p w:rsidR="00CF73DD" w:rsidRPr="00CF73DD" w:rsidRDefault="00CF73DD" w:rsidP="008B456E">
            <w:pPr>
              <w:pStyle w:val="ConsPlusCell"/>
              <w:widowControl/>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 xml:space="preserve"> </w:t>
            </w:r>
          </w:p>
        </w:tc>
        <w:tc>
          <w:tcPr>
            <w:tcW w:w="161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17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r>
      <w:tr w:rsidR="00CF73DD" w:rsidRPr="00FA06A7" w:rsidTr="008B456E">
        <w:trPr>
          <w:gridAfter w:val="1"/>
          <w:wAfter w:w="9" w:type="dxa"/>
          <w:trHeight w:val="283"/>
          <w:tblCellSpacing w:w="5" w:type="nil"/>
        </w:trPr>
        <w:tc>
          <w:tcPr>
            <w:tcW w:w="66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3299" w:type="dxa"/>
          </w:tcPr>
          <w:p w:rsidR="00CF73DD" w:rsidRPr="00CF73DD" w:rsidRDefault="00CF73DD" w:rsidP="008B456E">
            <w:pPr>
              <w:pStyle w:val="ConsPlusNormal"/>
              <w:rPr>
                <w:rFonts w:ascii="Times New Roman" w:hAnsi="Times New Roman" w:cs="Times New Roman"/>
                <w:color w:val="000000"/>
                <w:sz w:val="24"/>
                <w:szCs w:val="24"/>
                <w:u w:val="single"/>
              </w:rPr>
            </w:pPr>
            <w:r w:rsidRPr="00CF73DD">
              <w:rPr>
                <w:rFonts w:ascii="Times New Roman" w:hAnsi="Times New Roman" w:cs="Times New Roman"/>
                <w:color w:val="000000"/>
                <w:sz w:val="24"/>
                <w:szCs w:val="24"/>
                <w:u w:val="single"/>
              </w:rPr>
              <w:t>Приоритетный проект 1</w:t>
            </w:r>
          </w:p>
        </w:tc>
        <w:tc>
          <w:tcPr>
            <w:tcW w:w="117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76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468"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61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17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r>
      <w:tr w:rsidR="00CF73DD" w:rsidRPr="00FA06A7" w:rsidTr="008B456E">
        <w:trPr>
          <w:gridAfter w:val="1"/>
          <w:wAfter w:w="9" w:type="dxa"/>
          <w:trHeight w:val="283"/>
          <w:tblCellSpacing w:w="5" w:type="nil"/>
        </w:trPr>
        <w:tc>
          <w:tcPr>
            <w:tcW w:w="66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3299" w:type="dxa"/>
          </w:tcPr>
          <w:p w:rsidR="00CF73DD" w:rsidRPr="00CF73DD" w:rsidRDefault="00CF73DD" w:rsidP="008B456E">
            <w:pPr>
              <w:pStyle w:val="ConsPlusNormal"/>
              <w:rPr>
                <w:rFonts w:ascii="Times New Roman" w:hAnsi="Times New Roman" w:cs="Times New Roman"/>
                <w:color w:val="000000"/>
                <w:sz w:val="24"/>
                <w:szCs w:val="24"/>
              </w:rPr>
            </w:pPr>
            <w:r w:rsidRPr="00CF73DD">
              <w:rPr>
                <w:rFonts w:ascii="Times New Roman" w:hAnsi="Times New Roman" w:cs="Times New Roman"/>
                <w:color w:val="000000"/>
                <w:sz w:val="24"/>
                <w:szCs w:val="24"/>
              </w:rPr>
              <w:t>мероприятие приоритетного проекта 1.1</w:t>
            </w:r>
          </w:p>
        </w:tc>
        <w:tc>
          <w:tcPr>
            <w:tcW w:w="117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76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468"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61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17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r>
      <w:tr w:rsidR="00CF73DD" w:rsidRPr="00FA06A7" w:rsidTr="008B456E">
        <w:trPr>
          <w:gridAfter w:val="1"/>
          <w:wAfter w:w="9" w:type="dxa"/>
          <w:trHeight w:val="283"/>
          <w:tblCellSpacing w:w="5" w:type="nil"/>
        </w:trPr>
        <w:tc>
          <w:tcPr>
            <w:tcW w:w="66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3299" w:type="dxa"/>
          </w:tcPr>
          <w:p w:rsidR="00CF73DD" w:rsidRPr="00CF73DD" w:rsidRDefault="00CF73DD" w:rsidP="008B456E">
            <w:pPr>
              <w:pStyle w:val="ConsPlusNormal"/>
              <w:rPr>
                <w:rFonts w:ascii="Times New Roman" w:hAnsi="Times New Roman" w:cs="Times New Roman"/>
                <w:color w:val="000000"/>
                <w:sz w:val="24"/>
                <w:szCs w:val="24"/>
              </w:rPr>
            </w:pPr>
            <w:r w:rsidRPr="00CF73DD">
              <w:rPr>
                <w:rFonts w:ascii="Times New Roman" w:hAnsi="Times New Roman" w:cs="Times New Roman"/>
                <w:color w:val="000000"/>
                <w:sz w:val="24"/>
                <w:szCs w:val="24"/>
              </w:rPr>
              <w:t>мероприятие приоритетного проекта 1.2</w:t>
            </w:r>
          </w:p>
        </w:tc>
        <w:tc>
          <w:tcPr>
            <w:tcW w:w="117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76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468"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61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17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r>
      <w:tr w:rsidR="00CF73DD" w:rsidRPr="00FA06A7" w:rsidTr="008B456E">
        <w:trPr>
          <w:gridAfter w:val="1"/>
          <w:wAfter w:w="9" w:type="dxa"/>
          <w:trHeight w:val="283"/>
          <w:tblCellSpacing w:w="5" w:type="nil"/>
        </w:trPr>
        <w:tc>
          <w:tcPr>
            <w:tcW w:w="66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3299" w:type="dxa"/>
          </w:tcPr>
          <w:p w:rsidR="00CF73DD" w:rsidRPr="00CF73DD" w:rsidRDefault="00CF73DD" w:rsidP="008B456E">
            <w:pPr>
              <w:pStyle w:val="ConsPlusNormal"/>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117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76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468"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61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17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r>
      <w:tr w:rsidR="00CF73DD" w:rsidRPr="00FA06A7" w:rsidTr="008B456E">
        <w:trPr>
          <w:gridAfter w:val="1"/>
          <w:wAfter w:w="9" w:type="dxa"/>
          <w:trHeight w:val="283"/>
          <w:tblCellSpacing w:w="5" w:type="nil"/>
        </w:trPr>
        <w:tc>
          <w:tcPr>
            <w:tcW w:w="66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3299" w:type="dxa"/>
          </w:tcPr>
          <w:p w:rsidR="00CF73DD" w:rsidRPr="00CF73DD" w:rsidRDefault="00CF73DD" w:rsidP="008B456E">
            <w:pPr>
              <w:pStyle w:val="ConsPlusNormal"/>
              <w:rPr>
                <w:rFonts w:ascii="Times New Roman" w:hAnsi="Times New Roman" w:cs="Times New Roman"/>
                <w:color w:val="000000"/>
                <w:sz w:val="24"/>
                <w:szCs w:val="24"/>
                <w:u w:val="single"/>
              </w:rPr>
            </w:pPr>
            <w:r w:rsidRPr="00CF73DD">
              <w:rPr>
                <w:rFonts w:ascii="Times New Roman" w:hAnsi="Times New Roman" w:cs="Times New Roman"/>
                <w:color w:val="000000"/>
                <w:sz w:val="24"/>
                <w:szCs w:val="24"/>
                <w:u w:val="single"/>
              </w:rPr>
              <w:t>Отраслевой проект</w:t>
            </w:r>
          </w:p>
        </w:tc>
        <w:tc>
          <w:tcPr>
            <w:tcW w:w="117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76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468"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61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17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r>
      <w:tr w:rsidR="00CF73DD" w:rsidRPr="00FA06A7" w:rsidTr="008B456E">
        <w:trPr>
          <w:gridAfter w:val="1"/>
          <w:wAfter w:w="9" w:type="dxa"/>
          <w:trHeight w:val="283"/>
          <w:tblCellSpacing w:w="5" w:type="nil"/>
        </w:trPr>
        <w:tc>
          <w:tcPr>
            <w:tcW w:w="66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3299" w:type="dxa"/>
          </w:tcPr>
          <w:p w:rsidR="00CF73DD" w:rsidRPr="00CF73DD" w:rsidRDefault="00CF73DD" w:rsidP="008B456E">
            <w:pPr>
              <w:pStyle w:val="ConsPlusNormal"/>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117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76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468"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61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17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r>
      <w:tr w:rsidR="00CF73DD" w:rsidRPr="00FA06A7" w:rsidTr="008B456E">
        <w:trPr>
          <w:gridAfter w:val="1"/>
          <w:wAfter w:w="9" w:type="dxa"/>
          <w:trHeight w:val="283"/>
          <w:tblCellSpacing w:w="5" w:type="nil"/>
        </w:trPr>
        <w:tc>
          <w:tcPr>
            <w:tcW w:w="66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3299" w:type="dxa"/>
            <w:vAlign w:val="center"/>
          </w:tcPr>
          <w:p w:rsidR="00CF73DD" w:rsidRPr="00CF73DD" w:rsidRDefault="00CF73DD" w:rsidP="008B456E">
            <w:pPr>
              <w:pStyle w:val="ConsPlusNormal"/>
              <w:rPr>
                <w:rFonts w:ascii="Times New Roman" w:hAnsi="Times New Roman" w:cs="Times New Roman"/>
                <w:color w:val="000000"/>
                <w:sz w:val="24"/>
                <w:szCs w:val="24"/>
                <w:u w:val="single"/>
              </w:rPr>
            </w:pPr>
            <w:r w:rsidRPr="00CF73DD">
              <w:rPr>
                <w:rFonts w:ascii="Times New Roman" w:hAnsi="Times New Roman" w:cs="Times New Roman"/>
                <w:color w:val="000000"/>
                <w:sz w:val="24"/>
                <w:szCs w:val="24"/>
                <w:u w:val="single"/>
              </w:rPr>
              <w:t xml:space="preserve">Мероприятия, направленные </w:t>
            </w:r>
            <w:r w:rsidRPr="00CF73DD">
              <w:rPr>
                <w:rFonts w:ascii="Times New Roman" w:hAnsi="Times New Roman" w:cs="Times New Roman"/>
                <w:color w:val="000000"/>
                <w:sz w:val="24"/>
                <w:szCs w:val="24"/>
                <w:u w:val="single"/>
              </w:rPr>
              <w:lastRenderedPageBreak/>
              <w:t>на реализацию целей проектов</w:t>
            </w:r>
          </w:p>
        </w:tc>
        <w:tc>
          <w:tcPr>
            <w:tcW w:w="117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76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468"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61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17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r>
      <w:tr w:rsidR="00CF73DD" w:rsidRPr="00FA06A7" w:rsidTr="008B456E">
        <w:trPr>
          <w:gridAfter w:val="1"/>
          <w:wAfter w:w="9" w:type="dxa"/>
          <w:trHeight w:val="283"/>
          <w:tblCellSpacing w:w="5" w:type="nil"/>
        </w:trPr>
        <w:tc>
          <w:tcPr>
            <w:tcW w:w="66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3299" w:type="dxa"/>
          </w:tcPr>
          <w:p w:rsidR="00CF73DD" w:rsidRPr="00CF73DD" w:rsidRDefault="00CF73DD" w:rsidP="008B456E">
            <w:pPr>
              <w:pStyle w:val="ConsPlusNormal"/>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117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76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468"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61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17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r>
      <w:tr w:rsidR="00CF73DD" w:rsidRPr="00FA06A7" w:rsidTr="008B456E">
        <w:trPr>
          <w:gridAfter w:val="1"/>
          <w:wAfter w:w="9" w:type="dxa"/>
          <w:trHeight w:val="283"/>
          <w:tblCellSpacing w:w="5" w:type="nil"/>
        </w:trPr>
        <w:tc>
          <w:tcPr>
            <w:tcW w:w="66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3299" w:type="dxa"/>
          </w:tcPr>
          <w:p w:rsidR="00CF73DD" w:rsidRPr="00CF73DD" w:rsidRDefault="00CF73DD" w:rsidP="008B456E">
            <w:pPr>
              <w:pStyle w:val="ConsPlusNormal"/>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117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76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468"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61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17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r>
      <w:tr w:rsidR="00CF73DD" w:rsidRPr="00FA06A7" w:rsidTr="008B456E">
        <w:trPr>
          <w:trHeight w:val="568"/>
          <w:tblCellSpacing w:w="5" w:type="nil"/>
        </w:trPr>
        <w:tc>
          <w:tcPr>
            <w:tcW w:w="15128" w:type="dxa"/>
            <w:gridSpan w:val="11"/>
            <w:vAlign w:val="center"/>
          </w:tcPr>
          <w:p w:rsidR="00CF73DD" w:rsidRPr="00CF73DD" w:rsidRDefault="00CF73DD" w:rsidP="008B456E">
            <w:pPr>
              <w:pStyle w:val="ConsPlusCell"/>
              <w:widowControl/>
              <w:jc w:val="center"/>
              <w:rPr>
                <w:rFonts w:ascii="Times New Roman" w:hAnsi="Times New Roman" w:cs="Times New Roman"/>
                <w:color w:val="000000"/>
                <w:sz w:val="24"/>
                <w:szCs w:val="24"/>
              </w:rPr>
            </w:pPr>
            <w:r w:rsidRPr="00CF73DD">
              <w:rPr>
                <w:rFonts w:ascii="Times New Roman" w:hAnsi="Times New Roman" w:cs="Times New Roman"/>
                <w:color w:val="000000"/>
                <w:sz w:val="24"/>
                <w:szCs w:val="24"/>
              </w:rPr>
              <w:t>Процессная часть</w:t>
            </w:r>
          </w:p>
        </w:tc>
      </w:tr>
      <w:tr w:rsidR="00CF73DD" w:rsidRPr="00FA06A7" w:rsidTr="008B456E">
        <w:trPr>
          <w:gridAfter w:val="1"/>
          <w:wAfter w:w="9" w:type="dxa"/>
          <w:trHeight w:val="283"/>
          <w:tblCellSpacing w:w="5" w:type="nil"/>
        </w:trPr>
        <w:tc>
          <w:tcPr>
            <w:tcW w:w="66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3299" w:type="dxa"/>
          </w:tcPr>
          <w:p w:rsidR="00CF73DD" w:rsidRPr="00CF73DD" w:rsidRDefault="00CF73DD" w:rsidP="008B456E">
            <w:pPr>
              <w:rPr>
                <w:b/>
                <w:bCs/>
                <w:color w:val="000000"/>
                <w:sz w:val="24"/>
                <w:szCs w:val="24"/>
              </w:rPr>
            </w:pPr>
            <w:r w:rsidRPr="00CF73DD">
              <w:rPr>
                <w:b/>
                <w:bCs/>
                <w:color w:val="000000"/>
                <w:sz w:val="24"/>
                <w:szCs w:val="24"/>
              </w:rPr>
              <w:t>ИТОГО Процессная часть</w:t>
            </w:r>
          </w:p>
        </w:tc>
        <w:tc>
          <w:tcPr>
            <w:tcW w:w="117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76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468"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61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17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r>
      <w:tr w:rsidR="00CF73DD" w:rsidRPr="00FA06A7" w:rsidTr="008B456E">
        <w:trPr>
          <w:gridAfter w:val="1"/>
          <w:wAfter w:w="9" w:type="dxa"/>
          <w:trHeight w:val="283"/>
          <w:tblCellSpacing w:w="5" w:type="nil"/>
        </w:trPr>
        <w:tc>
          <w:tcPr>
            <w:tcW w:w="66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3299" w:type="dxa"/>
          </w:tcPr>
          <w:p w:rsidR="00CF73DD" w:rsidRPr="00CF73DD" w:rsidRDefault="00CF73DD" w:rsidP="008B456E">
            <w:pPr>
              <w:pStyle w:val="ConsPlusNormal"/>
              <w:rPr>
                <w:rFonts w:ascii="Times New Roman" w:hAnsi="Times New Roman" w:cs="Times New Roman"/>
                <w:color w:val="000000"/>
                <w:sz w:val="24"/>
                <w:szCs w:val="24"/>
              </w:rPr>
            </w:pPr>
            <w:r w:rsidRPr="00CF73DD">
              <w:rPr>
                <w:rFonts w:ascii="Times New Roman" w:hAnsi="Times New Roman" w:cs="Times New Roman"/>
                <w:color w:val="000000"/>
                <w:sz w:val="24"/>
                <w:szCs w:val="24"/>
              </w:rPr>
              <w:t>Комплекс процессных мероприятий 1</w:t>
            </w:r>
          </w:p>
        </w:tc>
        <w:tc>
          <w:tcPr>
            <w:tcW w:w="117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76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468"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61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17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r>
      <w:tr w:rsidR="00CF73DD" w:rsidRPr="00FA06A7" w:rsidTr="008B456E">
        <w:trPr>
          <w:gridAfter w:val="1"/>
          <w:wAfter w:w="9" w:type="dxa"/>
          <w:trHeight w:val="283"/>
          <w:tblCellSpacing w:w="5" w:type="nil"/>
        </w:trPr>
        <w:tc>
          <w:tcPr>
            <w:tcW w:w="66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3299" w:type="dxa"/>
          </w:tcPr>
          <w:p w:rsidR="00CF73DD" w:rsidRPr="00CF73DD" w:rsidRDefault="00CF73DD" w:rsidP="008B456E">
            <w:pPr>
              <w:pStyle w:val="ConsPlusNormal"/>
              <w:rPr>
                <w:rFonts w:ascii="Times New Roman" w:hAnsi="Times New Roman" w:cs="Times New Roman"/>
                <w:color w:val="000000"/>
                <w:sz w:val="24"/>
                <w:szCs w:val="24"/>
              </w:rPr>
            </w:pPr>
            <w:r w:rsidRPr="00CF73DD">
              <w:rPr>
                <w:rFonts w:ascii="Times New Roman" w:hAnsi="Times New Roman" w:cs="Times New Roman"/>
                <w:color w:val="000000"/>
                <w:sz w:val="24"/>
                <w:szCs w:val="24"/>
              </w:rPr>
              <w:t>Мероприятие 1.1</w:t>
            </w:r>
          </w:p>
        </w:tc>
        <w:tc>
          <w:tcPr>
            <w:tcW w:w="117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76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468"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61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17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r>
      <w:tr w:rsidR="00CF73DD" w:rsidRPr="00FA06A7" w:rsidTr="008B456E">
        <w:trPr>
          <w:gridAfter w:val="1"/>
          <w:wAfter w:w="9" w:type="dxa"/>
          <w:trHeight w:val="283"/>
          <w:tblCellSpacing w:w="5" w:type="nil"/>
        </w:trPr>
        <w:tc>
          <w:tcPr>
            <w:tcW w:w="66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3299" w:type="dxa"/>
          </w:tcPr>
          <w:p w:rsidR="00CF73DD" w:rsidRPr="00CF73DD" w:rsidRDefault="00CF73DD" w:rsidP="008B456E">
            <w:pPr>
              <w:pStyle w:val="ConsPlusNormal"/>
              <w:rPr>
                <w:rFonts w:ascii="Times New Roman" w:hAnsi="Times New Roman" w:cs="Times New Roman"/>
                <w:color w:val="000000"/>
                <w:sz w:val="24"/>
                <w:szCs w:val="24"/>
              </w:rPr>
            </w:pPr>
            <w:r w:rsidRPr="00CF73DD">
              <w:rPr>
                <w:rFonts w:ascii="Times New Roman" w:hAnsi="Times New Roman" w:cs="Times New Roman"/>
                <w:color w:val="000000"/>
                <w:sz w:val="24"/>
                <w:szCs w:val="24"/>
              </w:rPr>
              <w:t>Мероприятие 1.2</w:t>
            </w:r>
          </w:p>
        </w:tc>
        <w:tc>
          <w:tcPr>
            <w:tcW w:w="117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76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468"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61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17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r>
      <w:tr w:rsidR="00CF73DD" w:rsidRPr="00FA06A7" w:rsidTr="008B456E">
        <w:trPr>
          <w:gridAfter w:val="1"/>
          <w:wAfter w:w="9" w:type="dxa"/>
          <w:trHeight w:val="283"/>
          <w:tblCellSpacing w:w="5" w:type="nil"/>
        </w:trPr>
        <w:tc>
          <w:tcPr>
            <w:tcW w:w="66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3299" w:type="dxa"/>
          </w:tcPr>
          <w:p w:rsidR="00CF73DD" w:rsidRPr="00CF73DD" w:rsidRDefault="00CF73DD" w:rsidP="008B456E">
            <w:pPr>
              <w:pStyle w:val="ConsPlusNormal"/>
              <w:rPr>
                <w:rFonts w:ascii="Times New Roman" w:hAnsi="Times New Roman" w:cs="Times New Roman"/>
                <w:color w:val="000000"/>
                <w:sz w:val="24"/>
                <w:szCs w:val="24"/>
              </w:rPr>
            </w:pPr>
            <w:r w:rsidRPr="00CF73DD">
              <w:rPr>
                <w:rFonts w:ascii="Times New Roman" w:hAnsi="Times New Roman" w:cs="Times New Roman"/>
                <w:color w:val="000000"/>
                <w:sz w:val="24"/>
                <w:szCs w:val="24"/>
              </w:rPr>
              <w:t>Комплекс процессных мероприятий 2</w:t>
            </w:r>
          </w:p>
        </w:tc>
        <w:tc>
          <w:tcPr>
            <w:tcW w:w="117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76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468"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61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17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r>
      <w:tr w:rsidR="00CF73DD" w:rsidRPr="00FA06A7" w:rsidTr="008B456E">
        <w:trPr>
          <w:gridAfter w:val="1"/>
          <w:wAfter w:w="9" w:type="dxa"/>
          <w:trHeight w:val="283"/>
          <w:tblCellSpacing w:w="5" w:type="nil"/>
        </w:trPr>
        <w:tc>
          <w:tcPr>
            <w:tcW w:w="66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3299" w:type="dxa"/>
          </w:tcPr>
          <w:p w:rsidR="00CF73DD" w:rsidRPr="00CF73DD" w:rsidRDefault="00CF73DD" w:rsidP="008B456E">
            <w:pPr>
              <w:pStyle w:val="ConsPlusNormal"/>
              <w:rPr>
                <w:rFonts w:ascii="Times New Roman" w:hAnsi="Times New Roman" w:cs="Times New Roman"/>
                <w:color w:val="000000"/>
                <w:sz w:val="24"/>
                <w:szCs w:val="24"/>
              </w:rPr>
            </w:pPr>
            <w:r w:rsidRPr="00CF73DD">
              <w:rPr>
                <w:rFonts w:ascii="Times New Roman" w:hAnsi="Times New Roman" w:cs="Times New Roman"/>
                <w:color w:val="000000"/>
                <w:sz w:val="24"/>
                <w:szCs w:val="24"/>
              </w:rPr>
              <w:t>...</w:t>
            </w:r>
          </w:p>
        </w:tc>
        <w:tc>
          <w:tcPr>
            <w:tcW w:w="117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76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468"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614"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321"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c>
          <w:tcPr>
            <w:tcW w:w="1175" w:type="dxa"/>
          </w:tcPr>
          <w:p w:rsidR="00CF73DD" w:rsidRPr="00CF73DD" w:rsidRDefault="00CF73DD" w:rsidP="008B456E">
            <w:pPr>
              <w:pStyle w:val="ConsPlusCell"/>
              <w:widowControl/>
              <w:jc w:val="center"/>
              <w:rPr>
                <w:rFonts w:ascii="Times New Roman" w:hAnsi="Times New Roman" w:cs="Times New Roman"/>
                <w:color w:val="000000"/>
                <w:sz w:val="24"/>
                <w:szCs w:val="24"/>
              </w:rPr>
            </w:pPr>
          </w:p>
        </w:tc>
      </w:tr>
    </w:tbl>
    <w:p w:rsidR="00CF73DD" w:rsidRPr="00CF73DD" w:rsidRDefault="00CF73DD" w:rsidP="00CF73DD">
      <w:pPr>
        <w:pStyle w:val="ConsPlusNormal"/>
        <w:rPr>
          <w:rFonts w:ascii="Times New Roman" w:hAnsi="Times New Roman" w:cs="Times New Roman"/>
          <w:color w:val="000000"/>
          <w:sz w:val="28"/>
          <w:szCs w:val="28"/>
        </w:rPr>
      </w:pPr>
    </w:p>
    <w:p w:rsidR="00CF73DD" w:rsidRPr="00CF73DD" w:rsidRDefault="00CF73DD" w:rsidP="00CF73DD">
      <w:pPr>
        <w:pStyle w:val="ConsPlusNormal"/>
        <w:contextualSpacing/>
        <w:jc w:val="center"/>
        <w:rPr>
          <w:rFonts w:ascii="Times New Roman" w:hAnsi="Times New Roman" w:cs="Times New Roman"/>
          <w:color w:val="000000"/>
          <w:sz w:val="24"/>
          <w:szCs w:val="24"/>
        </w:rPr>
      </w:pPr>
    </w:p>
    <w:p w:rsidR="00CF73DD" w:rsidRPr="00CF73DD" w:rsidRDefault="00CF73DD" w:rsidP="00CF73DD">
      <w:pPr>
        <w:pStyle w:val="ConsPlusNormal"/>
        <w:contextualSpacing/>
        <w:jc w:val="center"/>
        <w:rPr>
          <w:rFonts w:ascii="Times New Roman" w:hAnsi="Times New Roman" w:cs="Times New Roman"/>
          <w:color w:val="000000"/>
          <w:sz w:val="24"/>
          <w:szCs w:val="24"/>
        </w:rPr>
      </w:pPr>
    </w:p>
    <w:p w:rsidR="00CF73DD" w:rsidRPr="00CF73DD" w:rsidRDefault="00CF73DD" w:rsidP="00CF73DD">
      <w:pPr>
        <w:pStyle w:val="ConsPlusNormal"/>
        <w:contextualSpacing/>
        <w:jc w:val="center"/>
        <w:rPr>
          <w:rFonts w:ascii="Times New Roman" w:hAnsi="Times New Roman" w:cs="Times New Roman"/>
          <w:color w:val="000000"/>
          <w:sz w:val="24"/>
          <w:szCs w:val="24"/>
        </w:rPr>
      </w:pPr>
    </w:p>
    <w:p w:rsidR="00CF73DD" w:rsidRPr="00CF73DD" w:rsidRDefault="00CF73DD" w:rsidP="00CF73DD">
      <w:pPr>
        <w:pStyle w:val="ConsPlusNormal"/>
        <w:contextualSpacing/>
        <w:jc w:val="center"/>
        <w:rPr>
          <w:rFonts w:ascii="Times New Roman" w:hAnsi="Times New Roman" w:cs="Times New Roman"/>
          <w:color w:val="000000"/>
          <w:sz w:val="24"/>
          <w:szCs w:val="24"/>
        </w:rPr>
      </w:pPr>
    </w:p>
    <w:p w:rsidR="00CF73DD" w:rsidRPr="00CF73DD" w:rsidRDefault="00CF73DD" w:rsidP="00CF73DD">
      <w:pPr>
        <w:contextualSpacing/>
        <w:rPr>
          <w:color w:val="000000"/>
          <w:sz w:val="24"/>
          <w:szCs w:val="24"/>
        </w:rPr>
      </w:pPr>
    </w:p>
    <w:p w:rsidR="00CF73DD" w:rsidRPr="00CF73DD" w:rsidRDefault="00CF73DD" w:rsidP="00CF73DD">
      <w:pPr>
        <w:contextualSpacing/>
        <w:rPr>
          <w:color w:val="000000"/>
          <w:sz w:val="24"/>
          <w:szCs w:val="24"/>
        </w:rPr>
      </w:pPr>
    </w:p>
    <w:p w:rsidR="00CF73DD" w:rsidRPr="00CF73DD" w:rsidRDefault="00CF73DD" w:rsidP="00CF73DD">
      <w:pPr>
        <w:contextualSpacing/>
        <w:rPr>
          <w:color w:val="000000"/>
          <w:sz w:val="24"/>
          <w:szCs w:val="24"/>
        </w:rPr>
      </w:pPr>
    </w:p>
    <w:p w:rsidR="00CF73DD" w:rsidRPr="00CF73DD" w:rsidRDefault="00CF73DD" w:rsidP="00CF73DD">
      <w:pPr>
        <w:contextualSpacing/>
        <w:rPr>
          <w:color w:val="000000"/>
          <w:sz w:val="24"/>
          <w:szCs w:val="24"/>
        </w:rPr>
      </w:pPr>
    </w:p>
    <w:p w:rsidR="00CF73DD" w:rsidRPr="00CF73DD" w:rsidRDefault="00CF73DD" w:rsidP="00CF73DD">
      <w:pPr>
        <w:contextualSpacing/>
        <w:rPr>
          <w:color w:val="000000"/>
          <w:sz w:val="24"/>
          <w:szCs w:val="24"/>
        </w:rPr>
      </w:pPr>
    </w:p>
    <w:p w:rsidR="00CF73DD" w:rsidRPr="00CF73DD" w:rsidRDefault="00CF73DD" w:rsidP="00CF73DD">
      <w:pPr>
        <w:contextualSpacing/>
        <w:rPr>
          <w:color w:val="000000"/>
          <w:sz w:val="24"/>
          <w:szCs w:val="24"/>
        </w:rPr>
      </w:pPr>
    </w:p>
    <w:p w:rsidR="00CF73DD" w:rsidRPr="00CF73DD" w:rsidRDefault="00CF73DD" w:rsidP="00CF73DD">
      <w:pPr>
        <w:contextualSpacing/>
        <w:rPr>
          <w:color w:val="000000"/>
          <w:sz w:val="24"/>
          <w:szCs w:val="24"/>
        </w:rPr>
      </w:pPr>
    </w:p>
    <w:p w:rsidR="00CF73DD" w:rsidRPr="00CF73DD" w:rsidRDefault="00CF73DD" w:rsidP="00CF73DD">
      <w:pPr>
        <w:contextualSpacing/>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pStyle w:val="ConsPlusNormal"/>
        <w:spacing w:before="220"/>
        <w:jc w:val="both"/>
        <w:rPr>
          <w:rFonts w:ascii="Times New Roman" w:hAnsi="Times New Roman" w:cs="Times New Roman"/>
          <w:color w:val="000000"/>
        </w:rPr>
      </w:pPr>
    </w:p>
    <w:p w:rsidR="00CF73DD" w:rsidRPr="00CF73DD" w:rsidRDefault="00CF73DD" w:rsidP="00CF73DD">
      <w:pPr>
        <w:pStyle w:val="ConsPlusNormal"/>
        <w:spacing w:before="220"/>
        <w:jc w:val="both"/>
        <w:rPr>
          <w:rFonts w:ascii="Times New Roman" w:hAnsi="Times New Roman" w:cs="Times New Roman"/>
          <w:color w:val="000000"/>
        </w:rPr>
      </w:pPr>
    </w:p>
    <w:p w:rsidR="00CF73DD" w:rsidRPr="00CF73DD" w:rsidRDefault="00CF73DD" w:rsidP="00CF73DD">
      <w:pPr>
        <w:pStyle w:val="ConsPlusNormal"/>
        <w:spacing w:before="220"/>
        <w:jc w:val="both"/>
        <w:rPr>
          <w:rFonts w:ascii="Times New Roman" w:hAnsi="Times New Roman" w:cs="Times New Roman"/>
          <w:color w:val="000000"/>
        </w:rPr>
      </w:pPr>
    </w:p>
    <w:p w:rsidR="00CF73DD" w:rsidRPr="00CF73DD" w:rsidRDefault="00CF73DD" w:rsidP="00CF73DD">
      <w:pPr>
        <w:pageBreakBefore/>
        <w:jc w:val="right"/>
        <w:rPr>
          <w:color w:val="000000"/>
          <w:sz w:val="24"/>
          <w:szCs w:val="24"/>
        </w:rPr>
        <w:sectPr w:rsidR="00CF73DD" w:rsidRPr="00CF73DD" w:rsidSect="005148BB">
          <w:headerReference w:type="default" r:id="rId14"/>
          <w:footerReference w:type="default" r:id="rId15"/>
          <w:pgSz w:w="16838" w:h="11905" w:orient="landscape" w:code="9"/>
          <w:pgMar w:top="1361" w:right="1021" w:bottom="680" w:left="1021" w:header="0" w:footer="0" w:gutter="0"/>
          <w:cols w:space="708"/>
          <w:docGrid w:linePitch="326"/>
        </w:sectPr>
      </w:pPr>
    </w:p>
    <w:p w:rsidR="00CF73DD" w:rsidRPr="00CF73DD" w:rsidRDefault="00CF73DD" w:rsidP="00CF73DD">
      <w:pPr>
        <w:pageBreakBefore/>
        <w:jc w:val="right"/>
        <w:rPr>
          <w:color w:val="000000"/>
          <w:sz w:val="24"/>
          <w:szCs w:val="24"/>
        </w:rPr>
      </w:pPr>
      <w:r w:rsidRPr="00CF73DD">
        <w:rPr>
          <w:color w:val="000000"/>
          <w:sz w:val="24"/>
          <w:szCs w:val="24"/>
        </w:rPr>
        <w:lastRenderedPageBreak/>
        <w:t>Приложение 8</w:t>
      </w:r>
    </w:p>
    <w:p w:rsidR="00CF73DD" w:rsidRPr="00CF73DD" w:rsidRDefault="00CF73DD" w:rsidP="00CF73DD">
      <w:pPr>
        <w:autoSpaceDE w:val="0"/>
        <w:autoSpaceDN w:val="0"/>
        <w:adjustRightInd w:val="0"/>
        <w:jc w:val="right"/>
        <w:rPr>
          <w:color w:val="000000"/>
          <w:sz w:val="24"/>
          <w:szCs w:val="24"/>
        </w:rPr>
      </w:pPr>
      <w:r w:rsidRPr="00CF73DD">
        <w:rPr>
          <w:color w:val="000000"/>
          <w:sz w:val="24"/>
          <w:szCs w:val="24"/>
        </w:rPr>
        <w:t>к Порядку</w:t>
      </w:r>
    </w:p>
    <w:p w:rsidR="00CF73DD" w:rsidRPr="00CF73DD" w:rsidRDefault="00CF73DD" w:rsidP="00CF73DD">
      <w:pPr>
        <w:pStyle w:val="ConsPlusNormal"/>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План реализации муниципальной программы</w:t>
      </w:r>
    </w:p>
    <w:p w:rsidR="00CF73DD" w:rsidRPr="00CF73DD" w:rsidRDefault="00CF73DD" w:rsidP="00CF73DD">
      <w:pPr>
        <w:pStyle w:val="ConsPlusNormal"/>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______________________________________________________</w:t>
      </w:r>
    </w:p>
    <w:p w:rsidR="00CF73DD" w:rsidRPr="00CF73DD" w:rsidRDefault="00CF73DD" w:rsidP="00CF73DD">
      <w:pPr>
        <w:pStyle w:val="ConsPlusNormal"/>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(наименование муниципальной программы)</w:t>
      </w:r>
    </w:p>
    <w:p w:rsidR="00CF73DD" w:rsidRPr="00CF73DD" w:rsidRDefault="00CF73DD" w:rsidP="00CF73DD">
      <w:pPr>
        <w:pStyle w:val="ConsPlusNormal"/>
        <w:jc w:val="center"/>
        <w:rPr>
          <w:rFonts w:ascii="Times New Roman" w:hAnsi="Times New Roman" w:cs="Times New Roman"/>
          <w:b/>
          <w:color w:val="000000"/>
          <w:sz w:val="24"/>
          <w:szCs w:val="24"/>
        </w:rPr>
      </w:pPr>
      <w:r w:rsidRPr="00CF73DD">
        <w:rPr>
          <w:rFonts w:ascii="Times New Roman" w:hAnsi="Times New Roman" w:cs="Times New Roman"/>
          <w:b/>
          <w:color w:val="000000"/>
          <w:sz w:val="24"/>
          <w:szCs w:val="24"/>
        </w:rPr>
        <w:t>на __________________________ год</w:t>
      </w:r>
    </w:p>
    <w:p w:rsidR="00CF73DD" w:rsidRPr="00CF73DD" w:rsidRDefault="00CF73DD" w:rsidP="00CF73DD">
      <w:pPr>
        <w:pStyle w:val="ConsPlusNormal"/>
        <w:jc w:val="center"/>
        <w:rPr>
          <w:rFonts w:ascii="Times New Roman" w:hAnsi="Times New Roman" w:cs="Times New Roman"/>
          <w:color w:val="000000"/>
          <w:sz w:val="16"/>
          <w:szCs w:val="16"/>
        </w:rPr>
      </w:pPr>
      <w:r w:rsidRPr="00CF73DD">
        <w:rPr>
          <w:rFonts w:ascii="Times New Roman" w:hAnsi="Times New Roman" w:cs="Times New Roman"/>
          <w:color w:val="000000"/>
          <w:sz w:val="16"/>
          <w:szCs w:val="16"/>
        </w:rPr>
        <w:t>(очередной финансовый год)</w:t>
      </w:r>
    </w:p>
    <w:p w:rsidR="00CF73DD" w:rsidRPr="00FA06A7" w:rsidRDefault="00CF73DD" w:rsidP="00CF73DD">
      <w:pPr>
        <w:jc w:val="center"/>
      </w:pPr>
    </w:p>
    <w:tbl>
      <w:tblPr>
        <w:tblW w:w="14700" w:type="dxa"/>
        <w:tblInd w:w="302" w:type="dxa"/>
        <w:tblLook w:val="01E0" w:firstRow="1" w:lastRow="1" w:firstColumn="1" w:lastColumn="1" w:noHBand="0" w:noVBand="0"/>
      </w:tblPr>
      <w:tblGrid>
        <w:gridCol w:w="5875"/>
        <w:gridCol w:w="2178"/>
        <w:gridCol w:w="3772"/>
        <w:gridCol w:w="2875"/>
      </w:tblGrid>
      <w:tr w:rsidR="00CF73DD" w:rsidRPr="00FA06A7" w:rsidTr="008B456E">
        <w:trPr>
          <w:trHeight w:val="907"/>
        </w:trPr>
        <w:tc>
          <w:tcPr>
            <w:tcW w:w="5875" w:type="dxa"/>
            <w:tcBorders>
              <w:top w:val="single" w:sz="4" w:space="0" w:color="000000"/>
              <w:left w:val="single" w:sz="4" w:space="0" w:color="000000"/>
              <w:bottom w:val="single" w:sz="4" w:space="0" w:color="000000"/>
              <w:right w:val="single" w:sz="4" w:space="0" w:color="000000"/>
            </w:tcBorders>
            <w:vAlign w:val="center"/>
          </w:tcPr>
          <w:p w:rsidR="00CF73DD" w:rsidRPr="00FA06A7" w:rsidRDefault="00CF73DD" w:rsidP="008B456E">
            <w:pPr>
              <w:jc w:val="center"/>
              <w:rPr>
                <w:b/>
                <w:sz w:val="24"/>
                <w:szCs w:val="24"/>
              </w:rPr>
            </w:pPr>
            <w:r w:rsidRPr="00FA06A7">
              <w:rPr>
                <w:b/>
                <w:sz w:val="24"/>
                <w:szCs w:val="24"/>
              </w:rPr>
              <w:t>Задача, мероприятие (результат) /</w:t>
            </w:r>
          </w:p>
          <w:p w:rsidR="00CF73DD" w:rsidRPr="00FA06A7" w:rsidRDefault="00CF73DD" w:rsidP="008B456E">
            <w:pPr>
              <w:jc w:val="center"/>
              <w:rPr>
                <w:b/>
                <w:sz w:val="24"/>
                <w:szCs w:val="24"/>
              </w:rPr>
            </w:pPr>
            <w:r w:rsidRPr="00FA06A7">
              <w:rPr>
                <w:b/>
                <w:sz w:val="24"/>
                <w:szCs w:val="24"/>
              </w:rPr>
              <w:t>контрольная точка</w:t>
            </w:r>
          </w:p>
        </w:tc>
        <w:tc>
          <w:tcPr>
            <w:tcW w:w="2178" w:type="dxa"/>
            <w:tcBorders>
              <w:top w:val="single" w:sz="4" w:space="0" w:color="000000"/>
              <w:left w:val="single" w:sz="4" w:space="0" w:color="000000"/>
              <w:bottom w:val="single" w:sz="4" w:space="0" w:color="000000"/>
              <w:right w:val="single" w:sz="4" w:space="0" w:color="000000"/>
            </w:tcBorders>
            <w:vAlign w:val="center"/>
          </w:tcPr>
          <w:p w:rsidR="00CF73DD" w:rsidRPr="00FA06A7" w:rsidRDefault="00CF73DD" w:rsidP="008B456E">
            <w:pPr>
              <w:jc w:val="center"/>
              <w:rPr>
                <w:b/>
                <w:sz w:val="24"/>
                <w:szCs w:val="24"/>
              </w:rPr>
            </w:pPr>
            <w:r w:rsidRPr="00FA06A7">
              <w:rPr>
                <w:b/>
                <w:sz w:val="24"/>
                <w:szCs w:val="24"/>
              </w:rPr>
              <w:t>Дата наступления контрольной точки</w:t>
            </w:r>
          </w:p>
        </w:tc>
        <w:tc>
          <w:tcPr>
            <w:tcW w:w="3772" w:type="dxa"/>
            <w:tcBorders>
              <w:top w:val="single" w:sz="4" w:space="0" w:color="000000"/>
              <w:left w:val="single" w:sz="4" w:space="0" w:color="000000"/>
              <w:bottom w:val="single" w:sz="4" w:space="0" w:color="000000"/>
              <w:right w:val="single" w:sz="4" w:space="0" w:color="000000"/>
            </w:tcBorders>
            <w:vAlign w:val="center"/>
          </w:tcPr>
          <w:p w:rsidR="00CF73DD" w:rsidRPr="00FA06A7" w:rsidRDefault="00CF73DD" w:rsidP="008B456E">
            <w:pPr>
              <w:jc w:val="center"/>
              <w:rPr>
                <w:b/>
                <w:sz w:val="24"/>
                <w:szCs w:val="24"/>
              </w:rPr>
            </w:pPr>
            <w:r w:rsidRPr="00FA06A7">
              <w:rPr>
                <w:b/>
                <w:sz w:val="24"/>
                <w:szCs w:val="24"/>
              </w:rPr>
              <w:t>Ответственный исполнитель</w:t>
            </w:r>
          </w:p>
          <w:p w:rsidR="00CF73DD" w:rsidRPr="00FA06A7" w:rsidRDefault="00CF73DD" w:rsidP="008B456E">
            <w:pPr>
              <w:jc w:val="center"/>
              <w:rPr>
                <w:b/>
                <w:sz w:val="24"/>
                <w:szCs w:val="24"/>
              </w:rPr>
            </w:pPr>
          </w:p>
        </w:tc>
        <w:tc>
          <w:tcPr>
            <w:tcW w:w="2875" w:type="dxa"/>
            <w:tcBorders>
              <w:top w:val="single" w:sz="4" w:space="0" w:color="000000"/>
              <w:left w:val="single" w:sz="4" w:space="0" w:color="000000"/>
              <w:bottom w:val="single" w:sz="4" w:space="0" w:color="000000"/>
              <w:right w:val="single" w:sz="4" w:space="0" w:color="000000"/>
            </w:tcBorders>
            <w:vAlign w:val="center"/>
          </w:tcPr>
          <w:p w:rsidR="00CF73DD" w:rsidRPr="00FA06A7" w:rsidRDefault="00CF73DD" w:rsidP="008B456E">
            <w:pPr>
              <w:jc w:val="center"/>
              <w:rPr>
                <w:b/>
                <w:sz w:val="24"/>
                <w:szCs w:val="24"/>
              </w:rPr>
            </w:pPr>
            <w:r w:rsidRPr="00FA06A7">
              <w:rPr>
                <w:b/>
                <w:sz w:val="24"/>
                <w:szCs w:val="24"/>
              </w:rPr>
              <w:t>Вид подтверждающего документа (при наличии)</w:t>
            </w:r>
          </w:p>
        </w:tc>
      </w:tr>
      <w:tr w:rsidR="00CF73DD" w:rsidRPr="00FA06A7" w:rsidTr="008B456E">
        <w:trPr>
          <w:trHeight w:val="94"/>
        </w:trPr>
        <w:tc>
          <w:tcPr>
            <w:tcW w:w="5875" w:type="dxa"/>
            <w:tcBorders>
              <w:top w:val="single" w:sz="4" w:space="0" w:color="000000"/>
              <w:left w:val="single" w:sz="4" w:space="0" w:color="000000"/>
              <w:bottom w:val="single" w:sz="4" w:space="0" w:color="000000"/>
              <w:right w:val="single" w:sz="4" w:space="0" w:color="000000"/>
            </w:tcBorders>
            <w:vAlign w:val="center"/>
          </w:tcPr>
          <w:p w:rsidR="00CF73DD" w:rsidRPr="00FA06A7" w:rsidRDefault="00CF73DD" w:rsidP="008B456E">
            <w:pPr>
              <w:jc w:val="center"/>
              <w:rPr>
                <w:sz w:val="16"/>
                <w:szCs w:val="16"/>
              </w:rPr>
            </w:pPr>
            <w:r w:rsidRPr="00FA06A7">
              <w:rPr>
                <w:sz w:val="16"/>
                <w:szCs w:val="16"/>
              </w:rPr>
              <w:t>1</w:t>
            </w:r>
          </w:p>
        </w:tc>
        <w:tc>
          <w:tcPr>
            <w:tcW w:w="2178" w:type="dxa"/>
            <w:tcBorders>
              <w:top w:val="single" w:sz="4" w:space="0" w:color="000000"/>
              <w:left w:val="single" w:sz="4" w:space="0" w:color="000000"/>
              <w:bottom w:val="single" w:sz="4" w:space="0" w:color="000000"/>
              <w:right w:val="single" w:sz="4" w:space="0" w:color="000000"/>
            </w:tcBorders>
            <w:vAlign w:val="center"/>
          </w:tcPr>
          <w:p w:rsidR="00CF73DD" w:rsidRPr="00FA06A7" w:rsidRDefault="00CF73DD" w:rsidP="008B456E">
            <w:pPr>
              <w:jc w:val="center"/>
              <w:rPr>
                <w:sz w:val="16"/>
                <w:szCs w:val="16"/>
              </w:rPr>
            </w:pPr>
            <w:r w:rsidRPr="00FA06A7">
              <w:rPr>
                <w:sz w:val="16"/>
                <w:szCs w:val="16"/>
              </w:rPr>
              <w:t>2</w:t>
            </w:r>
          </w:p>
        </w:tc>
        <w:tc>
          <w:tcPr>
            <w:tcW w:w="3772" w:type="dxa"/>
            <w:tcBorders>
              <w:top w:val="single" w:sz="4" w:space="0" w:color="000000"/>
              <w:left w:val="single" w:sz="4" w:space="0" w:color="000000"/>
              <w:bottom w:val="single" w:sz="4" w:space="0" w:color="000000"/>
              <w:right w:val="single" w:sz="4" w:space="0" w:color="000000"/>
            </w:tcBorders>
            <w:vAlign w:val="center"/>
          </w:tcPr>
          <w:p w:rsidR="00CF73DD" w:rsidRPr="00FA06A7" w:rsidRDefault="00CF73DD" w:rsidP="008B456E">
            <w:pPr>
              <w:jc w:val="center"/>
              <w:rPr>
                <w:sz w:val="16"/>
                <w:szCs w:val="16"/>
              </w:rPr>
            </w:pPr>
            <w:r w:rsidRPr="00FA06A7">
              <w:rPr>
                <w:sz w:val="16"/>
                <w:szCs w:val="16"/>
              </w:rPr>
              <w:t>3</w:t>
            </w:r>
          </w:p>
        </w:tc>
        <w:tc>
          <w:tcPr>
            <w:tcW w:w="2875" w:type="dxa"/>
            <w:tcBorders>
              <w:top w:val="single" w:sz="4" w:space="0" w:color="000000"/>
              <w:left w:val="single" w:sz="4" w:space="0" w:color="000000"/>
              <w:bottom w:val="single" w:sz="4" w:space="0" w:color="000000"/>
              <w:right w:val="single" w:sz="4" w:space="0" w:color="auto"/>
            </w:tcBorders>
            <w:vAlign w:val="center"/>
          </w:tcPr>
          <w:p w:rsidR="00CF73DD" w:rsidRPr="00FA06A7" w:rsidRDefault="00CF73DD" w:rsidP="008B456E">
            <w:pPr>
              <w:jc w:val="center"/>
              <w:rPr>
                <w:sz w:val="16"/>
                <w:szCs w:val="16"/>
              </w:rPr>
            </w:pPr>
            <w:r w:rsidRPr="00FA06A7">
              <w:rPr>
                <w:sz w:val="16"/>
                <w:szCs w:val="16"/>
              </w:rPr>
              <w:t>4</w:t>
            </w:r>
          </w:p>
        </w:tc>
      </w:tr>
      <w:tr w:rsidR="00CF73DD" w:rsidRPr="00FA06A7" w:rsidTr="008B456E">
        <w:trPr>
          <w:trHeight w:val="670"/>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CF73DD" w:rsidRPr="00FA06A7" w:rsidRDefault="00CF73DD" w:rsidP="008B456E">
            <w:pPr>
              <w:pStyle w:val="ConsPlusNormal"/>
              <w:jc w:val="center"/>
              <w:rPr>
                <w:rFonts w:ascii="Times New Roman" w:hAnsi="Times New Roman" w:cs="Times New Roman"/>
                <w:b/>
                <w:sz w:val="24"/>
                <w:szCs w:val="24"/>
              </w:rPr>
            </w:pPr>
            <w:r w:rsidRPr="00FA06A7">
              <w:rPr>
                <w:rFonts w:ascii="Times New Roman" w:hAnsi="Times New Roman" w:cs="Times New Roman"/>
                <w:b/>
                <w:sz w:val="24"/>
                <w:szCs w:val="24"/>
              </w:rPr>
              <w:t>Проектная часть:</w:t>
            </w:r>
          </w:p>
        </w:tc>
      </w:tr>
      <w:tr w:rsidR="00CF73DD" w:rsidRPr="00FA06A7" w:rsidTr="008B456E">
        <w:trPr>
          <w:trHeight w:val="442"/>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CF73DD" w:rsidRPr="00CF73DD" w:rsidRDefault="00CF73DD" w:rsidP="008B456E">
            <w:pPr>
              <w:pStyle w:val="ConsPlusNormal"/>
              <w:rPr>
                <w:rFonts w:ascii="Times New Roman" w:hAnsi="Times New Roman" w:cs="Times New Roman"/>
                <w:b/>
                <w:color w:val="000000"/>
                <w:sz w:val="24"/>
                <w:szCs w:val="24"/>
              </w:rPr>
            </w:pPr>
            <w:r w:rsidRPr="00FA06A7">
              <w:rPr>
                <w:rFonts w:ascii="Times New Roman" w:hAnsi="Times New Roman" w:cs="Times New Roman"/>
                <w:b/>
                <w:sz w:val="24"/>
                <w:szCs w:val="24"/>
              </w:rPr>
              <w:t xml:space="preserve"> Наименование задачи </w:t>
            </w:r>
            <w:r w:rsidRPr="00CF73DD">
              <w:rPr>
                <w:rFonts w:ascii="Times New Roman" w:hAnsi="Times New Roman" w:cs="Times New Roman"/>
                <w:b/>
                <w:color w:val="000000"/>
                <w:sz w:val="24"/>
                <w:szCs w:val="24"/>
              </w:rPr>
              <w:t xml:space="preserve">муниципальной программы </w:t>
            </w:r>
            <w:r w:rsidRPr="00FA06A7">
              <w:rPr>
                <w:rFonts w:ascii="Times New Roman" w:hAnsi="Times New Roman" w:cs="Times New Roman"/>
                <w:b/>
                <w:sz w:val="24"/>
                <w:szCs w:val="24"/>
              </w:rPr>
              <w:t>:</w:t>
            </w:r>
          </w:p>
        </w:tc>
      </w:tr>
      <w:tr w:rsidR="00CF73DD" w:rsidRPr="00FA06A7" w:rsidTr="008B456E">
        <w:trPr>
          <w:trHeight w:val="442"/>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CF73DD" w:rsidRPr="00FA06A7" w:rsidRDefault="00CF73DD" w:rsidP="008B456E">
            <w:pPr>
              <w:rPr>
                <w:sz w:val="24"/>
                <w:szCs w:val="24"/>
                <w:u w:val="single"/>
              </w:rPr>
            </w:pPr>
            <w:r w:rsidRPr="00FA06A7">
              <w:rPr>
                <w:sz w:val="24"/>
                <w:szCs w:val="24"/>
                <w:u w:val="single"/>
              </w:rPr>
              <w:t>«</w:t>
            </w:r>
            <w:r w:rsidRPr="00FA06A7">
              <w:rPr>
                <w:i/>
                <w:sz w:val="24"/>
                <w:szCs w:val="24"/>
                <w:u w:val="single"/>
              </w:rPr>
              <w:t>Наименование</w:t>
            </w:r>
            <w:r w:rsidRPr="00FA06A7">
              <w:rPr>
                <w:sz w:val="24"/>
                <w:szCs w:val="24"/>
                <w:u w:val="single"/>
              </w:rPr>
              <w:t>» проекта:</w:t>
            </w:r>
          </w:p>
        </w:tc>
      </w:tr>
      <w:tr w:rsidR="00CF73DD" w:rsidRPr="00FA06A7" w:rsidTr="008B456E">
        <w:trPr>
          <w:trHeight w:val="440"/>
        </w:trPr>
        <w:tc>
          <w:tcPr>
            <w:tcW w:w="5875"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r w:rsidRPr="00FA06A7">
              <w:rPr>
                <w:sz w:val="24"/>
                <w:szCs w:val="24"/>
              </w:rPr>
              <w:t>Мероприятие (результат) «</w:t>
            </w:r>
            <w:r w:rsidRPr="00FA06A7">
              <w:rPr>
                <w:i/>
                <w:sz w:val="24"/>
                <w:szCs w:val="24"/>
              </w:rPr>
              <w:t>Наименование</w:t>
            </w:r>
            <w:r w:rsidRPr="00FA06A7">
              <w:rPr>
                <w:sz w:val="24"/>
                <w:szCs w:val="24"/>
              </w:rPr>
              <w:t>» 1</w:t>
            </w:r>
          </w:p>
        </w:tc>
        <w:tc>
          <w:tcPr>
            <w:tcW w:w="2178" w:type="dxa"/>
            <w:tcBorders>
              <w:top w:val="single" w:sz="4" w:space="0" w:color="000000"/>
              <w:left w:val="single" w:sz="4" w:space="0" w:color="000000"/>
              <w:bottom w:val="single" w:sz="4" w:space="0" w:color="000000"/>
              <w:right w:val="single" w:sz="4" w:space="0" w:color="000000"/>
            </w:tcBorders>
            <w:vAlign w:val="center"/>
          </w:tcPr>
          <w:p w:rsidR="00CF73DD" w:rsidRPr="00FA06A7" w:rsidRDefault="00CF73DD" w:rsidP="008B456E">
            <w:pPr>
              <w:jc w:val="center"/>
              <w:rPr>
                <w:sz w:val="24"/>
                <w:szCs w:val="24"/>
              </w:rPr>
            </w:pPr>
            <w:r w:rsidRPr="00FA06A7">
              <w:rPr>
                <w:sz w:val="24"/>
                <w:szCs w:val="24"/>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p>
        </w:tc>
        <w:tc>
          <w:tcPr>
            <w:tcW w:w="2875" w:type="dxa"/>
            <w:tcBorders>
              <w:top w:val="single" w:sz="4" w:space="0" w:color="000000"/>
              <w:left w:val="single" w:sz="4" w:space="0" w:color="000000"/>
              <w:bottom w:val="single" w:sz="4" w:space="0" w:color="000000"/>
              <w:right w:val="single" w:sz="4" w:space="0" w:color="auto"/>
            </w:tcBorders>
          </w:tcPr>
          <w:p w:rsidR="00CF73DD" w:rsidRPr="00FA06A7" w:rsidRDefault="00CF73DD" w:rsidP="008B456E">
            <w:pPr>
              <w:rPr>
                <w:sz w:val="24"/>
                <w:szCs w:val="24"/>
              </w:rPr>
            </w:pPr>
          </w:p>
        </w:tc>
      </w:tr>
      <w:tr w:rsidR="00CF73DD" w:rsidRPr="00FA06A7" w:rsidTr="008B456E">
        <w:trPr>
          <w:trHeight w:val="440"/>
        </w:trPr>
        <w:tc>
          <w:tcPr>
            <w:tcW w:w="5875"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r w:rsidRPr="00FA06A7">
              <w:rPr>
                <w:sz w:val="24"/>
                <w:szCs w:val="24"/>
              </w:rPr>
              <w:t xml:space="preserve">      Контрольная точка 1.1 «</w:t>
            </w:r>
            <w:r w:rsidRPr="00FA06A7">
              <w:rPr>
                <w:i/>
                <w:sz w:val="24"/>
                <w:szCs w:val="24"/>
              </w:rPr>
              <w:t>Наименование</w:t>
            </w:r>
            <w:r w:rsidRPr="00FA06A7">
              <w:rPr>
                <w:sz w:val="24"/>
                <w:szCs w:val="24"/>
              </w:rPr>
              <w:t>»</w:t>
            </w:r>
          </w:p>
        </w:tc>
        <w:tc>
          <w:tcPr>
            <w:tcW w:w="2178" w:type="dxa"/>
            <w:tcBorders>
              <w:top w:val="single" w:sz="4" w:space="0" w:color="000000"/>
              <w:left w:val="single" w:sz="4" w:space="0" w:color="000000"/>
              <w:bottom w:val="single" w:sz="4" w:space="0" w:color="000000"/>
              <w:right w:val="single" w:sz="4" w:space="0" w:color="000000"/>
            </w:tcBorders>
            <w:vAlign w:val="center"/>
          </w:tcPr>
          <w:p w:rsidR="00CF73DD" w:rsidRPr="00FA06A7" w:rsidRDefault="00CF73DD" w:rsidP="008B456E">
            <w:pPr>
              <w:jc w:val="center"/>
              <w:rPr>
                <w:sz w:val="24"/>
                <w:szCs w:val="24"/>
              </w:rPr>
            </w:pPr>
          </w:p>
        </w:tc>
        <w:tc>
          <w:tcPr>
            <w:tcW w:w="3772"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p>
        </w:tc>
        <w:tc>
          <w:tcPr>
            <w:tcW w:w="2875"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p>
        </w:tc>
      </w:tr>
      <w:tr w:rsidR="00CF73DD" w:rsidRPr="00FA06A7" w:rsidTr="008B456E">
        <w:trPr>
          <w:trHeight w:val="440"/>
        </w:trPr>
        <w:tc>
          <w:tcPr>
            <w:tcW w:w="5875"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r w:rsidRPr="00FA06A7">
              <w:rPr>
                <w:sz w:val="24"/>
                <w:szCs w:val="24"/>
              </w:rPr>
              <w:t xml:space="preserve">      Контрольная точка 1.N.</w:t>
            </w:r>
          </w:p>
        </w:tc>
        <w:tc>
          <w:tcPr>
            <w:tcW w:w="2178" w:type="dxa"/>
            <w:tcBorders>
              <w:top w:val="single" w:sz="4" w:space="0" w:color="000000"/>
              <w:left w:val="single" w:sz="4" w:space="0" w:color="000000"/>
              <w:bottom w:val="single" w:sz="4" w:space="0" w:color="000000"/>
              <w:right w:val="single" w:sz="4" w:space="0" w:color="000000"/>
            </w:tcBorders>
            <w:vAlign w:val="center"/>
          </w:tcPr>
          <w:p w:rsidR="00CF73DD" w:rsidRPr="00FA06A7" w:rsidRDefault="00CF73DD" w:rsidP="008B456E">
            <w:pPr>
              <w:jc w:val="center"/>
              <w:rPr>
                <w:sz w:val="24"/>
                <w:szCs w:val="24"/>
              </w:rPr>
            </w:pPr>
          </w:p>
        </w:tc>
        <w:tc>
          <w:tcPr>
            <w:tcW w:w="3772"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p>
        </w:tc>
        <w:tc>
          <w:tcPr>
            <w:tcW w:w="2875"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p>
        </w:tc>
      </w:tr>
      <w:tr w:rsidR="00CF73DD" w:rsidRPr="00FA06A7" w:rsidTr="008B456E">
        <w:trPr>
          <w:trHeight w:val="440"/>
        </w:trPr>
        <w:tc>
          <w:tcPr>
            <w:tcW w:w="5875"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r w:rsidRPr="00FA06A7">
              <w:rPr>
                <w:sz w:val="24"/>
                <w:szCs w:val="24"/>
              </w:rPr>
              <w:t xml:space="preserve">Мероприятие (результат) «Наименование» N </w:t>
            </w:r>
          </w:p>
        </w:tc>
        <w:tc>
          <w:tcPr>
            <w:tcW w:w="2178" w:type="dxa"/>
            <w:tcBorders>
              <w:top w:val="single" w:sz="4" w:space="0" w:color="000000"/>
              <w:left w:val="single" w:sz="4" w:space="0" w:color="000000"/>
              <w:bottom w:val="single" w:sz="4" w:space="0" w:color="000000"/>
              <w:right w:val="single" w:sz="4" w:space="0" w:color="000000"/>
            </w:tcBorders>
            <w:vAlign w:val="center"/>
          </w:tcPr>
          <w:p w:rsidR="00CF73DD" w:rsidRPr="00FA06A7" w:rsidRDefault="00CF73DD" w:rsidP="008B456E">
            <w:pPr>
              <w:jc w:val="center"/>
              <w:rPr>
                <w:sz w:val="24"/>
                <w:szCs w:val="24"/>
                <w:lang w:val="en-US"/>
              </w:rPr>
            </w:pPr>
            <w:r w:rsidRPr="00FA06A7">
              <w:rPr>
                <w:sz w:val="24"/>
                <w:szCs w:val="24"/>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p>
        </w:tc>
        <w:tc>
          <w:tcPr>
            <w:tcW w:w="2875"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p>
        </w:tc>
      </w:tr>
      <w:tr w:rsidR="00CF73DD" w:rsidRPr="00FA06A7" w:rsidTr="008B456E">
        <w:trPr>
          <w:trHeight w:val="440"/>
        </w:trPr>
        <w:tc>
          <w:tcPr>
            <w:tcW w:w="5875"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r w:rsidRPr="00FA06A7">
              <w:rPr>
                <w:sz w:val="24"/>
                <w:szCs w:val="24"/>
              </w:rPr>
              <w:t xml:space="preserve">       Контрольная точка 2.1</w:t>
            </w:r>
          </w:p>
        </w:tc>
        <w:tc>
          <w:tcPr>
            <w:tcW w:w="2178" w:type="dxa"/>
            <w:tcBorders>
              <w:top w:val="single" w:sz="4" w:space="0" w:color="000000"/>
              <w:left w:val="single" w:sz="4" w:space="0" w:color="000000"/>
              <w:bottom w:val="single" w:sz="4" w:space="0" w:color="000000"/>
              <w:right w:val="single" w:sz="4" w:space="0" w:color="000000"/>
            </w:tcBorders>
            <w:vAlign w:val="center"/>
          </w:tcPr>
          <w:p w:rsidR="00CF73DD" w:rsidRPr="00FA06A7" w:rsidRDefault="00CF73DD" w:rsidP="008B456E">
            <w:pPr>
              <w:jc w:val="center"/>
              <w:rPr>
                <w:sz w:val="24"/>
                <w:szCs w:val="24"/>
              </w:rPr>
            </w:pPr>
          </w:p>
        </w:tc>
        <w:tc>
          <w:tcPr>
            <w:tcW w:w="3772"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p>
        </w:tc>
        <w:tc>
          <w:tcPr>
            <w:tcW w:w="2875"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p>
        </w:tc>
      </w:tr>
      <w:tr w:rsidR="00CF73DD" w:rsidRPr="00FA06A7" w:rsidTr="008B456E">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CF73DD" w:rsidRPr="00FA06A7" w:rsidRDefault="00CF73DD" w:rsidP="008B456E">
            <w:pPr>
              <w:rPr>
                <w:sz w:val="24"/>
                <w:szCs w:val="24"/>
              </w:rPr>
            </w:pPr>
            <w:r w:rsidRPr="00FA06A7">
              <w:rPr>
                <w:sz w:val="24"/>
                <w:szCs w:val="24"/>
              </w:rPr>
              <w:t xml:space="preserve">       Контрольная точка 2.N</w:t>
            </w:r>
          </w:p>
        </w:tc>
        <w:tc>
          <w:tcPr>
            <w:tcW w:w="2178" w:type="dxa"/>
            <w:tcBorders>
              <w:top w:val="single" w:sz="4" w:space="0" w:color="000000"/>
              <w:left w:val="single" w:sz="4" w:space="0" w:color="000000"/>
              <w:bottom w:val="single" w:sz="4" w:space="0" w:color="000000"/>
              <w:right w:val="single" w:sz="4" w:space="0" w:color="000000"/>
            </w:tcBorders>
            <w:vAlign w:val="center"/>
          </w:tcPr>
          <w:p w:rsidR="00CF73DD" w:rsidRPr="00FA06A7" w:rsidRDefault="00CF73DD" w:rsidP="008B456E">
            <w:pPr>
              <w:jc w:val="center"/>
              <w:rPr>
                <w:sz w:val="24"/>
                <w:szCs w:val="24"/>
              </w:rPr>
            </w:pPr>
          </w:p>
        </w:tc>
        <w:tc>
          <w:tcPr>
            <w:tcW w:w="3772" w:type="dxa"/>
            <w:tcBorders>
              <w:top w:val="single" w:sz="4" w:space="0" w:color="000000"/>
              <w:left w:val="single" w:sz="4" w:space="0" w:color="000000"/>
              <w:bottom w:val="single" w:sz="4" w:space="0" w:color="000000"/>
              <w:right w:val="single" w:sz="4" w:space="0" w:color="000000"/>
            </w:tcBorders>
            <w:vAlign w:val="center"/>
          </w:tcPr>
          <w:p w:rsidR="00CF73DD" w:rsidRPr="00FA06A7" w:rsidRDefault="00CF73DD" w:rsidP="008B456E">
            <w:pPr>
              <w:jc w:val="center"/>
              <w:rPr>
                <w:sz w:val="24"/>
                <w:szCs w:val="24"/>
              </w:rPr>
            </w:pPr>
          </w:p>
        </w:tc>
        <w:tc>
          <w:tcPr>
            <w:tcW w:w="2875" w:type="dxa"/>
            <w:tcBorders>
              <w:top w:val="single" w:sz="4" w:space="0" w:color="000000"/>
              <w:left w:val="single" w:sz="4" w:space="0" w:color="000000"/>
              <w:bottom w:val="single" w:sz="4" w:space="0" w:color="000000"/>
              <w:right w:val="single" w:sz="4" w:space="0" w:color="000000"/>
            </w:tcBorders>
            <w:vAlign w:val="center"/>
          </w:tcPr>
          <w:p w:rsidR="00CF73DD" w:rsidRPr="00FA06A7" w:rsidRDefault="00CF73DD" w:rsidP="008B456E">
            <w:pPr>
              <w:jc w:val="center"/>
              <w:rPr>
                <w:sz w:val="24"/>
                <w:szCs w:val="24"/>
              </w:rPr>
            </w:pPr>
          </w:p>
        </w:tc>
      </w:tr>
      <w:tr w:rsidR="00CF73DD" w:rsidRPr="00FA06A7" w:rsidTr="008B456E">
        <w:trPr>
          <w:trHeight w:val="445"/>
        </w:trPr>
        <w:tc>
          <w:tcPr>
            <w:tcW w:w="14700" w:type="dxa"/>
            <w:gridSpan w:val="4"/>
            <w:tcBorders>
              <w:top w:val="single" w:sz="4" w:space="0" w:color="000000"/>
              <w:left w:val="single" w:sz="4" w:space="0" w:color="000000"/>
              <w:bottom w:val="single" w:sz="4" w:space="0" w:color="000000"/>
              <w:right w:val="single" w:sz="4" w:space="0" w:color="000000"/>
            </w:tcBorders>
            <w:vAlign w:val="center"/>
          </w:tcPr>
          <w:p w:rsidR="00CF73DD" w:rsidRPr="00FA06A7" w:rsidRDefault="00CF73DD" w:rsidP="008B456E">
            <w:pPr>
              <w:rPr>
                <w:sz w:val="24"/>
                <w:szCs w:val="24"/>
                <w:u w:val="single"/>
              </w:rPr>
            </w:pPr>
            <w:r w:rsidRPr="00FA06A7">
              <w:rPr>
                <w:sz w:val="24"/>
                <w:szCs w:val="24"/>
                <w:u w:val="single"/>
              </w:rPr>
              <w:t>«</w:t>
            </w:r>
            <w:r w:rsidRPr="00FA06A7">
              <w:rPr>
                <w:i/>
                <w:sz w:val="24"/>
                <w:szCs w:val="24"/>
                <w:u w:val="single"/>
              </w:rPr>
              <w:t>Наименование</w:t>
            </w:r>
            <w:r w:rsidRPr="00FA06A7">
              <w:rPr>
                <w:sz w:val="24"/>
                <w:szCs w:val="24"/>
                <w:u w:val="single"/>
              </w:rPr>
              <w:t>» проекта N:</w:t>
            </w:r>
          </w:p>
        </w:tc>
      </w:tr>
      <w:tr w:rsidR="00CF73DD" w:rsidRPr="00FA06A7" w:rsidTr="008B456E">
        <w:trPr>
          <w:trHeight w:val="440"/>
        </w:trPr>
        <w:tc>
          <w:tcPr>
            <w:tcW w:w="5875"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r w:rsidRPr="00FA06A7">
              <w:rPr>
                <w:sz w:val="24"/>
                <w:szCs w:val="24"/>
              </w:rPr>
              <w:t>Мероприятие (результат) «</w:t>
            </w:r>
            <w:r w:rsidRPr="00FA06A7">
              <w:rPr>
                <w:i/>
                <w:sz w:val="24"/>
                <w:szCs w:val="24"/>
              </w:rPr>
              <w:t>Наименование</w:t>
            </w:r>
            <w:r w:rsidRPr="00FA06A7">
              <w:rPr>
                <w:sz w:val="24"/>
                <w:szCs w:val="24"/>
              </w:rPr>
              <w:t>» N</w:t>
            </w:r>
          </w:p>
        </w:tc>
        <w:tc>
          <w:tcPr>
            <w:tcW w:w="2178" w:type="dxa"/>
            <w:tcBorders>
              <w:top w:val="single" w:sz="4" w:space="0" w:color="000000"/>
              <w:left w:val="single" w:sz="4" w:space="0" w:color="000000"/>
              <w:bottom w:val="single" w:sz="4" w:space="0" w:color="000000"/>
              <w:right w:val="single" w:sz="4" w:space="0" w:color="000000"/>
            </w:tcBorders>
            <w:vAlign w:val="center"/>
          </w:tcPr>
          <w:p w:rsidR="00CF73DD" w:rsidRPr="00FA06A7" w:rsidRDefault="00CF73DD" w:rsidP="008B456E">
            <w:pPr>
              <w:jc w:val="center"/>
              <w:rPr>
                <w:sz w:val="24"/>
                <w:szCs w:val="24"/>
              </w:rPr>
            </w:pPr>
            <w:r w:rsidRPr="00FA06A7">
              <w:rPr>
                <w:sz w:val="24"/>
                <w:szCs w:val="24"/>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p>
        </w:tc>
        <w:tc>
          <w:tcPr>
            <w:tcW w:w="2875" w:type="dxa"/>
            <w:tcBorders>
              <w:top w:val="single" w:sz="4" w:space="0" w:color="000000"/>
              <w:left w:val="single" w:sz="4" w:space="0" w:color="000000"/>
              <w:bottom w:val="single" w:sz="4" w:space="0" w:color="000000"/>
              <w:right w:val="single" w:sz="4" w:space="0" w:color="auto"/>
            </w:tcBorders>
          </w:tcPr>
          <w:p w:rsidR="00CF73DD" w:rsidRPr="00FA06A7" w:rsidRDefault="00CF73DD" w:rsidP="008B456E">
            <w:pPr>
              <w:rPr>
                <w:sz w:val="24"/>
                <w:szCs w:val="24"/>
              </w:rPr>
            </w:pPr>
          </w:p>
        </w:tc>
      </w:tr>
      <w:tr w:rsidR="00CF73DD" w:rsidRPr="00FA06A7" w:rsidTr="008B456E">
        <w:trPr>
          <w:trHeight w:val="670"/>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CF73DD" w:rsidRPr="00FA06A7" w:rsidRDefault="00CF73DD" w:rsidP="008B456E">
            <w:pPr>
              <w:pStyle w:val="ConsPlusNormal"/>
              <w:jc w:val="center"/>
              <w:rPr>
                <w:rFonts w:ascii="Times New Roman" w:hAnsi="Times New Roman" w:cs="Times New Roman"/>
                <w:b/>
                <w:sz w:val="24"/>
                <w:szCs w:val="24"/>
              </w:rPr>
            </w:pPr>
            <w:r w:rsidRPr="00FA06A7">
              <w:rPr>
                <w:rFonts w:ascii="Times New Roman" w:hAnsi="Times New Roman" w:cs="Times New Roman"/>
                <w:b/>
                <w:sz w:val="24"/>
                <w:szCs w:val="24"/>
              </w:rPr>
              <w:t>Процессная часть:</w:t>
            </w:r>
          </w:p>
        </w:tc>
      </w:tr>
      <w:tr w:rsidR="00CF73DD" w:rsidRPr="00FA06A7" w:rsidTr="008B456E">
        <w:trPr>
          <w:trHeight w:val="442"/>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CF73DD" w:rsidRPr="00CF73DD" w:rsidRDefault="00CF73DD" w:rsidP="008B456E">
            <w:pPr>
              <w:pStyle w:val="ConsPlusNormal"/>
              <w:rPr>
                <w:rFonts w:ascii="Times New Roman" w:hAnsi="Times New Roman" w:cs="Times New Roman"/>
                <w:b/>
                <w:color w:val="000000"/>
                <w:sz w:val="24"/>
                <w:szCs w:val="24"/>
              </w:rPr>
            </w:pPr>
            <w:r w:rsidRPr="00FA06A7">
              <w:rPr>
                <w:rFonts w:ascii="Times New Roman" w:hAnsi="Times New Roman" w:cs="Times New Roman"/>
                <w:b/>
                <w:sz w:val="24"/>
                <w:szCs w:val="24"/>
              </w:rPr>
              <w:t xml:space="preserve"> Наименование задачи </w:t>
            </w:r>
            <w:r w:rsidRPr="00CF73DD">
              <w:rPr>
                <w:rFonts w:ascii="Times New Roman" w:hAnsi="Times New Roman" w:cs="Times New Roman"/>
                <w:b/>
                <w:color w:val="000000"/>
                <w:sz w:val="24"/>
                <w:szCs w:val="24"/>
              </w:rPr>
              <w:t xml:space="preserve">муниципальной программы </w:t>
            </w:r>
            <w:r w:rsidRPr="00FA06A7">
              <w:rPr>
                <w:rFonts w:ascii="Times New Roman" w:hAnsi="Times New Roman" w:cs="Times New Roman"/>
                <w:b/>
                <w:sz w:val="24"/>
                <w:szCs w:val="24"/>
              </w:rPr>
              <w:t>:</w:t>
            </w:r>
          </w:p>
        </w:tc>
      </w:tr>
      <w:tr w:rsidR="00CF73DD" w:rsidRPr="00FA06A7" w:rsidTr="008B456E">
        <w:trPr>
          <w:trHeight w:val="442"/>
        </w:trPr>
        <w:tc>
          <w:tcPr>
            <w:tcW w:w="14700" w:type="dxa"/>
            <w:gridSpan w:val="4"/>
            <w:tcBorders>
              <w:top w:val="single" w:sz="4" w:space="0" w:color="000000"/>
              <w:left w:val="single" w:sz="4" w:space="0" w:color="000000"/>
              <w:bottom w:val="single" w:sz="4" w:space="0" w:color="000000"/>
              <w:right w:val="single" w:sz="4" w:space="0" w:color="auto"/>
            </w:tcBorders>
            <w:vAlign w:val="center"/>
          </w:tcPr>
          <w:p w:rsidR="00CF73DD" w:rsidRPr="00FA06A7" w:rsidRDefault="00CF73DD" w:rsidP="008B456E">
            <w:pPr>
              <w:rPr>
                <w:sz w:val="24"/>
                <w:szCs w:val="24"/>
                <w:u w:val="single"/>
              </w:rPr>
            </w:pPr>
            <w:r w:rsidRPr="00FA06A7">
              <w:rPr>
                <w:sz w:val="24"/>
                <w:szCs w:val="24"/>
                <w:u w:val="single"/>
              </w:rPr>
              <w:lastRenderedPageBreak/>
              <w:t>«</w:t>
            </w:r>
            <w:r w:rsidRPr="00FA06A7">
              <w:rPr>
                <w:i/>
                <w:sz w:val="24"/>
                <w:szCs w:val="24"/>
                <w:u w:val="single"/>
              </w:rPr>
              <w:t>Наименование</w:t>
            </w:r>
            <w:r w:rsidRPr="00FA06A7">
              <w:rPr>
                <w:sz w:val="24"/>
                <w:szCs w:val="24"/>
                <w:u w:val="single"/>
              </w:rPr>
              <w:t>» комплекса мероприятий:</w:t>
            </w:r>
          </w:p>
        </w:tc>
      </w:tr>
      <w:tr w:rsidR="00CF73DD" w:rsidRPr="00FA06A7" w:rsidTr="008B456E">
        <w:trPr>
          <w:trHeight w:val="440"/>
        </w:trPr>
        <w:tc>
          <w:tcPr>
            <w:tcW w:w="5875"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r w:rsidRPr="00FA06A7">
              <w:rPr>
                <w:sz w:val="24"/>
                <w:szCs w:val="24"/>
              </w:rPr>
              <w:t>Мероприятие (результат) «</w:t>
            </w:r>
            <w:r w:rsidRPr="00FA06A7">
              <w:rPr>
                <w:i/>
                <w:sz w:val="24"/>
                <w:szCs w:val="24"/>
              </w:rPr>
              <w:t>Наименование</w:t>
            </w:r>
            <w:r w:rsidRPr="00FA06A7">
              <w:rPr>
                <w:sz w:val="24"/>
                <w:szCs w:val="24"/>
              </w:rPr>
              <w:t>» 1</w:t>
            </w:r>
          </w:p>
        </w:tc>
        <w:tc>
          <w:tcPr>
            <w:tcW w:w="2178" w:type="dxa"/>
            <w:tcBorders>
              <w:top w:val="single" w:sz="4" w:space="0" w:color="000000"/>
              <w:left w:val="single" w:sz="4" w:space="0" w:color="000000"/>
              <w:bottom w:val="single" w:sz="4" w:space="0" w:color="000000"/>
              <w:right w:val="single" w:sz="4" w:space="0" w:color="000000"/>
            </w:tcBorders>
            <w:vAlign w:val="center"/>
          </w:tcPr>
          <w:p w:rsidR="00CF73DD" w:rsidRPr="00FA06A7" w:rsidRDefault="00CF73DD" w:rsidP="008B456E">
            <w:pPr>
              <w:jc w:val="center"/>
              <w:rPr>
                <w:sz w:val="24"/>
                <w:szCs w:val="24"/>
              </w:rPr>
            </w:pPr>
            <w:r w:rsidRPr="00FA06A7">
              <w:rPr>
                <w:sz w:val="24"/>
                <w:szCs w:val="24"/>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p>
        </w:tc>
        <w:tc>
          <w:tcPr>
            <w:tcW w:w="2875" w:type="dxa"/>
            <w:tcBorders>
              <w:top w:val="single" w:sz="4" w:space="0" w:color="000000"/>
              <w:left w:val="single" w:sz="4" w:space="0" w:color="000000"/>
              <w:bottom w:val="single" w:sz="4" w:space="0" w:color="000000"/>
              <w:right w:val="single" w:sz="4" w:space="0" w:color="auto"/>
            </w:tcBorders>
          </w:tcPr>
          <w:p w:rsidR="00CF73DD" w:rsidRPr="00FA06A7" w:rsidRDefault="00CF73DD" w:rsidP="008B456E">
            <w:pPr>
              <w:rPr>
                <w:sz w:val="24"/>
                <w:szCs w:val="24"/>
              </w:rPr>
            </w:pPr>
          </w:p>
        </w:tc>
      </w:tr>
      <w:tr w:rsidR="00CF73DD" w:rsidRPr="00FA06A7" w:rsidTr="008B456E">
        <w:trPr>
          <w:trHeight w:val="440"/>
        </w:trPr>
        <w:tc>
          <w:tcPr>
            <w:tcW w:w="5875"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r w:rsidRPr="00FA06A7">
              <w:rPr>
                <w:sz w:val="24"/>
                <w:szCs w:val="24"/>
              </w:rPr>
              <w:t xml:space="preserve">      Контрольная точка 1.1 «</w:t>
            </w:r>
            <w:r w:rsidRPr="00FA06A7">
              <w:rPr>
                <w:i/>
                <w:sz w:val="24"/>
                <w:szCs w:val="24"/>
              </w:rPr>
              <w:t>Наименование</w:t>
            </w:r>
            <w:r w:rsidRPr="00FA06A7">
              <w:rPr>
                <w:sz w:val="24"/>
                <w:szCs w:val="24"/>
              </w:rPr>
              <w:t>»</w:t>
            </w:r>
          </w:p>
        </w:tc>
        <w:tc>
          <w:tcPr>
            <w:tcW w:w="2178" w:type="dxa"/>
            <w:tcBorders>
              <w:top w:val="single" w:sz="4" w:space="0" w:color="000000"/>
              <w:left w:val="single" w:sz="4" w:space="0" w:color="000000"/>
              <w:bottom w:val="single" w:sz="4" w:space="0" w:color="000000"/>
              <w:right w:val="single" w:sz="4" w:space="0" w:color="000000"/>
            </w:tcBorders>
            <w:vAlign w:val="center"/>
          </w:tcPr>
          <w:p w:rsidR="00CF73DD" w:rsidRPr="00FA06A7" w:rsidRDefault="00CF73DD" w:rsidP="008B456E">
            <w:pPr>
              <w:jc w:val="center"/>
              <w:rPr>
                <w:sz w:val="24"/>
                <w:szCs w:val="24"/>
              </w:rPr>
            </w:pPr>
          </w:p>
        </w:tc>
        <w:tc>
          <w:tcPr>
            <w:tcW w:w="3772"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p>
        </w:tc>
        <w:tc>
          <w:tcPr>
            <w:tcW w:w="2875"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p>
        </w:tc>
      </w:tr>
      <w:tr w:rsidR="00CF73DD" w:rsidRPr="00FA06A7" w:rsidTr="008B456E">
        <w:trPr>
          <w:trHeight w:val="440"/>
        </w:trPr>
        <w:tc>
          <w:tcPr>
            <w:tcW w:w="5875"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r w:rsidRPr="00FA06A7">
              <w:rPr>
                <w:sz w:val="24"/>
                <w:szCs w:val="24"/>
              </w:rPr>
              <w:t xml:space="preserve">      Контрольная точка 1.N.</w:t>
            </w:r>
          </w:p>
        </w:tc>
        <w:tc>
          <w:tcPr>
            <w:tcW w:w="2178" w:type="dxa"/>
            <w:tcBorders>
              <w:top w:val="single" w:sz="4" w:space="0" w:color="000000"/>
              <w:left w:val="single" w:sz="4" w:space="0" w:color="000000"/>
              <w:bottom w:val="single" w:sz="4" w:space="0" w:color="000000"/>
              <w:right w:val="single" w:sz="4" w:space="0" w:color="000000"/>
            </w:tcBorders>
            <w:vAlign w:val="center"/>
          </w:tcPr>
          <w:p w:rsidR="00CF73DD" w:rsidRPr="00FA06A7" w:rsidRDefault="00CF73DD" w:rsidP="008B456E">
            <w:pPr>
              <w:jc w:val="center"/>
              <w:rPr>
                <w:sz w:val="24"/>
                <w:szCs w:val="24"/>
              </w:rPr>
            </w:pPr>
          </w:p>
        </w:tc>
        <w:tc>
          <w:tcPr>
            <w:tcW w:w="3772"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p>
        </w:tc>
        <w:tc>
          <w:tcPr>
            <w:tcW w:w="2875"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p>
        </w:tc>
      </w:tr>
      <w:tr w:rsidR="00CF73DD" w:rsidRPr="00FA06A7" w:rsidTr="008B456E">
        <w:trPr>
          <w:trHeight w:val="440"/>
        </w:trPr>
        <w:tc>
          <w:tcPr>
            <w:tcW w:w="5875"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r w:rsidRPr="00FA06A7">
              <w:rPr>
                <w:sz w:val="24"/>
                <w:szCs w:val="24"/>
              </w:rPr>
              <w:t xml:space="preserve">Мероприятие (результат) «Наименование» N </w:t>
            </w:r>
          </w:p>
        </w:tc>
        <w:tc>
          <w:tcPr>
            <w:tcW w:w="2178" w:type="dxa"/>
            <w:tcBorders>
              <w:top w:val="single" w:sz="4" w:space="0" w:color="000000"/>
              <w:left w:val="single" w:sz="4" w:space="0" w:color="000000"/>
              <w:bottom w:val="single" w:sz="4" w:space="0" w:color="000000"/>
              <w:right w:val="single" w:sz="4" w:space="0" w:color="000000"/>
            </w:tcBorders>
            <w:vAlign w:val="center"/>
          </w:tcPr>
          <w:p w:rsidR="00CF73DD" w:rsidRPr="00FA06A7" w:rsidRDefault="00CF73DD" w:rsidP="008B456E">
            <w:pPr>
              <w:jc w:val="center"/>
              <w:rPr>
                <w:sz w:val="24"/>
                <w:szCs w:val="24"/>
                <w:lang w:val="en-US"/>
              </w:rPr>
            </w:pPr>
            <w:r w:rsidRPr="00FA06A7">
              <w:rPr>
                <w:sz w:val="24"/>
                <w:szCs w:val="24"/>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p>
        </w:tc>
        <w:tc>
          <w:tcPr>
            <w:tcW w:w="2875"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p>
        </w:tc>
      </w:tr>
      <w:tr w:rsidR="00CF73DD" w:rsidRPr="00FA06A7" w:rsidTr="008B456E">
        <w:trPr>
          <w:trHeight w:val="440"/>
        </w:trPr>
        <w:tc>
          <w:tcPr>
            <w:tcW w:w="5875"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r w:rsidRPr="00FA06A7">
              <w:rPr>
                <w:sz w:val="24"/>
                <w:szCs w:val="24"/>
              </w:rPr>
              <w:t xml:space="preserve">       Контрольная точка 2.1</w:t>
            </w:r>
          </w:p>
        </w:tc>
        <w:tc>
          <w:tcPr>
            <w:tcW w:w="2178" w:type="dxa"/>
            <w:tcBorders>
              <w:top w:val="single" w:sz="4" w:space="0" w:color="000000"/>
              <w:left w:val="single" w:sz="4" w:space="0" w:color="000000"/>
              <w:bottom w:val="single" w:sz="4" w:space="0" w:color="000000"/>
              <w:right w:val="single" w:sz="4" w:space="0" w:color="000000"/>
            </w:tcBorders>
            <w:vAlign w:val="center"/>
          </w:tcPr>
          <w:p w:rsidR="00CF73DD" w:rsidRPr="00FA06A7" w:rsidRDefault="00CF73DD" w:rsidP="008B456E">
            <w:pPr>
              <w:jc w:val="center"/>
              <w:rPr>
                <w:sz w:val="24"/>
                <w:szCs w:val="24"/>
              </w:rPr>
            </w:pPr>
          </w:p>
        </w:tc>
        <w:tc>
          <w:tcPr>
            <w:tcW w:w="3772"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p>
        </w:tc>
        <w:tc>
          <w:tcPr>
            <w:tcW w:w="2875"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p>
        </w:tc>
      </w:tr>
      <w:tr w:rsidR="00CF73DD" w:rsidRPr="00FA06A7" w:rsidTr="008B456E">
        <w:trPr>
          <w:trHeight w:val="445"/>
        </w:trPr>
        <w:tc>
          <w:tcPr>
            <w:tcW w:w="5875" w:type="dxa"/>
            <w:tcBorders>
              <w:top w:val="single" w:sz="4" w:space="0" w:color="000000"/>
              <w:left w:val="single" w:sz="4" w:space="0" w:color="000000"/>
              <w:bottom w:val="single" w:sz="4" w:space="0" w:color="000000"/>
              <w:right w:val="single" w:sz="4" w:space="0" w:color="000000"/>
            </w:tcBorders>
            <w:vAlign w:val="center"/>
          </w:tcPr>
          <w:p w:rsidR="00CF73DD" w:rsidRPr="00FA06A7" w:rsidRDefault="00CF73DD" w:rsidP="008B456E">
            <w:pPr>
              <w:rPr>
                <w:sz w:val="24"/>
                <w:szCs w:val="24"/>
              </w:rPr>
            </w:pPr>
            <w:r w:rsidRPr="00FA06A7">
              <w:rPr>
                <w:sz w:val="24"/>
                <w:szCs w:val="24"/>
              </w:rPr>
              <w:t xml:space="preserve">       Контрольная точка 2.N</w:t>
            </w:r>
          </w:p>
        </w:tc>
        <w:tc>
          <w:tcPr>
            <w:tcW w:w="2178" w:type="dxa"/>
            <w:tcBorders>
              <w:top w:val="single" w:sz="4" w:space="0" w:color="000000"/>
              <w:left w:val="single" w:sz="4" w:space="0" w:color="000000"/>
              <w:bottom w:val="single" w:sz="4" w:space="0" w:color="000000"/>
              <w:right w:val="single" w:sz="4" w:space="0" w:color="000000"/>
            </w:tcBorders>
            <w:vAlign w:val="center"/>
          </w:tcPr>
          <w:p w:rsidR="00CF73DD" w:rsidRPr="00FA06A7" w:rsidRDefault="00CF73DD" w:rsidP="008B456E">
            <w:pPr>
              <w:jc w:val="center"/>
              <w:rPr>
                <w:sz w:val="24"/>
                <w:szCs w:val="24"/>
              </w:rPr>
            </w:pPr>
          </w:p>
        </w:tc>
        <w:tc>
          <w:tcPr>
            <w:tcW w:w="3772" w:type="dxa"/>
            <w:tcBorders>
              <w:top w:val="single" w:sz="4" w:space="0" w:color="000000"/>
              <w:left w:val="single" w:sz="4" w:space="0" w:color="000000"/>
              <w:bottom w:val="single" w:sz="4" w:space="0" w:color="000000"/>
              <w:right w:val="single" w:sz="4" w:space="0" w:color="000000"/>
            </w:tcBorders>
            <w:vAlign w:val="center"/>
          </w:tcPr>
          <w:p w:rsidR="00CF73DD" w:rsidRPr="00FA06A7" w:rsidRDefault="00CF73DD" w:rsidP="008B456E">
            <w:pPr>
              <w:jc w:val="center"/>
              <w:rPr>
                <w:sz w:val="24"/>
                <w:szCs w:val="24"/>
              </w:rPr>
            </w:pPr>
          </w:p>
        </w:tc>
        <w:tc>
          <w:tcPr>
            <w:tcW w:w="2875" w:type="dxa"/>
            <w:tcBorders>
              <w:top w:val="single" w:sz="4" w:space="0" w:color="000000"/>
              <w:left w:val="single" w:sz="4" w:space="0" w:color="000000"/>
              <w:bottom w:val="single" w:sz="4" w:space="0" w:color="000000"/>
              <w:right w:val="single" w:sz="4" w:space="0" w:color="000000"/>
            </w:tcBorders>
            <w:vAlign w:val="center"/>
          </w:tcPr>
          <w:p w:rsidR="00CF73DD" w:rsidRPr="00FA06A7" w:rsidRDefault="00CF73DD" w:rsidP="008B456E">
            <w:pPr>
              <w:jc w:val="center"/>
              <w:rPr>
                <w:sz w:val="24"/>
                <w:szCs w:val="24"/>
              </w:rPr>
            </w:pPr>
          </w:p>
        </w:tc>
      </w:tr>
      <w:tr w:rsidR="00CF73DD" w:rsidRPr="00FA06A7" w:rsidTr="008B456E">
        <w:trPr>
          <w:trHeight w:val="445"/>
        </w:trPr>
        <w:tc>
          <w:tcPr>
            <w:tcW w:w="14700" w:type="dxa"/>
            <w:gridSpan w:val="4"/>
            <w:tcBorders>
              <w:top w:val="single" w:sz="4" w:space="0" w:color="000000"/>
              <w:left w:val="single" w:sz="4" w:space="0" w:color="000000"/>
              <w:bottom w:val="single" w:sz="4" w:space="0" w:color="000000"/>
              <w:right w:val="single" w:sz="4" w:space="0" w:color="000000"/>
            </w:tcBorders>
            <w:vAlign w:val="center"/>
          </w:tcPr>
          <w:p w:rsidR="00CF73DD" w:rsidRPr="00FA06A7" w:rsidRDefault="00CF73DD" w:rsidP="008B456E">
            <w:pPr>
              <w:rPr>
                <w:sz w:val="24"/>
                <w:szCs w:val="24"/>
                <w:u w:val="single"/>
              </w:rPr>
            </w:pPr>
            <w:r w:rsidRPr="00FA06A7">
              <w:rPr>
                <w:sz w:val="24"/>
                <w:szCs w:val="24"/>
                <w:u w:val="single"/>
              </w:rPr>
              <w:t>«</w:t>
            </w:r>
            <w:r w:rsidRPr="00FA06A7">
              <w:rPr>
                <w:i/>
                <w:sz w:val="24"/>
                <w:szCs w:val="24"/>
                <w:u w:val="single"/>
              </w:rPr>
              <w:t>Наименование</w:t>
            </w:r>
            <w:r w:rsidRPr="00FA06A7">
              <w:rPr>
                <w:sz w:val="24"/>
                <w:szCs w:val="24"/>
                <w:u w:val="single"/>
              </w:rPr>
              <w:t>» комплекса мероприятий N:</w:t>
            </w:r>
          </w:p>
        </w:tc>
      </w:tr>
      <w:tr w:rsidR="00CF73DD" w:rsidRPr="00FA06A7" w:rsidTr="008B456E">
        <w:trPr>
          <w:trHeight w:val="440"/>
        </w:trPr>
        <w:tc>
          <w:tcPr>
            <w:tcW w:w="5875"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r w:rsidRPr="00FA06A7">
              <w:rPr>
                <w:sz w:val="24"/>
                <w:szCs w:val="24"/>
              </w:rPr>
              <w:t>Мероприятие (результат) «</w:t>
            </w:r>
            <w:r w:rsidRPr="00FA06A7">
              <w:rPr>
                <w:i/>
                <w:sz w:val="24"/>
                <w:szCs w:val="24"/>
              </w:rPr>
              <w:t>Наименование</w:t>
            </w:r>
            <w:r w:rsidRPr="00FA06A7">
              <w:rPr>
                <w:sz w:val="24"/>
                <w:szCs w:val="24"/>
              </w:rPr>
              <w:t>» N</w:t>
            </w:r>
          </w:p>
        </w:tc>
        <w:tc>
          <w:tcPr>
            <w:tcW w:w="2178" w:type="dxa"/>
            <w:tcBorders>
              <w:top w:val="single" w:sz="4" w:space="0" w:color="000000"/>
              <w:left w:val="single" w:sz="4" w:space="0" w:color="000000"/>
              <w:bottom w:val="single" w:sz="4" w:space="0" w:color="000000"/>
              <w:right w:val="single" w:sz="4" w:space="0" w:color="000000"/>
            </w:tcBorders>
            <w:vAlign w:val="center"/>
          </w:tcPr>
          <w:p w:rsidR="00CF73DD" w:rsidRPr="00FA06A7" w:rsidRDefault="00CF73DD" w:rsidP="008B456E">
            <w:pPr>
              <w:jc w:val="center"/>
              <w:rPr>
                <w:sz w:val="24"/>
                <w:szCs w:val="24"/>
              </w:rPr>
            </w:pPr>
            <w:r w:rsidRPr="00FA06A7">
              <w:rPr>
                <w:sz w:val="24"/>
                <w:szCs w:val="24"/>
                <w:lang w:val="en-US"/>
              </w:rPr>
              <w:t>X</w:t>
            </w:r>
          </w:p>
        </w:tc>
        <w:tc>
          <w:tcPr>
            <w:tcW w:w="3772" w:type="dxa"/>
            <w:tcBorders>
              <w:top w:val="single" w:sz="4" w:space="0" w:color="000000"/>
              <w:left w:val="single" w:sz="4" w:space="0" w:color="000000"/>
              <w:bottom w:val="single" w:sz="4" w:space="0" w:color="000000"/>
              <w:right w:val="single" w:sz="4" w:space="0" w:color="000000"/>
            </w:tcBorders>
          </w:tcPr>
          <w:p w:rsidR="00CF73DD" w:rsidRPr="00FA06A7" w:rsidRDefault="00CF73DD" w:rsidP="008B456E">
            <w:pPr>
              <w:rPr>
                <w:sz w:val="24"/>
                <w:szCs w:val="24"/>
              </w:rPr>
            </w:pPr>
          </w:p>
        </w:tc>
        <w:tc>
          <w:tcPr>
            <w:tcW w:w="2875" w:type="dxa"/>
            <w:tcBorders>
              <w:top w:val="single" w:sz="4" w:space="0" w:color="000000"/>
              <w:left w:val="single" w:sz="4" w:space="0" w:color="000000"/>
              <w:bottom w:val="single" w:sz="4" w:space="0" w:color="000000"/>
              <w:right w:val="single" w:sz="4" w:space="0" w:color="auto"/>
            </w:tcBorders>
          </w:tcPr>
          <w:p w:rsidR="00CF73DD" w:rsidRPr="00FA06A7" w:rsidRDefault="00CF73DD" w:rsidP="008B456E">
            <w:pPr>
              <w:rPr>
                <w:sz w:val="24"/>
                <w:szCs w:val="24"/>
              </w:rPr>
            </w:pPr>
          </w:p>
        </w:tc>
      </w:tr>
    </w:tbl>
    <w:p w:rsidR="00CF73DD" w:rsidRPr="00CF73DD" w:rsidRDefault="00CF73DD" w:rsidP="00CF73DD">
      <w:pPr>
        <w:widowControl w:val="0"/>
        <w:ind w:firstLine="709"/>
        <w:jc w:val="right"/>
        <w:textAlignment w:val="baseline"/>
        <w:rPr>
          <w:color w:val="000000"/>
          <w:sz w:val="24"/>
          <w:szCs w:val="24"/>
        </w:rPr>
        <w:sectPr w:rsidR="00CF73DD" w:rsidRPr="00CF73DD" w:rsidSect="00DB7F1D">
          <w:pgSz w:w="16838" w:h="11905" w:orient="landscape" w:code="9"/>
          <w:pgMar w:top="1361" w:right="1021" w:bottom="680" w:left="1021" w:header="0" w:footer="0" w:gutter="0"/>
          <w:cols w:space="708"/>
          <w:docGrid w:linePitch="326"/>
        </w:sectPr>
      </w:pPr>
    </w:p>
    <w:p w:rsidR="00CF73DD" w:rsidRPr="00CF73DD" w:rsidRDefault="00CF73DD" w:rsidP="00CF73DD">
      <w:pPr>
        <w:widowControl w:val="0"/>
        <w:ind w:firstLine="709"/>
        <w:jc w:val="right"/>
        <w:textAlignment w:val="baseline"/>
        <w:rPr>
          <w:color w:val="000000"/>
          <w:sz w:val="24"/>
          <w:szCs w:val="24"/>
        </w:rPr>
      </w:pPr>
      <w:r w:rsidRPr="00CF73DD">
        <w:rPr>
          <w:color w:val="000000"/>
          <w:sz w:val="24"/>
          <w:szCs w:val="24"/>
        </w:rPr>
        <w:lastRenderedPageBreak/>
        <w:t>Приложение 9</w:t>
      </w:r>
    </w:p>
    <w:p w:rsidR="00CF73DD" w:rsidRPr="00CF73DD" w:rsidRDefault="00CF73DD" w:rsidP="00CF73DD">
      <w:pPr>
        <w:widowControl w:val="0"/>
        <w:ind w:firstLine="709"/>
        <w:jc w:val="right"/>
        <w:textAlignment w:val="baseline"/>
        <w:rPr>
          <w:color w:val="000000"/>
          <w:sz w:val="24"/>
          <w:szCs w:val="24"/>
        </w:rPr>
      </w:pPr>
      <w:r w:rsidRPr="00CF73DD">
        <w:rPr>
          <w:color w:val="000000"/>
          <w:sz w:val="24"/>
          <w:szCs w:val="24"/>
        </w:rPr>
        <w:t>к Порядку</w:t>
      </w:r>
    </w:p>
    <w:p w:rsidR="00CF73DD" w:rsidRPr="00CF73DD" w:rsidRDefault="00CF73DD" w:rsidP="00CF73DD">
      <w:pPr>
        <w:widowControl w:val="0"/>
        <w:ind w:firstLine="709"/>
        <w:textAlignment w:val="baseline"/>
        <w:rPr>
          <w:color w:val="000000"/>
          <w:sz w:val="24"/>
          <w:szCs w:val="24"/>
        </w:rPr>
      </w:pPr>
    </w:p>
    <w:p w:rsidR="00CF73DD" w:rsidRPr="00CF73DD" w:rsidRDefault="00CF73DD" w:rsidP="00CF73DD">
      <w:pPr>
        <w:autoSpaceDE w:val="0"/>
        <w:autoSpaceDN w:val="0"/>
        <w:adjustRightInd w:val="0"/>
        <w:jc w:val="center"/>
        <w:rPr>
          <w:b/>
          <w:color w:val="000000"/>
          <w:sz w:val="24"/>
          <w:szCs w:val="24"/>
        </w:rPr>
      </w:pPr>
      <w:r w:rsidRPr="00CF73DD">
        <w:rPr>
          <w:b/>
          <w:color w:val="000000"/>
          <w:sz w:val="24"/>
          <w:szCs w:val="24"/>
        </w:rPr>
        <w:t>Расширенный перечень показателей (индикаторов)</w:t>
      </w:r>
    </w:p>
    <w:p w:rsidR="00CF73DD" w:rsidRPr="00CF73DD" w:rsidRDefault="00CF73DD" w:rsidP="00CF73DD">
      <w:pPr>
        <w:autoSpaceDE w:val="0"/>
        <w:autoSpaceDN w:val="0"/>
        <w:adjustRightInd w:val="0"/>
        <w:jc w:val="center"/>
        <w:rPr>
          <w:color w:val="000000"/>
          <w:sz w:val="24"/>
          <w:szCs w:val="24"/>
        </w:rPr>
      </w:pPr>
      <w:r w:rsidRPr="00CF73DD">
        <w:rPr>
          <w:b/>
          <w:color w:val="000000"/>
          <w:sz w:val="24"/>
          <w:szCs w:val="24"/>
        </w:rPr>
        <w:t xml:space="preserve">муниципальной программы </w:t>
      </w:r>
      <w:r w:rsidRPr="00CF73DD">
        <w:rPr>
          <w:color w:val="000000"/>
          <w:sz w:val="24"/>
          <w:szCs w:val="24"/>
        </w:rPr>
        <w:t>_________________________________________________________</w:t>
      </w:r>
    </w:p>
    <w:p w:rsidR="00CF73DD" w:rsidRPr="00CF73DD" w:rsidRDefault="00CF73DD" w:rsidP="00CF73DD">
      <w:pPr>
        <w:autoSpaceDE w:val="0"/>
        <w:autoSpaceDN w:val="0"/>
        <w:adjustRightInd w:val="0"/>
        <w:jc w:val="center"/>
        <w:rPr>
          <w:b/>
          <w:color w:val="000000"/>
          <w:sz w:val="16"/>
          <w:szCs w:val="16"/>
        </w:rPr>
      </w:pPr>
      <w:r w:rsidRPr="00CF73DD">
        <w:rPr>
          <w:b/>
          <w:color w:val="000000"/>
          <w:sz w:val="16"/>
          <w:szCs w:val="16"/>
        </w:rPr>
        <w:t xml:space="preserve">(наименование муниципальной программы </w:t>
      </w:r>
    </w:p>
    <w:p w:rsidR="00CF73DD" w:rsidRPr="00CF73DD" w:rsidRDefault="00CF73DD" w:rsidP="00CF73DD">
      <w:pPr>
        <w:autoSpaceDE w:val="0"/>
        <w:autoSpaceDN w:val="0"/>
        <w:adjustRightInd w:val="0"/>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8"/>
        <w:gridCol w:w="1747"/>
        <w:gridCol w:w="1200"/>
        <w:gridCol w:w="987"/>
        <w:gridCol w:w="1292"/>
        <w:gridCol w:w="1292"/>
        <w:gridCol w:w="1292"/>
        <w:gridCol w:w="304"/>
        <w:gridCol w:w="1292"/>
      </w:tblGrid>
      <w:tr w:rsidR="00CF73DD" w:rsidRPr="00FA06A7" w:rsidTr="008B456E">
        <w:tc>
          <w:tcPr>
            <w:tcW w:w="224" w:type="pct"/>
            <w:vMerge w:val="restart"/>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N п/п</w:t>
            </w:r>
          </w:p>
        </w:tc>
        <w:tc>
          <w:tcPr>
            <w:tcW w:w="942" w:type="pct"/>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Наименование показателя</w:t>
            </w:r>
          </w:p>
        </w:tc>
        <w:tc>
          <w:tcPr>
            <w:tcW w:w="601" w:type="pct"/>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Ед. измерения</w:t>
            </w:r>
          </w:p>
        </w:tc>
        <w:tc>
          <w:tcPr>
            <w:tcW w:w="3233" w:type="pct"/>
            <w:gridSpan w:val="6"/>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Значения показателей (индикаторов)</w:t>
            </w:r>
          </w:p>
        </w:tc>
      </w:tr>
      <w:tr w:rsidR="00CF73DD" w:rsidRPr="00FA06A7" w:rsidTr="008B456E">
        <w:tc>
          <w:tcPr>
            <w:tcW w:w="224" w:type="pct"/>
            <w:vMerge/>
          </w:tcPr>
          <w:p w:rsidR="00CF73DD" w:rsidRPr="00CF73DD" w:rsidRDefault="00CF73DD" w:rsidP="008B456E">
            <w:pPr>
              <w:autoSpaceDE w:val="0"/>
              <w:autoSpaceDN w:val="0"/>
              <w:adjustRightInd w:val="0"/>
              <w:rPr>
                <w:color w:val="000000"/>
                <w:sz w:val="24"/>
                <w:szCs w:val="24"/>
              </w:rPr>
            </w:pPr>
          </w:p>
        </w:tc>
        <w:tc>
          <w:tcPr>
            <w:tcW w:w="942" w:type="pct"/>
          </w:tcPr>
          <w:p w:rsidR="00CF73DD" w:rsidRPr="00CF73DD" w:rsidRDefault="00CF73DD" w:rsidP="008B456E">
            <w:pPr>
              <w:autoSpaceDE w:val="0"/>
              <w:autoSpaceDN w:val="0"/>
              <w:adjustRightInd w:val="0"/>
              <w:rPr>
                <w:color w:val="000000"/>
                <w:sz w:val="24"/>
                <w:szCs w:val="24"/>
              </w:rPr>
            </w:pPr>
          </w:p>
        </w:tc>
        <w:tc>
          <w:tcPr>
            <w:tcW w:w="601" w:type="pct"/>
          </w:tcPr>
          <w:p w:rsidR="00CF73DD" w:rsidRPr="00CF73DD" w:rsidRDefault="00CF73DD" w:rsidP="008B456E">
            <w:pPr>
              <w:autoSpaceDE w:val="0"/>
              <w:autoSpaceDN w:val="0"/>
              <w:adjustRightInd w:val="0"/>
              <w:rPr>
                <w:color w:val="000000"/>
                <w:sz w:val="24"/>
                <w:szCs w:val="24"/>
              </w:rPr>
            </w:pPr>
          </w:p>
        </w:tc>
        <w:tc>
          <w:tcPr>
            <w:tcW w:w="494" w:type="pct"/>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Базовый период</w:t>
            </w:r>
          </w:p>
        </w:tc>
        <w:tc>
          <w:tcPr>
            <w:tcW w:w="647" w:type="pct"/>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Первый год реализации</w:t>
            </w:r>
          </w:p>
        </w:tc>
        <w:tc>
          <w:tcPr>
            <w:tcW w:w="647" w:type="pct"/>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Второй год реализации</w:t>
            </w:r>
          </w:p>
        </w:tc>
        <w:tc>
          <w:tcPr>
            <w:tcW w:w="647" w:type="pct"/>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Третий год реализации</w:t>
            </w:r>
          </w:p>
        </w:tc>
        <w:tc>
          <w:tcPr>
            <w:tcW w:w="152" w:type="pct"/>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w:t>
            </w:r>
          </w:p>
        </w:tc>
        <w:tc>
          <w:tcPr>
            <w:tcW w:w="647" w:type="pct"/>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Последний год реализации</w:t>
            </w:r>
          </w:p>
        </w:tc>
      </w:tr>
      <w:tr w:rsidR="00CF73DD" w:rsidRPr="00FA06A7" w:rsidTr="008B456E">
        <w:tc>
          <w:tcPr>
            <w:tcW w:w="5000" w:type="pct"/>
            <w:gridSpan w:val="9"/>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Муниципальная программа</w:t>
            </w:r>
          </w:p>
        </w:tc>
      </w:tr>
      <w:tr w:rsidR="00CF73DD" w:rsidRPr="00FA06A7" w:rsidTr="008B456E">
        <w:tc>
          <w:tcPr>
            <w:tcW w:w="224" w:type="pct"/>
          </w:tcPr>
          <w:p w:rsidR="00CF73DD" w:rsidRPr="00CF73DD" w:rsidRDefault="00CF73DD" w:rsidP="008B456E">
            <w:pPr>
              <w:autoSpaceDE w:val="0"/>
              <w:autoSpaceDN w:val="0"/>
              <w:adjustRightInd w:val="0"/>
              <w:rPr>
                <w:color w:val="000000"/>
                <w:sz w:val="24"/>
                <w:szCs w:val="24"/>
              </w:rPr>
            </w:pPr>
          </w:p>
        </w:tc>
        <w:tc>
          <w:tcPr>
            <w:tcW w:w="942" w:type="pct"/>
          </w:tcPr>
          <w:p w:rsidR="00CF73DD" w:rsidRPr="00CF73DD" w:rsidRDefault="00CF73DD" w:rsidP="008B456E">
            <w:pPr>
              <w:autoSpaceDE w:val="0"/>
              <w:autoSpaceDN w:val="0"/>
              <w:adjustRightInd w:val="0"/>
              <w:rPr>
                <w:color w:val="000000"/>
                <w:sz w:val="24"/>
                <w:szCs w:val="24"/>
              </w:rPr>
            </w:pPr>
            <w:r w:rsidRPr="00CF73DD">
              <w:rPr>
                <w:color w:val="000000"/>
                <w:sz w:val="24"/>
                <w:szCs w:val="24"/>
              </w:rPr>
              <w:t>Показатель (индикатор)</w:t>
            </w:r>
          </w:p>
        </w:tc>
        <w:tc>
          <w:tcPr>
            <w:tcW w:w="601" w:type="pct"/>
          </w:tcPr>
          <w:p w:rsidR="00CF73DD" w:rsidRPr="00CF73DD" w:rsidRDefault="00CF73DD" w:rsidP="008B456E">
            <w:pPr>
              <w:autoSpaceDE w:val="0"/>
              <w:autoSpaceDN w:val="0"/>
              <w:adjustRightInd w:val="0"/>
              <w:rPr>
                <w:color w:val="000000"/>
                <w:sz w:val="24"/>
                <w:szCs w:val="24"/>
              </w:rPr>
            </w:pPr>
            <w:r w:rsidRPr="00CF73DD">
              <w:rPr>
                <w:color w:val="000000"/>
                <w:sz w:val="24"/>
                <w:szCs w:val="24"/>
              </w:rPr>
              <w:t xml:space="preserve"> </w:t>
            </w:r>
          </w:p>
        </w:tc>
        <w:tc>
          <w:tcPr>
            <w:tcW w:w="494" w:type="pct"/>
          </w:tcPr>
          <w:p w:rsidR="00CF73DD" w:rsidRPr="00CF73DD" w:rsidRDefault="00CF73DD" w:rsidP="008B456E">
            <w:pPr>
              <w:autoSpaceDE w:val="0"/>
              <w:autoSpaceDN w:val="0"/>
              <w:adjustRightInd w:val="0"/>
              <w:rPr>
                <w:color w:val="000000"/>
                <w:sz w:val="24"/>
                <w:szCs w:val="24"/>
              </w:rPr>
            </w:pPr>
          </w:p>
        </w:tc>
        <w:tc>
          <w:tcPr>
            <w:tcW w:w="647" w:type="pct"/>
          </w:tcPr>
          <w:p w:rsidR="00CF73DD" w:rsidRPr="00CF73DD" w:rsidRDefault="00CF73DD" w:rsidP="008B456E">
            <w:pPr>
              <w:autoSpaceDE w:val="0"/>
              <w:autoSpaceDN w:val="0"/>
              <w:adjustRightInd w:val="0"/>
              <w:rPr>
                <w:color w:val="000000"/>
                <w:sz w:val="24"/>
                <w:szCs w:val="24"/>
              </w:rPr>
            </w:pPr>
          </w:p>
        </w:tc>
        <w:tc>
          <w:tcPr>
            <w:tcW w:w="647" w:type="pct"/>
          </w:tcPr>
          <w:p w:rsidR="00CF73DD" w:rsidRPr="00CF73DD" w:rsidRDefault="00CF73DD" w:rsidP="008B456E">
            <w:pPr>
              <w:autoSpaceDE w:val="0"/>
              <w:autoSpaceDN w:val="0"/>
              <w:adjustRightInd w:val="0"/>
              <w:rPr>
                <w:color w:val="000000"/>
                <w:sz w:val="24"/>
                <w:szCs w:val="24"/>
              </w:rPr>
            </w:pPr>
          </w:p>
        </w:tc>
        <w:tc>
          <w:tcPr>
            <w:tcW w:w="647" w:type="pct"/>
          </w:tcPr>
          <w:p w:rsidR="00CF73DD" w:rsidRPr="00CF73DD" w:rsidRDefault="00CF73DD" w:rsidP="008B456E">
            <w:pPr>
              <w:autoSpaceDE w:val="0"/>
              <w:autoSpaceDN w:val="0"/>
              <w:adjustRightInd w:val="0"/>
              <w:rPr>
                <w:color w:val="000000"/>
                <w:sz w:val="24"/>
                <w:szCs w:val="24"/>
              </w:rPr>
            </w:pPr>
          </w:p>
        </w:tc>
        <w:tc>
          <w:tcPr>
            <w:tcW w:w="152" w:type="pct"/>
          </w:tcPr>
          <w:p w:rsidR="00CF73DD" w:rsidRPr="00CF73DD" w:rsidRDefault="00CF73DD" w:rsidP="008B456E">
            <w:pPr>
              <w:autoSpaceDE w:val="0"/>
              <w:autoSpaceDN w:val="0"/>
              <w:adjustRightInd w:val="0"/>
              <w:rPr>
                <w:color w:val="000000"/>
                <w:sz w:val="24"/>
                <w:szCs w:val="24"/>
              </w:rPr>
            </w:pPr>
          </w:p>
        </w:tc>
        <w:tc>
          <w:tcPr>
            <w:tcW w:w="647" w:type="pct"/>
          </w:tcPr>
          <w:p w:rsidR="00CF73DD" w:rsidRPr="00CF73DD" w:rsidRDefault="00CF73DD" w:rsidP="008B456E">
            <w:pPr>
              <w:autoSpaceDE w:val="0"/>
              <w:autoSpaceDN w:val="0"/>
              <w:adjustRightInd w:val="0"/>
              <w:rPr>
                <w:color w:val="000000"/>
                <w:sz w:val="24"/>
                <w:szCs w:val="24"/>
              </w:rPr>
            </w:pPr>
          </w:p>
        </w:tc>
      </w:tr>
      <w:tr w:rsidR="00CF73DD" w:rsidRPr="00FA06A7" w:rsidTr="008B456E">
        <w:tc>
          <w:tcPr>
            <w:tcW w:w="224" w:type="pct"/>
          </w:tcPr>
          <w:p w:rsidR="00CF73DD" w:rsidRPr="00CF73DD" w:rsidRDefault="00CF73DD" w:rsidP="008B456E">
            <w:pPr>
              <w:autoSpaceDE w:val="0"/>
              <w:autoSpaceDN w:val="0"/>
              <w:adjustRightInd w:val="0"/>
              <w:rPr>
                <w:color w:val="000000"/>
                <w:sz w:val="24"/>
                <w:szCs w:val="24"/>
              </w:rPr>
            </w:pPr>
          </w:p>
        </w:tc>
        <w:tc>
          <w:tcPr>
            <w:tcW w:w="942" w:type="pct"/>
          </w:tcPr>
          <w:p w:rsidR="00CF73DD" w:rsidRPr="00CF73DD" w:rsidRDefault="00CF73DD" w:rsidP="008B456E">
            <w:pPr>
              <w:autoSpaceDE w:val="0"/>
              <w:autoSpaceDN w:val="0"/>
              <w:adjustRightInd w:val="0"/>
              <w:rPr>
                <w:color w:val="000000"/>
                <w:sz w:val="24"/>
                <w:szCs w:val="24"/>
              </w:rPr>
            </w:pPr>
            <w:r w:rsidRPr="00CF73DD">
              <w:rPr>
                <w:color w:val="000000"/>
                <w:sz w:val="24"/>
                <w:szCs w:val="24"/>
              </w:rPr>
              <w:t>...</w:t>
            </w:r>
          </w:p>
        </w:tc>
        <w:tc>
          <w:tcPr>
            <w:tcW w:w="601" w:type="pct"/>
          </w:tcPr>
          <w:p w:rsidR="00CF73DD" w:rsidRPr="00CF73DD" w:rsidRDefault="00CF73DD" w:rsidP="008B456E">
            <w:pPr>
              <w:autoSpaceDE w:val="0"/>
              <w:autoSpaceDN w:val="0"/>
              <w:adjustRightInd w:val="0"/>
              <w:rPr>
                <w:color w:val="000000"/>
                <w:sz w:val="24"/>
                <w:szCs w:val="24"/>
              </w:rPr>
            </w:pPr>
          </w:p>
        </w:tc>
        <w:tc>
          <w:tcPr>
            <w:tcW w:w="494" w:type="pct"/>
          </w:tcPr>
          <w:p w:rsidR="00CF73DD" w:rsidRPr="00CF73DD" w:rsidRDefault="00CF73DD" w:rsidP="008B456E">
            <w:pPr>
              <w:autoSpaceDE w:val="0"/>
              <w:autoSpaceDN w:val="0"/>
              <w:adjustRightInd w:val="0"/>
              <w:rPr>
                <w:color w:val="000000"/>
                <w:sz w:val="24"/>
                <w:szCs w:val="24"/>
              </w:rPr>
            </w:pPr>
          </w:p>
        </w:tc>
        <w:tc>
          <w:tcPr>
            <w:tcW w:w="647" w:type="pct"/>
          </w:tcPr>
          <w:p w:rsidR="00CF73DD" w:rsidRPr="00CF73DD" w:rsidRDefault="00CF73DD" w:rsidP="008B456E">
            <w:pPr>
              <w:autoSpaceDE w:val="0"/>
              <w:autoSpaceDN w:val="0"/>
              <w:adjustRightInd w:val="0"/>
              <w:rPr>
                <w:color w:val="000000"/>
                <w:sz w:val="24"/>
                <w:szCs w:val="24"/>
              </w:rPr>
            </w:pPr>
          </w:p>
        </w:tc>
        <w:tc>
          <w:tcPr>
            <w:tcW w:w="647" w:type="pct"/>
          </w:tcPr>
          <w:p w:rsidR="00CF73DD" w:rsidRPr="00CF73DD" w:rsidRDefault="00CF73DD" w:rsidP="008B456E">
            <w:pPr>
              <w:autoSpaceDE w:val="0"/>
              <w:autoSpaceDN w:val="0"/>
              <w:adjustRightInd w:val="0"/>
              <w:rPr>
                <w:color w:val="000000"/>
                <w:sz w:val="24"/>
                <w:szCs w:val="24"/>
              </w:rPr>
            </w:pPr>
          </w:p>
        </w:tc>
        <w:tc>
          <w:tcPr>
            <w:tcW w:w="647" w:type="pct"/>
          </w:tcPr>
          <w:p w:rsidR="00CF73DD" w:rsidRPr="00CF73DD" w:rsidRDefault="00CF73DD" w:rsidP="008B456E">
            <w:pPr>
              <w:autoSpaceDE w:val="0"/>
              <w:autoSpaceDN w:val="0"/>
              <w:adjustRightInd w:val="0"/>
              <w:rPr>
                <w:color w:val="000000"/>
                <w:sz w:val="24"/>
                <w:szCs w:val="24"/>
              </w:rPr>
            </w:pPr>
          </w:p>
        </w:tc>
        <w:tc>
          <w:tcPr>
            <w:tcW w:w="152" w:type="pct"/>
          </w:tcPr>
          <w:p w:rsidR="00CF73DD" w:rsidRPr="00CF73DD" w:rsidRDefault="00CF73DD" w:rsidP="008B456E">
            <w:pPr>
              <w:autoSpaceDE w:val="0"/>
              <w:autoSpaceDN w:val="0"/>
              <w:adjustRightInd w:val="0"/>
              <w:rPr>
                <w:color w:val="000000"/>
                <w:sz w:val="24"/>
                <w:szCs w:val="24"/>
              </w:rPr>
            </w:pPr>
          </w:p>
        </w:tc>
        <w:tc>
          <w:tcPr>
            <w:tcW w:w="647" w:type="pct"/>
          </w:tcPr>
          <w:p w:rsidR="00CF73DD" w:rsidRPr="00CF73DD" w:rsidRDefault="00CF73DD" w:rsidP="008B456E">
            <w:pPr>
              <w:autoSpaceDE w:val="0"/>
              <w:autoSpaceDN w:val="0"/>
              <w:adjustRightInd w:val="0"/>
              <w:rPr>
                <w:color w:val="000000"/>
                <w:sz w:val="24"/>
                <w:szCs w:val="24"/>
              </w:rPr>
            </w:pPr>
          </w:p>
        </w:tc>
      </w:tr>
    </w:tbl>
    <w:p w:rsidR="00CF73DD" w:rsidRPr="00FA06A7" w:rsidRDefault="00CF73DD" w:rsidP="00CF73DD">
      <w:pPr>
        <w:rPr>
          <w:strike/>
          <w:color w:val="FF0000"/>
          <w:sz w:val="24"/>
          <w:szCs w:val="24"/>
        </w:rPr>
      </w:pPr>
    </w:p>
    <w:p w:rsidR="00CF73DD" w:rsidRPr="00FA06A7" w:rsidRDefault="00CF73DD" w:rsidP="00CF73DD">
      <w:pPr>
        <w:rPr>
          <w:strike/>
          <w:color w:val="FF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rPr>
          <w:color w:val="000000"/>
          <w:sz w:val="24"/>
          <w:szCs w:val="24"/>
        </w:rPr>
      </w:pPr>
    </w:p>
    <w:p w:rsidR="00CF73DD" w:rsidRPr="00CF73DD" w:rsidRDefault="00CF73DD" w:rsidP="00CF73DD">
      <w:pPr>
        <w:widowControl w:val="0"/>
        <w:ind w:firstLine="709"/>
        <w:contextualSpacing/>
        <w:jc w:val="right"/>
        <w:textAlignment w:val="baseline"/>
        <w:rPr>
          <w:color w:val="000000"/>
          <w:sz w:val="24"/>
          <w:szCs w:val="24"/>
        </w:rPr>
        <w:sectPr w:rsidR="00CF73DD" w:rsidRPr="00CF73DD" w:rsidSect="00BA7812">
          <w:pgSz w:w="11905" w:h="16838" w:code="9"/>
          <w:pgMar w:top="1021" w:right="680" w:bottom="1021" w:left="1361" w:header="0" w:footer="0" w:gutter="0"/>
          <w:cols w:space="708"/>
          <w:docGrid w:linePitch="326"/>
        </w:sectPr>
      </w:pPr>
    </w:p>
    <w:p w:rsidR="00CF73DD" w:rsidRPr="00CF73DD" w:rsidRDefault="00CF73DD" w:rsidP="00CF73DD">
      <w:pPr>
        <w:widowControl w:val="0"/>
        <w:ind w:firstLine="709"/>
        <w:contextualSpacing/>
        <w:jc w:val="right"/>
        <w:textAlignment w:val="baseline"/>
        <w:rPr>
          <w:color w:val="000000"/>
          <w:sz w:val="24"/>
          <w:szCs w:val="24"/>
        </w:rPr>
      </w:pPr>
      <w:r w:rsidRPr="00CF73DD">
        <w:rPr>
          <w:color w:val="000000"/>
          <w:sz w:val="24"/>
          <w:szCs w:val="24"/>
        </w:rPr>
        <w:lastRenderedPageBreak/>
        <w:t>Приложение 10</w:t>
      </w:r>
    </w:p>
    <w:p w:rsidR="00CF73DD" w:rsidRPr="00CF73DD" w:rsidRDefault="00CF73DD" w:rsidP="00CF73DD">
      <w:pPr>
        <w:widowControl w:val="0"/>
        <w:ind w:firstLine="709"/>
        <w:contextualSpacing/>
        <w:jc w:val="right"/>
        <w:textAlignment w:val="baseline"/>
        <w:rPr>
          <w:color w:val="000000"/>
          <w:sz w:val="24"/>
          <w:szCs w:val="24"/>
        </w:rPr>
      </w:pPr>
      <w:r w:rsidRPr="00CF73DD">
        <w:rPr>
          <w:color w:val="000000"/>
          <w:sz w:val="24"/>
          <w:szCs w:val="24"/>
        </w:rPr>
        <w:t>к Порядку</w:t>
      </w:r>
    </w:p>
    <w:p w:rsidR="00CF73DD" w:rsidRPr="00CF73DD" w:rsidRDefault="00CF73DD" w:rsidP="00CF73DD">
      <w:pPr>
        <w:contextualSpacing/>
        <w:jc w:val="center"/>
        <w:rPr>
          <w:b/>
          <w:color w:val="000000"/>
          <w:sz w:val="24"/>
          <w:szCs w:val="24"/>
        </w:rPr>
      </w:pPr>
      <w:r w:rsidRPr="00CF73DD">
        <w:rPr>
          <w:b/>
          <w:color w:val="000000"/>
          <w:sz w:val="24"/>
          <w:szCs w:val="24"/>
        </w:rPr>
        <w:t>Отчет</w:t>
      </w:r>
    </w:p>
    <w:p w:rsidR="00CF73DD" w:rsidRPr="00CF73DD" w:rsidRDefault="00CF73DD" w:rsidP="00CF73DD">
      <w:pPr>
        <w:contextualSpacing/>
        <w:jc w:val="center"/>
        <w:rPr>
          <w:color w:val="000000"/>
        </w:rPr>
      </w:pPr>
      <w:r w:rsidRPr="00CF73DD">
        <w:rPr>
          <w:b/>
          <w:color w:val="000000"/>
          <w:sz w:val="24"/>
          <w:szCs w:val="24"/>
        </w:rPr>
        <w:t xml:space="preserve">о реализации муниципальной программы </w:t>
      </w:r>
      <w:r w:rsidRPr="00CF73DD">
        <w:rPr>
          <w:color w:val="000000"/>
        </w:rPr>
        <w:t>˂1˃</w:t>
      </w:r>
    </w:p>
    <w:p w:rsidR="00CF73DD" w:rsidRPr="00CF73DD" w:rsidRDefault="00CF73DD" w:rsidP="00CF73DD">
      <w:pPr>
        <w:contextualSpacing/>
        <w:jc w:val="center"/>
        <w:rPr>
          <w:color w:val="000000"/>
          <w:sz w:val="24"/>
          <w:szCs w:val="24"/>
        </w:rPr>
      </w:pPr>
    </w:p>
    <w:p w:rsidR="00CF73DD" w:rsidRPr="00CF73DD" w:rsidRDefault="00CF73DD" w:rsidP="00CF73DD">
      <w:pPr>
        <w:contextualSpacing/>
        <w:rPr>
          <w:color w:val="000000"/>
          <w:sz w:val="24"/>
          <w:szCs w:val="24"/>
        </w:rPr>
      </w:pPr>
      <w:r w:rsidRPr="00CF73DD">
        <w:rPr>
          <w:color w:val="000000"/>
          <w:sz w:val="24"/>
          <w:szCs w:val="24"/>
        </w:rPr>
        <w:t>Наименование муниципальной программы: ___________________</w:t>
      </w:r>
    </w:p>
    <w:p w:rsidR="00CF73DD" w:rsidRPr="00CF73DD" w:rsidRDefault="00CF73DD" w:rsidP="00CF73DD">
      <w:pPr>
        <w:contextualSpacing/>
        <w:rPr>
          <w:color w:val="000000"/>
          <w:sz w:val="24"/>
          <w:szCs w:val="24"/>
        </w:rPr>
      </w:pPr>
      <w:r w:rsidRPr="00CF73DD">
        <w:rPr>
          <w:color w:val="000000"/>
          <w:sz w:val="24"/>
          <w:szCs w:val="24"/>
        </w:rPr>
        <w:t>Отчетный период: 20___ года</w:t>
      </w:r>
    </w:p>
    <w:tbl>
      <w:tblPr>
        <w:tblW w:w="4969" w:type="pct"/>
        <w:jc w:val="center"/>
        <w:tblCellMar>
          <w:top w:w="102" w:type="dxa"/>
          <w:left w:w="62" w:type="dxa"/>
          <w:bottom w:w="102" w:type="dxa"/>
          <w:right w:w="62" w:type="dxa"/>
        </w:tblCellMar>
        <w:tblLook w:val="0000" w:firstRow="0" w:lastRow="0" w:firstColumn="0" w:lastColumn="0" w:noHBand="0" w:noVBand="0"/>
      </w:tblPr>
      <w:tblGrid>
        <w:gridCol w:w="269"/>
        <w:gridCol w:w="4475"/>
        <w:gridCol w:w="1559"/>
        <w:gridCol w:w="644"/>
        <w:gridCol w:w="668"/>
        <w:gridCol w:w="582"/>
        <w:gridCol w:w="1596"/>
      </w:tblGrid>
      <w:tr w:rsidR="00CF73DD" w:rsidRPr="00FA06A7" w:rsidTr="008B456E">
        <w:trPr>
          <w:trHeight w:val="149"/>
          <w:jc w:val="center"/>
        </w:trPr>
        <w:tc>
          <w:tcPr>
            <w:tcW w:w="137" w:type="pct"/>
            <w:vMerge w:val="restart"/>
            <w:tcBorders>
              <w:top w:val="single" w:sz="4" w:space="0" w:color="auto"/>
              <w:left w:val="single" w:sz="4" w:space="0" w:color="auto"/>
              <w:bottom w:val="single" w:sz="4" w:space="0" w:color="auto"/>
              <w:right w:val="single" w:sz="4" w:space="0" w:color="auto"/>
            </w:tcBorders>
            <w:vAlign w:val="center"/>
          </w:tcPr>
          <w:p w:rsidR="00CF73DD" w:rsidRPr="00CF73DD" w:rsidRDefault="00CF73DD" w:rsidP="008B456E">
            <w:pPr>
              <w:autoSpaceDE w:val="0"/>
              <w:autoSpaceDN w:val="0"/>
              <w:adjustRightInd w:val="0"/>
              <w:jc w:val="center"/>
              <w:rPr>
                <w:b/>
                <w:color w:val="000000"/>
              </w:rPr>
            </w:pPr>
            <w:r w:rsidRPr="00CF73DD">
              <w:rPr>
                <w:b/>
                <w:color w:val="000000"/>
              </w:rPr>
              <w:t>N</w:t>
            </w:r>
          </w:p>
        </w:tc>
        <w:tc>
          <w:tcPr>
            <w:tcW w:w="2285" w:type="pct"/>
            <w:vMerge w:val="restart"/>
            <w:tcBorders>
              <w:top w:val="single" w:sz="4" w:space="0" w:color="auto"/>
              <w:left w:val="single" w:sz="4" w:space="0" w:color="auto"/>
              <w:bottom w:val="single" w:sz="4" w:space="0" w:color="auto"/>
              <w:right w:val="single" w:sz="4" w:space="0" w:color="auto"/>
            </w:tcBorders>
            <w:vAlign w:val="center"/>
          </w:tcPr>
          <w:p w:rsidR="00CF73DD" w:rsidRPr="00CF73DD" w:rsidRDefault="00CF73DD" w:rsidP="008B456E">
            <w:pPr>
              <w:autoSpaceDE w:val="0"/>
              <w:autoSpaceDN w:val="0"/>
              <w:adjustRightInd w:val="0"/>
              <w:jc w:val="center"/>
              <w:rPr>
                <w:b/>
                <w:color w:val="000000"/>
              </w:rPr>
            </w:pPr>
            <w:r w:rsidRPr="00CF73DD">
              <w:rPr>
                <w:b/>
                <w:color w:val="000000"/>
              </w:rPr>
              <w:t>Наименование структурного элемента муниципальной программы</w:t>
            </w:r>
          </w:p>
        </w:tc>
        <w:tc>
          <w:tcPr>
            <w:tcW w:w="796" w:type="pct"/>
            <w:vMerge w:val="restart"/>
            <w:tcBorders>
              <w:top w:val="single" w:sz="4" w:space="0" w:color="auto"/>
              <w:left w:val="single" w:sz="4" w:space="0" w:color="auto"/>
              <w:right w:val="single" w:sz="4" w:space="0" w:color="auto"/>
            </w:tcBorders>
            <w:vAlign w:val="center"/>
          </w:tcPr>
          <w:p w:rsidR="00CF73DD" w:rsidRPr="00CF73DD" w:rsidRDefault="00CF73DD" w:rsidP="008B456E">
            <w:pPr>
              <w:autoSpaceDE w:val="0"/>
              <w:autoSpaceDN w:val="0"/>
              <w:adjustRightInd w:val="0"/>
              <w:jc w:val="center"/>
              <w:rPr>
                <w:b/>
                <w:color w:val="000000"/>
              </w:rPr>
            </w:pPr>
            <w:r w:rsidRPr="00CF73DD">
              <w:rPr>
                <w:b/>
                <w:color w:val="000000"/>
              </w:rPr>
              <w:t>Ответственный за реализацию</w:t>
            </w:r>
          </w:p>
        </w:tc>
        <w:tc>
          <w:tcPr>
            <w:tcW w:w="967" w:type="pct"/>
            <w:gridSpan w:val="3"/>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b/>
                <w:color w:val="000000"/>
              </w:rPr>
            </w:pPr>
            <w:r w:rsidRPr="00CF73DD">
              <w:rPr>
                <w:b/>
                <w:color w:val="000000"/>
              </w:rPr>
              <w:t>Объем бюджетного финансирования (тыс. рублей)</w:t>
            </w:r>
          </w:p>
        </w:tc>
        <w:tc>
          <w:tcPr>
            <w:tcW w:w="815" w:type="pct"/>
            <w:vMerge w:val="restart"/>
            <w:tcBorders>
              <w:top w:val="single" w:sz="4" w:space="0" w:color="auto"/>
              <w:left w:val="single" w:sz="4" w:space="0" w:color="auto"/>
              <w:right w:val="single" w:sz="4" w:space="0" w:color="auto"/>
            </w:tcBorders>
            <w:vAlign w:val="center"/>
          </w:tcPr>
          <w:p w:rsidR="00CF73DD" w:rsidRPr="00CF73DD" w:rsidRDefault="00CF73DD" w:rsidP="008B456E">
            <w:pPr>
              <w:autoSpaceDE w:val="0"/>
              <w:autoSpaceDN w:val="0"/>
              <w:adjustRightInd w:val="0"/>
              <w:jc w:val="center"/>
              <w:rPr>
                <w:b/>
                <w:color w:val="000000"/>
              </w:rPr>
            </w:pPr>
            <w:r w:rsidRPr="00CF73DD">
              <w:rPr>
                <w:b/>
                <w:color w:val="000000"/>
              </w:rPr>
              <w:t xml:space="preserve">Причины не достижения (невыполнения) </w:t>
            </w:r>
          </w:p>
        </w:tc>
      </w:tr>
      <w:tr w:rsidR="00CF73DD" w:rsidRPr="00FA06A7" w:rsidTr="008B456E">
        <w:trPr>
          <w:trHeight w:val="149"/>
          <w:jc w:val="center"/>
        </w:trPr>
        <w:tc>
          <w:tcPr>
            <w:tcW w:w="137" w:type="pct"/>
            <w:vMerge/>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b/>
                <w:color w:val="000000"/>
              </w:rPr>
            </w:pPr>
          </w:p>
        </w:tc>
        <w:tc>
          <w:tcPr>
            <w:tcW w:w="2285" w:type="pct"/>
            <w:vMerge/>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b/>
                <w:color w:val="000000"/>
              </w:rPr>
            </w:pPr>
          </w:p>
        </w:tc>
        <w:tc>
          <w:tcPr>
            <w:tcW w:w="796" w:type="pct"/>
            <w:vMerge/>
            <w:tcBorders>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b/>
                <w:color w:val="000000"/>
              </w:rPr>
            </w:pPr>
          </w:p>
        </w:tc>
        <w:tc>
          <w:tcPr>
            <w:tcW w:w="32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contextualSpacing/>
              <w:jc w:val="center"/>
              <w:rPr>
                <w:color w:val="000000"/>
                <w:sz w:val="24"/>
                <w:szCs w:val="24"/>
              </w:rPr>
            </w:pPr>
            <w:r w:rsidRPr="00CF73DD">
              <w:rPr>
                <w:b/>
                <w:color w:val="000000"/>
              </w:rPr>
              <w:t xml:space="preserve">План </w:t>
            </w:r>
            <w:r w:rsidRPr="00CF73DD">
              <w:rPr>
                <w:color w:val="000000"/>
              </w:rPr>
              <w:t>˂2˃</w:t>
            </w:r>
          </w:p>
        </w:tc>
        <w:tc>
          <w:tcPr>
            <w:tcW w:w="34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contextualSpacing/>
              <w:jc w:val="center"/>
              <w:rPr>
                <w:color w:val="000000"/>
                <w:sz w:val="24"/>
                <w:szCs w:val="24"/>
              </w:rPr>
            </w:pPr>
            <w:r w:rsidRPr="00CF73DD">
              <w:rPr>
                <w:b/>
                <w:color w:val="000000"/>
              </w:rPr>
              <w:t xml:space="preserve">Факт </w:t>
            </w:r>
            <w:r w:rsidRPr="00CF73DD">
              <w:rPr>
                <w:color w:val="000000"/>
              </w:rPr>
              <w:t>˂2˃</w:t>
            </w:r>
          </w:p>
        </w:tc>
        <w:tc>
          <w:tcPr>
            <w:tcW w:w="29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contextualSpacing/>
              <w:jc w:val="center"/>
              <w:rPr>
                <w:color w:val="000000"/>
                <w:sz w:val="24"/>
                <w:szCs w:val="24"/>
              </w:rPr>
            </w:pPr>
            <w:r w:rsidRPr="00CF73DD">
              <w:rPr>
                <w:b/>
                <w:color w:val="000000"/>
              </w:rPr>
              <w:t xml:space="preserve">% </w:t>
            </w:r>
          </w:p>
        </w:tc>
        <w:tc>
          <w:tcPr>
            <w:tcW w:w="815" w:type="pct"/>
            <w:vMerge/>
            <w:tcBorders>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b/>
                <w:color w:val="000000"/>
              </w:rPr>
            </w:pPr>
          </w:p>
        </w:tc>
      </w:tr>
      <w:tr w:rsidR="00CF73DD" w:rsidRPr="00FA06A7" w:rsidTr="008B456E">
        <w:trPr>
          <w:trHeight w:val="28"/>
          <w:jc w:val="center"/>
        </w:trPr>
        <w:tc>
          <w:tcPr>
            <w:tcW w:w="13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6"/>
                <w:szCs w:val="16"/>
              </w:rPr>
            </w:pPr>
            <w:r w:rsidRPr="00CF73DD">
              <w:rPr>
                <w:color w:val="000000"/>
                <w:sz w:val="16"/>
                <w:szCs w:val="16"/>
              </w:rPr>
              <w:t>1</w:t>
            </w:r>
          </w:p>
        </w:tc>
        <w:tc>
          <w:tcPr>
            <w:tcW w:w="228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6"/>
                <w:szCs w:val="16"/>
              </w:rPr>
            </w:pPr>
            <w:r w:rsidRPr="00CF73DD">
              <w:rPr>
                <w:color w:val="000000"/>
                <w:sz w:val="16"/>
                <w:szCs w:val="16"/>
              </w:rPr>
              <w:t>2</w:t>
            </w:r>
          </w:p>
        </w:tc>
        <w:tc>
          <w:tcPr>
            <w:tcW w:w="79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6"/>
                <w:szCs w:val="16"/>
              </w:rPr>
            </w:pPr>
            <w:r w:rsidRPr="00CF73DD">
              <w:rPr>
                <w:color w:val="000000"/>
                <w:sz w:val="16"/>
                <w:szCs w:val="16"/>
              </w:rPr>
              <w:t>3</w:t>
            </w:r>
          </w:p>
        </w:tc>
        <w:tc>
          <w:tcPr>
            <w:tcW w:w="32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6"/>
                <w:szCs w:val="16"/>
              </w:rPr>
            </w:pPr>
            <w:r w:rsidRPr="00CF73DD">
              <w:rPr>
                <w:color w:val="000000"/>
                <w:sz w:val="16"/>
                <w:szCs w:val="16"/>
              </w:rPr>
              <w:t>4</w:t>
            </w:r>
          </w:p>
        </w:tc>
        <w:tc>
          <w:tcPr>
            <w:tcW w:w="34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6"/>
                <w:szCs w:val="16"/>
              </w:rPr>
            </w:pPr>
            <w:r w:rsidRPr="00CF73DD">
              <w:rPr>
                <w:color w:val="000000"/>
                <w:sz w:val="16"/>
                <w:szCs w:val="16"/>
              </w:rPr>
              <w:t>5</w:t>
            </w:r>
          </w:p>
        </w:tc>
        <w:tc>
          <w:tcPr>
            <w:tcW w:w="29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6"/>
                <w:szCs w:val="16"/>
              </w:rPr>
            </w:pPr>
            <w:r w:rsidRPr="00CF73DD">
              <w:rPr>
                <w:color w:val="000000"/>
                <w:sz w:val="16"/>
                <w:szCs w:val="16"/>
              </w:rPr>
              <w:t>6</w:t>
            </w:r>
          </w:p>
        </w:tc>
        <w:tc>
          <w:tcPr>
            <w:tcW w:w="81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6"/>
                <w:szCs w:val="16"/>
              </w:rPr>
            </w:pPr>
            <w:r w:rsidRPr="00CF73DD">
              <w:rPr>
                <w:color w:val="000000"/>
                <w:sz w:val="16"/>
                <w:szCs w:val="16"/>
              </w:rPr>
              <w:t>7</w:t>
            </w:r>
          </w:p>
        </w:tc>
        <w:bookmarkStart w:id="13" w:name="Par34"/>
        <w:bookmarkStart w:id="14" w:name="Par38"/>
        <w:bookmarkEnd w:id="13"/>
        <w:bookmarkEnd w:id="14"/>
      </w:tr>
      <w:tr w:rsidR="00CF73DD" w:rsidRPr="00FA06A7" w:rsidTr="008B456E">
        <w:trPr>
          <w:trHeight w:val="28"/>
          <w:jc w:val="center"/>
        </w:trPr>
        <w:tc>
          <w:tcPr>
            <w:tcW w:w="5000" w:type="pct"/>
            <w:gridSpan w:val="7"/>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6"/>
                <w:szCs w:val="16"/>
              </w:rPr>
            </w:pPr>
            <w:r w:rsidRPr="00CF73DD">
              <w:rPr>
                <w:b/>
                <w:color w:val="000000"/>
                <w:sz w:val="24"/>
                <w:szCs w:val="24"/>
              </w:rPr>
              <w:t>Муниципальная программа (по пункту 2 и 3)</w:t>
            </w:r>
          </w:p>
        </w:tc>
      </w:tr>
      <w:tr w:rsidR="00CF73DD" w:rsidRPr="00FA06A7" w:rsidTr="008B456E">
        <w:trPr>
          <w:trHeight w:val="28"/>
          <w:jc w:val="center"/>
        </w:trPr>
        <w:tc>
          <w:tcPr>
            <w:tcW w:w="13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6"/>
                <w:szCs w:val="16"/>
              </w:rPr>
            </w:pPr>
            <w:r w:rsidRPr="00CF73DD">
              <w:rPr>
                <w:color w:val="000000"/>
                <w:sz w:val="16"/>
                <w:szCs w:val="16"/>
              </w:rPr>
              <w:t>1</w:t>
            </w:r>
          </w:p>
        </w:tc>
        <w:tc>
          <w:tcPr>
            <w:tcW w:w="228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rPr>
                <w:color w:val="000000"/>
                <w:sz w:val="16"/>
                <w:szCs w:val="16"/>
              </w:rPr>
            </w:pPr>
            <w:r w:rsidRPr="00CF73DD">
              <w:rPr>
                <w:color w:val="000000"/>
                <w:sz w:val="18"/>
                <w:szCs w:val="18"/>
              </w:rPr>
              <w:t>Итого:</w:t>
            </w:r>
          </w:p>
        </w:tc>
        <w:tc>
          <w:tcPr>
            <w:tcW w:w="79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6"/>
                <w:szCs w:val="16"/>
              </w:rPr>
            </w:pPr>
          </w:p>
        </w:tc>
        <w:tc>
          <w:tcPr>
            <w:tcW w:w="32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6"/>
                <w:szCs w:val="16"/>
              </w:rPr>
            </w:pPr>
          </w:p>
        </w:tc>
        <w:tc>
          <w:tcPr>
            <w:tcW w:w="34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6"/>
                <w:szCs w:val="16"/>
              </w:rPr>
            </w:pPr>
          </w:p>
        </w:tc>
        <w:tc>
          <w:tcPr>
            <w:tcW w:w="29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6"/>
                <w:szCs w:val="16"/>
              </w:rPr>
            </w:pPr>
          </w:p>
        </w:tc>
        <w:tc>
          <w:tcPr>
            <w:tcW w:w="81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6"/>
                <w:szCs w:val="16"/>
              </w:rPr>
            </w:pPr>
          </w:p>
        </w:tc>
      </w:tr>
      <w:tr w:rsidR="00CF73DD" w:rsidRPr="00FA06A7" w:rsidTr="008B456E">
        <w:trPr>
          <w:trHeight w:val="149"/>
          <w:jc w:val="center"/>
        </w:trPr>
        <w:tc>
          <w:tcPr>
            <w:tcW w:w="5000" w:type="pct"/>
            <w:gridSpan w:val="7"/>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r w:rsidRPr="00CF73DD">
              <w:rPr>
                <w:b/>
                <w:color w:val="000000"/>
                <w:sz w:val="24"/>
                <w:szCs w:val="24"/>
              </w:rPr>
              <w:t>Проектная часть</w:t>
            </w:r>
          </w:p>
        </w:tc>
      </w:tr>
      <w:tr w:rsidR="00CF73DD" w:rsidRPr="00FA06A7" w:rsidTr="008B456E">
        <w:trPr>
          <w:trHeight w:val="149"/>
          <w:jc w:val="center"/>
        </w:trPr>
        <w:tc>
          <w:tcPr>
            <w:tcW w:w="13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r w:rsidRPr="00CF73DD">
              <w:rPr>
                <w:color w:val="000000"/>
                <w:sz w:val="18"/>
                <w:szCs w:val="18"/>
              </w:rPr>
              <w:t>2</w:t>
            </w:r>
          </w:p>
        </w:tc>
        <w:tc>
          <w:tcPr>
            <w:tcW w:w="228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rPr>
                <w:color w:val="000000"/>
                <w:sz w:val="18"/>
                <w:szCs w:val="18"/>
              </w:rPr>
            </w:pPr>
            <w:r w:rsidRPr="00CF73DD">
              <w:rPr>
                <w:color w:val="000000"/>
                <w:sz w:val="18"/>
                <w:szCs w:val="18"/>
              </w:rPr>
              <w:t>Итого:</w:t>
            </w:r>
          </w:p>
        </w:tc>
        <w:tc>
          <w:tcPr>
            <w:tcW w:w="79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32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34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29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81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r>
      <w:tr w:rsidR="00CF73DD" w:rsidRPr="00FA06A7" w:rsidTr="008B456E">
        <w:trPr>
          <w:trHeight w:val="149"/>
          <w:jc w:val="center"/>
        </w:trPr>
        <w:tc>
          <w:tcPr>
            <w:tcW w:w="13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228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rPr>
                <w:color w:val="000000"/>
                <w:sz w:val="18"/>
                <w:szCs w:val="18"/>
              </w:rPr>
            </w:pPr>
            <w:r w:rsidRPr="00CF73DD">
              <w:rPr>
                <w:color w:val="000000"/>
                <w:sz w:val="18"/>
                <w:szCs w:val="18"/>
              </w:rPr>
              <w:t>Проект 1 …</w:t>
            </w:r>
          </w:p>
        </w:tc>
        <w:tc>
          <w:tcPr>
            <w:tcW w:w="79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32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34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29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81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r>
      <w:tr w:rsidR="00CF73DD" w:rsidRPr="00FA06A7" w:rsidTr="008B456E">
        <w:trPr>
          <w:trHeight w:val="149"/>
          <w:jc w:val="center"/>
        </w:trPr>
        <w:tc>
          <w:tcPr>
            <w:tcW w:w="13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228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rPr>
                <w:color w:val="000000"/>
                <w:sz w:val="18"/>
                <w:szCs w:val="18"/>
              </w:rPr>
            </w:pPr>
            <w:r w:rsidRPr="00CF73DD">
              <w:rPr>
                <w:color w:val="000000"/>
                <w:sz w:val="18"/>
                <w:szCs w:val="18"/>
              </w:rPr>
              <w:t>мероприятие проекта 1.1….</w:t>
            </w:r>
          </w:p>
        </w:tc>
        <w:tc>
          <w:tcPr>
            <w:tcW w:w="79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32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34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29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81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r>
      <w:tr w:rsidR="00CF73DD" w:rsidRPr="00FA06A7" w:rsidTr="008B456E">
        <w:trPr>
          <w:trHeight w:val="149"/>
          <w:jc w:val="center"/>
        </w:trPr>
        <w:tc>
          <w:tcPr>
            <w:tcW w:w="13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228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rPr>
                <w:color w:val="000000"/>
                <w:sz w:val="18"/>
                <w:szCs w:val="18"/>
              </w:rPr>
            </w:pPr>
            <w:r w:rsidRPr="00CF73DD">
              <w:rPr>
                <w:color w:val="000000"/>
                <w:sz w:val="18"/>
                <w:szCs w:val="18"/>
              </w:rPr>
              <w:t>…</w:t>
            </w:r>
          </w:p>
        </w:tc>
        <w:tc>
          <w:tcPr>
            <w:tcW w:w="79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32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34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29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81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r>
      <w:tr w:rsidR="00CF73DD" w:rsidRPr="00FA06A7" w:rsidTr="008B456E">
        <w:trPr>
          <w:trHeight w:val="149"/>
          <w:jc w:val="center"/>
        </w:trPr>
        <w:tc>
          <w:tcPr>
            <w:tcW w:w="13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228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rPr>
                <w:color w:val="000000"/>
                <w:sz w:val="18"/>
                <w:szCs w:val="18"/>
              </w:rPr>
            </w:pPr>
            <w:r w:rsidRPr="00CF73DD">
              <w:rPr>
                <w:color w:val="000000"/>
                <w:sz w:val="18"/>
                <w:szCs w:val="18"/>
              </w:rPr>
              <w:t>…</w:t>
            </w:r>
          </w:p>
        </w:tc>
        <w:tc>
          <w:tcPr>
            <w:tcW w:w="79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32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34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29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81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r>
      <w:tr w:rsidR="00CF73DD" w:rsidRPr="00FA06A7" w:rsidTr="008B456E">
        <w:trPr>
          <w:trHeight w:val="224"/>
          <w:jc w:val="center"/>
        </w:trPr>
        <w:tc>
          <w:tcPr>
            <w:tcW w:w="13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228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rPr>
                <w:color w:val="000000"/>
                <w:sz w:val="18"/>
                <w:szCs w:val="18"/>
              </w:rPr>
            </w:pPr>
            <w:r w:rsidRPr="00CF73DD">
              <w:rPr>
                <w:color w:val="000000"/>
                <w:sz w:val="18"/>
                <w:szCs w:val="18"/>
              </w:rPr>
              <w:t>…</w:t>
            </w:r>
          </w:p>
        </w:tc>
        <w:tc>
          <w:tcPr>
            <w:tcW w:w="79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32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34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29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81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r>
      <w:tr w:rsidR="00CF73DD" w:rsidRPr="00FA06A7" w:rsidTr="008B456E">
        <w:trPr>
          <w:trHeight w:val="211"/>
          <w:jc w:val="center"/>
        </w:trPr>
        <w:tc>
          <w:tcPr>
            <w:tcW w:w="5000" w:type="pct"/>
            <w:gridSpan w:val="7"/>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r w:rsidRPr="00CF73DD">
              <w:rPr>
                <w:b/>
                <w:color w:val="000000"/>
                <w:sz w:val="24"/>
                <w:szCs w:val="24"/>
              </w:rPr>
              <w:t>Процессная часть</w:t>
            </w:r>
          </w:p>
        </w:tc>
      </w:tr>
      <w:tr w:rsidR="00CF73DD" w:rsidRPr="00FA06A7" w:rsidTr="008B456E">
        <w:trPr>
          <w:trHeight w:val="301"/>
          <w:jc w:val="center"/>
        </w:trPr>
        <w:tc>
          <w:tcPr>
            <w:tcW w:w="13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r w:rsidRPr="00CF73DD">
              <w:rPr>
                <w:color w:val="000000"/>
                <w:sz w:val="18"/>
                <w:szCs w:val="18"/>
              </w:rPr>
              <w:t>3</w:t>
            </w:r>
          </w:p>
        </w:tc>
        <w:tc>
          <w:tcPr>
            <w:tcW w:w="228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rPr>
                <w:color w:val="000000"/>
                <w:sz w:val="18"/>
                <w:szCs w:val="18"/>
              </w:rPr>
            </w:pPr>
            <w:r w:rsidRPr="00CF73DD">
              <w:rPr>
                <w:color w:val="000000"/>
                <w:sz w:val="18"/>
                <w:szCs w:val="18"/>
              </w:rPr>
              <w:t>Итого:</w:t>
            </w:r>
          </w:p>
        </w:tc>
        <w:tc>
          <w:tcPr>
            <w:tcW w:w="79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32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34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29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81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r>
      <w:tr w:rsidR="00CF73DD" w:rsidRPr="00FA06A7" w:rsidTr="008B456E">
        <w:trPr>
          <w:trHeight w:val="351"/>
          <w:jc w:val="center"/>
        </w:trPr>
        <w:tc>
          <w:tcPr>
            <w:tcW w:w="13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228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rPr>
                <w:color w:val="000000"/>
                <w:sz w:val="18"/>
                <w:szCs w:val="18"/>
              </w:rPr>
            </w:pPr>
            <w:r w:rsidRPr="00CF73DD">
              <w:rPr>
                <w:color w:val="000000"/>
                <w:sz w:val="18"/>
                <w:szCs w:val="18"/>
              </w:rPr>
              <w:t>Комплекс процессных мероприятий  1 …</w:t>
            </w:r>
          </w:p>
        </w:tc>
        <w:tc>
          <w:tcPr>
            <w:tcW w:w="79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32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34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29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81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r>
      <w:tr w:rsidR="00CF73DD" w:rsidRPr="00FA06A7" w:rsidTr="008B456E">
        <w:trPr>
          <w:trHeight w:val="211"/>
          <w:jc w:val="center"/>
        </w:trPr>
        <w:tc>
          <w:tcPr>
            <w:tcW w:w="13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228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rPr>
                <w:color w:val="000000"/>
                <w:sz w:val="18"/>
                <w:szCs w:val="18"/>
              </w:rPr>
            </w:pPr>
            <w:r w:rsidRPr="00CF73DD">
              <w:rPr>
                <w:color w:val="000000"/>
                <w:sz w:val="18"/>
                <w:szCs w:val="18"/>
              </w:rPr>
              <w:t>мероприятие 1.1</w:t>
            </w:r>
          </w:p>
        </w:tc>
        <w:tc>
          <w:tcPr>
            <w:tcW w:w="79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32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34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29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81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r>
      <w:tr w:rsidR="00CF73DD" w:rsidRPr="00FA06A7" w:rsidTr="008B456E">
        <w:trPr>
          <w:trHeight w:val="211"/>
          <w:jc w:val="center"/>
        </w:trPr>
        <w:tc>
          <w:tcPr>
            <w:tcW w:w="13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228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rPr>
                <w:color w:val="000000"/>
                <w:sz w:val="18"/>
                <w:szCs w:val="18"/>
              </w:rPr>
            </w:pPr>
            <w:r w:rsidRPr="00CF73DD">
              <w:rPr>
                <w:color w:val="000000"/>
                <w:sz w:val="18"/>
                <w:szCs w:val="18"/>
              </w:rPr>
              <w:t>мероприятие 1.2</w:t>
            </w:r>
          </w:p>
        </w:tc>
        <w:tc>
          <w:tcPr>
            <w:tcW w:w="79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32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34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29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81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r>
      <w:tr w:rsidR="00CF73DD" w:rsidRPr="00FA06A7" w:rsidTr="008B456E">
        <w:trPr>
          <w:trHeight w:val="224"/>
          <w:jc w:val="center"/>
        </w:trPr>
        <w:tc>
          <w:tcPr>
            <w:tcW w:w="13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228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rPr>
                <w:color w:val="000000"/>
                <w:sz w:val="18"/>
                <w:szCs w:val="18"/>
              </w:rPr>
            </w:pPr>
            <w:r w:rsidRPr="00CF73DD">
              <w:rPr>
                <w:color w:val="000000"/>
                <w:sz w:val="18"/>
                <w:szCs w:val="18"/>
              </w:rPr>
              <w:t>…</w:t>
            </w:r>
          </w:p>
        </w:tc>
        <w:tc>
          <w:tcPr>
            <w:tcW w:w="79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32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34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29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81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r>
      <w:tr w:rsidR="00CF73DD" w:rsidRPr="00FA06A7" w:rsidTr="008B456E">
        <w:trPr>
          <w:trHeight w:val="422"/>
          <w:jc w:val="center"/>
        </w:trPr>
        <w:tc>
          <w:tcPr>
            <w:tcW w:w="13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228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rPr>
                <w:color w:val="000000"/>
                <w:sz w:val="18"/>
                <w:szCs w:val="18"/>
              </w:rPr>
            </w:pPr>
            <w:r w:rsidRPr="00CF73DD">
              <w:rPr>
                <w:color w:val="000000"/>
                <w:sz w:val="18"/>
                <w:szCs w:val="18"/>
              </w:rPr>
              <w:t>…</w:t>
            </w:r>
          </w:p>
        </w:tc>
        <w:tc>
          <w:tcPr>
            <w:tcW w:w="796"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329"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341"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297"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c>
          <w:tcPr>
            <w:tcW w:w="815" w:type="pct"/>
            <w:tcBorders>
              <w:top w:val="single" w:sz="4" w:space="0" w:color="auto"/>
              <w:left w:val="single" w:sz="4" w:space="0" w:color="auto"/>
              <w:bottom w:val="single" w:sz="4" w:space="0" w:color="auto"/>
              <w:right w:val="single" w:sz="4" w:space="0" w:color="auto"/>
            </w:tcBorders>
          </w:tcPr>
          <w:p w:rsidR="00CF73DD" w:rsidRPr="00CF73DD" w:rsidRDefault="00CF73DD" w:rsidP="008B456E">
            <w:pPr>
              <w:autoSpaceDE w:val="0"/>
              <w:autoSpaceDN w:val="0"/>
              <w:adjustRightInd w:val="0"/>
              <w:jc w:val="center"/>
              <w:rPr>
                <w:color w:val="000000"/>
                <w:sz w:val="18"/>
                <w:szCs w:val="18"/>
              </w:rPr>
            </w:pPr>
          </w:p>
        </w:tc>
      </w:tr>
    </w:tbl>
    <w:p w:rsidR="00CF73DD" w:rsidRPr="00CF73DD" w:rsidRDefault="00CF73DD" w:rsidP="00CF73DD">
      <w:pPr>
        <w:autoSpaceDE w:val="0"/>
        <w:autoSpaceDN w:val="0"/>
        <w:adjustRightInd w:val="0"/>
        <w:ind w:firstLine="567"/>
        <w:jc w:val="both"/>
        <w:rPr>
          <w:color w:val="000000"/>
        </w:rPr>
      </w:pPr>
      <w:bookmarkStart w:id="15" w:name="Par308"/>
      <w:bookmarkEnd w:id="15"/>
    </w:p>
    <w:p w:rsidR="00CF73DD" w:rsidRPr="00CF73DD" w:rsidRDefault="00CF73DD" w:rsidP="00CF73DD">
      <w:pPr>
        <w:autoSpaceDE w:val="0"/>
        <w:autoSpaceDN w:val="0"/>
        <w:adjustRightInd w:val="0"/>
        <w:ind w:firstLine="567"/>
        <w:jc w:val="both"/>
        <w:rPr>
          <w:color w:val="000000"/>
        </w:rPr>
      </w:pPr>
      <w:r w:rsidRPr="00CF73DD">
        <w:rPr>
          <w:color w:val="000000"/>
        </w:rPr>
        <w:t>˂1˃Отчет заполняется ежегодно, представляется с пояснительной запиской о результатах реализации муниципальной программы.</w:t>
      </w:r>
    </w:p>
    <w:p w:rsidR="00CF73DD" w:rsidRPr="00CF73DD" w:rsidRDefault="00CF73DD" w:rsidP="00CF73DD">
      <w:pPr>
        <w:autoSpaceDE w:val="0"/>
        <w:autoSpaceDN w:val="0"/>
        <w:adjustRightInd w:val="0"/>
        <w:ind w:firstLine="540"/>
        <w:jc w:val="both"/>
        <w:rPr>
          <w:color w:val="000000"/>
        </w:rPr>
      </w:pPr>
      <w:r w:rsidRPr="00CF73DD">
        <w:rPr>
          <w:color w:val="000000"/>
        </w:rPr>
        <w:t>˂2˃ Заполняются в соответствии с утвержденным детальным планом.</w:t>
      </w:r>
    </w:p>
    <w:p w:rsidR="00CF73DD" w:rsidRPr="00CF73DD" w:rsidRDefault="00CF73DD" w:rsidP="00CF73DD">
      <w:pPr>
        <w:autoSpaceDE w:val="0"/>
        <w:autoSpaceDN w:val="0"/>
        <w:adjustRightInd w:val="0"/>
        <w:jc w:val="both"/>
        <w:rPr>
          <w:color w:val="000000"/>
          <w:sz w:val="16"/>
          <w:szCs w:val="16"/>
        </w:rPr>
      </w:pPr>
    </w:p>
    <w:p w:rsidR="00CF73DD" w:rsidRPr="00CF73DD" w:rsidRDefault="00CF73DD" w:rsidP="00CF73DD">
      <w:pPr>
        <w:autoSpaceDE w:val="0"/>
        <w:autoSpaceDN w:val="0"/>
        <w:adjustRightInd w:val="0"/>
        <w:jc w:val="both"/>
        <w:rPr>
          <w:color w:val="000000"/>
          <w:sz w:val="24"/>
          <w:szCs w:val="24"/>
        </w:rPr>
      </w:pPr>
      <w:r w:rsidRPr="00CF73DD">
        <w:rPr>
          <w:color w:val="000000"/>
          <w:sz w:val="24"/>
          <w:szCs w:val="24"/>
        </w:rPr>
        <w:t xml:space="preserve">Ответственный исполнитель </w:t>
      </w:r>
    </w:p>
    <w:p w:rsidR="00CF73DD" w:rsidRPr="00CF73DD" w:rsidRDefault="00CF73DD" w:rsidP="00CF73DD">
      <w:pPr>
        <w:autoSpaceDE w:val="0"/>
        <w:autoSpaceDN w:val="0"/>
        <w:adjustRightInd w:val="0"/>
        <w:jc w:val="both"/>
        <w:rPr>
          <w:color w:val="000000"/>
          <w:sz w:val="24"/>
          <w:szCs w:val="24"/>
        </w:rPr>
      </w:pPr>
      <w:r w:rsidRPr="00CF73DD">
        <w:rPr>
          <w:color w:val="000000"/>
          <w:sz w:val="24"/>
          <w:szCs w:val="24"/>
        </w:rPr>
        <w:t>муниципальной программы (должность)</w:t>
      </w:r>
      <w:r w:rsidRPr="00CF73DD">
        <w:rPr>
          <w:color w:val="000000"/>
          <w:sz w:val="24"/>
          <w:szCs w:val="24"/>
        </w:rPr>
        <w:tab/>
      </w:r>
      <w:r w:rsidRPr="00CF73DD">
        <w:rPr>
          <w:color w:val="000000"/>
          <w:sz w:val="24"/>
          <w:szCs w:val="24"/>
        </w:rPr>
        <w:tab/>
      </w:r>
      <w:r w:rsidRPr="00CF73DD">
        <w:rPr>
          <w:color w:val="000000"/>
          <w:sz w:val="24"/>
          <w:szCs w:val="24"/>
        </w:rPr>
        <w:tab/>
      </w:r>
      <w:r w:rsidRPr="00CF73DD">
        <w:rPr>
          <w:color w:val="000000"/>
          <w:sz w:val="24"/>
          <w:szCs w:val="24"/>
        </w:rPr>
        <w:tab/>
      </w:r>
      <w:r w:rsidRPr="00CF73DD">
        <w:rPr>
          <w:color w:val="000000"/>
          <w:sz w:val="24"/>
          <w:szCs w:val="24"/>
        </w:rPr>
        <w:tab/>
        <w:t>Фамилия, инициалы</w:t>
      </w:r>
    </w:p>
    <w:p w:rsidR="00CF73DD" w:rsidRPr="00CF73DD" w:rsidRDefault="00CF73DD" w:rsidP="00CF73DD">
      <w:pPr>
        <w:rPr>
          <w:color w:val="000000"/>
          <w:sz w:val="24"/>
          <w:szCs w:val="24"/>
        </w:rPr>
      </w:pPr>
    </w:p>
    <w:p w:rsidR="00CF73DD" w:rsidRPr="00CF73DD" w:rsidRDefault="00CF73DD" w:rsidP="00CF73DD">
      <w:pPr>
        <w:rPr>
          <w:color w:val="000000"/>
          <w:sz w:val="24"/>
          <w:szCs w:val="24"/>
        </w:rPr>
      </w:pPr>
      <w:r w:rsidRPr="00CF73DD">
        <w:rPr>
          <w:color w:val="000000"/>
          <w:sz w:val="24"/>
          <w:szCs w:val="24"/>
        </w:rPr>
        <w:t>СОГЛАСОВАНО</w:t>
      </w:r>
    </w:p>
    <w:p w:rsidR="00CF73DD" w:rsidRPr="00CF73DD" w:rsidRDefault="00CF73DD" w:rsidP="00CF73DD">
      <w:pPr>
        <w:rPr>
          <w:color w:val="000000"/>
          <w:sz w:val="16"/>
          <w:szCs w:val="16"/>
        </w:rPr>
      </w:pPr>
    </w:p>
    <w:p w:rsidR="00CF73DD" w:rsidRPr="00CF73DD" w:rsidRDefault="00CF73DD" w:rsidP="00CF73DD">
      <w:pPr>
        <w:rPr>
          <w:color w:val="000000"/>
          <w:sz w:val="24"/>
          <w:szCs w:val="24"/>
        </w:rPr>
      </w:pPr>
      <w:r w:rsidRPr="00CF73DD">
        <w:rPr>
          <w:color w:val="000000"/>
          <w:sz w:val="24"/>
          <w:szCs w:val="24"/>
        </w:rPr>
        <w:t xml:space="preserve">Заместитель главы администрации </w:t>
      </w:r>
    </w:p>
    <w:p w:rsidR="00CF73DD" w:rsidRPr="00CF73DD" w:rsidRDefault="00CF73DD" w:rsidP="00CF73DD">
      <w:pPr>
        <w:rPr>
          <w:color w:val="000000"/>
          <w:sz w:val="24"/>
          <w:szCs w:val="24"/>
        </w:rPr>
      </w:pPr>
      <w:r w:rsidRPr="00CF73DD">
        <w:rPr>
          <w:color w:val="000000"/>
          <w:sz w:val="24"/>
          <w:szCs w:val="24"/>
        </w:rPr>
        <w:t>(куратор муниципальной программы)</w:t>
      </w:r>
      <w:r w:rsidRPr="00CF73DD">
        <w:rPr>
          <w:color w:val="000000"/>
          <w:sz w:val="24"/>
          <w:szCs w:val="24"/>
        </w:rPr>
        <w:tab/>
      </w:r>
      <w:r w:rsidRPr="00CF73DD">
        <w:rPr>
          <w:color w:val="000000"/>
          <w:sz w:val="24"/>
          <w:szCs w:val="24"/>
        </w:rPr>
        <w:tab/>
      </w:r>
      <w:r w:rsidRPr="00CF73DD">
        <w:rPr>
          <w:color w:val="000000"/>
          <w:sz w:val="24"/>
          <w:szCs w:val="24"/>
        </w:rPr>
        <w:tab/>
      </w:r>
      <w:r w:rsidRPr="00CF73DD">
        <w:rPr>
          <w:color w:val="000000"/>
          <w:sz w:val="24"/>
          <w:szCs w:val="24"/>
        </w:rPr>
        <w:tab/>
      </w:r>
      <w:r w:rsidRPr="00CF73DD">
        <w:rPr>
          <w:color w:val="000000"/>
          <w:sz w:val="24"/>
          <w:szCs w:val="24"/>
        </w:rPr>
        <w:tab/>
        <w:t>Фамилия, инициалы</w:t>
      </w:r>
    </w:p>
    <w:p w:rsidR="00CF73DD" w:rsidRPr="00CF73DD" w:rsidRDefault="00CF73DD" w:rsidP="00CF73DD">
      <w:pPr>
        <w:pStyle w:val="ConsPlusNormal"/>
        <w:rPr>
          <w:rFonts w:ascii="Times New Roman" w:hAnsi="Times New Roman" w:cs="Times New Roman"/>
          <w:color w:val="000000"/>
          <w:sz w:val="16"/>
          <w:szCs w:val="16"/>
        </w:rPr>
      </w:pPr>
    </w:p>
    <w:p w:rsidR="00CF73DD" w:rsidRPr="00CF73DD" w:rsidRDefault="00CF73DD" w:rsidP="00CF73DD">
      <w:pPr>
        <w:pStyle w:val="ConsPlusNormal"/>
        <w:rPr>
          <w:rFonts w:ascii="Times New Roman" w:hAnsi="Times New Roman" w:cs="Times New Roman"/>
          <w:color w:val="000000"/>
          <w:sz w:val="24"/>
          <w:szCs w:val="24"/>
        </w:rPr>
      </w:pPr>
      <w:r w:rsidRPr="00CF73DD">
        <w:rPr>
          <w:rFonts w:ascii="Times New Roman" w:hAnsi="Times New Roman" w:cs="Times New Roman"/>
          <w:color w:val="000000"/>
          <w:sz w:val="24"/>
          <w:szCs w:val="24"/>
        </w:rPr>
        <w:t xml:space="preserve">Исполнитель (должность) </w:t>
      </w:r>
      <w:r w:rsidRPr="00CF73DD">
        <w:rPr>
          <w:rFonts w:ascii="Times New Roman" w:hAnsi="Times New Roman" w:cs="Times New Roman"/>
          <w:color w:val="000000"/>
          <w:sz w:val="24"/>
          <w:szCs w:val="24"/>
        </w:rPr>
        <w:tab/>
      </w:r>
      <w:r w:rsidRPr="00CF73DD">
        <w:rPr>
          <w:rFonts w:ascii="Times New Roman" w:hAnsi="Times New Roman" w:cs="Times New Roman"/>
          <w:color w:val="000000"/>
          <w:sz w:val="24"/>
          <w:szCs w:val="24"/>
        </w:rPr>
        <w:tab/>
      </w:r>
      <w:r w:rsidRPr="00CF73DD">
        <w:rPr>
          <w:rFonts w:ascii="Times New Roman" w:hAnsi="Times New Roman" w:cs="Times New Roman"/>
          <w:color w:val="000000"/>
          <w:sz w:val="24"/>
          <w:szCs w:val="24"/>
        </w:rPr>
        <w:tab/>
      </w:r>
      <w:r w:rsidRPr="00CF73DD">
        <w:rPr>
          <w:rFonts w:ascii="Times New Roman" w:hAnsi="Times New Roman" w:cs="Times New Roman"/>
          <w:color w:val="000000"/>
          <w:sz w:val="24"/>
          <w:szCs w:val="24"/>
        </w:rPr>
        <w:tab/>
      </w:r>
      <w:r w:rsidRPr="00CF73DD">
        <w:rPr>
          <w:rFonts w:ascii="Times New Roman" w:hAnsi="Times New Roman" w:cs="Times New Roman"/>
          <w:color w:val="000000"/>
          <w:sz w:val="24"/>
          <w:szCs w:val="24"/>
        </w:rPr>
        <w:tab/>
      </w:r>
      <w:r w:rsidRPr="00CF73DD">
        <w:rPr>
          <w:rFonts w:ascii="Times New Roman" w:hAnsi="Times New Roman" w:cs="Times New Roman"/>
          <w:color w:val="000000"/>
          <w:sz w:val="24"/>
          <w:szCs w:val="24"/>
        </w:rPr>
        <w:tab/>
      </w:r>
      <w:r w:rsidRPr="00CF73DD">
        <w:rPr>
          <w:rFonts w:ascii="Times New Roman" w:hAnsi="Times New Roman" w:cs="Times New Roman"/>
          <w:color w:val="000000"/>
          <w:sz w:val="24"/>
          <w:szCs w:val="24"/>
        </w:rPr>
        <w:tab/>
        <w:t>Фамилия, инициалы</w:t>
      </w:r>
    </w:p>
    <w:p w:rsidR="00CF73DD" w:rsidRPr="00CF73DD" w:rsidRDefault="00CF73DD" w:rsidP="00CF73DD">
      <w:pPr>
        <w:widowControl w:val="0"/>
        <w:ind w:firstLine="709"/>
        <w:jc w:val="right"/>
        <w:textAlignment w:val="baseline"/>
        <w:rPr>
          <w:color w:val="000000"/>
          <w:sz w:val="24"/>
          <w:szCs w:val="24"/>
        </w:rPr>
        <w:sectPr w:rsidR="00CF73DD" w:rsidRPr="00CF73DD" w:rsidSect="00BE7234">
          <w:headerReference w:type="default" r:id="rId16"/>
          <w:footerReference w:type="default" r:id="rId17"/>
          <w:pgSz w:w="11905" w:h="16840" w:code="9"/>
          <w:pgMar w:top="1021" w:right="680" w:bottom="1021" w:left="1361" w:header="0" w:footer="0" w:gutter="0"/>
          <w:cols w:space="708"/>
          <w:docGrid w:linePitch="326"/>
        </w:sectPr>
      </w:pPr>
    </w:p>
    <w:p w:rsidR="00CF73DD" w:rsidRPr="00CF73DD" w:rsidRDefault="00CF73DD" w:rsidP="00CF73DD">
      <w:pPr>
        <w:widowControl w:val="0"/>
        <w:ind w:firstLine="709"/>
        <w:jc w:val="right"/>
        <w:textAlignment w:val="baseline"/>
        <w:rPr>
          <w:color w:val="000000"/>
          <w:sz w:val="24"/>
          <w:szCs w:val="24"/>
        </w:rPr>
      </w:pPr>
      <w:r w:rsidRPr="00CF73DD">
        <w:rPr>
          <w:color w:val="000000"/>
          <w:sz w:val="24"/>
          <w:szCs w:val="24"/>
        </w:rPr>
        <w:lastRenderedPageBreak/>
        <w:t>Приложение 11</w:t>
      </w:r>
    </w:p>
    <w:p w:rsidR="00CF73DD" w:rsidRPr="00CF73DD" w:rsidRDefault="00CF73DD" w:rsidP="00CF73DD">
      <w:pPr>
        <w:widowControl w:val="0"/>
        <w:ind w:firstLine="709"/>
        <w:jc w:val="right"/>
        <w:textAlignment w:val="baseline"/>
        <w:rPr>
          <w:color w:val="000000"/>
          <w:sz w:val="24"/>
          <w:szCs w:val="24"/>
        </w:rPr>
      </w:pPr>
      <w:r w:rsidRPr="00CF73DD">
        <w:rPr>
          <w:color w:val="000000"/>
          <w:sz w:val="24"/>
          <w:szCs w:val="24"/>
        </w:rPr>
        <w:t>к Порядку</w:t>
      </w:r>
    </w:p>
    <w:p w:rsidR="00CF73DD" w:rsidRPr="00CF73DD" w:rsidRDefault="00CF73DD" w:rsidP="00CF73DD">
      <w:pPr>
        <w:autoSpaceDE w:val="0"/>
        <w:autoSpaceDN w:val="0"/>
        <w:adjustRightInd w:val="0"/>
        <w:jc w:val="center"/>
        <w:rPr>
          <w:b/>
          <w:color w:val="000000"/>
          <w:sz w:val="24"/>
          <w:szCs w:val="24"/>
        </w:rPr>
      </w:pPr>
      <w:bookmarkStart w:id="16" w:name="P2004"/>
      <w:bookmarkEnd w:id="16"/>
      <w:r w:rsidRPr="00CF73DD">
        <w:rPr>
          <w:b/>
          <w:color w:val="000000"/>
          <w:sz w:val="24"/>
          <w:szCs w:val="24"/>
        </w:rPr>
        <w:t>ОТЧЕТ</w:t>
      </w:r>
    </w:p>
    <w:p w:rsidR="00CF73DD" w:rsidRPr="00CF73DD" w:rsidRDefault="00CF73DD" w:rsidP="00CF73DD">
      <w:pPr>
        <w:autoSpaceDE w:val="0"/>
        <w:autoSpaceDN w:val="0"/>
        <w:adjustRightInd w:val="0"/>
        <w:jc w:val="center"/>
        <w:rPr>
          <w:b/>
          <w:color w:val="000000"/>
          <w:sz w:val="24"/>
          <w:szCs w:val="24"/>
        </w:rPr>
      </w:pPr>
      <w:r w:rsidRPr="00CF73DD">
        <w:rPr>
          <w:b/>
          <w:color w:val="000000"/>
          <w:sz w:val="24"/>
          <w:szCs w:val="24"/>
        </w:rPr>
        <w:t>об эффективности муниципальной программы</w:t>
      </w:r>
    </w:p>
    <w:p w:rsidR="00CF73DD" w:rsidRPr="00CF73DD" w:rsidRDefault="00CF73DD" w:rsidP="00CF73DD">
      <w:pPr>
        <w:ind w:left="284"/>
        <w:contextualSpacing/>
        <w:rPr>
          <w:color w:val="000000"/>
          <w:sz w:val="24"/>
          <w:szCs w:val="24"/>
        </w:rPr>
      </w:pPr>
      <w:r w:rsidRPr="00CF73DD">
        <w:rPr>
          <w:color w:val="000000"/>
          <w:sz w:val="24"/>
          <w:szCs w:val="24"/>
        </w:rPr>
        <w:t>Наименование муниципальной программы: ___________________</w:t>
      </w:r>
    </w:p>
    <w:p w:rsidR="00CF73DD" w:rsidRPr="00CF73DD" w:rsidRDefault="00CF73DD" w:rsidP="00CF73DD">
      <w:pPr>
        <w:ind w:left="284"/>
        <w:contextualSpacing/>
        <w:rPr>
          <w:color w:val="000000"/>
          <w:sz w:val="24"/>
          <w:szCs w:val="24"/>
        </w:rPr>
      </w:pPr>
      <w:r w:rsidRPr="00CF73DD">
        <w:rPr>
          <w:color w:val="000000"/>
          <w:sz w:val="24"/>
          <w:szCs w:val="24"/>
        </w:rPr>
        <w:t>Отчетный период: 20___ года</w:t>
      </w:r>
    </w:p>
    <w:p w:rsidR="00CF73DD" w:rsidRPr="00CF73DD" w:rsidRDefault="00CF73DD" w:rsidP="00CF73DD">
      <w:pPr>
        <w:ind w:left="284"/>
        <w:contextualSpacing/>
        <w:rPr>
          <w:color w:val="000000"/>
          <w:sz w:val="24"/>
          <w:szCs w:val="24"/>
        </w:rPr>
      </w:pPr>
    </w:p>
    <w:tbl>
      <w:tblPr>
        <w:tblW w:w="14175"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51"/>
        <w:gridCol w:w="4536"/>
        <w:gridCol w:w="2126"/>
        <w:gridCol w:w="1701"/>
        <w:gridCol w:w="1701"/>
        <w:gridCol w:w="1123"/>
        <w:gridCol w:w="11"/>
        <w:gridCol w:w="2126"/>
      </w:tblGrid>
      <w:tr w:rsidR="00CF73DD" w:rsidRPr="00FA06A7" w:rsidTr="008B456E">
        <w:trPr>
          <w:trHeight w:val="466"/>
          <w:tblHeader/>
          <w:tblCellSpacing w:w="5" w:type="nil"/>
        </w:trPr>
        <w:tc>
          <w:tcPr>
            <w:tcW w:w="851" w:type="dxa"/>
            <w:vMerge w:val="restart"/>
            <w:vAlign w:val="center"/>
          </w:tcPr>
          <w:p w:rsidR="00CF73DD" w:rsidRPr="00CF73DD" w:rsidRDefault="00CF73DD" w:rsidP="008B456E">
            <w:pPr>
              <w:autoSpaceDE w:val="0"/>
              <w:autoSpaceDN w:val="0"/>
              <w:adjustRightInd w:val="0"/>
              <w:jc w:val="center"/>
              <w:rPr>
                <w:b/>
                <w:color w:val="000000"/>
                <w:sz w:val="24"/>
                <w:szCs w:val="24"/>
              </w:rPr>
            </w:pPr>
            <w:r w:rsidRPr="00CF73DD">
              <w:rPr>
                <w:b/>
                <w:color w:val="000000"/>
                <w:sz w:val="24"/>
                <w:szCs w:val="24"/>
              </w:rPr>
              <w:t>№ п/п</w:t>
            </w:r>
          </w:p>
        </w:tc>
        <w:tc>
          <w:tcPr>
            <w:tcW w:w="4536" w:type="dxa"/>
            <w:vMerge w:val="restart"/>
            <w:vAlign w:val="center"/>
          </w:tcPr>
          <w:p w:rsidR="00CF73DD" w:rsidRPr="00CF73DD" w:rsidRDefault="00CF73DD" w:rsidP="008B456E">
            <w:pPr>
              <w:autoSpaceDE w:val="0"/>
              <w:autoSpaceDN w:val="0"/>
              <w:adjustRightInd w:val="0"/>
              <w:jc w:val="center"/>
              <w:rPr>
                <w:b/>
                <w:color w:val="000000"/>
                <w:sz w:val="24"/>
                <w:szCs w:val="24"/>
              </w:rPr>
            </w:pPr>
            <w:r w:rsidRPr="00CF73DD">
              <w:rPr>
                <w:b/>
                <w:color w:val="000000"/>
                <w:sz w:val="24"/>
                <w:szCs w:val="24"/>
              </w:rPr>
              <w:t>Наименование показателей</w:t>
            </w:r>
          </w:p>
        </w:tc>
        <w:tc>
          <w:tcPr>
            <w:tcW w:w="2126" w:type="dxa"/>
            <w:vMerge w:val="restart"/>
            <w:vAlign w:val="center"/>
          </w:tcPr>
          <w:p w:rsidR="00CF73DD" w:rsidRPr="00CF73DD" w:rsidRDefault="00CF73DD" w:rsidP="008B456E">
            <w:pPr>
              <w:autoSpaceDE w:val="0"/>
              <w:autoSpaceDN w:val="0"/>
              <w:adjustRightInd w:val="0"/>
              <w:jc w:val="center"/>
              <w:rPr>
                <w:b/>
                <w:color w:val="000000"/>
                <w:sz w:val="24"/>
                <w:szCs w:val="24"/>
              </w:rPr>
            </w:pPr>
            <w:r w:rsidRPr="00CF73DD">
              <w:rPr>
                <w:b/>
                <w:color w:val="000000"/>
                <w:sz w:val="24"/>
                <w:szCs w:val="24"/>
              </w:rPr>
              <w:t xml:space="preserve">Ед. </w:t>
            </w:r>
          </w:p>
          <w:p w:rsidR="00CF73DD" w:rsidRPr="00CF73DD" w:rsidRDefault="00CF73DD" w:rsidP="008B456E">
            <w:pPr>
              <w:autoSpaceDE w:val="0"/>
              <w:autoSpaceDN w:val="0"/>
              <w:adjustRightInd w:val="0"/>
              <w:jc w:val="center"/>
              <w:rPr>
                <w:b/>
                <w:color w:val="000000"/>
                <w:sz w:val="24"/>
                <w:szCs w:val="24"/>
              </w:rPr>
            </w:pPr>
            <w:r w:rsidRPr="00CF73DD">
              <w:rPr>
                <w:b/>
                <w:color w:val="000000"/>
                <w:sz w:val="24"/>
                <w:szCs w:val="24"/>
              </w:rPr>
              <w:t>измерения</w:t>
            </w:r>
          </w:p>
        </w:tc>
        <w:tc>
          <w:tcPr>
            <w:tcW w:w="4536" w:type="dxa"/>
            <w:gridSpan w:val="4"/>
            <w:vAlign w:val="center"/>
          </w:tcPr>
          <w:p w:rsidR="00CF73DD" w:rsidRPr="00CF73DD" w:rsidRDefault="00CF73DD" w:rsidP="008B456E">
            <w:pPr>
              <w:autoSpaceDE w:val="0"/>
              <w:autoSpaceDN w:val="0"/>
              <w:adjustRightInd w:val="0"/>
              <w:jc w:val="center"/>
              <w:rPr>
                <w:b/>
                <w:color w:val="000000"/>
                <w:sz w:val="24"/>
                <w:szCs w:val="24"/>
              </w:rPr>
            </w:pPr>
            <w:r w:rsidRPr="00CF73DD">
              <w:rPr>
                <w:b/>
                <w:color w:val="000000"/>
                <w:sz w:val="24"/>
                <w:szCs w:val="24"/>
              </w:rPr>
              <w:t>Значения показателей</w:t>
            </w:r>
          </w:p>
        </w:tc>
        <w:tc>
          <w:tcPr>
            <w:tcW w:w="2126" w:type="dxa"/>
            <w:vMerge w:val="restart"/>
            <w:vAlign w:val="center"/>
          </w:tcPr>
          <w:p w:rsidR="00CF73DD" w:rsidRPr="00CF73DD" w:rsidRDefault="00CF73DD" w:rsidP="008B456E">
            <w:pPr>
              <w:autoSpaceDE w:val="0"/>
              <w:autoSpaceDN w:val="0"/>
              <w:adjustRightInd w:val="0"/>
              <w:jc w:val="center"/>
              <w:rPr>
                <w:b/>
                <w:color w:val="000000"/>
                <w:sz w:val="24"/>
                <w:szCs w:val="24"/>
              </w:rPr>
            </w:pPr>
            <w:r w:rsidRPr="00CF73DD">
              <w:rPr>
                <w:b/>
                <w:color w:val="000000"/>
                <w:sz w:val="24"/>
                <w:szCs w:val="24"/>
              </w:rPr>
              <w:t>Уровень эффективности (оценка)</w:t>
            </w:r>
            <w:r w:rsidRPr="00CF73DD">
              <w:rPr>
                <w:b/>
                <w:color w:val="000000"/>
              </w:rPr>
              <w:t xml:space="preserve"> ˂4˃</w:t>
            </w:r>
            <w:r w:rsidRPr="00CF73DD">
              <w:rPr>
                <w:b/>
                <w:color w:val="000000"/>
                <w:sz w:val="24"/>
                <w:szCs w:val="24"/>
              </w:rPr>
              <w:t xml:space="preserve">/ Причины не достижения (невыполнения) </w:t>
            </w:r>
          </w:p>
        </w:tc>
      </w:tr>
      <w:tr w:rsidR="00CF73DD" w:rsidRPr="00FA06A7" w:rsidTr="008B456E">
        <w:trPr>
          <w:trHeight w:val="1546"/>
          <w:tblHeader/>
          <w:tblCellSpacing w:w="5" w:type="nil"/>
        </w:trPr>
        <w:tc>
          <w:tcPr>
            <w:tcW w:w="851" w:type="dxa"/>
            <w:vMerge/>
            <w:vAlign w:val="center"/>
          </w:tcPr>
          <w:p w:rsidR="00CF73DD" w:rsidRPr="00CF73DD" w:rsidRDefault="00CF73DD" w:rsidP="008B456E">
            <w:pPr>
              <w:autoSpaceDE w:val="0"/>
              <w:autoSpaceDN w:val="0"/>
              <w:adjustRightInd w:val="0"/>
              <w:jc w:val="center"/>
              <w:rPr>
                <w:color w:val="000000"/>
                <w:sz w:val="24"/>
                <w:szCs w:val="24"/>
              </w:rPr>
            </w:pPr>
          </w:p>
        </w:tc>
        <w:tc>
          <w:tcPr>
            <w:tcW w:w="4536" w:type="dxa"/>
            <w:vMerge/>
            <w:vAlign w:val="center"/>
          </w:tcPr>
          <w:p w:rsidR="00CF73DD" w:rsidRPr="00CF73DD" w:rsidRDefault="00CF73DD" w:rsidP="008B456E">
            <w:pPr>
              <w:autoSpaceDE w:val="0"/>
              <w:autoSpaceDN w:val="0"/>
              <w:adjustRightInd w:val="0"/>
              <w:jc w:val="center"/>
              <w:rPr>
                <w:color w:val="000000"/>
                <w:sz w:val="24"/>
                <w:szCs w:val="24"/>
              </w:rPr>
            </w:pPr>
          </w:p>
        </w:tc>
        <w:tc>
          <w:tcPr>
            <w:tcW w:w="2126" w:type="dxa"/>
            <w:vMerge/>
            <w:vAlign w:val="center"/>
          </w:tcPr>
          <w:p w:rsidR="00CF73DD" w:rsidRPr="00CF73DD" w:rsidRDefault="00CF73DD" w:rsidP="008B456E">
            <w:pPr>
              <w:autoSpaceDE w:val="0"/>
              <w:autoSpaceDN w:val="0"/>
              <w:adjustRightInd w:val="0"/>
              <w:jc w:val="center"/>
              <w:rPr>
                <w:color w:val="000000"/>
                <w:sz w:val="24"/>
                <w:szCs w:val="24"/>
              </w:rPr>
            </w:pPr>
          </w:p>
        </w:tc>
        <w:tc>
          <w:tcPr>
            <w:tcW w:w="1701" w:type="dxa"/>
            <w:vAlign w:val="center"/>
          </w:tcPr>
          <w:p w:rsidR="00CF73DD" w:rsidRPr="00CF73DD" w:rsidRDefault="00CF73DD" w:rsidP="008B456E">
            <w:pPr>
              <w:autoSpaceDE w:val="0"/>
              <w:autoSpaceDN w:val="0"/>
              <w:adjustRightInd w:val="0"/>
              <w:jc w:val="center"/>
              <w:rPr>
                <w:b/>
                <w:color w:val="000000"/>
                <w:sz w:val="24"/>
                <w:szCs w:val="24"/>
              </w:rPr>
            </w:pPr>
            <w:r w:rsidRPr="00CF73DD">
              <w:rPr>
                <w:b/>
                <w:color w:val="000000"/>
                <w:sz w:val="24"/>
                <w:szCs w:val="24"/>
              </w:rPr>
              <w:t>План</w:t>
            </w:r>
          </w:p>
        </w:tc>
        <w:tc>
          <w:tcPr>
            <w:tcW w:w="1701" w:type="dxa"/>
            <w:vAlign w:val="center"/>
          </w:tcPr>
          <w:p w:rsidR="00CF73DD" w:rsidRPr="00CF73DD" w:rsidRDefault="00CF73DD" w:rsidP="008B456E">
            <w:pPr>
              <w:autoSpaceDE w:val="0"/>
              <w:autoSpaceDN w:val="0"/>
              <w:adjustRightInd w:val="0"/>
              <w:jc w:val="center"/>
              <w:rPr>
                <w:b/>
                <w:color w:val="000000"/>
                <w:sz w:val="24"/>
                <w:szCs w:val="24"/>
              </w:rPr>
            </w:pPr>
            <w:r w:rsidRPr="00CF73DD">
              <w:rPr>
                <w:b/>
                <w:color w:val="000000"/>
                <w:sz w:val="24"/>
                <w:szCs w:val="24"/>
              </w:rPr>
              <w:t>Факт</w:t>
            </w:r>
          </w:p>
        </w:tc>
        <w:tc>
          <w:tcPr>
            <w:tcW w:w="1134" w:type="dxa"/>
            <w:gridSpan w:val="2"/>
            <w:vAlign w:val="center"/>
          </w:tcPr>
          <w:p w:rsidR="00CF73DD" w:rsidRPr="00CF73DD" w:rsidRDefault="00CF73DD" w:rsidP="008B456E">
            <w:pPr>
              <w:autoSpaceDE w:val="0"/>
              <w:autoSpaceDN w:val="0"/>
              <w:adjustRightInd w:val="0"/>
              <w:jc w:val="center"/>
              <w:rPr>
                <w:b/>
                <w:color w:val="000000"/>
                <w:sz w:val="24"/>
                <w:szCs w:val="24"/>
              </w:rPr>
            </w:pPr>
            <w:r w:rsidRPr="00CF73DD">
              <w:rPr>
                <w:b/>
                <w:color w:val="000000"/>
                <w:sz w:val="24"/>
                <w:szCs w:val="24"/>
              </w:rPr>
              <w:t>%</w:t>
            </w:r>
          </w:p>
        </w:tc>
        <w:tc>
          <w:tcPr>
            <w:tcW w:w="2126" w:type="dxa"/>
            <w:vMerge/>
            <w:vAlign w:val="center"/>
          </w:tcPr>
          <w:p w:rsidR="00CF73DD" w:rsidRPr="00CF73DD" w:rsidRDefault="00CF73DD" w:rsidP="008B456E">
            <w:pPr>
              <w:autoSpaceDE w:val="0"/>
              <w:autoSpaceDN w:val="0"/>
              <w:adjustRightInd w:val="0"/>
              <w:jc w:val="center"/>
              <w:rPr>
                <w:color w:val="000000"/>
                <w:sz w:val="24"/>
                <w:szCs w:val="24"/>
              </w:rPr>
            </w:pPr>
          </w:p>
        </w:tc>
      </w:tr>
      <w:tr w:rsidR="00CF73DD" w:rsidRPr="00FA06A7" w:rsidTr="008B456E">
        <w:trPr>
          <w:trHeight w:val="58"/>
          <w:tblCellSpacing w:w="5" w:type="nil"/>
        </w:trPr>
        <w:tc>
          <w:tcPr>
            <w:tcW w:w="851" w:type="dxa"/>
          </w:tcPr>
          <w:p w:rsidR="00CF73DD" w:rsidRPr="00CF73DD" w:rsidRDefault="00CF73DD" w:rsidP="008B456E">
            <w:pPr>
              <w:autoSpaceDE w:val="0"/>
              <w:autoSpaceDN w:val="0"/>
              <w:adjustRightInd w:val="0"/>
              <w:jc w:val="center"/>
              <w:rPr>
                <w:color w:val="000000"/>
                <w:sz w:val="16"/>
                <w:szCs w:val="16"/>
              </w:rPr>
            </w:pPr>
            <w:r w:rsidRPr="00CF73DD">
              <w:rPr>
                <w:color w:val="000000"/>
                <w:sz w:val="16"/>
                <w:szCs w:val="16"/>
              </w:rPr>
              <w:t>1</w:t>
            </w:r>
          </w:p>
        </w:tc>
        <w:tc>
          <w:tcPr>
            <w:tcW w:w="4536" w:type="dxa"/>
          </w:tcPr>
          <w:p w:rsidR="00CF73DD" w:rsidRPr="00CF73DD" w:rsidRDefault="00CF73DD" w:rsidP="008B456E">
            <w:pPr>
              <w:autoSpaceDE w:val="0"/>
              <w:autoSpaceDN w:val="0"/>
              <w:adjustRightInd w:val="0"/>
              <w:jc w:val="center"/>
              <w:rPr>
                <w:color w:val="000000"/>
                <w:sz w:val="16"/>
                <w:szCs w:val="16"/>
              </w:rPr>
            </w:pPr>
            <w:r w:rsidRPr="00CF73DD">
              <w:rPr>
                <w:color w:val="000000"/>
                <w:sz w:val="16"/>
                <w:szCs w:val="16"/>
              </w:rPr>
              <w:t>2</w:t>
            </w:r>
          </w:p>
        </w:tc>
        <w:tc>
          <w:tcPr>
            <w:tcW w:w="2126" w:type="dxa"/>
          </w:tcPr>
          <w:p w:rsidR="00CF73DD" w:rsidRPr="00CF73DD" w:rsidRDefault="00CF73DD" w:rsidP="008B456E">
            <w:pPr>
              <w:autoSpaceDE w:val="0"/>
              <w:autoSpaceDN w:val="0"/>
              <w:adjustRightInd w:val="0"/>
              <w:jc w:val="center"/>
              <w:rPr>
                <w:color w:val="000000"/>
                <w:sz w:val="16"/>
                <w:szCs w:val="16"/>
              </w:rPr>
            </w:pPr>
            <w:r w:rsidRPr="00CF73DD">
              <w:rPr>
                <w:color w:val="000000"/>
                <w:sz w:val="16"/>
                <w:szCs w:val="16"/>
              </w:rPr>
              <w:t>3</w:t>
            </w:r>
          </w:p>
        </w:tc>
        <w:tc>
          <w:tcPr>
            <w:tcW w:w="1701" w:type="dxa"/>
          </w:tcPr>
          <w:p w:rsidR="00CF73DD" w:rsidRPr="00CF73DD" w:rsidRDefault="00CF73DD" w:rsidP="008B456E">
            <w:pPr>
              <w:autoSpaceDE w:val="0"/>
              <w:autoSpaceDN w:val="0"/>
              <w:adjustRightInd w:val="0"/>
              <w:jc w:val="center"/>
              <w:rPr>
                <w:color w:val="000000"/>
                <w:sz w:val="16"/>
                <w:szCs w:val="16"/>
              </w:rPr>
            </w:pPr>
            <w:r w:rsidRPr="00CF73DD">
              <w:rPr>
                <w:color w:val="000000"/>
                <w:sz w:val="16"/>
                <w:szCs w:val="16"/>
              </w:rPr>
              <w:t>4</w:t>
            </w:r>
          </w:p>
        </w:tc>
        <w:tc>
          <w:tcPr>
            <w:tcW w:w="1701" w:type="dxa"/>
          </w:tcPr>
          <w:p w:rsidR="00CF73DD" w:rsidRPr="00CF73DD" w:rsidRDefault="00CF73DD" w:rsidP="008B456E">
            <w:pPr>
              <w:autoSpaceDE w:val="0"/>
              <w:autoSpaceDN w:val="0"/>
              <w:adjustRightInd w:val="0"/>
              <w:jc w:val="center"/>
              <w:rPr>
                <w:color w:val="000000"/>
                <w:sz w:val="16"/>
                <w:szCs w:val="16"/>
              </w:rPr>
            </w:pPr>
            <w:r w:rsidRPr="00CF73DD">
              <w:rPr>
                <w:color w:val="000000"/>
                <w:sz w:val="16"/>
                <w:szCs w:val="16"/>
              </w:rPr>
              <w:t>5</w:t>
            </w:r>
          </w:p>
        </w:tc>
        <w:tc>
          <w:tcPr>
            <w:tcW w:w="1134" w:type="dxa"/>
            <w:gridSpan w:val="2"/>
          </w:tcPr>
          <w:p w:rsidR="00CF73DD" w:rsidRPr="00CF73DD" w:rsidRDefault="00CF73DD" w:rsidP="008B456E">
            <w:pPr>
              <w:autoSpaceDE w:val="0"/>
              <w:autoSpaceDN w:val="0"/>
              <w:adjustRightInd w:val="0"/>
              <w:jc w:val="center"/>
              <w:rPr>
                <w:color w:val="000000"/>
                <w:sz w:val="16"/>
                <w:szCs w:val="16"/>
              </w:rPr>
            </w:pPr>
            <w:r w:rsidRPr="00CF73DD">
              <w:rPr>
                <w:color w:val="000000"/>
                <w:sz w:val="16"/>
                <w:szCs w:val="16"/>
              </w:rPr>
              <w:t>6</w:t>
            </w:r>
          </w:p>
        </w:tc>
        <w:tc>
          <w:tcPr>
            <w:tcW w:w="2126" w:type="dxa"/>
          </w:tcPr>
          <w:p w:rsidR="00CF73DD" w:rsidRPr="00CF73DD" w:rsidRDefault="00CF73DD" w:rsidP="008B456E">
            <w:pPr>
              <w:autoSpaceDE w:val="0"/>
              <w:autoSpaceDN w:val="0"/>
              <w:adjustRightInd w:val="0"/>
              <w:jc w:val="center"/>
              <w:rPr>
                <w:color w:val="000000"/>
                <w:sz w:val="16"/>
                <w:szCs w:val="16"/>
              </w:rPr>
            </w:pPr>
            <w:r w:rsidRPr="00CF73DD">
              <w:rPr>
                <w:color w:val="000000"/>
                <w:sz w:val="16"/>
                <w:szCs w:val="16"/>
              </w:rPr>
              <w:t>7</w:t>
            </w:r>
          </w:p>
        </w:tc>
      </w:tr>
      <w:tr w:rsidR="00CF73DD" w:rsidRPr="00FA06A7" w:rsidTr="008B456E">
        <w:trPr>
          <w:trHeight w:val="467"/>
          <w:tblCellSpacing w:w="5" w:type="nil"/>
        </w:trPr>
        <w:tc>
          <w:tcPr>
            <w:tcW w:w="851" w:type="dxa"/>
            <w:vAlign w:val="center"/>
          </w:tcPr>
          <w:p w:rsidR="00CF73DD" w:rsidRPr="00CF73DD" w:rsidRDefault="00CF73DD" w:rsidP="008B456E">
            <w:pPr>
              <w:autoSpaceDE w:val="0"/>
              <w:autoSpaceDN w:val="0"/>
              <w:adjustRightInd w:val="0"/>
              <w:jc w:val="center"/>
              <w:rPr>
                <w:b/>
                <w:color w:val="000000"/>
                <w:sz w:val="24"/>
                <w:szCs w:val="24"/>
              </w:rPr>
            </w:pPr>
            <w:r w:rsidRPr="00CF73DD">
              <w:rPr>
                <w:b/>
                <w:color w:val="000000"/>
                <w:sz w:val="24"/>
                <w:szCs w:val="24"/>
              </w:rPr>
              <w:t>1</w:t>
            </w:r>
          </w:p>
        </w:tc>
        <w:tc>
          <w:tcPr>
            <w:tcW w:w="4536" w:type="dxa"/>
            <w:vAlign w:val="center"/>
          </w:tcPr>
          <w:p w:rsidR="00CF73DD" w:rsidRPr="00CF73DD" w:rsidRDefault="00CF73DD" w:rsidP="008B456E">
            <w:pPr>
              <w:autoSpaceDE w:val="0"/>
              <w:autoSpaceDN w:val="0"/>
              <w:adjustRightInd w:val="0"/>
              <w:jc w:val="center"/>
              <w:rPr>
                <w:b/>
                <w:color w:val="000000"/>
                <w:sz w:val="24"/>
                <w:szCs w:val="24"/>
              </w:rPr>
            </w:pPr>
            <w:r w:rsidRPr="00CF73DD">
              <w:rPr>
                <w:b/>
                <w:color w:val="000000"/>
                <w:sz w:val="24"/>
                <w:szCs w:val="24"/>
              </w:rPr>
              <w:t>Оценка эффективности программы – средний % по пунктам 2 и 3</w:t>
            </w:r>
          </w:p>
        </w:tc>
        <w:tc>
          <w:tcPr>
            <w:tcW w:w="2126" w:type="dxa"/>
            <w:vAlign w:val="center"/>
          </w:tcPr>
          <w:p w:rsidR="00CF73DD" w:rsidRPr="00CF73DD" w:rsidRDefault="00CF73DD" w:rsidP="008B456E">
            <w:pPr>
              <w:autoSpaceDE w:val="0"/>
              <w:autoSpaceDN w:val="0"/>
              <w:adjustRightInd w:val="0"/>
              <w:jc w:val="center"/>
              <w:rPr>
                <w:b/>
                <w:color w:val="000000"/>
                <w:sz w:val="24"/>
                <w:szCs w:val="24"/>
              </w:rPr>
            </w:pPr>
            <w:r w:rsidRPr="00CF73DD">
              <w:rPr>
                <w:b/>
                <w:color w:val="000000"/>
                <w:sz w:val="24"/>
                <w:szCs w:val="24"/>
              </w:rPr>
              <w:t>%</w:t>
            </w:r>
          </w:p>
        </w:tc>
        <w:tc>
          <w:tcPr>
            <w:tcW w:w="1701" w:type="dxa"/>
            <w:vAlign w:val="center"/>
          </w:tcPr>
          <w:p w:rsidR="00CF73DD" w:rsidRPr="00CF73DD" w:rsidRDefault="00CF73DD" w:rsidP="008B456E">
            <w:pPr>
              <w:autoSpaceDE w:val="0"/>
              <w:autoSpaceDN w:val="0"/>
              <w:adjustRightInd w:val="0"/>
              <w:jc w:val="center"/>
              <w:rPr>
                <w:b/>
                <w:color w:val="000000"/>
                <w:sz w:val="24"/>
                <w:szCs w:val="24"/>
              </w:rPr>
            </w:pPr>
            <w:r w:rsidRPr="00CF73DD">
              <w:rPr>
                <w:b/>
                <w:color w:val="000000"/>
                <w:sz w:val="24"/>
                <w:szCs w:val="24"/>
              </w:rPr>
              <w:t>х</w:t>
            </w:r>
          </w:p>
        </w:tc>
        <w:tc>
          <w:tcPr>
            <w:tcW w:w="1701" w:type="dxa"/>
            <w:vAlign w:val="center"/>
          </w:tcPr>
          <w:p w:rsidR="00CF73DD" w:rsidRPr="00CF73DD" w:rsidRDefault="00CF73DD" w:rsidP="008B456E">
            <w:pPr>
              <w:autoSpaceDE w:val="0"/>
              <w:autoSpaceDN w:val="0"/>
              <w:adjustRightInd w:val="0"/>
              <w:jc w:val="center"/>
              <w:rPr>
                <w:b/>
                <w:color w:val="000000"/>
                <w:sz w:val="24"/>
                <w:szCs w:val="24"/>
              </w:rPr>
            </w:pPr>
            <w:r w:rsidRPr="00CF73DD">
              <w:rPr>
                <w:b/>
                <w:color w:val="000000"/>
                <w:sz w:val="24"/>
                <w:szCs w:val="24"/>
              </w:rPr>
              <w:t>х</w:t>
            </w:r>
          </w:p>
        </w:tc>
        <w:tc>
          <w:tcPr>
            <w:tcW w:w="1134" w:type="dxa"/>
            <w:gridSpan w:val="2"/>
            <w:vAlign w:val="center"/>
          </w:tcPr>
          <w:p w:rsidR="00CF73DD" w:rsidRPr="00CF73DD" w:rsidRDefault="00CF73DD" w:rsidP="008B456E">
            <w:pPr>
              <w:autoSpaceDE w:val="0"/>
              <w:autoSpaceDN w:val="0"/>
              <w:adjustRightInd w:val="0"/>
              <w:jc w:val="center"/>
              <w:rPr>
                <w:b/>
                <w:color w:val="000000"/>
                <w:sz w:val="24"/>
                <w:szCs w:val="24"/>
              </w:rPr>
            </w:pPr>
          </w:p>
        </w:tc>
        <w:tc>
          <w:tcPr>
            <w:tcW w:w="2126" w:type="dxa"/>
            <w:vAlign w:val="center"/>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Выбрать: высокая, средняя или низкая</w:t>
            </w:r>
          </w:p>
        </w:tc>
      </w:tr>
      <w:tr w:rsidR="00CF73DD" w:rsidRPr="00FA06A7" w:rsidTr="008B456E">
        <w:trPr>
          <w:trHeight w:val="500"/>
          <w:tblCellSpacing w:w="5" w:type="nil"/>
        </w:trPr>
        <w:tc>
          <w:tcPr>
            <w:tcW w:w="851" w:type="dxa"/>
            <w:vAlign w:val="center"/>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2</w:t>
            </w:r>
          </w:p>
        </w:tc>
        <w:tc>
          <w:tcPr>
            <w:tcW w:w="4536" w:type="dxa"/>
            <w:vAlign w:val="center"/>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Объем бюджетного финансирования программы</w:t>
            </w:r>
          </w:p>
        </w:tc>
        <w:tc>
          <w:tcPr>
            <w:tcW w:w="2126" w:type="dxa"/>
            <w:vAlign w:val="center"/>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тыс. руб.</w:t>
            </w:r>
          </w:p>
        </w:tc>
        <w:tc>
          <w:tcPr>
            <w:tcW w:w="1701" w:type="dxa"/>
            <w:vAlign w:val="center"/>
          </w:tcPr>
          <w:p w:rsidR="00CF73DD" w:rsidRPr="00CF73DD" w:rsidRDefault="00CF73DD" w:rsidP="008B456E">
            <w:pPr>
              <w:autoSpaceDE w:val="0"/>
              <w:autoSpaceDN w:val="0"/>
              <w:adjustRightInd w:val="0"/>
              <w:jc w:val="center"/>
              <w:rPr>
                <w:color w:val="000000"/>
                <w:sz w:val="24"/>
                <w:szCs w:val="24"/>
              </w:rPr>
            </w:pPr>
          </w:p>
        </w:tc>
        <w:tc>
          <w:tcPr>
            <w:tcW w:w="1701" w:type="dxa"/>
            <w:vAlign w:val="center"/>
          </w:tcPr>
          <w:p w:rsidR="00CF73DD" w:rsidRPr="00CF73DD" w:rsidRDefault="00CF73DD" w:rsidP="008B456E">
            <w:pPr>
              <w:autoSpaceDE w:val="0"/>
              <w:autoSpaceDN w:val="0"/>
              <w:adjustRightInd w:val="0"/>
              <w:jc w:val="center"/>
              <w:rPr>
                <w:color w:val="000000"/>
                <w:sz w:val="24"/>
                <w:szCs w:val="24"/>
              </w:rPr>
            </w:pPr>
          </w:p>
        </w:tc>
        <w:tc>
          <w:tcPr>
            <w:tcW w:w="1134" w:type="dxa"/>
            <w:gridSpan w:val="2"/>
            <w:vAlign w:val="center"/>
          </w:tcPr>
          <w:p w:rsidR="00CF73DD" w:rsidRPr="00CF73DD" w:rsidRDefault="00CF73DD" w:rsidP="008B456E">
            <w:pPr>
              <w:autoSpaceDE w:val="0"/>
              <w:autoSpaceDN w:val="0"/>
              <w:adjustRightInd w:val="0"/>
              <w:jc w:val="center"/>
              <w:rPr>
                <w:color w:val="000000"/>
                <w:sz w:val="24"/>
                <w:szCs w:val="24"/>
              </w:rPr>
            </w:pPr>
          </w:p>
        </w:tc>
        <w:tc>
          <w:tcPr>
            <w:tcW w:w="2126" w:type="dxa"/>
            <w:vAlign w:val="center"/>
          </w:tcPr>
          <w:p w:rsidR="00CF73DD" w:rsidRPr="00CF73DD" w:rsidRDefault="00CF73DD" w:rsidP="008B456E">
            <w:pPr>
              <w:autoSpaceDE w:val="0"/>
              <w:autoSpaceDN w:val="0"/>
              <w:adjustRightInd w:val="0"/>
              <w:jc w:val="center"/>
              <w:rPr>
                <w:color w:val="000000"/>
                <w:sz w:val="24"/>
                <w:szCs w:val="24"/>
              </w:rPr>
            </w:pPr>
          </w:p>
        </w:tc>
      </w:tr>
      <w:tr w:rsidR="00CF73DD" w:rsidRPr="00FA06A7" w:rsidTr="008B456E">
        <w:trPr>
          <w:trHeight w:val="699"/>
          <w:tblCellSpacing w:w="5" w:type="nil"/>
        </w:trPr>
        <w:tc>
          <w:tcPr>
            <w:tcW w:w="851" w:type="dxa"/>
            <w:vAlign w:val="center"/>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3</w:t>
            </w:r>
          </w:p>
        </w:tc>
        <w:tc>
          <w:tcPr>
            <w:tcW w:w="4536" w:type="dxa"/>
            <w:vAlign w:val="center"/>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Средний процент выполнения показателей (индикаторов) средний % по пунктам 4,5,6</w:t>
            </w:r>
            <w:r w:rsidRPr="00CF73DD">
              <w:rPr>
                <w:color w:val="000000"/>
              </w:rPr>
              <w:t>˂1˃</w:t>
            </w:r>
          </w:p>
        </w:tc>
        <w:tc>
          <w:tcPr>
            <w:tcW w:w="2126" w:type="dxa"/>
            <w:vAlign w:val="center"/>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w:t>
            </w:r>
          </w:p>
        </w:tc>
        <w:tc>
          <w:tcPr>
            <w:tcW w:w="1701" w:type="dxa"/>
            <w:vAlign w:val="center"/>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х</w:t>
            </w:r>
          </w:p>
        </w:tc>
        <w:tc>
          <w:tcPr>
            <w:tcW w:w="1701" w:type="dxa"/>
            <w:vAlign w:val="center"/>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х</w:t>
            </w:r>
          </w:p>
        </w:tc>
        <w:tc>
          <w:tcPr>
            <w:tcW w:w="1134" w:type="dxa"/>
            <w:gridSpan w:val="2"/>
            <w:vAlign w:val="center"/>
          </w:tcPr>
          <w:p w:rsidR="00CF73DD" w:rsidRPr="00CF73DD" w:rsidRDefault="00CF73DD" w:rsidP="008B456E">
            <w:pPr>
              <w:autoSpaceDE w:val="0"/>
              <w:autoSpaceDN w:val="0"/>
              <w:adjustRightInd w:val="0"/>
              <w:jc w:val="center"/>
              <w:rPr>
                <w:color w:val="000000"/>
                <w:sz w:val="24"/>
                <w:szCs w:val="24"/>
              </w:rPr>
            </w:pPr>
          </w:p>
        </w:tc>
        <w:tc>
          <w:tcPr>
            <w:tcW w:w="2126" w:type="dxa"/>
            <w:vAlign w:val="center"/>
          </w:tcPr>
          <w:p w:rsidR="00CF73DD" w:rsidRPr="00CF73DD" w:rsidRDefault="00CF73DD" w:rsidP="008B456E">
            <w:pPr>
              <w:autoSpaceDE w:val="0"/>
              <w:autoSpaceDN w:val="0"/>
              <w:adjustRightInd w:val="0"/>
              <w:jc w:val="center"/>
              <w:rPr>
                <w:color w:val="000000"/>
                <w:sz w:val="24"/>
                <w:szCs w:val="24"/>
              </w:rPr>
            </w:pPr>
          </w:p>
        </w:tc>
      </w:tr>
      <w:tr w:rsidR="00CF73DD" w:rsidRPr="00FA06A7" w:rsidTr="008B456E">
        <w:trPr>
          <w:trHeight w:val="619"/>
          <w:tblCellSpacing w:w="5" w:type="nil"/>
        </w:trPr>
        <w:tc>
          <w:tcPr>
            <w:tcW w:w="14175" w:type="dxa"/>
            <w:gridSpan w:val="8"/>
            <w:vAlign w:val="center"/>
          </w:tcPr>
          <w:p w:rsidR="00CF73DD" w:rsidRPr="00CF73DD" w:rsidRDefault="00CF73DD" w:rsidP="008B456E">
            <w:pPr>
              <w:autoSpaceDE w:val="0"/>
              <w:autoSpaceDN w:val="0"/>
              <w:adjustRightInd w:val="0"/>
              <w:jc w:val="center"/>
              <w:rPr>
                <w:color w:val="000000"/>
                <w:sz w:val="24"/>
                <w:szCs w:val="24"/>
              </w:rPr>
            </w:pPr>
            <w:r w:rsidRPr="00CF73DD">
              <w:rPr>
                <w:b/>
                <w:color w:val="000000"/>
                <w:sz w:val="24"/>
                <w:szCs w:val="24"/>
              </w:rPr>
              <w:t>Муниципальная программа</w:t>
            </w:r>
            <w:r w:rsidRPr="00CF73DD">
              <w:rPr>
                <w:color w:val="000000"/>
              </w:rPr>
              <w:t>˂2˃</w:t>
            </w:r>
          </w:p>
        </w:tc>
      </w:tr>
      <w:tr w:rsidR="00CF73DD" w:rsidRPr="00FA06A7" w:rsidTr="008B456E">
        <w:trPr>
          <w:trHeight w:val="314"/>
          <w:tblCellSpacing w:w="5" w:type="nil"/>
        </w:trPr>
        <w:tc>
          <w:tcPr>
            <w:tcW w:w="851" w:type="dxa"/>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4</w:t>
            </w:r>
          </w:p>
        </w:tc>
        <w:tc>
          <w:tcPr>
            <w:tcW w:w="4536" w:type="dxa"/>
          </w:tcPr>
          <w:p w:rsidR="00CF73DD" w:rsidRPr="00CF73DD" w:rsidRDefault="00CF73DD" w:rsidP="008B456E">
            <w:pPr>
              <w:autoSpaceDE w:val="0"/>
              <w:autoSpaceDN w:val="0"/>
              <w:adjustRightInd w:val="0"/>
              <w:jc w:val="center"/>
              <w:rPr>
                <w:b/>
                <w:color w:val="000000"/>
                <w:sz w:val="24"/>
                <w:szCs w:val="24"/>
              </w:rPr>
            </w:pPr>
            <w:r w:rsidRPr="00CF73DD">
              <w:rPr>
                <w:color w:val="000000"/>
                <w:sz w:val="24"/>
                <w:szCs w:val="24"/>
              </w:rPr>
              <w:t>Средний процент выполнения показателей (индикаторов) программы (по показателям 4.1; 4.2;…)</w:t>
            </w:r>
          </w:p>
        </w:tc>
        <w:tc>
          <w:tcPr>
            <w:tcW w:w="2126" w:type="dxa"/>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w:t>
            </w:r>
          </w:p>
        </w:tc>
        <w:tc>
          <w:tcPr>
            <w:tcW w:w="1701" w:type="dxa"/>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х</w:t>
            </w:r>
          </w:p>
        </w:tc>
        <w:tc>
          <w:tcPr>
            <w:tcW w:w="1701" w:type="dxa"/>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х</w:t>
            </w:r>
          </w:p>
        </w:tc>
        <w:tc>
          <w:tcPr>
            <w:tcW w:w="1134" w:type="dxa"/>
            <w:gridSpan w:val="2"/>
          </w:tcPr>
          <w:p w:rsidR="00CF73DD" w:rsidRPr="00CF73DD" w:rsidRDefault="00CF73DD" w:rsidP="008B456E">
            <w:pPr>
              <w:autoSpaceDE w:val="0"/>
              <w:autoSpaceDN w:val="0"/>
              <w:adjustRightInd w:val="0"/>
              <w:jc w:val="center"/>
              <w:rPr>
                <w:color w:val="000000"/>
                <w:sz w:val="24"/>
                <w:szCs w:val="24"/>
              </w:rPr>
            </w:pPr>
          </w:p>
        </w:tc>
        <w:tc>
          <w:tcPr>
            <w:tcW w:w="2126" w:type="dxa"/>
          </w:tcPr>
          <w:p w:rsidR="00CF73DD" w:rsidRPr="00CF73DD" w:rsidRDefault="00CF73DD" w:rsidP="008B456E">
            <w:pPr>
              <w:autoSpaceDE w:val="0"/>
              <w:autoSpaceDN w:val="0"/>
              <w:adjustRightInd w:val="0"/>
              <w:jc w:val="center"/>
              <w:rPr>
                <w:color w:val="000000"/>
                <w:sz w:val="24"/>
                <w:szCs w:val="24"/>
              </w:rPr>
            </w:pPr>
          </w:p>
        </w:tc>
      </w:tr>
      <w:tr w:rsidR="00CF73DD" w:rsidRPr="00FA06A7" w:rsidTr="008B456E">
        <w:trPr>
          <w:trHeight w:val="500"/>
          <w:tblCellSpacing w:w="5" w:type="nil"/>
        </w:trPr>
        <w:tc>
          <w:tcPr>
            <w:tcW w:w="851" w:type="dxa"/>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4.1</w:t>
            </w:r>
          </w:p>
        </w:tc>
        <w:tc>
          <w:tcPr>
            <w:tcW w:w="4536" w:type="dxa"/>
          </w:tcPr>
          <w:p w:rsidR="00CF73DD" w:rsidRPr="00CF73DD" w:rsidRDefault="00CF73DD" w:rsidP="008B456E">
            <w:pPr>
              <w:jc w:val="center"/>
              <w:rPr>
                <w:color w:val="000000"/>
              </w:rPr>
            </w:pPr>
            <w:r w:rsidRPr="00CF73DD">
              <w:rPr>
                <w:color w:val="000000"/>
                <w:sz w:val="24"/>
                <w:szCs w:val="24"/>
              </w:rPr>
              <w:t>Показатель (индикатор)</w:t>
            </w:r>
          </w:p>
        </w:tc>
        <w:tc>
          <w:tcPr>
            <w:tcW w:w="2126" w:type="dxa"/>
          </w:tcPr>
          <w:p w:rsidR="00CF73DD" w:rsidRPr="00CF73DD" w:rsidRDefault="00CF73DD" w:rsidP="008B456E">
            <w:pPr>
              <w:autoSpaceDE w:val="0"/>
              <w:autoSpaceDN w:val="0"/>
              <w:adjustRightInd w:val="0"/>
              <w:jc w:val="center"/>
              <w:rPr>
                <w:color w:val="000000"/>
                <w:sz w:val="24"/>
                <w:szCs w:val="24"/>
              </w:rPr>
            </w:pPr>
          </w:p>
        </w:tc>
        <w:tc>
          <w:tcPr>
            <w:tcW w:w="1701" w:type="dxa"/>
          </w:tcPr>
          <w:p w:rsidR="00CF73DD" w:rsidRPr="00CF73DD" w:rsidRDefault="00CF73DD" w:rsidP="008B456E">
            <w:pPr>
              <w:autoSpaceDE w:val="0"/>
              <w:autoSpaceDN w:val="0"/>
              <w:adjustRightInd w:val="0"/>
              <w:jc w:val="center"/>
              <w:rPr>
                <w:color w:val="000000"/>
                <w:sz w:val="24"/>
                <w:szCs w:val="24"/>
              </w:rPr>
            </w:pPr>
          </w:p>
        </w:tc>
        <w:tc>
          <w:tcPr>
            <w:tcW w:w="1701" w:type="dxa"/>
          </w:tcPr>
          <w:p w:rsidR="00CF73DD" w:rsidRPr="00CF73DD" w:rsidRDefault="00CF73DD" w:rsidP="008B456E">
            <w:pPr>
              <w:autoSpaceDE w:val="0"/>
              <w:autoSpaceDN w:val="0"/>
              <w:adjustRightInd w:val="0"/>
              <w:jc w:val="center"/>
              <w:rPr>
                <w:color w:val="000000"/>
                <w:sz w:val="24"/>
                <w:szCs w:val="24"/>
              </w:rPr>
            </w:pPr>
          </w:p>
        </w:tc>
        <w:tc>
          <w:tcPr>
            <w:tcW w:w="1134" w:type="dxa"/>
            <w:gridSpan w:val="2"/>
          </w:tcPr>
          <w:p w:rsidR="00CF73DD" w:rsidRPr="00CF73DD" w:rsidRDefault="00CF73DD" w:rsidP="008B456E">
            <w:pPr>
              <w:autoSpaceDE w:val="0"/>
              <w:autoSpaceDN w:val="0"/>
              <w:adjustRightInd w:val="0"/>
              <w:jc w:val="center"/>
              <w:rPr>
                <w:color w:val="000000"/>
                <w:sz w:val="24"/>
                <w:szCs w:val="24"/>
              </w:rPr>
            </w:pPr>
          </w:p>
        </w:tc>
        <w:tc>
          <w:tcPr>
            <w:tcW w:w="2126" w:type="dxa"/>
          </w:tcPr>
          <w:p w:rsidR="00CF73DD" w:rsidRPr="00CF73DD" w:rsidRDefault="00CF73DD" w:rsidP="008B456E">
            <w:pPr>
              <w:autoSpaceDE w:val="0"/>
              <w:autoSpaceDN w:val="0"/>
              <w:adjustRightInd w:val="0"/>
              <w:jc w:val="center"/>
              <w:rPr>
                <w:color w:val="000000"/>
                <w:sz w:val="24"/>
                <w:szCs w:val="24"/>
              </w:rPr>
            </w:pPr>
          </w:p>
        </w:tc>
      </w:tr>
      <w:tr w:rsidR="00CF73DD" w:rsidRPr="00FA06A7" w:rsidTr="008B456E">
        <w:trPr>
          <w:trHeight w:val="500"/>
          <w:tblCellSpacing w:w="5" w:type="nil"/>
        </w:trPr>
        <w:tc>
          <w:tcPr>
            <w:tcW w:w="851" w:type="dxa"/>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4.2</w:t>
            </w:r>
          </w:p>
        </w:tc>
        <w:tc>
          <w:tcPr>
            <w:tcW w:w="4536" w:type="dxa"/>
          </w:tcPr>
          <w:p w:rsidR="00CF73DD" w:rsidRPr="00CF73DD" w:rsidRDefault="00CF73DD" w:rsidP="008B456E">
            <w:pPr>
              <w:jc w:val="center"/>
              <w:rPr>
                <w:color w:val="000000"/>
              </w:rPr>
            </w:pPr>
            <w:r w:rsidRPr="00CF73DD">
              <w:rPr>
                <w:color w:val="000000"/>
                <w:sz w:val="24"/>
                <w:szCs w:val="24"/>
              </w:rPr>
              <w:t>Показатель (индикатор)</w:t>
            </w:r>
          </w:p>
        </w:tc>
        <w:tc>
          <w:tcPr>
            <w:tcW w:w="2126" w:type="dxa"/>
          </w:tcPr>
          <w:p w:rsidR="00CF73DD" w:rsidRPr="00CF73DD" w:rsidRDefault="00CF73DD" w:rsidP="008B456E">
            <w:pPr>
              <w:autoSpaceDE w:val="0"/>
              <w:autoSpaceDN w:val="0"/>
              <w:adjustRightInd w:val="0"/>
              <w:jc w:val="center"/>
              <w:rPr>
                <w:color w:val="000000"/>
                <w:sz w:val="24"/>
                <w:szCs w:val="24"/>
              </w:rPr>
            </w:pPr>
          </w:p>
        </w:tc>
        <w:tc>
          <w:tcPr>
            <w:tcW w:w="1701" w:type="dxa"/>
          </w:tcPr>
          <w:p w:rsidR="00CF73DD" w:rsidRPr="00CF73DD" w:rsidRDefault="00CF73DD" w:rsidP="008B456E">
            <w:pPr>
              <w:autoSpaceDE w:val="0"/>
              <w:autoSpaceDN w:val="0"/>
              <w:adjustRightInd w:val="0"/>
              <w:jc w:val="center"/>
              <w:rPr>
                <w:color w:val="000000"/>
                <w:sz w:val="24"/>
                <w:szCs w:val="24"/>
              </w:rPr>
            </w:pPr>
          </w:p>
        </w:tc>
        <w:tc>
          <w:tcPr>
            <w:tcW w:w="1701" w:type="dxa"/>
          </w:tcPr>
          <w:p w:rsidR="00CF73DD" w:rsidRPr="00CF73DD" w:rsidRDefault="00CF73DD" w:rsidP="008B456E">
            <w:pPr>
              <w:autoSpaceDE w:val="0"/>
              <w:autoSpaceDN w:val="0"/>
              <w:adjustRightInd w:val="0"/>
              <w:jc w:val="center"/>
              <w:rPr>
                <w:color w:val="000000"/>
                <w:sz w:val="24"/>
                <w:szCs w:val="24"/>
              </w:rPr>
            </w:pPr>
          </w:p>
        </w:tc>
        <w:tc>
          <w:tcPr>
            <w:tcW w:w="1134" w:type="dxa"/>
            <w:gridSpan w:val="2"/>
          </w:tcPr>
          <w:p w:rsidR="00CF73DD" w:rsidRPr="00CF73DD" w:rsidRDefault="00CF73DD" w:rsidP="008B456E">
            <w:pPr>
              <w:autoSpaceDE w:val="0"/>
              <w:autoSpaceDN w:val="0"/>
              <w:adjustRightInd w:val="0"/>
              <w:jc w:val="center"/>
              <w:rPr>
                <w:color w:val="000000"/>
                <w:sz w:val="24"/>
                <w:szCs w:val="24"/>
              </w:rPr>
            </w:pPr>
          </w:p>
        </w:tc>
        <w:tc>
          <w:tcPr>
            <w:tcW w:w="2126" w:type="dxa"/>
          </w:tcPr>
          <w:p w:rsidR="00CF73DD" w:rsidRPr="00CF73DD" w:rsidRDefault="00CF73DD" w:rsidP="008B456E">
            <w:pPr>
              <w:autoSpaceDE w:val="0"/>
              <w:autoSpaceDN w:val="0"/>
              <w:adjustRightInd w:val="0"/>
              <w:jc w:val="center"/>
              <w:rPr>
                <w:color w:val="000000"/>
                <w:sz w:val="24"/>
                <w:szCs w:val="24"/>
              </w:rPr>
            </w:pPr>
          </w:p>
        </w:tc>
      </w:tr>
      <w:tr w:rsidR="00CF73DD" w:rsidRPr="00FA06A7" w:rsidTr="008B456E">
        <w:trPr>
          <w:trHeight w:val="500"/>
          <w:tblCellSpacing w:w="5" w:type="nil"/>
        </w:trPr>
        <w:tc>
          <w:tcPr>
            <w:tcW w:w="851" w:type="dxa"/>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lastRenderedPageBreak/>
              <w:t>…</w:t>
            </w:r>
          </w:p>
        </w:tc>
        <w:tc>
          <w:tcPr>
            <w:tcW w:w="4536" w:type="dxa"/>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w:t>
            </w:r>
          </w:p>
        </w:tc>
        <w:tc>
          <w:tcPr>
            <w:tcW w:w="2126" w:type="dxa"/>
          </w:tcPr>
          <w:p w:rsidR="00CF73DD" w:rsidRPr="00CF73DD" w:rsidRDefault="00CF73DD" w:rsidP="008B456E">
            <w:pPr>
              <w:autoSpaceDE w:val="0"/>
              <w:autoSpaceDN w:val="0"/>
              <w:adjustRightInd w:val="0"/>
              <w:jc w:val="center"/>
              <w:rPr>
                <w:color w:val="000000"/>
                <w:sz w:val="24"/>
                <w:szCs w:val="24"/>
              </w:rPr>
            </w:pPr>
          </w:p>
        </w:tc>
        <w:tc>
          <w:tcPr>
            <w:tcW w:w="1701" w:type="dxa"/>
          </w:tcPr>
          <w:p w:rsidR="00CF73DD" w:rsidRPr="00CF73DD" w:rsidRDefault="00CF73DD" w:rsidP="008B456E">
            <w:pPr>
              <w:autoSpaceDE w:val="0"/>
              <w:autoSpaceDN w:val="0"/>
              <w:adjustRightInd w:val="0"/>
              <w:jc w:val="center"/>
              <w:rPr>
                <w:color w:val="000000"/>
                <w:sz w:val="24"/>
                <w:szCs w:val="24"/>
              </w:rPr>
            </w:pPr>
          </w:p>
        </w:tc>
        <w:tc>
          <w:tcPr>
            <w:tcW w:w="1701" w:type="dxa"/>
          </w:tcPr>
          <w:p w:rsidR="00CF73DD" w:rsidRPr="00CF73DD" w:rsidRDefault="00CF73DD" w:rsidP="008B456E">
            <w:pPr>
              <w:autoSpaceDE w:val="0"/>
              <w:autoSpaceDN w:val="0"/>
              <w:adjustRightInd w:val="0"/>
              <w:jc w:val="center"/>
              <w:rPr>
                <w:color w:val="000000"/>
                <w:sz w:val="24"/>
                <w:szCs w:val="24"/>
              </w:rPr>
            </w:pPr>
          </w:p>
        </w:tc>
        <w:tc>
          <w:tcPr>
            <w:tcW w:w="1134" w:type="dxa"/>
            <w:gridSpan w:val="2"/>
          </w:tcPr>
          <w:p w:rsidR="00CF73DD" w:rsidRPr="00CF73DD" w:rsidRDefault="00CF73DD" w:rsidP="008B456E">
            <w:pPr>
              <w:autoSpaceDE w:val="0"/>
              <w:autoSpaceDN w:val="0"/>
              <w:adjustRightInd w:val="0"/>
              <w:jc w:val="center"/>
              <w:rPr>
                <w:color w:val="000000"/>
                <w:sz w:val="24"/>
                <w:szCs w:val="24"/>
              </w:rPr>
            </w:pPr>
          </w:p>
        </w:tc>
        <w:tc>
          <w:tcPr>
            <w:tcW w:w="2126" w:type="dxa"/>
          </w:tcPr>
          <w:p w:rsidR="00CF73DD" w:rsidRPr="00CF73DD" w:rsidRDefault="00CF73DD" w:rsidP="008B456E">
            <w:pPr>
              <w:autoSpaceDE w:val="0"/>
              <w:autoSpaceDN w:val="0"/>
              <w:adjustRightInd w:val="0"/>
              <w:jc w:val="center"/>
              <w:rPr>
                <w:color w:val="000000"/>
                <w:sz w:val="24"/>
                <w:szCs w:val="24"/>
              </w:rPr>
            </w:pPr>
          </w:p>
        </w:tc>
      </w:tr>
      <w:tr w:rsidR="00CF73DD" w:rsidRPr="00FA06A7" w:rsidTr="008B456E">
        <w:trPr>
          <w:trHeight w:val="658"/>
          <w:tblCellSpacing w:w="5" w:type="nil"/>
        </w:trPr>
        <w:tc>
          <w:tcPr>
            <w:tcW w:w="14175" w:type="dxa"/>
            <w:gridSpan w:val="8"/>
            <w:vAlign w:val="center"/>
          </w:tcPr>
          <w:p w:rsidR="00CF73DD" w:rsidRPr="00CF73DD" w:rsidRDefault="00CF73DD" w:rsidP="008B456E">
            <w:pPr>
              <w:autoSpaceDE w:val="0"/>
              <w:autoSpaceDN w:val="0"/>
              <w:adjustRightInd w:val="0"/>
              <w:jc w:val="center"/>
              <w:rPr>
                <w:b/>
                <w:color w:val="000000"/>
                <w:sz w:val="24"/>
                <w:szCs w:val="24"/>
              </w:rPr>
            </w:pPr>
            <w:r w:rsidRPr="00CF73DD">
              <w:rPr>
                <w:b/>
                <w:color w:val="000000"/>
                <w:sz w:val="24"/>
                <w:szCs w:val="24"/>
              </w:rPr>
              <w:t xml:space="preserve">Проектная часть </w:t>
            </w:r>
            <w:r w:rsidRPr="00CF73DD">
              <w:rPr>
                <w:color w:val="000000"/>
              </w:rPr>
              <w:t>˂3˃</w:t>
            </w:r>
          </w:p>
        </w:tc>
      </w:tr>
      <w:tr w:rsidR="00CF73DD" w:rsidRPr="00FA06A7" w:rsidTr="008B456E">
        <w:trPr>
          <w:trHeight w:val="314"/>
          <w:tblCellSpacing w:w="5" w:type="nil"/>
        </w:trPr>
        <w:tc>
          <w:tcPr>
            <w:tcW w:w="851" w:type="dxa"/>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5</w:t>
            </w:r>
          </w:p>
        </w:tc>
        <w:tc>
          <w:tcPr>
            <w:tcW w:w="4536" w:type="dxa"/>
          </w:tcPr>
          <w:p w:rsidR="00CF73DD" w:rsidRPr="00CF73DD" w:rsidRDefault="00CF73DD" w:rsidP="008B456E">
            <w:pPr>
              <w:autoSpaceDE w:val="0"/>
              <w:autoSpaceDN w:val="0"/>
              <w:adjustRightInd w:val="0"/>
              <w:jc w:val="center"/>
              <w:rPr>
                <w:b/>
                <w:color w:val="000000"/>
                <w:sz w:val="24"/>
                <w:szCs w:val="24"/>
              </w:rPr>
            </w:pPr>
            <w:r w:rsidRPr="00CF73DD">
              <w:rPr>
                <w:color w:val="000000"/>
                <w:sz w:val="24"/>
                <w:szCs w:val="24"/>
              </w:rPr>
              <w:t>Средний процент выполнения показателей (индикаторов) проектной части (по показателям 5.1; 5.2;…)</w:t>
            </w:r>
          </w:p>
        </w:tc>
        <w:tc>
          <w:tcPr>
            <w:tcW w:w="2126" w:type="dxa"/>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w:t>
            </w:r>
          </w:p>
        </w:tc>
        <w:tc>
          <w:tcPr>
            <w:tcW w:w="1701" w:type="dxa"/>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х</w:t>
            </w:r>
          </w:p>
        </w:tc>
        <w:tc>
          <w:tcPr>
            <w:tcW w:w="1701" w:type="dxa"/>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х</w:t>
            </w:r>
          </w:p>
        </w:tc>
        <w:tc>
          <w:tcPr>
            <w:tcW w:w="1134" w:type="dxa"/>
            <w:gridSpan w:val="2"/>
          </w:tcPr>
          <w:p w:rsidR="00CF73DD" w:rsidRPr="00CF73DD" w:rsidRDefault="00CF73DD" w:rsidP="008B456E">
            <w:pPr>
              <w:autoSpaceDE w:val="0"/>
              <w:autoSpaceDN w:val="0"/>
              <w:adjustRightInd w:val="0"/>
              <w:jc w:val="center"/>
              <w:rPr>
                <w:color w:val="000000"/>
                <w:sz w:val="24"/>
                <w:szCs w:val="24"/>
              </w:rPr>
            </w:pPr>
          </w:p>
        </w:tc>
        <w:tc>
          <w:tcPr>
            <w:tcW w:w="2126" w:type="dxa"/>
          </w:tcPr>
          <w:p w:rsidR="00CF73DD" w:rsidRPr="00CF73DD" w:rsidRDefault="00CF73DD" w:rsidP="008B456E">
            <w:pPr>
              <w:autoSpaceDE w:val="0"/>
              <w:autoSpaceDN w:val="0"/>
              <w:adjustRightInd w:val="0"/>
              <w:jc w:val="center"/>
              <w:rPr>
                <w:color w:val="000000"/>
                <w:sz w:val="24"/>
                <w:szCs w:val="24"/>
              </w:rPr>
            </w:pPr>
          </w:p>
        </w:tc>
      </w:tr>
      <w:tr w:rsidR="00CF73DD" w:rsidRPr="00FA06A7" w:rsidTr="008B456E">
        <w:trPr>
          <w:trHeight w:val="425"/>
          <w:tblCellSpacing w:w="5" w:type="nil"/>
        </w:trPr>
        <w:tc>
          <w:tcPr>
            <w:tcW w:w="851" w:type="dxa"/>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5.1</w:t>
            </w:r>
          </w:p>
        </w:tc>
        <w:tc>
          <w:tcPr>
            <w:tcW w:w="4536" w:type="dxa"/>
          </w:tcPr>
          <w:p w:rsidR="00CF73DD" w:rsidRPr="00CF73DD" w:rsidRDefault="00CF73DD" w:rsidP="008B456E">
            <w:pPr>
              <w:jc w:val="center"/>
              <w:rPr>
                <w:color w:val="000000"/>
              </w:rPr>
            </w:pPr>
            <w:r w:rsidRPr="00CF73DD">
              <w:rPr>
                <w:color w:val="000000"/>
                <w:sz w:val="24"/>
                <w:szCs w:val="24"/>
              </w:rPr>
              <w:t>Показатель (индикатор)</w:t>
            </w:r>
          </w:p>
        </w:tc>
        <w:tc>
          <w:tcPr>
            <w:tcW w:w="2126" w:type="dxa"/>
          </w:tcPr>
          <w:p w:rsidR="00CF73DD" w:rsidRPr="00CF73DD" w:rsidRDefault="00CF73DD" w:rsidP="008B456E">
            <w:pPr>
              <w:autoSpaceDE w:val="0"/>
              <w:autoSpaceDN w:val="0"/>
              <w:adjustRightInd w:val="0"/>
              <w:jc w:val="center"/>
              <w:rPr>
                <w:color w:val="000000"/>
                <w:sz w:val="24"/>
                <w:szCs w:val="24"/>
              </w:rPr>
            </w:pPr>
          </w:p>
        </w:tc>
        <w:tc>
          <w:tcPr>
            <w:tcW w:w="1701" w:type="dxa"/>
          </w:tcPr>
          <w:p w:rsidR="00CF73DD" w:rsidRPr="00CF73DD" w:rsidRDefault="00CF73DD" w:rsidP="008B456E">
            <w:pPr>
              <w:autoSpaceDE w:val="0"/>
              <w:autoSpaceDN w:val="0"/>
              <w:adjustRightInd w:val="0"/>
              <w:jc w:val="center"/>
              <w:rPr>
                <w:color w:val="000000"/>
                <w:sz w:val="24"/>
                <w:szCs w:val="24"/>
              </w:rPr>
            </w:pPr>
          </w:p>
        </w:tc>
        <w:tc>
          <w:tcPr>
            <w:tcW w:w="1701" w:type="dxa"/>
          </w:tcPr>
          <w:p w:rsidR="00CF73DD" w:rsidRPr="00CF73DD" w:rsidRDefault="00CF73DD" w:rsidP="008B456E">
            <w:pPr>
              <w:autoSpaceDE w:val="0"/>
              <w:autoSpaceDN w:val="0"/>
              <w:adjustRightInd w:val="0"/>
              <w:jc w:val="center"/>
              <w:rPr>
                <w:color w:val="000000"/>
                <w:sz w:val="24"/>
                <w:szCs w:val="24"/>
              </w:rPr>
            </w:pPr>
          </w:p>
        </w:tc>
        <w:tc>
          <w:tcPr>
            <w:tcW w:w="1134" w:type="dxa"/>
            <w:gridSpan w:val="2"/>
          </w:tcPr>
          <w:p w:rsidR="00CF73DD" w:rsidRPr="00CF73DD" w:rsidRDefault="00CF73DD" w:rsidP="008B456E">
            <w:pPr>
              <w:autoSpaceDE w:val="0"/>
              <w:autoSpaceDN w:val="0"/>
              <w:adjustRightInd w:val="0"/>
              <w:jc w:val="center"/>
              <w:rPr>
                <w:color w:val="000000"/>
                <w:sz w:val="24"/>
                <w:szCs w:val="24"/>
              </w:rPr>
            </w:pPr>
          </w:p>
        </w:tc>
        <w:tc>
          <w:tcPr>
            <w:tcW w:w="2126" w:type="dxa"/>
          </w:tcPr>
          <w:p w:rsidR="00CF73DD" w:rsidRPr="00CF73DD" w:rsidRDefault="00CF73DD" w:rsidP="008B456E">
            <w:pPr>
              <w:autoSpaceDE w:val="0"/>
              <w:autoSpaceDN w:val="0"/>
              <w:adjustRightInd w:val="0"/>
              <w:jc w:val="center"/>
              <w:rPr>
                <w:color w:val="000000"/>
                <w:sz w:val="24"/>
                <w:szCs w:val="24"/>
              </w:rPr>
            </w:pPr>
          </w:p>
        </w:tc>
      </w:tr>
      <w:tr w:rsidR="00CF73DD" w:rsidRPr="00FA06A7" w:rsidTr="008B456E">
        <w:trPr>
          <w:trHeight w:val="417"/>
          <w:tblCellSpacing w:w="5" w:type="nil"/>
        </w:trPr>
        <w:tc>
          <w:tcPr>
            <w:tcW w:w="851" w:type="dxa"/>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5.2</w:t>
            </w:r>
          </w:p>
        </w:tc>
        <w:tc>
          <w:tcPr>
            <w:tcW w:w="4536" w:type="dxa"/>
          </w:tcPr>
          <w:p w:rsidR="00CF73DD" w:rsidRPr="00CF73DD" w:rsidRDefault="00CF73DD" w:rsidP="008B456E">
            <w:pPr>
              <w:jc w:val="center"/>
              <w:rPr>
                <w:color w:val="000000"/>
              </w:rPr>
            </w:pPr>
            <w:r w:rsidRPr="00CF73DD">
              <w:rPr>
                <w:color w:val="000000"/>
                <w:sz w:val="24"/>
                <w:szCs w:val="24"/>
              </w:rPr>
              <w:t>Показатель (индикатор)</w:t>
            </w:r>
          </w:p>
        </w:tc>
        <w:tc>
          <w:tcPr>
            <w:tcW w:w="2126" w:type="dxa"/>
          </w:tcPr>
          <w:p w:rsidR="00CF73DD" w:rsidRPr="00CF73DD" w:rsidRDefault="00CF73DD" w:rsidP="008B456E">
            <w:pPr>
              <w:autoSpaceDE w:val="0"/>
              <w:autoSpaceDN w:val="0"/>
              <w:adjustRightInd w:val="0"/>
              <w:jc w:val="center"/>
              <w:rPr>
                <w:color w:val="000000"/>
                <w:sz w:val="24"/>
                <w:szCs w:val="24"/>
              </w:rPr>
            </w:pPr>
          </w:p>
        </w:tc>
        <w:tc>
          <w:tcPr>
            <w:tcW w:w="1701" w:type="dxa"/>
          </w:tcPr>
          <w:p w:rsidR="00CF73DD" w:rsidRPr="00CF73DD" w:rsidRDefault="00CF73DD" w:rsidP="008B456E">
            <w:pPr>
              <w:autoSpaceDE w:val="0"/>
              <w:autoSpaceDN w:val="0"/>
              <w:adjustRightInd w:val="0"/>
              <w:jc w:val="center"/>
              <w:rPr>
                <w:color w:val="000000"/>
                <w:sz w:val="24"/>
                <w:szCs w:val="24"/>
              </w:rPr>
            </w:pPr>
          </w:p>
        </w:tc>
        <w:tc>
          <w:tcPr>
            <w:tcW w:w="1701" w:type="dxa"/>
          </w:tcPr>
          <w:p w:rsidR="00CF73DD" w:rsidRPr="00CF73DD" w:rsidRDefault="00CF73DD" w:rsidP="008B456E">
            <w:pPr>
              <w:autoSpaceDE w:val="0"/>
              <w:autoSpaceDN w:val="0"/>
              <w:adjustRightInd w:val="0"/>
              <w:jc w:val="center"/>
              <w:rPr>
                <w:color w:val="000000"/>
                <w:sz w:val="24"/>
                <w:szCs w:val="24"/>
              </w:rPr>
            </w:pPr>
          </w:p>
        </w:tc>
        <w:tc>
          <w:tcPr>
            <w:tcW w:w="1134" w:type="dxa"/>
            <w:gridSpan w:val="2"/>
          </w:tcPr>
          <w:p w:rsidR="00CF73DD" w:rsidRPr="00CF73DD" w:rsidRDefault="00CF73DD" w:rsidP="008B456E">
            <w:pPr>
              <w:autoSpaceDE w:val="0"/>
              <w:autoSpaceDN w:val="0"/>
              <w:adjustRightInd w:val="0"/>
              <w:jc w:val="center"/>
              <w:rPr>
                <w:color w:val="000000"/>
                <w:sz w:val="24"/>
                <w:szCs w:val="24"/>
              </w:rPr>
            </w:pPr>
          </w:p>
        </w:tc>
        <w:tc>
          <w:tcPr>
            <w:tcW w:w="2126" w:type="dxa"/>
          </w:tcPr>
          <w:p w:rsidR="00CF73DD" w:rsidRPr="00CF73DD" w:rsidRDefault="00CF73DD" w:rsidP="008B456E">
            <w:pPr>
              <w:autoSpaceDE w:val="0"/>
              <w:autoSpaceDN w:val="0"/>
              <w:adjustRightInd w:val="0"/>
              <w:jc w:val="center"/>
              <w:rPr>
                <w:color w:val="000000"/>
                <w:sz w:val="24"/>
                <w:szCs w:val="24"/>
              </w:rPr>
            </w:pPr>
          </w:p>
        </w:tc>
      </w:tr>
      <w:tr w:rsidR="00CF73DD" w:rsidRPr="00FA06A7" w:rsidTr="008B456E">
        <w:trPr>
          <w:trHeight w:val="425"/>
          <w:tblCellSpacing w:w="5" w:type="nil"/>
        </w:trPr>
        <w:tc>
          <w:tcPr>
            <w:tcW w:w="851" w:type="dxa"/>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w:t>
            </w:r>
          </w:p>
        </w:tc>
        <w:tc>
          <w:tcPr>
            <w:tcW w:w="4536" w:type="dxa"/>
          </w:tcPr>
          <w:p w:rsidR="00CF73DD" w:rsidRPr="00CF73DD" w:rsidRDefault="00CF73DD" w:rsidP="008B456E">
            <w:pPr>
              <w:jc w:val="center"/>
              <w:rPr>
                <w:color w:val="000000"/>
              </w:rPr>
            </w:pPr>
            <w:r w:rsidRPr="00CF73DD">
              <w:rPr>
                <w:color w:val="000000"/>
                <w:sz w:val="24"/>
                <w:szCs w:val="24"/>
              </w:rPr>
              <w:t>Показатель (индикатор)</w:t>
            </w:r>
          </w:p>
        </w:tc>
        <w:tc>
          <w:tcPr>
            <w:tcW w:w="2126" w:type="dxa"/>
          </w:tcPr>
          <w:p w:rsidR="00CF73DD" w:rsidRPr="00CF73DD" w:rsidRDefault="00CF73DD" w:rsidP="008B456E">
            <w:pPr>
              <w:autoSpaceDE w:val="0"/>
              <w:autoSpaceDN w:val="0"/>
              <w:adjustRightInd w:val="0"/>
              <w:jc w:val="center"/>
              <w:rPr>
                <w:color w:val="000000"/>
                <w:sz w:val="24"/>
                <w:szCs w:val="24"/>
              </w:rPr>
            </w:pPr>
          </w:p>
        </w:tc>
        <w:tc>
          <w:tcPr>
            <w:tcW w:w="1701" w:type="dxa"/>
          </w:tcPr>
          <w:p w:rsidR="00CF73DD" w:rsidRPr="00CF73DD" w:rsidRDefault="00CF73DD" w:rsidP="008B456E">
            <w:pPr>
              <w:autoSpaceDE w:val="0"/>
              <w:autoSpaceDN w:val="0"/>
              <w:adjustRightInd w:val="0"/>
              <w:jc w:val="center"/>
              <w:rPr>
                <w:color w:val="000000"/>
                <w:sz w:val="24"/>
                <w:szCs w:val="24"/>
              </w:rPr>
            </w:pPr>
          </w:p>
        </w:tc>
        <w:tc>
          <w:tcPr>
            <w:tcW w:w="1701" w:type="dxa"/>
          </w:tcPr>
          <w:p w:rsidR="00CF73DD" w:rsidRPr="00CF73DD" w:rsidRDefault="00CF73DD" w:rsidP="008B456E">
            <w:pPr>
              <w:autoSpaceDE w:val="0"/>
              <w:autoSpaceDN w:val="0"/>
              <w:adjustRightInd w:val="0"/>
              <w:jc w:val="center"/>
              <w:rPr>
                <w:color w:val="000000"/>
                <w:sz w:val="24"/>
                <w:szCs w:val="24"/>
              </w:rPr>
            </w:pPr>
          </w:p>
        </w:tc>
        <w:tc>
          <w:tcPr>
            <w:tcW w:w="1134" w:type="dxa"/>
            <w:gridSpan w:val="2"/>
          </w:tcPr>
          <w:p w:rsidR="00CF73DD" w:rsidRPr="00CF73DD" w:rsidRDefault="00CF73DD" w:rsidP="008B456E">
            <w:pPr>
              <w:autoSpaceDE w:val="0"/>
              <w:autoSpaceDN w:val="0"/>
              <w:adjustRightInd w:val="0"/>
              <w:jc w:val="center"/>
              <w:rPr>
                <w:color w:val="000000"/>
                <w:sz w:val="24"/>
                <w:szCs w:val="24"/>
              </w:rPr>
            </w:pPr>
          </w:p>
        </w:tc>
        <w:tc>
          <w:tcPr>
            <w:tcW w:w="2126" w:type="dxa"/>
          </w:tcPr>
          <w:p w:rsidR="00CF73DD" w:rsidRPr="00CF73DD" w:rsidRDefault="00CF73DD" w:rsidP="008B456E">
            <w:pPr>
              <w:autoSpaceDE w:val="0"/>
              <w:autoSpaceDN w:val="0"/>
              <w:adjustRightInd w:val="0"/>
              <w:jc w:val="center"/>
              <w:rPr>
                <w:color w:val="000000"/>
                <w:sz w:val="24"/>
                <w:szCs w:val="24"/>
              </w:rPr>
            </w:pPr>
          </w:p>
        </w:tc>
      </w:tr>
      <w:tr w:rsidR="00CF73DD" w:rsidRPr="00FA06A7" w:rsidTr="008B456E">
        <w:trPr>
          <w:trHeight w:val="425"/>
          <w:tblCellSpacing w:w="5" w:type="nil"/>
        </w:trPr>
        <w:tc>
          <w:tcPr>
            <w:tcW w:w="851" w:type="dxa"/>
          </w:tcPr>
          <w:p w:rsidR="00CF73DD" w:rsidRPr="00CF73DD" w:rsidRDefault="00CF73DD" w:rsidP="008B456E">
            <w:pPr>
              <w:autoSpaceDE w:val="0"/>
              <w:autoSpaceDN w:val="0"/>
              <w:adjustRightInd w:val="0"/>
              <w:jc w:val="center"/>
              <w:rPr>
                <w:color w:val="000000"/>
                <w:sz w:val="24"/>
                <w:szCs w:val="24"/>
              </w:rPr>
            </w:pPr>
          </w:p>
        </w:tc>
        <w:tc>
          <w:tcPr>
            <w:tcW w:w="4536" w:type="dxa"/>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w:t>
            </w:r>
          </w:p>
        </w:tc>
        <w:tc>
          <w:tcPr>
            <w:tcW w:w="2126" w:type="dxa"/>
          </w:tcPr>
          <w:p w:rsidR="00CF73DD" w:rsidRPr="00CF73DD" w:rsidRDefault="00CF73DD" w:rsidP="008B456E">
            <w:pPr>
              <w:autoSpaceDE w:val="0"/>
              <w:autoSpaceDN w:val="0"/>
              <w:adjustRightInd w:val="0"/>
              <w:jc w:val="center"/>
              <w:rPr>
                <w:color w:val="000000"/>
                <w:sz w:val="24"/>
                <w:szCs w:val="24"/>
              </w:rPr>
            </w:pPr>
          </w:p>
        </w:tc>
        <w:tc>
          <w:tcPr>
            <w:tcW w:w="1701" w:type="dxa"/>
          </w:tcPr>
          <w:p w:rsidR="00CF73DD" w:rsidRPr="00CF73DD" w:rsidRDefault="00CF73DD" w:rsidP="008B456E">
            <w:pPr>
              <w:autoSpaceDE w:val="0"/>
              <w:autoSpaceDN w:val="0"/>
              <w:adjustRightInd w:val="0"/>
              <w:jc w:val="center"/>
              <w:rPr>
                <w:color w:val="000000"/>
                <w:sz w:val="24"/>
                <w:szCs w:val="24"/>
              </w:rPr>
            </w:pPr>
          </w:p>
        </w:tc>
        <w:tc>
          <w:tcPr>
            <w:tcW w:w="1701" w:type="dxa"/>
          </w:tcPr>
          <w:p w:rsidR="00CF73DD" w:rsidRPr="00CF73DD" w:rsidRDefault="00CF73DD" w:rsidP="008B456E">
            <w:pPr>
              <w:autoSpaceDE w:val="0"/>
              <w:autoSpaceDN w:val="0"/>
              <w:adjustRightInd w:val="0"/>
              <w:jc w:val="center"/>
              <w:rPr>
                <w:color w:val="000000"/>
                <w:sz w:val="24"/>
                <w:szCs w:val="24"/>
              </w:rPr>
            </w:pPr>
          </w:p>
        </w:tc>
        <w:tc>
          <w:tcPr>
            <w:tcW w:w="1134" w:type="dxa"/>
            <w:gridSpan w:val="2"/>
          </w:tcPr>
          <w:p w:rsidR="00CF73DD" w:rsidRPr="00CF73DD" w:rsidRDefault="00CF73DD" w:rsidP="008B456E">
            <w:pPr>
              <w:autoSpaceDE w:val="0"/>
              <w:autoSpaceDN w:val="0"/>
              <w:adjustRightInd w:val="0"/>
              <w:jc w:val="center"/>
              <w:rPr>
                <w:color w:val="000000"/>
                <w:sz w:val="24"/>
                <w:szCs w:val="24"/>
              </w:rPr>
            </w:pPr>
          </w:p>
        </w:tc>
        <w:tc>
          <w:tcPr>
            <w:tcW w:w="2126" w:type="dxa"/>
          </w:tcPr>
          <w:p w:rsidR="00CF73DD" w:rsidRPr="00CF73DD" w:rsidRDefault="00CF73DD" w:rsidP="008B456E">
            <w:pPr>
              <w:autoSpaceDE w:val="0"/>
              <w:autoSpaceDN w:val="0"/>
              <w:adjustRightInd w:val="0"/>
              <w:jc w:val="center"/>
              <w:rPr>
                <w:color w:val="000000"/>
                <w:sz w:val="24"/>
                <w:szCs w:val="24"/>
              </w:rPr>
            </w:pPr>
          </w:p>
        </w:tc>
      </w:tr>
      <w:tr w:rsidR="00CF73DD" w:rsidRPr="00FA06A7" w:rsidTr="008B456E">
        <w:trPr>
          <w:trHeight w:val="554"/>
          <w:tblCellSpacing w:w="5" w:type="nil"/>
        </w:trPr>
        <w:tc>
          <w:tcPr>
            <w:tcW w:w="14175" w:type="dxa"/>
            <w:gridSpan w:val="8"/>
            <w:vAlign w:val="center"/>
          </w:tcPr>
          <w:p w:rsidR="00CF73DD" w:rsidRPr="00CF73DD" w:rsidRDefault="00CF73DD" w:rsidP="008B456E">
            <w:pPr>
              <w:autoSpaceDE w:val="0"/>
              <w:autoSpaceDN w:val="0"/>
              <w:adjustRightInd w:val="0"/>
              <w:jc w:val="center"/>
              <w:rPr>
                <w:color w:val="000000"/>
                <w:sz w:val="24"/>
                <w:szCs w:val="24"/>
              </w:rPr>
            </w:pPr>
            <w:r w:rsidRPr="00CF73DD">
              <w:rPr>
                <w:b/>
                <w:color w:val="000000"/>
                <w:sz w:val="24"/>
                <w:szCs w:val="24"/>
              </w:rPr>
              <w:t xml:space="preserve">Процессная часть </w:t>
            </w:r>
            <w:r w:rsidRPr="00CF73DD">
              <w:rPr>
                <w:color w:val="000000"/>
              </w:rPr>
              <w:t>˂3˃</w:t>
            </w:r>
          </w:p>
        </w:tc>
      </w:tr>
      <w:tr w:rsidR="00CF73DD" w:rsidRPr="00FA06A7" w:rsidTr="008B456E">
        <w:trPr>
          <w:trHeight w:val="314"/>
          <w:tblCellSpacing w:w="5" w:type="nil"/>
        </w:trPr>
        <w:tc>
          <w:tcPr>
            <w:tcW w:w="851" w:type="dxa"/>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6</w:t>
            </w:r>
          </w:p>
        </w:tc>
        <w:tc>
          <w:tcPr>
            <w:tcW w:w="4536" w:type="dxa"/>
          </w:tcPr>
          <w:p w:rsidR="00CF73DD" w:rsidRPr="00CF73DD" w:rsidRDefault="00CF73DD" w:rsidP="008B456E">
            <w:pPr>
              <w:autoSpaceDE w:val="0"/>
              <w:autoSpaceDN w:val="0"/>
              <w:adjustRightInd w:val="0"/>
              <w:jc w:val="center"/>
              <w:rPr>
                <w:b/>
                <w:color w:val="000000"/>
                <w:sz w:val="24"/>
                <w:szCs w:val="24"/>
              </w:rPr>
            </w:pPr>
            <w:r w:rsidRPr="00CF73DD">
              <w:rPr>
                <w:color w:val="000000"/>
                <w:sz w:val="24"/>
                <w:szCs w:val="24"/>
              </w:rPr>
              <w:t>Средний процент выполнения показателей (индикаторов) процессной части (по показателям 6.1; 6.2;…)</w:t>
            </w:r>
          </w:p>
        </w:tc>
        <w:tc>
          <w:tcPr>
            <w:tcW w:w="2126" w:type="dxa"/>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w:t>
            </w:r>
          </w:p>
        </w:tc>
        <w:tc>
          <w:tcPr>
            <w:tcW w:w="1701" w:type="dxa"/>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х</w:t>
            </w:r>
          </w:p>
        </w:tc>
        <w:tc>
          <w:tcPr>
            <w:tcW w:w="1701" w:type="dxa"/>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х</w:t>
            </w:r>
          </w:p>
        </w:tc>
        <w:tc>
          <w:tcPr>
            <w:tcW w:w="1134" w:type="dxa"/>
            <w:gridSpan w:val="2"/>
          </w:tcPr>
          <w:p w:rsidR="00CF73DD" w:rsidRPr="00CF73DD" w:rsidRDefault="00CF73DD" w:rsidP="008B456E">
            <w:pPr>
              <w:autoSpaceDE w:val="0"/>
              <w:autoSpaceDN w:val="0"/>
              <w:adjustRightInd w:val="0"/>
              <w:jc w:val="center"/>
              <w:rPr>
                <w:color w:val="000000"/>
                <w:sz w:val="24"/>
                <w:szCs w:val="24"/>
              </w:rPr>
            </w:pPr>
          </w:p>
        </w:tc>
        <w:tc>
          <w:tcPr>
            <w:tcW w:w="2126" w:type="dxa"/>
          </w:tcPr>
          <w:p w:rsidR="00CF73DD" w:rsidRPr="00CF73DD" w:rsidRDefault="00CF73DD" w:rsidP="008B456E">
            <w:pPr>
              <w:autoSpaceDE w:val="0"/>
              <w:autoSpaceDN w:val="0"/>
              <w:adjustRightInd w:val="0"/>
              <w:jc w:val="center"/>
              <w:rPr>
                <w:color w:val="000000"/>
                <w:sz w:val="24"/>
                <w:szCs w:val="24"/>
              </w:rPr>
            </w:pPr>
          </w:p>
        </w:tc>
      </w:tr>
      <w:tr w:rsidR="00CF73DD" w:rsidRPr="00FA06A7" w:rsidTr="008B456E">
        <w:trPr>
          <w:trHeight w:val="417"/>
          <w:tblCellSpacing w:w="5" w:type="nil"/>
        </w:trPr>
        <w:tc>
          <w:tcPr>
            <w:tcW w:w="851" w:type="dxa"/>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6.1</w:t>
            </w:r>
          </w:p>
        </w:tc>
        <w:tc>
          <w:tcPr>
            <w:tcW w:w="4536" w:type="dxa"/>
          </w:tcPr>
          <w:p w:rsidR="00CF73DD" w:rsidRPr="00CF73DD" w:rsidRDefault="00CF73DD" w:rsidP="008B456E">
            <w:pPr>
              <w:jc w:val="center"/>
              <w:rPr>
                <w:color w:val="000000"/>
              </w:rPr>
            </w:pPr>
            <w:r w:rsidRPr="00CF73DD">
              <w:rPr>
                <w:color w:val="000000"/>
                <w:sz w:val="24"/>
                <w:szCs w:val="24"/>
              </w:rPr>
              <w:t>Показатель (индикатор)</w:t>
            </w:r>
          </w:p>
        </w:tc>
        <w:tc>
          <w:tcPr>
            <w:tcW w:w="2126" w:type="dxa"/>
          </w:tcPr>
          <w:p w:rsidR="00CF73DD" w:rsidRPr="00CF73DD" w:rsidRDefault="00CF73DD" w:rsidP="008B456E">
            <w:pPr>
              <w:autoSpaceDE w:val="0"/>
              <w:autoSpaceDN w:val="0"/>
              <w:adjustRightInd w:val="0"/>
              <w:jc w:val="center"/>
              <w:rPr>
                <w:color w:val="000000"/>
                <w:sz w:val="24"/>
                <w:szCs w:val="24"/>
              </w:rPr>
            </w:pPr>
          </w:p>
        </w:tc>
        <w:tc>
          <w:tcPr>
            <w:tcW w:w="1701" w:type="dxa"/>
          </w:tcPr>
          <w:p w:rsidR="00CF73DD" w:rsidRPr="00CF73DD" w:rsidRDefault="00CF73DD" w:rsidP="008B456E">
            <w:pPr>
              <w:autoSpaceDE w:val="0"/>
              <w:autoSpaceDN w:val="0"/>
              <w:adjustRightInd w:val="0"/>
              <w:jc w:val="center"/>
              <w:rPr>
                <w:color w:val="000000"/>
                <w:sz w:val="24"/>
                <w:szCs w:val="24"/>
              </w:rPr>
            </w:pPr>
          </w:p>
        </w:tc>
        <w:tc>
          <w:tcPr>
            <w:tcW w:w="1701" w:type="dxa"/>
          </w:tcPr>
          <w:p w:rsidR="00CF73DD" w:rsidRPr="00CF73DD" w:rsidRDefault="00CF73DD" w:rsidP="008B456E">
            <w:pPr>
              <w:autoSpaceDE w:val="0"/>
              <w:autoSpaceDN w:val="0"/>
              <w:adjustRightInd w:val="0"/>
              <w:jc w:val="center"/>
              <w:rPr>
                <w:color w:val="000000"/>
                <w:sz w:val="24"/>
                <w:szCs w:val="24"/>
              </w:rPr>
            </w:pPr>
          </w:p>
        </w:tc>
        <w:tc>
          <w:tcPr>
            <w:tcW w:w="1123" w:type="dxa"/>
          </w:tcPr>
          <w:p w:rsidR="00CF73DD" w:rsidRPr="00CF73DD" w:rsidRDefault="00CF73DD" w:rsidP="008B456E">
            <w:pPr>
              <w:autoSpaceDE w:val="0"/>
              <w:autoSpaceDN w:val="0"/>
              <w:adjustRightInd w:val="0"/>
              <w:jc w:val="center"/>
              <w:rPr>
                <w:color w:val="000000"/>
                <w:sz w:val="24"/>
                <w:szCs w:val="24"/>
              </w:rPr>
            </w:pPr>
          </w:p>
        </w:tc>
        <w:tc>
          <w:tcPr>
            <w:tcW w:w="2137" w:type="dxa"/>
            <w:gridSpan w:val="2"/>
          </w:tcPr>
          <w:p w:rsidR="00CF73DD" w:rsidRPr="00CF73DD" w:rsidRDefault="00CF73DD" w:rsidP="008B456E">
            <w:pPr>
              <w:autoSpaceDE w:val="0"/>
              <w:autoSpaceDN w:val="0"/>
              <w:adjustRightInd w:val="0"/>
              <w:jc w:val="center"/>
              <w:rPr>
                <w:color w:val="000000"/>
                <w:sz w:val="24"/>
                <w:szCs w:val="24"/>
              </w:rPr>
            </w:pPr>
          </w:p>
        </w:tc>
      </w:tr>
      <w:tr w:rsidR="00CF73DD" w:rsidRPr="00FA06A7" w:rsidTr="008B456E">
        <w:trPr>
          <w:trHeight w:val="417"/>
          <w:tblCellSpacing w:w="5" w:type="nil"/>
        </w:trPr>
        <w:tc>
          <w:tcPr>
            <w:tcW w:w="851" w:type="dxa"/>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6.2</w:t>
            </w:r>
          </w:p>
        </w:tc>
        <w:tc>
          <w:tcPr>
            <w:tcW w:w="4536" w:type="dxa"/>
          </w:tcPr>
          <w:p w:rsidR="00CF73DD" w:rsidRPr="00CF73DD" w:rsidRDefault="00CF73DD" w:rsidP="008B456E">
            <w:pPr>
              <w:jc w:val="center"/>
              <w:rPr>
                <w:color w:val="000000"/>
              </w:rPr>
            </w:pPr>
            <w:r w:rsidRPr="00CF73DD">
              <w:rPr>
                <w:color w:val="000000"/>
                <w:sz w:val="24"/>
                <w:szCs w:val="24"/>
              </w:rPr>
              <w:t>Показатель (индикатор)</w:t>
            </w:r>
          </w:p>
        </w:tc>
        <w:tc>
          <w:tcPr>
            <w:tcW w:w="2126" w:type="dxa"/>
          </w:tcPr>
          <w:p w:rsidR="00CF73DD" w:rsidRPr="00CF73DD" w:rsidRDefault="00CF73DD" w:rsidP="008B456E">
            <w:pPr>
              <w:autoSpaceDE w:val="0"/>
              <w:autoSpaceDN w:val="0"/>
              <w:adjustRightInd w:val="0"/>
              <w:jc w:val="center"/>
              <w:rPr>
                <w:color w:val="000000"/>
                <w:sz w:val="24"/>
                <w:szCs w:val="24"/>
              </w:rPr>
            </w:pPr>
          </w:p>
        </w:tc>
        <w:tc>
          <w:tcPr>
            <w:tcW w:w="1701" w:type="dxa"/>
          </w:tcPr>
          <w:p w:rsidR="00CF73DD" w:rsidRPr="00CF73DD" w:rsidRDefault="00CF73DD" w:rsidP="008B456E">
            <w:pPr>
              <w:autoSpaceDE w:val="0"/>
              <w:autoSpaceDN w:val="0"/>
              <w:adjustRightInd w:val="0"/>
              <w:jc w:val="center"/>
              <w:rPr>
                <w:color w:val="000000"/>
                <w:sz w:val="24"/>
                <w:szCs w:val="24"/>
              </w:rPr>
            </w:pPr>
          </w:p>
        </w:tc>
        <w:tc>
          <w:tcPr>
            <w:tcW w:w="1701" w:type="dxa"/>
          </w:tcPr>
          <w:p w:rsidR="00CF73DD" w:rsidRPr="00CF73DD" w:rsidRDefault="00CF73DD" w:rsidP="008B456E">
            <w:pPr>
              <w:autoSpaceDE w:val="0"/>
              <w:autoSpaceDN w:val="0"/>
              <w:adjustRightInd w:val="0"/>
              <w:jc w:val="center"/>
              <w:rPr>
                <w:color w:val="000000"/>
                <w:sz w:val="24"/>
                <w:szCs w:val="24"/>
              </w:rPr>
            </w:pPr>
          </w:p>
        </w:tc>
        <w:tc>
          <w:tcPr>
            <w:tcW w:w="1123" w:type="dxa"/>
          </w:tcPr>
          <w:p w:rsidR="00CF73DD" w:rsidRPr="00CF73DD" w:rsidRDefault="00CF73DD" w:rsidP="008B456E">
            <w:pPr>
              <w:autoSpaceDE w:val="0"/>
              <w:autoSpaceDN w:val="0"/>
              <w:adjustRightInd w:val="0"/>
              <w:jc w:val="center"/>
              <w:rPr>
                <w:color w:val="000000"/>
                <w:sz w:val="24"/>
                <w:szCs w:val="24"/>
              </w:rPr>
            </w:pPr>
          </w:p>
        </w:tc>
        <w:tc>
          <w:tcPr>
            <w:tcW w:w="2137" w:type="dxa"/>
            <w:gridSpan w:val="2"/>
          </w:tcPr>
          <w:p w:rsidR="00CF73DD" w:rsidRPr="00CF73DD" w:rsidRDefault="00CF73DD" w:rsidP="008B456E">
            <w:pPr>
              <w:autoSpaceDE w:val="0"/>
              <w:autoSpaceDN w:val="0"/>
              <w:adjustRightInd w:val="0"/>
              <w:jc w:val="center"/>
              <w:rPr>
                <w:color w:val="000000"/>
                <w:sz w:val="24"/>
                <w:szCs w:val="24"/>
              </w:rPr>
            </w:pPr>
          </w:p>
        </w:tc>
      </w:tr>
      <w:tr w:rsidR="00CF73DD" w:rsidRPr="00FA06A7" w:rsidTr="008B456E">
        <w:trPr>
          <w:trHeight w:val="417"/>
          <w:tblCellSpacing w:w="5" w:type="nil"/>
        </w:trPr>
        <w:tc>
          <w:tcPr>
            <w:tcW w:w="851" w:type="dxa"/>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w:t>
            </w:r>
          </w:p>
        </w:tc>
        <w:tc>
          <w:tcPr>
            <w:tcW w:w="4536" w:type="dxa"/>
          </w:tcPr>
          <w:p w:rsidR="00CF73DD" w:rsidRPr="00CF73DD" w:rsidRDefault="00CF73DD" w:rsidP="008B456E">
            <w:pPr>
              <w:jc w:val="center"/>
              <w:rPr>
                <w:color w:val="000000"/>
              </w:rPr>
            </w:pPr>
            <w:r w:rsidRPr="00CF73DD">
              <w:rPr>
                <w:color w:val="000000"/>
                <w:sz w:val="24"/>
                <w:szCs w:val="24"/>
              </w:rPr>
              <w:t>Показатель (индикатор)</w:t>
            </w:r>
          </w:p>
        </w:tc>
        <w:tc>
          <w:tcPr>
            <w:tcW w:w="2126" w:type="dxa"/>
          </w:tcPr>
          <w:p w:rsidR="00CF73DD" w:rsidRPr="00CF73DD" w:rsidRDefault="00CF73DD" w:rsidP="008B456E">
            <w:pPr>
              <w:autoSpaceDE w:val="0"/>
              <w:autoSpaceDN w:val="0"/>
              <w:adjustRightInd w:val="0"/>
              <w:jc w:val="center"/>
              <w:rPr>
                <w:color w:val="000000"/>
                <w:sz w:val="24"/>
                <w:szCs w:val="24"/>
              </w:rPr>
            </w:pPr>
          </w:p>
        </w:tc>
        <w:tc>
          <w:tcPr>
            <w:tcW w:w="1701" w:type="dxa"/>
          </w:tcPr>
          <w:p w:rsidR="00CF73DD" w:rsidRPr="00CF73DD" w:rsidRDefault="00CF73DD" w:rsidP="008B456E">
            <w:pPr>
              <w:autoSpaceDE w:val="0"/>
              <w:autoSpaceDN w:val="0"/>
              <w:adjustRightInd w:val="0"/>
              <w:jc w:val="center"/>
              <w:rPr>
                <w:color w:val="000000"/>
                <w:sz w:val="24"/>
                <w:szCs w:val="24"/>
              </w:rPr>
            </w:pPr>
          </w:p>
        </w:tc>
        <w:tc>
          <w:tcPr>
            <w:tcW w:w="1701" w:type="dxa"/>
          </w:tcPr>
          <w:p w:rsidR="00CF73DD" w:rsidRPr="00CF73DD" w:rsidRDefault="00CF73DD" w:rsidP="008B456E">
            <w:pPr>
              <w:autoSpaceDE w:val="0"/>
              <w:autoSpaceDN w:val="0"/>
              <w:adjustRightInd w:val="0"/>
              <w:jc w:val="center"/>
              <w:rPr>
                <w:color w:val="000000"/>
                <w:sz w:val="24"/>
                <w:szCs w:val="24"/>
              </w:rPr>
            </w:pPr>
          </w:p>
        </w:tc>
        <w:tc>
          <w:tcPr>
            <w:tcW w:w="1123" w:type="dxa"/>
          </w:tcPr>
          <w:p w:rsidR="00CF73DD" w:rsidRPr="00CF73DD" w:rsidRDefault="00CF73DD" w:rsidP="008B456E">
            <w:pPr>
              <w:autoSpaceDE w:val="0"/>
              <w:autoSpaceDN w:val="0"/>
              <w:adjustRightInd w:val="0"/>
              <w:jc w:val="center"/>
              <w:rPr>
                <w:color w:val="000000"/>
                <w:sz w:val="24"/>
                <w:szCs w:val="24"/>
              </w:rPr>
            </w:pPr>
          </w:p>
        </w:tc>
        <w:tc>
          <w:tcPr>
            <w:tcW w:w="2137" w:type="dxa"/>
            <w:gridSpan w:val="2"/>
          </w:tcPr>
          <w:p w:rsidR="00CF73DD" w:rsidRPr="00CF73DD" w:rsidRDefault="00CF73DD" w:rsidP="008B456E">
            <w:pPr>
              <w:autoSpaceDE w:val="0"/>
              <w:autoSpaceDN w:val="0"/>
              <w:adjustRightInd w:val="0"/>
              <w:jc w:val="center"/>
              <w:rPr>
                <w:color w:val="000000"/>
                <w:sz w:val="24"/>
                <w:szCs w:val="24"/>
              </w:rPr>
            </w:pPr>
          </w:p>
        </w:tc>
      </w:tr>
      <w:tr w:rsidR="00CF73DD" w:rsidRPr="00FA06A7" w:rsidTr="008B456E">
        <w:trPr>
          <w:trHeight w:val="538"/>
          <w:tblCellSpacing w:w="5" w:type="nil"/>
        </w:trPr>
        <w:tc>
          <w:tcPr>
            <w:tcW w:w="851" w:type="dxa"/>
          </w:tcPr>
          <w:p w:rsidR="00CF73DD" w:rsidRPr="00CF73DD" w:rsidRDefault="00CF73DD" w:rsidP="008B456E">
            <w:pPr>
              <w:autoSpaceDE w:val="0"/>
              <w:autoSpaceDN w:val="0"/>
              <w:adjustRightInd w:val="0"/>
              <w:jc w:val="center"/>
              <w:rPr>
                <w:color w:val="000000"/>
                <w:sz w:val="24"/>
                <w:szCs w:val="24"/>
              </w:rPr>
            </w:pPr>
          </w:p>
        </w:tc>
        <w:tc>
          <w:tcPr>
            <w:tcW w:w="4536" w:type="dxa"/>
          </w:tcPr>
          <w:p w:rsidR="00CF73DD" w:rsidRPr="00CF73DD" w:rsidRDefault="00CF73DD" w:rsidP="008B456E">
            <w:pPr>
              <w:autoSpaceDE w:val="0"/>
              <w:autoSpaceDN w:val="0"/>
              <w:adjustRightInd w:val="0"/>
              <w:jc w:val="center"/>
              <w:rPr>
                <w:color w:val="000000"/>
                <w:sz w:val="24"/>
                <w:szCs w:val="24"/>
              </w:rPr>
            </w:pPr>
            <w:r w:rsidRPr="00CF73DD">
              <w:rPr>
                <w:color w:val="000000"/>
                <w:sz w:val="24"/>
                <w:szCs w:val="24"/>
              </w:rPr>
              <w:t>…</w:t>
            </w:r>
          </w:p>
        </w:tc>
        <w:tc>
          <w:tcPr>
            <w:tcW w:w="2126" w:type="dxa"/>
          </w:tcPr>
          <w:p w:rsidR="00CF73DD" w:rsidRPr="00CF73DD" w:rsidRDefault="00CF73DD" w:rsidP="008B456E">
            <w:pPr>
              <w:autoSpaceDE w:val="0"/>
              <w:autoSpaceDN w:val="0"/>
              <w:adjustRightInd w:val="0"/>
              <w:jc w:val="center"/>
              <w:rPr>
                <w:color w:val="000000"/>
                <w:sz w:val="24"/>
                <w:szCs w:val="24"/>
              </w:rPr>
            </w:pPr>
          </w:p>
        </w:tc>
        <w:tc>
          <w:tcPr>
            <w:tcW w:w="1701" w:type="dxa"/>
          </w:tcPr>
          <w:p w:rsidR="00CF73DD" w:rsidRPr="00CF73DD" w:rsidRDefault="00CF73DD" w:rsidP="008B456E">
            <w:pPr>
              <w:autoSpaceDE w:val="0"/>
              <w:autoSpaceDN w:val="0"/>
              <w:adjustRightInd w:val="0"/>
              <w:jc w:val="center"/>
              <w:rPr>
                <w:color w:val="000000"/>
                <w:sz w:val="24"/>
                <w:szCs w:val="24"/>
              </w:rPr>
            </w:pPr>
          </w:p>
        </w:tc>
        <w:tc>
          <w:tcPr>
            <w:tcW w:w="1701" w:type="dxa"/>
          </w:tcPr>
          <w:p w:rsidR="00CF73DD" w:rsidRPr="00CF73DD" w:rsidRDefault="00CF73DD" w:rsidP="008B456E">
            <w:pPr>
              <w:autoSpaceDE w:val="0"/>
              <w:autoSpaceDN w:val="0"/>
              <w:adjustRightInd w:val="0"/>
              <w:jc w:val="center"/>
              <w:rPr>
                <w:color w:val="000000"/>
                <w:sz w:val="24"/>
                <w:szCs w:val="24"/>
              </w:rPr>
            </w:pPr>
          </w:p>
        </w:tc>
        <w:tc>
          <w:tcPr>
            <w:tcW w:w="1123" w:type="dxa"/>
          </w:tcPr>
          <w:p w:rsidR="00CF73DD" w:rsidRPr="00CF73DD" w:rsidRDefault="00CF73DD" w:rsidP="008B456E">
            <w:pPr>
              <w:autoSpaceDE w:val="0"/>
              <w:autoSpaceDN w:val="0"/>
              <w:adjustRightInd w:val="0"/>
              <w:jc w:val="center"/>
              <w:rPr>
                <w:color w:val="000000"/>
                <w:sz w:val="24"/>
                <w:szCs w:val="24"/>
              </w:rPr>
            </w:pPr>
          </w:p>
        </w:tc>
        <w:tc>
          <w:tcPr>
            <w:tcW w:w="2137" w:type="dxa"/>
            <w:gridSpan w:val="2"/>
          </w:tcPr>
          <w:p w:rsidR="00CF73DD" w:rsidRPr="00CF73DD" w:rsidRDefault="00CF73DD" w:rsidP="008B456E">
            <w:pPr>
              <w:autoSpaceDE w:val="0"/>
              <w:autoSpaceDN w:val="0"/>
              <w:adjustRightInd w:val="0"/>
              <w:jc w:val="center"/>
              <w:rPr>
                <w:color w:val="000000"/>
                <w:sz w:val="24"/>
                <w:szCs w:val="24"/>
              </w:rPr>
            </w:pPr>
          </w:p>
        </w:tc>
      </w:tr>
    </w:tbl>
    <w:p w:rsidR="00CF73DD" w:rsidRPr="00CF73DD" w:rsidRDefault="00CF73DD" w:rsidP="00CF73DD">
      <w:pPr>
        <w:autoSpaceDE w:val="0"/>
        <w:autoSpaceDN w:val="0"/>
        <w:adjustRightInd w:val="0"/>
        <w:jc w:val="both"/>
        <w:rPr>
          <w:color w:val="000000"/>
        </w:rPr>
      </w:pPr>
    </w:p>
    <w:p w:rsidR="00CF73DD" w:rsidRPr="00CF73DD" w:rsidRDefault="00CF73DD" w:rsidP="00CF73DD">
      <w:pPr>
        <w:autoSpaceDE w:val="0"/>
        <w:autoSpaceDN w:val="0"/>
        <w:adjustRightInd w:val="0"/>
        <w:jc w:val="both"/>
        <w:rPr>
          <w:color w:val="000000"/>
        </w:rPr>
      </w:pPr>
      <w:r w:rsidRPr="00CF73DD">
        <w:rPr>
          <w:color w:val="000000"/>
        </w:rPr>
        <w:lastRenderedPageBreak/>
        <w:t xml:space="preserve">˂1˃ При отсутствии процессной части в муниципальной программе средний процент выполнения показателей (индикаторов) рассчитывается только по пунктам 4 и 6.          </w:t>
      </w:r>
    </w:p>
    <w:p w:rsidR="00CF73DD" w:rsidRPr="00CF73DD" w:rsidRDefault="00CF73DD" w:rsidP="00CF73DD">
      <w:pPr>
        <w:autoSpaceDE w:val="0"/>
        <w:autoSpaceDN w:val="0"/>
        <w:adjustRightInd w:val="0"/>
        <w:jc w:val="both"/>
        <w:rPr>
          <w:color w:val="000000"/>
        </w:rPr>
      </w:pPr>
      <w:r w:rsidRPr="00CF73DD">
        <w:rPr>
          <w:color w:val="000000"/>
        </w:rPr>
        <w:t xml:space="preserve">˂2˃ Целевые индикаторы муниципальной программы.                                                                                                                                                                                                                                                                                                                                                                                                                                                                                                                                                                                                                                                                                                                                                                                                                                                                                                                                                                                                                                                                                                                                                                                                                                                                                                                                                                                                                                                                                                                                                                                                  </w:t>
      </w:r>
    </w:p>
    <w:p w:rsidR="00CF73DD" w:rsidRPr="00CF73DD" w:rsidRDefault="00CF73DD" w:rsidP="00CF73DD">
      <w:pPr>
        <w:autoSpaceDE w:val="0"/>
        <w:autoSpaceDN w:val="0"/>
        <w:adjustRightInd w:val="0"/>
        <w:jc w:val="both"/>
        <w:rPr>
          <w:color w:val="000000"/>
        </w:rPr>
      </w:pPr>
      <w:r w:rsidRPr="00CF73DD">
        <w:rPr>
          <w:color w:val="000000"/>
        </w:rPr>
        <w:t>˂3˃ Показатели (индикаторы) в соответствии с Детальным планом муниципальной программы.</w:t>
      </w:r>
    </w:p>
    <w:p w:rsidR="00CF73DD" w:rsidRPr="00CF73DD" w:rsidRDefault="00CF73DD" w:rsidP="00CF73DD">
      <w:pPr>
        <w:autoSpaceDE w:val="0"/>
        <w:autoSpaceDN w:val="0"/>
        <w:adjustRightInd w:val="0"/>
        <w:jc w:val="both"/>
        <w:rPr>
          <w:color w:val="000000"/>
        </w:rPr>
      </w:pPr>
      <w:r w:rsidRPr="00CF73DD">
        <w:rPr>
          <w:color w:val="000000"/>
        </w:rPr>
        <w:t>˂4˃ Оценка эффективности муниципальной программы определяется исходя из среднего значения критериев (сумма значений всех критериев, деленная на количество критериев) по шкале:</w:t>
      </w:r>
    </w:p>
    <w:p w:rsidR="00CF73DD" w:rsidRPr="00CF73DD" w:rsidRDefault="00CF73DD" w:rsidP="00CF73DD">
      <w:pPr>
        <w:autoSpaceDE w:val="0"/>
        <w:autoSpaceDN w:val="0"/>
        <w:adjustRightInd w:val="0"/>
        <w:ind w:firstLine="709"/>
        <w:jc w:val="both"/>
        <w:rPr>
          <w:color w:val="000000"/>
        </w:rPr>
      </w:pPr>
      <w:r w:rsidRPr="00CF73DD">
        <w:rPr>
          <w:color w:val="000000"/>
        </w:rPr>
        <w:t>выше 90 % – высокая эффективность;</w:t>
      </w:r>
    </w:p>
    <w:p w:rsidR="00CF73DD" w:rsidRPr="00CF73DD" w:rsidRDefault="00CF73DD" w:rsidP="00CF73DD">
      <w:pPr>
        <w:autoSpaceDE w:val="0"/>
        <w:autoSpaceDN w:val="0"/>
        <w:adjustRightInd w:val="0"/>
        <w:ind w:firstLine="709"/>
        <w:jc w:val="both"/>
        <w:rPr>
          <w:color w:val="000000"/>
        </w:rPr>
      </w:pPr>
      <w:r w:rsidRPr="00CF73DD">
        <w:rPr>
          <w:color w:val="000000"/>
        </w:rPr>
        <w:t>от 70 до 90 % – средняя эффективность;</w:t>
      </w:r>
    </w:p>
    <w:p w:rsidR="00CF73DD" w:rsidRPr="00CF73DD" w:rsidRDefault="00CF73DD" w:rsidP="00CF73DD">
      <w:pPr>
        <w:autoSpaceDE w:val="0"/>
        <w:autoSpaceDN w:val="0"/>
        <w:adjustRightInd w:val="0"/>
        <w:ind w:firstLine="709"/>
        <w:jc w:val="both"/>
        <w:rPr>
          <w:color w:val="000000"/>
        </w:rPr>
      </w:pPr>
      <w:r w:rsidRPr="00CF73DD">
        <w:rPr>
          <w:color w:val="000000"/>
        </w:rPr>
        <w:t>ниже 70 % – низкая эффективность.</w:t>
      </w:r>
    </w:p>
    <w:p w:rsidR="00CF73DD" w:rsidRPr="00CF73DD" w:rsidRDefault="00CF73DD" w:rsidP="00CF73DD">
      <w:pPr>
        <w:autoSpaceDE w:val="0"/>
        <w:autoSpaceDN w:val="0"/>
        <w:adjustRightInd w:val="0"/>
        <w:jc w:val="both"/>
        <w:rPr>
          <w:color w:val="000000"/>
        </w:rPr>
      </w:pPr>
    </w:p>
    <w:p w:rsidR="00CF73DD" w:rsidRPr="00CF73DD" w:rsidRDefault="00CF73DD" w:rsidP="00CF73DD">
      <w:pPr>
        <w:autoSpaceDE w:val="0"/>
        <w:autoSpaceDN w:val="0"/>
        <w:adjustRightInd w:val="0"/>
        <w:jc w:val="both"/>
        <w:rPr>
          <w:color w:val="000000"/>
        </w:rPr>
      </w:pPr>
    </w:p>
    <w:p w:rsidR="00CF73DD" w:rsidRPr="00CF73DD" w:rsidRDefault="00CF73DD" w:rsidP="00CF73DD">
      <w:pPr>
        <w:autoSpaceDE w:val="0"/>
        <w:autoSpaceDN w:val="0"/>
        <w:adjustRightInd w:val="0"/>
        <w:jc w:val="both"/>
        <w:rPr>
          <w:color w:val="000000"/>
          <w:sz w:val="24"/>
          <w:szCs w:val="24"/>
        </w:rPr>
      </w:pPr>
      <w:r w:rsidRPr="00CF73DD">
        <w:rPr>
          <w:color w:val="000000"/>
          <w:sz w:val="24"/>
          <w:szCs w:val="24"/>
        </w:rPr>
        <w:t xml:space="preserve">Ответственный исполнитель </w:t>
      </w:r>
    </w:p>
    <w:p w:rsidR="00CF73DD" w:rsidRPr="00CF73DD" w:rsidRDefault="00CF73DD" w:rsidP="00CF73DD">
      <w:pPr>
        <w:autoSpaceDE w:val="0"/>
        <w:autoSpaceDN w:val="0"/>
        <w:adjustRightInd w:val="0"/>
        <w:jc w:val="both"/>
        <w:rPr>
          <w:color w:val="000000"/>
          <w:sz w:val="24"/>
          <w:szCs w:val="24"/>
        </w:rPr>
      </w:pPr>
      <w:r w:rsidRPr="00CF73DD">
        <w:rPr>
          <w:color w:val="000000"/>
          <w:sz w:val="24"/>
          <w:szCs w:val="24"/>
        </w:rPr>
        <w:t>муниципальной программы (должность)</w:t>
      </w:r>
      <w:r w:rsidRPr="00CF73DD">
        <w:rPr>
          <w:color w:val="000000"/>
          <w:sz w:val="24"/>
          <w:szCs w:val="24"/>
        </w:rPr>
        <w:tab/>
      </w:r>
      <w:r w:rsidRPr="00CF73DD">
        <w:rPr>
          <w:color w:val="000000"/>
          <w:sz w:val="24"/>
          <w:szCs w:val="24"/>
        </w:rPr>
        <w:tab/>
      </w:r>
      <w:r w:rsidRPr="00CF73DD">
        <w:rPr>
          <w:color w:val="000000"/>
          <w:sz w:val="24"/>
          <w:szCs w:val="24"/>
        </w:rPr>
        <w:tab/>
      </w:r>
      <w:r w:rsidRPr="00CF73DD">
        <w:rPr>
          <w:color w:val="000000"/>
          <w:sz w:val="24"/>
          <w:szCs w:val="24"/>
        </w:rPr>
        <w:tab/>
      </w:r>
      <w:r w:rsidRPr="00CF73DD">
        <w:rPr>
          <w:color w:val="000000"/>
          <w:sz w:val="24"/>
          <w:szCs w:val="24"/>
        </w:rPr>
        <w:tab/>
        <w:t>Фамилия, инициалы</w:t>
      </w:r>
    </w:p>
    <w:p w:rsidR="00CF73DD" w:rsidRPr="00CF73DD" w:rsidRDefault="00CF73DD" w:rsidP="00CF73DD">
      <w:pPr>
        <w:rPr>
          <w:color w:val="000000"/>
          <w:sz w:val="24"/>
          <w:szCs w:val="24"/>
        </w:rPr>
      </w:pPr>
    </w:p>
    <w:p w:rsidR="00CF73DD" w:rsidRPr="00CF73DD" w:rsidRDefault="00CF73DD" w:rsidP="00CF73DD">
      <w:pPr>
        <w:rPr>
          <w:color w:val="000000"/>
          <w:sz w:val="24"/>
          <w:szCs w:val="24"/>
        </w:rPr>
      </w:pPr>
      <w:r w:rsidRPr="00CF73DD">
        <w:rPr>
          <w:color w:val="000000"/>
          <w:sz w:val="24"/>
          <w:szCs w:val="24"/>
        </w:rPr>
        <w:t>СОГЛАСОВАНО</w:t>
      </w:r>
    </w:p>
    <w:p w:rsidR="00CF73DD" w:rsidRPr="00CF73DD" w:rsidRDefault="00CF73DD" w:rsidP="00CF73DD">
      <w:pPr>
        <w:rPr>
          <w:color w:val="000000"/>
          <w:sz w:val="24"/>
          <w:szCs w:val="24"/>
        </w:rPr>
      </w:pPr>
    </w:p>
    <w:p w:rsidR="00CF73DD" w:rsidRPr="00CF73DD" w:rsidRDefault="00CF73DD" w:rsidP="00CF73DD">
      <w:pPr>
        <w:rPr>
          <w:color w:val="000000"/>
          <w:sz w:val="24"/>
          <w:szCs w:val="24"/>
        </w:rPr>
      </w:pPr>
      <w:r w:rsidRPr="00CF73DD">
        <w:rPr>
          <w:color w:val="000000"/>
          <w:sz w:val="24"/>
          <w:szCs w:val="24"/>
        </w:rPr>
        <w:t xml:space="preserve">Заместитель главы администрации </w:t>
      </w:r>
    </w:p>
    <w:p w:rsidR="00CF73DD" w:rsidRPr="00CF73DD" w:rsidRDefault="00CF73DD" w:rsidP="00CF73DD">
      <w:pPr>
        <w:rPr>
          <w:color w:val="000000"/>
          <w:sz w:val="24"/>
          <w:szCs w:val="24"/>
        </w:rPr>
      </w:pPr>
      <w:r w:rsidRPr="00CF73DD">
        <w:rPr>
          <w:color w:val="000000"/>
          <w:sz w:val="24"/>
          <w:szCs w:val="24"/>
        </w:rPr>
        <w:t>(куратор муниципальной программы)</w:t>
      </w:r>
      <w:r w:rsidRPr="00CF73DD">
        <w:rPr>
          <w:color w:val="000000"/>
          <w:sz w:val="24"/>
          <w:szCs w:val="24"/>
        </w:rPr>
        <w:tab/>
      </w:r>
      <w:r w:rsidRPr="00CF73DD">
        <w:rPr>
          <w:color w:val="000000"/>
          <w:sz w:val="24"/>
          <w:szCs w:val="24"/>
        </w:rPr>
        <w:tab/>
      </w:r>
      <w:r w:rsidRPr="00CF73DD">
        <w:rPr>
          <w:color w:val="000000"/>
          <w:sz w:val="24"/>
          <w:szCs w:val="24"/>
        </w:rPr>
        <w:tab/>
      </w:r>
      <w:r w:rsidRPr="00CF73DD">
        <w:rPr>
          <w:color w:val="000000"/>
          <w:sz w:val="24"/>
          <w:szCs w:val="24"/>
        </w:rPr>
        <w:tab/>
      </w:r>
      <w:r w:rsidRPr="00CF73DD">
        <w:rPr>
          <w:color w:val="000000"/>
          <w:sz w:val="24"/>
          <w:szCs w:val="24"/>
        </w:rPr>
        <w:tab/>
        <w:t>Фамилия, инициалы</w:t>
      </w:r>
    </w:p>
    <w:p w:rsidR="00CF73DD" w:rsidRPr="00CF73DD" w:rsidRDefault="00CF73DD" w:rsidP="00CF73DD">
      <w:pPr>
        <w:spacing w:after="200" w:line="276" w:lineRule="auto"/>
        <w:rPr>
          <w:color w:val="000000"/>
        </w:rPr>
      </w:pPr>
    </w:p>
    <w:p w:rsidR="00CF73DD" w:rsidRPr="00FA06A7" w:rsidRDefault="00CF73DD" w:rsidP="00CF73DD">
      <w:pPr>
        <w:pStyle w:val="ConsPlusNormal"/>
        <w:rPr>
          <w:rFonts w:ascii="Times New Roman" w:hAnsi="Times New Roman" w:cs="Times New Roman"/>
          <w:sz w:val="24"/>
          <w:szCs w:val="24"/>
        </w:rPr>
      </w:pPr>
      <w:r w:rsidRPr="00CF73DD">
        <w:rPr>
          <w:rFonts w:ascii="Times New Roman" w:hAnsi="Times New Roman" w:cs="Times New Roman"/>
          <w:color w:val="000000"/>
          <w:sz w:val="24"/>
          <w:szCs w:val="24"/>
        </w:rPr>
        <w:t xml:space="preserve">Исполнитель (должность) </w:t>
      </w:r>
      <w:r w:rsidRPr="00CF73DD">
        <w:rPr>
          <w:rFonts w:ascii="Times New Roman" w:hAnsi="Times New Roman" w:cs="Times New Roman"/>
          <w:color w:val="000000"/>
          <w:sz w:val="24"/>
          <w:szCs w:val="24"/>
        </w:rPr>
        <w:tab/>
      </w:r>
      <w:r w:rsidRPr="00CF73DD">
        <w:rPr>
          <w:rFonts w:ascii="Times New Roman" w:hAnsi="Times New Roman" w:cs="Times New Roman"/>
          <w:color w:val="000000"/>
          <w:sz w:val="24"/>
          <w:szCs w:val="24"/>
        </w:rPr>
        <w:tab/>
      </w:r>
      <w:r w:rsidRPr="00CF73DD">
        <w:rPr>
          <w:rFonts w:ascii="Times New Roman" w:hAnsi="Times New Roman" w:cs="Times New Roman"/>
          <w:color w:val="000000"/>
          <w:sz w:val="24"/>
          <w:szCs w:val="24"/>
        </w:rPr>
        <w:tab/>
      </w:r>
      <w:r w:rsidRPr="00CF73DD">
        <w:rPr>
          <w:rFonts w:ascii="Times New Roman" w:hAnsi="Times New Roman" w:cs="Times New Roman"/>
          <w:color w:val="000000"/>
          <w:sz w:val="24"/>
          <w:szCs w:val="24"/>
        </w:rPr>
        <w:tab/>
      </w:r>
      <w:r w:rsidRPr="00CF73DD">
        <w:rPr>
          <w:rFonts w:ascii="Times New Roman" w:hAnsi="Times New Roman" w:cs="Times New Roman"/>
          <w:color w:val="000000"/>
          <w:sz w:val="24"/>
          <w:szCs w:val="24"/>
        </w:rPr>
        <w:tab/>
      </w:r>
      <w:r w:rsidRPr="00CF73DD">
        <w:rPr>
          <w:rFonts w:ascii="Times New Roman" w:hAnsi="Times New Roman" w:cs="Times New Roman"/>
          <w:color w:val="000000"/>
          <w:sz w:val="24"/>
          <w:szCs w:val="24"/>
        </w:rPr>
        <w:tab/>
      </w:r>
      <w:r w:rsidRPr="00CF73DD">
        <w:rPr>
          <w:rFonts w:ascii="Times New Roman" w:hAnsi="Times New Roman" w:cs="Times New Roman"/>
          <w:color w:val="000000"/>
          <w:sz w:val="24"/>
          <w:szCs w:val="24"/>
        </w:rPr>
        <w:tab/>
        <w:t>Фамилия, инициалы</w:t>
      </w:r>
    </w:p>
    <w:p w:rsidR="00CF73DD" w:rsidRPr="00CF73DD" w:rsidRDefault="00CF73DD" w:rsidP="00CF73DD">
      <w:pPr>
        <w:rPr>
          <w:color w:val="000000"/>
          <w:szCs w:val="24"/>
        </w:rPr>
      </w:pPr>
    </w:p>
    <w:p w:rsidR="00CF73DD" w:rsidRPr="00CF73DD" w:rsidRDefault="00CF73DD" w:rsidP="00CF73DD">
      <w:pPr>
        <w:jc w:val="both"/>
        <w:rPr>
          <w:color w:val="000000"/>
          <w:sz w:val="24"/>
        </w:rPr>
      </w:pPr>
    </w:p>
    <w:sectPr w:rsidR="00CF73DD" w:rsidRPr="00CF73DD" w:rsidSect="00CF73DD">
      <w:headerReference w:type="default" r:id="rId18"/>
      <w:pgSz w:w="16838" w:h="11906" w:orient="landscape"/>
      <w:pgMar w:top="170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3DD" w:rsidRDefault="00CF73DD" w:rsidP="00762166">
      <w:r>
        <w:separator/>
      </w:r>
    </w:p>
  </w:endnote>
  <w:endnote w:type="continuationSeparator" w:id="0">
    <w:p w:rsidR="00CF73DD" w:rsidRDefault="00CF73DD"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5F0" w:rsidRDefault="00CE15F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5F0" w:rsidRDefault="00CE15F0">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5F0" w:rsidRDefault="00CE15F0">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3DD" w:rsidRPr="007A1140" w:rsidRDefault="00CF73DD" w:rsidP="00BA7812">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3DD" w:rsidRPr="007A1140" w:rsidRDefault="00CF73DD" w:rsidP="00BE723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3DD" w:rsidRDefault="00CF73DD" w:rsidP="00762166">
      <w:r>
        <w:separator/>
      </w:r>
    </w:p>
  </w:footnote>
  <w:footnote w:type="continuationSeparator" w:id="0">
    <w:p w:rsidR="00CF73DD" w:rsidRDefault="00CF73DD" w:rsidP="007621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5F0" w:rsidRDefault="00CE15F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3DD" w:rsidRDefault="00CF73DD">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5F0" w:rsidRDefault="00CE15F0">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3DD" w:rsidRPr="00111771" w:rsidRDefault="00CF73DD" w:rsidP="00BA7812">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3DD" w:rsidRPr="00111771" w:rsidRDefault="00CF73DD" w:rsidP="00BE7234">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66" w:rsidRDefault="0076216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8F20D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1962F7"/>
    <w:multiLevelType w:val="multilevel"/>
    <w:tmpl w:val="B1EC328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46D7A"/>
    <w:multiLevelType w:val="multilevel"/>
    <w:tmpl w:val="68305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250F45"/>
    <w:multiLevelType w:val="hybridMultilevel"/>
    <w:tmpl w:val="02084D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6BB60D7"/>
    <w:multiLevelType w:val="hybridMultilevel"/>
    <w:tmpl w:val="AD423B6C"/>
    <w:lvl w:ilvl="0" w:tplc="2A22DB04">
      <w:start w:val="6"/>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 w15:restartNumberingAfterBreak="0">
    <w:nsid w:val="07335687"/>
    <w:multiLevelType w:val="multilevel"/>
    <w:tmpl w:val="7CBCBC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2226C4"/>
    <w:multiLevelType w:val="multilevel"/>
    <w:tmpl w:val="C478C764"/>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1A29DB"/>
    <w:multiLevelType w:val="hybridMultilevel"/>
    <w:tmpl w:val="6A6AE1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C415112"/>
    <w:multiLevelType w:val="multilevel"/>
    <w:tmpl w:val="E1C04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B96FA1"/>
    <w:multiLevelType w:val="hybridMultilevel"/>
    <w:tmpl w:val="A5C0203C"/>
    <w:lvl w:ilvl="0" w:tplc="0BC2963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1A644C6"/>
    <w:multiLevelType w:val="multilevel"/>
    <w:tmpl w:val="6AE42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3D0868"/>
    <w:multiLevelType w:val="multilevel"/>
    <w:tmpl w:val="09186190"/>
    <w:lvl w:ilvl="0">
      <w:start w:val="1"/>
      <w:numFmt w:val="decimal"/>
      <w:lvlText w:val="%1."/>
      <w:lvlJc w:val="left"/>
      <w:pPr>
        <w:ind w:left="720" w:hanging="360"/>
      </w:pPr>
      <w:rPr>
        <w:b/>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 w15:restartNumberingAfterBreak="0">
    <w:nsid w:val="15FE5CCD"/>
    <w:multiLevelType w:val="hybridMultilevel"/>
    <w:tmpl w:val="9172480E"/>
    <w:lvl w:ilvl="0" w:tplc="011E4BF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90F0E85"/>
    <w:multiLevelType w:val="multilevel"/>
    <w:tmpl w:val="6AE42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11775F"/>
    <w:multiLevelType w:val="multilevel"/>
    <w:tmpl w:val="C478C764"/>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2C4D7F"/>
    <w:multiLevelType w:val="hybridMultilevel"/>
    <w:tmpl w:val="2646C32A"/>
    <w:lvl w:ilvl="0" w:tplc="73A03370">
      <w:start w:val="1"/>
      <w:numFmt w:val="decimal"/>
      <w:lvlText w:val="%1."/>
      <w:lvlJc w:val="left"/>
      <w:pPr>
        <w:ind w:left="1440" w:hanging="360"/>
      </w:pPr>
      <w:rPr>
        <w:b/>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15:restartNumberingAfterBreak="0">
    <w:nsid w:val="28D11792"/>
    <w:multiLevelType w:val="multilevel"/>
    <w:tmpl w:val="E2F2E198"/>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F072CB"/>
    <w:multiLevelType w:val="hybridMultilevel"/>
    <w:tmpl w:val="6D78EF96"/>
    <w:lvl w:ilvl="0" w:tplc="CB88BDA8">
      <w:start w:val="1"/>
      <w:numFmt w:val="none"/>
      <w:suff w:val="nothing"/>
      <w:lvlText w:val=""/>
      <w:lvlJc w:val="left"/>
      <w:pPr>
        <w:ind w:left="432" w:hanging="432"/>
      </w:pPr>
      <w:rPr>
        <w:rFonts w:ascii="Times New Roman" w:hAnsi="Times New Roman" w:cs="Times New Roman"/>
        <w:b w:val="0"/>
        <w:color w:val="000000"/>
        <w:sz w:val="28"/>
        <w:szCs w:val="24"/>
      </w:rPr>
    </w:lvl>
    <w:lvl w:ilvl="1" w:tplc="7B9C824C">
      <w:start w:val="1"/>
      <w:numFmt w:val="none"/>
      <w:suff w:val="nothing"/>
      <w:lvlText w:val=""/>
      <w:lvlJc w:val="left"/>
      <w:pPr>
        <w:ind w:left="576" w:hanging="576"/>
      </w:pPr>
      <w:rPr>
        <w:rFonts w:cs="Times New Roman"/>
      </w:rPr>
    </w:lvl>
    <w:lvl w:ilvl="2" w:tplc="0582CBBC">
      <w:start w:val="1"/>
      <w:numFmt w:val="none"/>
      <w:suff w:val="nothing"/>
      <w:lvlText w:val=""/>
      <w:lvlJc w:val="left"/>
      <w:pPr>
        <w:ind w:left="720" w:hanging="720"/>
      </w:pPr>
      <w:rPr>
        <w:rFonts w:cs="Times New Roman"/>
      </w:rPr>
    </w:lvl>
    <w:lvl w:ilvl="3" w:tplc="6204C62A">
      <w:start w:val="1"/>
      <w:numFmt w:val="none"/>
      <w:suff w:val="nothing"/>
      <w:lvlText w:val=""/>
      <w:lvlJc w:val="left"/>
      <w:pPr>
        <w:ind w:left="864" w:hanging="864"/>
      </w:pPr>
      <w:rPr>
        <w:rFonts w:cs="Times New Roman"/>
      </w:rPr>
    </w:lvl>
    <w:lvl w:ilvl="4" w:tplc="BEECD354">
      <w:start w:val="1"/>
      <w:numFmt w:val="none"/>
      <w:suff w:val="nothing"/>
      <w:lvlText w:val=""/>
      <w:lvlJc w:val="left"/>
      <w:pPr>
        <w:ind w:left="1008" w:hanging="1008"/>
      </w:pPr>
      <w:rPr>
        <w:rFonts w:cs="Times New Roman"/>
      </w:rPr>
    </w:lvl>
    <w:lvl w:ilvl="5" w:tplc="FC68CFA4">
      <w:start w:val="1"/>
      <w:numFmt w:val="none"/>
      <w:suff w:val="nothing"/>
      <w:lvlText w:val=""/>
      <w:lvlJc w:val="left"/>
      <w:pPr>
        <w:ind w:left="1152" w:hanging="1152"/>
      </w:pPr>
      <w:rPr>
        <w:rFonts w:cs="Times New Roman"/>
      </w:rPr>
    </w:lvl>
    <w:lvl w:ilvl="6" w:tplc="5A06231C">
      <w:start w:val="1"/>
      <w:numFmt w:val="none"/>
      <w:suff w:val="nothing"/>
      <w:lvlText w:val=""/>
      <w:lvlJc w:val="left"/>
      <w:pPr>
        <w:ind w:left="1296" w:hanging="1296"/>
      </w:pPr>
      <w:rPr>
        <w:rFonts w:cs="Times New Roman"/>
      </w:rPr>
    </w:lvl>
    <w:lvl w:ilvl="7" w:tplc="6CF20CF8">
      <w:start w:val="1"/>
      <w:numFmt w:val="none"/>
      <w:suff w:val="nothing"/>
      <w:lvlText w:val=""/>
      <w:lvlJc w:val="left"/>
      <w:pPr>
        <w:ind w:left="1440" w:hanging="1440"/>
      </w:pPr>
      <w:rPr>
        <w:rFonts w:cs="Times New Roman"/>
      </w:rPr>
    </w:lvl>
    <w:lvl w:ilvl="8" w:tplc="C0E6BE86">
      <w:start w:val="1"/>
      <w:numFmt w:val="none"/>
      <w:suff w:val="nothing"/>
      <w:lvlText w:val=""/>
      <w:lvlJc w:val="left"/>
      <w:pPr>
        <w:ind w:left="1584" w:hanging="1584"/>
      </w:pPr>
      <w:rPr>
        <w:rFonts w:cs="Times New Roman"/>
      </w:rPr>
    </w:lvl>
  </w:abstractNum>
  <w:abstractNum w:abstractNumId="18" w15:restartNumberingAfterBreak="0">
    <w:nsid w:val="2E7B5AD8"/>
    <w:multiLevelType w:val="hybridMultilevel"/>
    <w:tmpl w:val="A24CBFE6"/>
    <w:lvl w:ilvl="0" w:tplc="73A03370">
      <w:start w:val="1"/>
      <w:numFmt w:val="decimal"/>
      <w:lvlText w:val="%1."/>
      <w:lvlJc w:val="left"/>
      <w:pPr>
        <w:ind w:left="1440" w:hanging="360"/>
      </w:pPr>
      <w:rPr>
        <w:b/>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15:restartNumberingAfterBreak="0">
    <w:nsid w:val="30BD7E12"/>
    <w:multiLevelType w:val="hybridMultilevel"/>
    <w:tmpl w:val="A228848E"/>
    <w:lvl w:ilvl="0" w:tplc="3D2C360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15:restartNumberingAfterBreak="0">
    <w:nsid w:val="33B0292A"/>
    <w:multiLevelType w:val="multilevel"/>
    <w:tmpl w:val="B1EC328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A27088"/>
    <w:multiLevelType w:val="multilevel"/>
    <w:tmpl w:val="E55A46E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4B1313E"/>
    <w:multiLevelType w:val="hybridMultilevel"/>
    <w:tmpl w:val="B67C2C42"/>
    <w:lvl w:ilvl="0" w:tplc="0BC2963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35DA2290"/>
    <w:multiLevelType w:val="hybridMultilevel"/>
    <w:tmpl w:val="4A52B2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0551F83"/>
    <w:multiLevelType w:val="multilevel"/>
    <w:tmpl w:val="E2F2E198"/>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59352E"/>
    <w:multiLevelType w:val="multilevel"/>
    <w:tmpl w:val="E2F2E198"/>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2E1D1B"/>
    <w:multiLevelType w:val="multilevel"/>
    <w:tmpl w:val="68305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4F6F17"/>
    <w:multiLevelType w:val="multilevel"/>
    <w:tmpl w:val="C478C764"/>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5D4F9F"/>
    <w:multiLevelType w:val="hybridMultilevel"/>
    <w:tmpl w:val="6EB6D934"/>
    <w:lvl w:ilvl="0" w:tplc="1EEA7AA4">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C5F521E"/>
    <w:multiLevelType w:val="hybridMultilevel"/>
    <w:tmpl w:val="69AC4B02"/>
    <w:lvl w:ilvl="0" w:tplc="F2D44D36">
      <w:start w:val="1"/>
      <w:numFmt w:val="decimal"/>
      <w:lvlText w:val="%1."/>
      <w:lvlJc w:val="left"/>
      <w:pPr>
        <w:ind w:left="1416" w:hanging="696"/>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15:restartNumberingAfterBreak="0">
    <w:nsid w:val="70DA3B57"/>
    <w:multiLevelType w:val="hybridMultilevel"/>
    <w:tmpl w:val="D05A9E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2E46481"/>
    <w:multiLevelType w:val="hybridMultilevel"/>
    <w:tmpl w:val="422CE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9D6A22"/>
    <w:multiLevelType w:val="hybridMultilevel"/>
    <w:tmpl w:val="6472D104"/>
    <w:lvl w:ilvl="0" w:tplc="3E7C7080">
      <w:start w:val="1"/>
      <w:numFmt w:val="upperRoman"/>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D03228D"/>
    <w:multiLevelType w:val="hybridMultilevel"/>
    <w:tmpl w:val="5D7A6FCE"/>
    <w:lvl w:ilvl="0" w:tplc="0BC2963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ED33036"/>
    <w:multiLevelType w:val="multilevel"/>
    <w:tmpl w:val="E2F2E198"/>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4"/>
  </w:num>
  <w:num w:numId="3">
    <w:abstractNumId w:val="8"/>
  </w:num>
  <w:num w:numId="4">
    <w:abstractNumId w:val="5"/>
  </w:num>
  <w:num w:numId="5">
    <w:abstractNumId w:val="21"/>
  </w:num>
  <w:num w:numId="6">
    <w:abstractNumId w:val="1"/>
  </w:num>
  <w:num w:numId="7">
    <w:abstractNumId w:val="2"/>
  </w:num>
  <w:num w:numId="8">
    <w:abstractNumId w:val="10"/>
  </w:num>
  <w:num w:numId="9">
    <w:abstractNumId w:val="16"/>
  </w:num>
  <w:num w:numId="10">
    <w:abstractNumId w:val="6"/>
  </w:num>
  <w:num w:numId="11">
    <w:abstractNumId w:val="20"/>
  </w:num>
  <w:num w:numId="12">
    <w:abstractNumId w:val="27"/>
  </w:num>
  <w:num w:numId="13">
    <w:abstractNumId w:val="13"/>
  </w:num>
  <w:num w:numId="14">
    <w:abstractNumId w:val="28"/>
  </w:num>
  <w:num w:numId="15">
    <w:abstractNumId w:val="14"/>
  </w:num>
  <w:num w:numId="16">
    <w:abstractNumId w:val="25"/>
  </w:num>
  <w:num w:numId="17">
    <w:abstractNumId w:val="26"/>
  </w:num>
  <w:num w:numId="18">
    <w:abstractNumId w:val="35"/>
  </w:num>
  <w:num w:numId="19">
    <w:abstractNumId w:val="23"/>
    <w:lvlOverride w:ilvl="0">
      <w:startOverride w:val="1"/>
    </w:lvlOverride>
  </w:num>
  <w:num w:numId="20">
    <w:abstractNumId w:val="3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2"/>
  </w:num>
  <w:num w:numId="37">
    <w:abstractNumId w:val="9"/>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b4cc8bc8-38f7-4441-9a9d-275fc2e99421"/>
  </w:docVars>
  <w:rsids>
    <w:rsidRoot w:val="00CF73DD"/>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06CE1"/>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22ECD"/>
    <w:rsid w:val="00955DCE"/>
    <w:rsid w:val="00963639"/>
    <w:rsid w:val="00965050"/>
    <w:rsid w:val="009676DA"/>
    <w:rsid w:val="00993810"/>
    <w:rsid w:val="009C1B14"/>
    <w:rsid w:val="009D0AF6"/>
    <w:rsid w:val="009D1326"/>
    <w:rsid w:val="009D1BCC"/>
    <w:rsid w:val="009D2921"/>
    <w:rsid w:val="009E151F"/>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5F0"/>
    <w:rsid w:val="00CE173D"/>
    <w:rsid w:val="00CE242E"/>
    <w:rsid w:val="00CF0E93"/>
    <w:rsid w:val="00CF73DD"/>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1768325-61EB-439F-B4D0-626E842F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qFormat/>
    <w:rsid w:val="00CF73DD"/>
    <w:pPr>
      <w:keepNext/>
      <w:jc w:val="right"/>
      <w:outlineLvl w:val="0"/>
    </w:pPr>
    <w:rPr>
      <w:b/>
      <w:i/>
      <w:sz w:val="24"/>
    </w:rPr>
  </w:style>
  <w:style w:type="paragraph" w:styleId="20">
    <w:name w:val="heading 2"/>
    <w:basedOn w:val="a"/>
    <w:next w:val="a"/>
    <w:link w:val="21"/>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link w:val="20"/>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rsid w:val="00CF73DD"/>
    <w:rPr>
      <w:rFonts w:ascii="Times New Roman" w:eastAsia="Times New Roman" w:hAnsi="Times New Roman"/>
      <w:b/>
      <w:i/>
      <w:sz w:val="24"/>
    </w:rPr>
  </w:style>
  <w:style w:type="paragraph" w:customStyle="1" w:styleId="ConsPlusNormal">
    <w:name w:val="ConsPlusNormal"/>
    <w:rsid w:val="00CF73DD"/>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CF73DD"/>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CF73D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F73DD"/>
    <w:pPr>
      <w:widowControl w:val="0"/>
      <w:autoSpaceDE w:val="0"/>
      <w:autoSpaceDN w:val="0"/>
      <w:adjustRightInd w:val="0"/>
    </w:pPr>
    <w:rPr>
      <w:rFonts w:ascii="Courier New" w:eastAsia="Times New Roman" w:hAnsi="Courier New" w:cs="Courier New"/>
    </w:rPr>
  </w:style>
  <w:style w:type="paragraph" w:customStyle="1" w:styleId="ConsPlusDocList">
    <w:name w:val="ConsPlusDocList"/>
    <w:rsid w:val="00CF73DD"/>
    <w:pPr>
      <w:widowControl w:val="0"/>
      <w:autoSpaceDE w:val="0"/>
      <w:autoSpaceDN w:val="0"/>
      <w:adjustRightInd w:val="0"/>
    </w:pPr>
    <w:rPr>
      <w:rFonts w:ascii="Courier New" w:eastAsia="Times New Roman" w:hAnsi="Courier New" w:cs="Courier New"/>
    </w:rPr>
  </w:style>
  <w:style w:type="paragraph" w:customStyle="1" w:styleId="ConsPlusTitlePage">
    <w:name w:val="ConsPlusTitlePage"/>
    <w:rsid w:val="00CF73DD"/>
    <w:pPr>
      <w:widowControl w:val="0"/>
      <w:autoSpaceDE w:val="0"/>
      <w:autoSpaceDN w:val="0"/>
      <w:adjustRightInd w:val="0"/>
    </w:pPr>
    <w:rPr>
      <w:rFonts w:ascii="Tahoma" w:eastAsia="Times New Roman" w:hAnsi="Tahoma" w:cs="Tahoma"/>
    </w:rPr>
  </w:style>
  <w:style w:type="paragraph" w:customStyle="1" w:styleId="ConsPlusJurTerm">
    <w:name w:val="ConsPlusJurTerm"/>
    <w:rsid w:val="00CF73DD"/>
    <w:pPr>
      <w:widowControl w:val="0"/>
      <w:autoSpaceDE w:val="0"/>
      <w:autoSpaceDN w:val="0"/>
      <w:adjustRightInd w:val="0"/>
    </w:pPr>
    <w:rPr>
      <w:rFonts w:ascii="Tahoma" w:eastAsia="Times New Roman" w:hAnsi="Tahoma" w:cs="Tahoma"/>
      <w:sz w:val="26"/>
      <w:szCs w:val="26"/>
    </w:rPr>
  </w:style>
  <w:style w:type="paragraph" w:customStyle="1" w:styleId="ConsPlusTextList">
    <w:name w:val="ConsPlusTextList"/>
    <w:rsid w:val="00CF73DD"/>
    <w:pPr>
      <w:widowControl w:val="0"/>
      <w:autoSpaceDE w:val="0"/>
      <w:autoSpaceDN w:val="0"/>
      <w:adjustRightInd w:val="0"/>
    </w:pPr>
    <w:rPr>
      <w:rFonts w:ascii="Arial" w:eastAsia="Times New Roman" w:hAnsi="Arial" w:cs="Arial"/>
    </w:rPr>
  </w:style>
  <w:style w:type="paragraph" w:customStyle="1" w:styleId="ConsPlusTextList1">
    <w:name w:val="ConsPlusTextList1"/>
    <w:uiPriority w:val="99"/>
    <w:rsid w:val="00CF73DD"/>
    <w:pPr>
      <w:widowControl w:val="0"/>
      <w:autoSpaceDE w:val="0"/>
      <w:autoSpaceDN w:val="0"/>
      <w:adjustRightInd w:val="0"/>
    </w:pPr>
    <w:rPr>
      <w:rFonts w:ascii="Arial" w:eastAsia="Times New Roman" w:hAnsi="Arial" w:cs="Arial"/>
    </w:rPr>
  </w:style>
  <w:style w:type="paragraph" w:styleId="a9">
    <w:name w:val="Body Text"/>
    <w:aliases w:val="Основной текст Знак Знак Знак Знак Знак Знак Знак Знак Знак Знак Знак"/>
    <w:basedOn w:val="a"/>
    <w:link w:val="aa"/>
    <w:rsid w:val="00CF73DD"/>
    <w:pPr>
      <w:spacing w:after="120"/>
    </w:pPr>
    <w:rPr>
      <w:sz w:val="24"/>
      <w:szCs w:val="24"/>
    </w:rPr>
  </w:style>
  <w:style w:type="character" w:customStyle="1" w:styleId="aa">
    <w:name w:val="Основной текст Знак"/>
    <w:aliases w:val="Основной текст Знак Знак Знак Знак Знак Знак Знак Знак Знак Знак Знак Знак"/>
    <w:basedOn w:val="a0"/>
    <w:link w:val="a9"/>
    <w:rsid w:val="00CF73DD"/>
    <w:rPr>
      <w:rFonts w:ascii="Times New Roman" w:eastAsia="Times New Roman" w:hAnsi="Times New Roman"/>
      <w:sz w:val="24"/>
      <w:szCs w:val="24"/>
    </w:rPr>
  </w:style>
  <w:style w:type="table" w:styleId="ab">
    <w:name w:val="Table Grid"/>
    <w:basedOn w:val="a1"/>
    <w:uiPriority w:val="59"/>
    <w:rsid w:val="00CF73DD"/>
    <w:rPr>
      <w:rFonts w:ascii="Times New Roman" w:eastAsia="Times New Roman" w:hAnsi="Times New Roman"/>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99"/>
    <w:qFormat/>
    <w:rsid w:val="00CF73DD"/>
    <w:pPr>
      <w:spacing w:after="200" w:line="276" w:lineRule="auto"/>
      <w:ind w:left="720"/>
      <w:contextualSpacing/>
    </w:pPr>
    <w:rPr>
      <w:sz w:val="24"/>
      <w:szCs w:val="22"/>
      <w:lang w:eastAsia="en-US"/>
    </w:rPr>
  </w:style>
  <w:style w:type="paragraph" w:styleId="ad">
    <w:name w:val="Body Text Indent"/>
    <w:basedOn w:val="a"/>
    <w:link w:val="ae"/>
    <w:unhideWhenUsed/>
    <w:rsid w:val="00CF73DD"/>
    <w:pPr>
      <w:spacing w:after="120" w:line="276" w:lineRule="auto"/>
      <w:ind w:left="283"/>
    </w:pPr>
    <w:rPr>
      <w:rFonts w:ascii="Calibri" w:hAnsi="Calibri"/>
      <w:sz w:val="22"/>
      <w:szCs w:val="22"/>
    </w:rPr>
  </w:style>
  <w:style w:type="character" w:customStyle="1" w:styleId="ae">
    <w:name w:val="Основной текст с отступом Знак"/>
    <w:basedOn w:val="a0"/>
    <w:link w:val="ad"/>
    <w:rsid w:val="00CF73DD"/>
    <w:rPr>
      <w:rFonts w:eastAsia="Times New Roman"/>
      <w:sz w:val="22"/>
      <w:szCs w:val="22"/>
    </w:rPr>
  </w:style>
  <w:style w:type="character" w:styleId="af">
    <w:name w:val="Hyperlink"/>
    <w:rsid w:val="00CF73DD"/>
    <w:rPr>
      <w:color w:val="0066CC"/>
      <w:u w:val="single"/>
    </w:rPr>
  </w:style>
  <w:style w:type="character" w:customStyle="1" w:styleId="af0">
    <w:name w:val="Основной текст_"/>
    <w:link w:val="11"/>
    <w:rsid w:val="00CF73DD"/>
    <w:rPr>
      <w:rFonts w:eastAsia="Times New Roman"/>
      <w:spacing w:val="-1"/>
      <w:sz w:val="19"/>
      <w:szCs w:val="19"/>
      <w:shd w:val="clear" w:color="auto" w:fill="FFFFFF"/>
    </w:rPr>
  </w:style>
  <w:style w:type="paragraph" w:customStyle="1" w:styleId="11">
    <w:name w:val="Основной текст1"/>
    <w:basedOn w:val="a"/>
    <w:link w:val="af0"/>
    <w:rsid w:val="00CF73DD"/>
    <w:pPr>
      <w:widowControl w:val="0"/>
      <w:shd w:val="clear" w:color="auto" w:fill="FFFFFF"/>
      <w:spacing w:after="60" w:line="0" w:lineRule="atLeast"/>
      <w:jc w:val="center"/>
    </w:pPr>
    <w:rPr>
      <w:rFonts w:ascii="Calibri" w:hAnsi="Calibri"/>
      <w:spacing w:val="-1"/>
      <w:sz w:val="19"/>
      <w:szCs w:val="19"/>
    </w:rPr>
  </w:style>
  <w:style w:type="character" w:customStyle="1" w:styleId="22">
    <w:name w:val="Основной текст (2)_"/>
    <w:link w:val="23"/>
    <w:rsid w:val="00CF73DD"/>
    <w:rPr>
      <w:rFonts w:eastAsia="Times New Roman"/>
      <w:b/>
      <w:bCs/>
      <w:shd w:val="clear" w:color="auto" w:fill="FFFFFF"/>
    </w:rPr>
  </w:style>
  <w:style w:type="paragraph" w:customStyle="1" w:styleId="23">
    <w:name w:val="Основной текст (2)"/>
    <w:basedOn w:val="a"/>
    <w:link w:val="22"/>
    <w:rsid w:val="00CF73DD"/>
    <w:pPr>
      <w:widowControl w:val="0"/>
      <w:shd w:val="clear" w:color="auto" w:fill="FFFFFF"/>
      <w:spacing w:before="60" w:after="60" w:line="250" w:lineRule="exact"/>
      <w:jc w:val="center"/>
    </w:pPr>
    <w:rPr>
      <w:rFonts w:ascii="Calibri" w:hAnsi="Calibri"/>
      <w:b/>
      <w:bCs/>
    </w:rPr>
  </w:style>
  <w:style w:type="character" w:customStyle="1" w:styleId="31">
    <w:name w:val="Основной текст (3)_"/>
    <w:link w:val="32"/>
    <w:rsid w:val="00CF73DD"/>
    <w:rPr>
      <w:rFonts w:eastAsia="Times New Roman"/>
      <w:spacing w:val="1"/>
      <w:sz w:val="19"/>
      <w:szCs w:val="19"/>
      <w:shd w:val="clear" w:color="auto" w:fill="FFFFFF"/>
    </w:rPr>
  </w:style>
  <w:style w:type="paragraph" w:customStyle="1" w:styleId="32">
    <w:name w:val="Основной текст (3)"/>
    <w:basedOn w:val="a"/>
    <w:link w:val="31"/>
    <w:rsid w:val="00CF73DD"/>
    <w:pPr>
      <w:widowControl w:val="0"/>
      <w:shd w:val="clear" w:color="auto" w:fill="FFFFFF"/>
      <w:spacing w:before="60" w:after="60" w:line="0" w:lineRule="atLeast"/>
      <w:jc w:val="center"/>
    </w:pPr>
    <w:rPr>
      <w:rFonts w:ascii="Calibri" w:hAnsi="Calibri"/>
      <w:spacing w:val="1"/>
      <w:sz w:val="19"/>
      <w:szCs w:val="19"/>
    </w:rPr>
  </w:style>
  <w:style w:type="character" w:customStyle="1" w:styleId="30pt">
    <w:name w:val="Основной текст (3) + Курсив;Интервал 0 pt"/>
    <w:rsid w:val="00CF73DD"/>
    <w:rPr>
      <w:rFonts w:eastAsia="Times New Roman"/>
      <w:i/>
      <w:iCs/>
      <w:color w:val="000000"/>
      <w:spacing w:val="0"/>
      <w:w w:val="100"/>
      <w:position w:val="0"/>
      <w:sz w:val="19"/>
      <w:szCs w:val="19"/>
      <w:shd w:val="clear" w:color="auto" w:fill="FFFFFF"/>
      <w:lang w:val="ru-RU" w:eastAsia="ru-RU" w:bidi="ru-RU"/>
    </w:rPr>
  </w:style>
  <w:style w:type="character" w:customStyle="1" w:styleId="311pt0pt">
    <w:name w:val="Основной текст (3) + 11 pt;Курсив;Интервал 0 pt"/>
    <w:rsid w:val="00CF73DD"/>
    <w:rPr>
      <w:rFonts w:eastAsia="Times New Roman"/>
      <w:i/>
      <w:iCs/>
      <w:color w:val="000000"/>
      <w:spacing w:val="0"/>
      <w:w w:val="100"/>
      <w:position w:val="0"/>
      <w:sz w:val="22"/>
      <w:szCs w:val="22"/>
      <w:shd w:val="clear" w:color="auto" w:fill="FFFFFF"/>
      <w:lang w:val="ru-RU" w:eastAsia="ru-RU" w:bidi="ru-RU"/>
    </w:rPr>
  </w:style>
  <w:style w:type="character" w:customStyle="1" w:styleId="38pt">
    <w:name w:val="Основной текст (3) + 8 pt;Полужирный"/>
    <w:rsid w:val="00CF73DD"/>
    <w:rPr>
      <w:rFonts w:eastAsia="Times New Roman"/>
      <w:b/>
      <w:bCs/>
      <w:color w:val="000000"/>
      <w:spacing w:val="1"/>
      <w:w w:val="100"/>
      <w:position w:val="0"/>
      <w:sz w:val="16"/>
      <w:szCs w:val="16"/>
      <w:shd w:val="clear" w:color="auto" w:fill="FFFFFF"/>
      <w:lang w:val="ru-RU" w:eastAsia="ru-RU" w:bidi="ru-RU"/>
    </w:rPr>
  </w:style>
  <w:style w:type="character" w:customStyle="1" w:styleId="4">
    <w:name w:val="Основной текст (4)_"/>
    <w:link w:val="40"/>
    <w:rsid w:val="00CF73DD"/>
    <w:rPr>
      <w:rFonts w:eastAsia="Times New Roman"/>
      <w:spacing w:val="-2"/>
      <w:shd w:val="clear" w:color="auto" w:fill="FFFFFF"/>
    </w:rPr>
  </w:style>
  <w:style w:type="paragraph" w:customStyle="1" w:styleId="40">
    <w:name w:val="Основной текст (4)"/>
    <w:basedOn w:val="a"/>
    <w:link w:val="4"/>
    <w:rsid w:val="00CF73DD"/>
    <w:pPr>
      <w:widowControl w:val="0"/>
      <w:shd w:val="clear" w:color="auto" w:fill="FFFFFF"/>
      <w:spacing w:before="660" w:after="360" w:line="0" w:lineRule="atLeast"/>
      <w:jc w:val="center"/>
    </w:pPr>
    <w:rPr>
      <w:rFonts w:ascii="Calibri" w:hAnsi="Calibri"/>
      <w:spacing w:val="-2"/>
    </w:rPr>
  </w:style>
  <w:style w:type="character" w:customStyle="1" w:styleId="6">
    <w:name w:val="Основной текст (6)_"/>
    <w:link w:val="60"/>
    <w:rsid w:val="00CF73DD"/>
    <w:rPr>
      <w:rFonts w:eastAsia="Times New Roman"/>
      <w:spacing w:val="2"/>
      <w:sz w:val="14"/>
      <w:szCs w:val="14"/>
      <w:shd w:val="clear" w:color="auto" w:fill="FFFFFF"/>
    </w:rPr>
  </w:style>
  <w:style w:type="paragraph" w:customStyle="1" w:styleId="60">
    <w:name w:val="Основной текст (6)"/>
    <w:basedOn w:val="a"/>
    <w:link w:val="6"/>
    <w:rsid w:val="00CF73DD"/>
    <w:pPr>
      <w:widowControl w:val="0"/>
      <w:shd w:val="clear" w:color="auto" w:fill="FFFFFF"/>
      <w:spacing w:line="0" w:lineRule="atLeast"/>
    </w:pPr>
    <w:rPr>
      <w:rFonts w:ascii="Calibri" w:hAnsi="Calibri"/>
      <w:spacing w:val="2"/>
      <w:sz w:val="14"/>
      <w:szCs w:val="14"/>
    </w:rPr>
  </w:style>
  <w:style w:type="character" w:customStyle="1" w:styleId="12">
    <w:name w:val="Заголовок №1_"/>
    <w:link w:val="13"/>
    <w:rsid w:val="00CF73DD"/>
    <w:rPr>
      <w:rFonts w:eastAsia="Times New Roman"/>
      <w:i/>
      <w:iCs/>
      <w:spacing w:val="-35"/>
      <w:sz w:val="48"/>
      <w:szCs w:val="48"/>
      <w:shd w:val="clear" w:color="auto" w:fill="FFFFFF"/>
      <w:lang w:val="en-US" w:bidi="en-US"/>
    </w:rPr>
  </w:style>
  <w:style w:type="paragraph" w:customStyle="1" w:styleId="13">
    <w:name w:val="Заголовок №1"/>
    <w:basedOn w:val="a"/>
    <w:link w:val="12"/>
    <w:rsid w:val="00CF73DD"/>
    <w:pPr>
      <w:widowControl w:val="0"/>
      <w:shd w:val="clear" w:color="auto" w:fill="FFFFFF"/>
      <w:spacing w:line="0" w:lineRule="atLeast"/>
      <w:outlineLvl w:val="0"/>
    </w:pPr>
    <w:rPr>
      <w:rFonts w:ascii="Calibri" w:hAnsi="Calibri"/>
      <w:i/>
      <w:iCs/>
      <w:spacing w:val="-35"/>
      <w:sz w:val="48"/>
      <w:szCs w:val="48"/>
      <w:lang w:val="en-US" w:bidi="en-US"/>
    </w:rPr>
  </w:style>
  <w:style w:type="character" w:customStyle="1" w:styleId="1FrankRuehl56pt0pt">
    <w:name w:val="Заголовок №1 + FrankRuehl;56 pt;Не курсив;Интервал 0 pt"/>
    <w:rsid w:val="00CF73DD"/>
    <w:rPr>
      <w:rFonts w:ascii="FrankRuehl" w:eastAsia="FrankRuehl" w:hAnsi="FrankRuehl" w:cs="FrankRuehl"/>
      <w:i/>
      <w:iCs/>
      <w:color w:val="000000"/>
      <w:spacing w:val="0"/>
      <w:w w:val="100"/>
      <w:position w:val="0"/>
      <w:sz w:val="112"/>
      <w:szCs w:val="112"/>
      <w:shd w:val="clear" w:color="auto" w:fill="FFFFFF"/>
      <w:lang w:val="ru-RU" w:eastAsia="ru-RU" w:bidi="ru-RU"/>
    </w:rPr>
  </w:style>
  <w:style w:type="character" w:customStyle="1" w:styleId="51">
    <w:name w:val="Основной текст (5)_"/>
    <w:link w:val="52"/>
    <w:rsid w:val="00CF73DD"/>
    <w:rPr>
      <w:rFonts w:eastAsia="Times New Roman"/>
      <w:b/>
      <w:bCs/>
      <w:spacing w:val="1"/>
      <w:sz w:val="16"/>
      <w:szCs w:val="16"/>
      <w:shd w:val="clear" w:color="auto" w:fill="FFFFFF"/>
    </w:rPr>
  </w:style>
  <w:style w:type="paragraph" w:customStyle="1" w:styleId="52">
    <w:name w:val="Основной текст (5)"/>
    <w:basedOn w:val="a"/>
    <w:link w:val="51"/>
    <w:rsid w:val="00CF73DD"/>
    <w:pPr>
      <w:widowControl w:val="0"/>
      <w:shd w:val="clear" w:color="auto" w:fill="FFFFFF"/>
      <w:spacing w:line="0" w:lineRule="atLeast"/>
    </w:pPr>
    <w:rPr>
      <w:rFonts w:ascii="Calibri" w:hAnsi="Calibri"/>
      <w:b/>
      <w:bCs/>
      <w:spacing w:val="1"/>
      <w:sz w:val="16"/>
      <w:szCs w:val="16"/>
    </w:rPr>
  </w:style>
  <w:style w:type="character" w:customStyle="1" w:styleId="af1">
    <w:name w:val="Подпись к картинке_"/>
    <w:link w:val="af2"/>
    <w:rsid w:val="00CF73DD"/>
    <w:rPr>
      <w:rFonts w:eastAsia="Times New Roman"/>
      <w:b/>
      <w:bCs/>
      <w:spacing w:val="1"/>
      <w:sz w:val="16"/>
      <w:szCs w:val="16"/>
      <w:shd w:val="clear" w:color="auto" w:fill="FFFFFF"/>
    </w:rPr>
  </w:style>
  <w:style w:type="paragraph" w:customStyle="1" w:styleId="af2">
    <w:name w:val="Подпись к картинке"/>
    <w:basedOn w:val="a"/>
    <w:link w:val="af1"/>
    <w:rsid w:val="00CF73DD"/>
    <w:pPr>
      <w:widowControl w:val="0"/>
      <w:shd w:val="clear" w:color="auto" w:fill="FFFFFF"/>
      <w:spacing w:line="216" w:lineRule="exact"/>
      <w:jc w:val="both"/>
    </w:pPr>
    <w:rPr>
      <w:rFonts w:ascii="Calibri" w:hAnsi="Calibri"/>
      <w:b/>
      <w:bCs/>
      <w:spacing w:val="1"/>
      <w:sz w:val="16"/>
      <w:szCs w:val="16"/>
    </w:rPr>
  </w:style>
  <w:style w:type="character" w:customStyle="1" w:styleId="-2">
    <w:name w:val="Штрих-код (2)_"/>
    <w:link w:val="-20"/>
    <w:rsid w:val="00CF73DD"/>
    <w:rPr>
      <w:rFonts w:eastAsia="Times New Roman"/>
      <w:shd w:val="clear" w:color="auto" w:fill="FFFFFF"/>
    </w:rPr>
  </w:style>
  <w:style w:type="paragraph" w:customStyle="1" w:styleId="-20">
    <w:name w:val="Штрих-код (2)"/>
    <w:basedOn w:val="a"/>
    <w:link w:val="-2"/>
    <w:rsid w:val="00CF73DD"/>
    <w:pPr>
      <w:widowControl w:val="0"/>
      <w:shd w:val="clear" w:color="auto" w:fill="FFFFFF"/>
    </w:pPr>
    <w:rPr>
      <w:rFonts w:ascii="Calibri" w:hAnsi="Calibri"/>
    </w:rPr>
  </w:style>
  <w:style w:type="character" w:customStyle="1" w:styleId="40pt">
    <w:name w:val="Основной текст (4) + Курсив;Интервал 0 pt"/>
    <w:rsid w:val="00CF73DD"/>
    <w:rPr>
      <w:rFonts w:eastAsia="Times New Roman"/>
      <w:i/>
      <w:iCs/>
      <w:color w:val="000000"/>
      <w:spacing w:val="-5"/>
      <w:w w:val="100"/>
      <w:position w:val="0"/>
      <w:sz w:val="24"/>
      <w:szCs w:val="24"/>
      <w:shd w:val="clear" w:color="auto" w:fill="FFFFFF"/>
      <w:lang w:val="ru-RU" w:eastAsia="ru-RU" w:bidi="ru-RU"/>
    </w:rPr>
  </w:style>
  <w:style w:type="character" w:customStyle="1" w:styleId="7">
    <w:name w:val="Основной текст (7)_"/>
    <w:rsid w:val="00CF73DD"/>
    <w:rPr>
      <w:rFonts w:ascii="Times New Roman" w:eastAsia="Times New Roman" w:hAnsi="Times New Roman" w:cs="Times New Roman"/>
      <w:b/>
      <w:bCs/>
      <w:i w:val="0"/>
      <w:iCs w:val="0"/>
      <w:smallCaps w:val="0"/>
      <w:strike w:val="0"/>
      <w:spacing w:val="-4"/>
      <w:sz w:val="21"/>
      <w:szCs w:val="21"/>
      <w:u w:val="none"/>
    </w:rPr>
  </w:style>
  <w:style w:type="character" w:customStyle="1" w:styleId="40pt0">
    <w:name w:val="Основной текст (4) + Полужирный;Интервал 0 pt"/>
    <w:rsid w:val="00CF73DD"/>
    <w:rPr>
      <w:rFonts w:eastAsia="Times New Roman"/>
      <w:b/>
      <w:bCs/>
      <w:color w:val="000000"/>
      <w:spacing w:val="0"/>
      <w:w w:val="100"/>
      <w:position w:val="0"/>
      <w:sz w:val="24"/>
      <w:szCs w:val="24"/>
      <w:shd w:val="clear" w:color="auto" w:fill="FFFFFF"/>
      <w:lang w:val="ru-RU" w:eastAsia="ru-RU" w:bidi="ru-RU"/>
    </w:rPr>
  </w:style>
  <w:style w:type="character" w:customStyle="1" w:styleId="af3">
    <w:name w:val="Колонтитул_"/>
    <w:link w:val="af4"/>
    <w:rsid w:val="00CF73DD"/>
    <w:rPr>
      <w:rFonts w:eastAsia="Times New Roman"/>
      <w:spacing w:val="7"/>
      <w:sz w:val="21"/>
      <w:szCs w:val="21"/>
      <w:shd w:val="clear" w:color="auto" w:fill="FFFFFF"/>
    </w:rPr>
  </w:style>
  <w:style w:type="paragraph" w:customStyle="1" w:styleId="af4">
    <w:name w:val="Колонтитул"/>
    <w:basedOn w:val="a"/>
    <w:link w:val="af3"/>
    <w:rsid w:val="00CF73DD"/>
    <w:pPr>
      <w:widowControl w:val="0"/>
      <w:shd w:val="clear" w:color="auto" w:fill="FFFFFF"/>
      <w:spacing w:line="0" w:lineRule="atLeast"/>
    </w:pPr>
    <w:rPr>
      <w:rFonts w:ascii="Calibri" w:hAnsi="Calibri"/>
      <w:spacing w:val="7"/>
      <w:sz w:val="21"/>
      <w:szCs w:val="21"/>
    </w:rPr>
  </w:style>
  <w:style w:type="character" w:customStyle="1" w:styleId="24">
    <w:name w:val="Колонтитул (2)_"/>
    <w:link w:val="25"/>
    <w:rsid w:val="00CF73DD"/>
    <w:rPr>
      <w:rFonts w:eastAsia="Times New Roman"/>
      <w:sz w:val="23"/>
      <w:szCs w:val="23"/>
      <w:shd w:val="clear" w:color="auto" w:fill="FFFFFF"/>
    </w:rPr>
  </w:style>
  <w:style w:type="paragraph" w:customStyle="1" w:styleId="25">
    <w:name w:val="Колонтитул (2)"/>
    <w:basedOn w:val="a"/>
    <w:link w:val="24"/>
    <w:rsid w:val="00CF73DD"/>
    <w:pPr>
      <w:widowControl w:val="0"/>
      <w:shd w:val="clear" w:color="auto" w:fill="FFFFFF"/>
      <w:spacing w:line="0" w:lineRule="atLeast"/>
    </w:pPr>
    <w:rPr>
      <w:rFonts w:ascii="Calibri" w:hAnsi="Calibri"/>
      <w:sz w:val="23"/>
      <w:szCs w:val="23"/>
    </w:rPr>
  </w:style>
  <w:style w:type="character" w:customStyle="1" w:styleId="10pt0pt">
    <w:name w:val="Основной текст + 10 pt;Интервал 0 pt"/>
    <w:rsid w:val="00CF73DD"/>
  </w:style>
  <w:style w:type="character" w:customStyle="1" w:styleId="33">
    <w:name w:val="Колонтитул (3)_"/>
    <w:link w:val="34"/>
    <w:rsid w:val="00CF73DD"/>
    <w:rPr>
      <w:rFonts w:ascii="CordiaUPC" w:eastAsia="CordiaUPC" w:hAnsi="CordiaUPC" w:cs="CordiaUPC"/>
      <w:b/>
      <w:bCs/>
      <w:spacing w:val="-7"/>
      <w:sz w:val="30"/>
      <w:szCs w:val="30"/>
      <w:shd w:val="clear" w:color="auto" w:fill="FFFFFF"/>
    </w:rPr>
  </w:style>
  <w:style w:type="paragraph" w:customStyle="1" w:styleId="34">
    <w:name w:val="Колонтитул (3)"/>
    <w:basedOn w:val="a"/>
    <w:link w:val="33"/>
    <w:rsid w:val="00CF73DD"/>
    <w:pPr>
      <w:widowControl w:val="0"/>
      <w:shd w:val="clear" w:color="auto" w:fill="FFFFFF"/>
      <w:spacing w:line="0" w:lineRule="atLeast"/>
    </w:pPr>
    <w:rPr>
      <w:rFonts w:ascii="CordiaUPC" w:eastAsia="CordiaUPC" w:hAnsi="CordiaUPC" w:cs="CordiaUPC"/>
      <w:b/>
      <w:bCs/>
      <w:spacing w:val="-7"/>
      <w:sz w:val="30"/>
      <w:szCs w:val="30"/>
    </w:rPr>
  </w:style>
  <w:style w:type="character" w:customStyle="1" w:styleId="8">
    <w:name w:val="Основной текст (8)_"/>
    <w:link w:val="80"/>
    <w:rsid w:val="00CF73DD"/>
    <w:rPr>
      <w:rFonts w:eastAsia="Times New Roman"/>
      <w:shd w:val="clear" w:color="auto" w:fill="FFFFFF"/>
    </w:rPr>
  </w:style>
  <w:style w:type="paragraph" w:customStyle="1" w:styleId="80">
    <w:name w:val="Основной текст (8)"/>
    <w:basedOn w:val="a"/>
    <w:link w:val="8"/>
    <w:rsid w:val="00CF73DD"/>
    <w:pPr>
      <w:widowControl w:val="0"/>
      <w:shd w:val="clear" w:color="auto" w:fill="FFFFFF"/>
      <w:spacing w:line="0" w:lineRule="atLeast"/>
      <w:jc w:val="right"/>
    </w:pPr>
    <w:rPr>
      <w:rFonts w:ascii="Calibri" w:hAnsi="Calibri"/>
    </w:rPr>
  </w:style>
  <w:style w:type="character" w:customStyle="1" w:styleId="0pt">
    <w:name w:val="Колонтитул + Интервал 0 pt"/>
    <w:rsid w:val="00CF73DD"/>
    <w:rPr>
      <w:rFonts w:eastAsia="Times New Roman"/>
      <w:color w:val="000000"/>
      <w:spacing w:val="9"/>
      <w:w w:val="100"/>
      <w:position w:val="0"/>
      <w:sz w:val="21"/>
      <w:szCs w:val="21"/>
      <w:shd w:val="clear" w:color="auto" w:fill="FFFFFF"/>
      <w:lang w:val="ru-RU" w:eastAsia="ru-RU" w:bidi="ru-RU"/>
    </w:rPr>
  </w:style>
  <w:style w:type="character" w:customStyle="1" w:styleId="70">
    <w:name w:val="Основной текст (7)"/>
    <w:rsid w:val="00CF73DD"/>
    <w:rPr>
      <w:rFonts w:ascii="Times New Roman" w:eastAsia="Times New Roman" w:hAnsi="Times New Roman" w:cs="Times New Roman"/>
      <w:b/>
      <w:bCs/>
      <w:i w:val="0"/>
      <w:iCs w:val="0"/>
      <w:smallCaps w:val="0"/>
      <w:strike w:val="0"/>
      <w:color w:val="000000"/>
      <w:spacing w:val="-4"/>
      <w:w w:val="100"/>
      <w:position w:val="0"/>
      <w:sz w:val="21"/>
      <w:szCs w:val="21"/>
      <w:u w:val="none"/>
      <w:lang w:val="ru-RU" w:eastAsia="ru-RU" w:bidi="ru-RU"/>
    </w:rPr>
  </w:style>
  <w:style w:type="character" w:customStyle="1" w:styleId="105pt0pt">
    <w:name w:val="Основной текст + 10;5 pt;Полужирный;Интервал 0 pt"/>
    <w:rsid w:val="00CF73DD"/>
  </w:style>
  <w:style w:type="character" w:customStyle="1" w:styleId="9">
    <w:name w:val="Основной текст (9)_"/>
    <w:rsid w:val="00CF73DD"/>
    <w:rPr>
      <w:rFonts w:ascii="Times New Roman" w:eastAsia="Times New Roman" w:hAnsi="Times New Roman" w:cs="Times New Roman"/>
      <w:b w:val="0"/>
      <w:bCs w:val="0"/>
      <w:i w:val="0"/>
      <w:iCs w:val="0"/>
      <w:smallCaps w:val="0"/>
      <w:strike w:val="0"/>
      <w:sz w:val="20"/>
      <w:szCs w:val="20"/>
      <w:u w:val="none"/>
    </w:rPr>
  </w:style>
  <w:style w:type="character" w:customStyle="1" w:styleId="90">
    <w:name w:val="Основной текст (9)"/>
    <w:rsid w:val="00CF73DD"/>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65pt0pt">
    <w:name w:val="Основной текст + 6;5 pt;Полужирный;Интервал 0 pt"/>
    <w:rsid w:val="00CF73DD"/>
  </w:style>
  <w:style w:type="character" w:customStyle="1" w:styleId="26">
    <w:name w:val="Заголовок №2_"/>
    <w:rsid w:val="00CF73DD"/>
    <w:rPr>
      <w:rFonts w:ascii="Times New Roman" w:eastAsia="Times New Roman" w:hAnsi="Times New Roman" w:cs="Times New Roman"/>
      <w:b/>
      <w:bCs/>
      <w:i w:val="0"/>
      <w:iCs w:val="0"/>
      <w:smallCaps w:val="0"/>
      <w:strike w:val="0"/>
      <w:sz w:val="14"/>
      <w:szCs w:val="14"/>
      <w:u w:val="none"/>
    </w:rPr>
  </w:style>
  <w:style w:type="character" w:customStyle="1" w:styleId="295pt">
    <w:name w:val="Заголовок №2 + 9;5 pt;Не полужирный"/>
    <w:rsid w:val="00CF73DD"/>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7">
    <w:name w:val="Заголовок №2"/>
    <w:rsid w:val="00CF73D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75pt0pt">
    <w:name w:val="Основной текст + 7;5 pt;Курсив;Интервал 0 pt"/>
    <w:rsid w:val="00CF73DD"/>
  </w:style>
  <w:style w:type="paragraph" w:customStyle="1" w:styleId="Heading">
    <w:name w:val="Heading"/>
    <w:rsid w:val="00CF73DD"/>
    <w:pPr>
      <w:widowControl w:val="0"/>
      <w:autoSpaceDE w:val="0"/>
      <w:autoSpaceDN w:val="0"/>
      <w:adjustRightInd w:val="0"/>
    </w:pPr>
    <w:rPr>
      <w:rFonts w:ascii="Arial" w:eastAsia="Times New Roman" w:hAnsi="Arial" w:cs="Arial"/>
      <w:b/>
      <w:bCs/>
      <w:sz w:val="24"/>
      <w:szCs w:val="24"/>
    </w:rPr>
  </w:style>
  <w:style w:type="paragraph" w:styleId="af5">
    <w:name w:val="No Spacing"/>
    <w:uiPriority w:val="1"/>
    <w:qFormat/>
    <w:rsid w:val="00CF73DD"/>
    <w:rPr>
      <w:sz w:val="24"/>
      <w:szCs w:val="24"/>
      <w:lang w:eastAsia="en-US"/>
    </w:rPr>
  </w:style>
  <w:style w:type="paragraph" w:customStyle="1" w:styleId="msonormal0">
    <w:name w:val="msonormal"/>
    <w:basedOn w:val="a"/>
    <w:rsid w:val="00CF73DD"/>
    <w:pPr>
      <w:spacing w:before="100" w:beforeAutospacing="1" w:after="100" w:afterAutospacing="1"/>
    </w:pPr>
    <w:rPr>
      <w:sz w:val="24"/>
      <w:szCs w:val="24"/>
    </w:rPr>
  </w:style>
  <w:style w:type="paragraph" w:styleId="2">
    <w:name w:val="List Bullet 2"/>
    <w:basedOn w:val="a"/>
    <w:autoRedefine/>
    <w:uiPriority w:val="99"/>
    <w:semiHidden/>
    <w:unhideWhenUsed/>
    <w:rsid w:val="00CF73DD"/>
    <w:pPr>
      <w:numPr>
        <w:numId w:val="22"/>
      </w:numPr>
      <w:ind w:left="283" w:firstLine="0"/>
    </w:pPr>
    <w:rPr>
      <w:sz w:val="28"/>
      <w:szCs w:val="24"/>
    </w:rPr>
  </w:style>
  <w:style w:type="character" w:customStyle="1" w:styleId="af6">
    <w:name w:val="Заголовок Знак"/>
    <w:link w:val="af7"/>
    <w:uiPriority w:val="10"/>
    <w:rsid w:val="00CF73DD"/>
    <w:rPr>
      <w:rFonts w:ascii="Calibri Light" w:eastAsia="Times New Roman" w:hAnsi="Calibri Light"/>
      <w:spacing w:val="-10"/>
      <w:kern w:val="28"/>
      <w:sz w:val="56"/>
      <w:szCs w:val="56"/>
    </w:rPr>
  </w:style>
  <w:style w:type="paragraph" w:styleId="af7">
    <w:name w:val="Title"/>
    <w:basedOn w:val="a"/>
    <w:next w:val="a"/>
    <w:link w:val="af6"/>
    <w:uiPriority w:val="10"/>
    <w:qFormat/>
    <w:rsid w:val="00CF73DD"/>
    <w:pPr>
      <w:pBdr>
        <w:bottom w:val="single" w:sz="8" w:space="4" w:color="4F81BD"/>
      </w:pBdr>
      <w:spacing w:after="300"/>
      <w:contextualSpacing/>
    </w:pPr>
    <w:rPr>
      <w:rFonts w:ascii="Calibri Light" w:hAnsi="Calibri Light"/>
      <w:spacing w:val="-10"/>
      <w:kern w:val="28"/>
      <w:sz w:val="56"/>
      <w:szCs w:val="56"/>
    </w:rPr>
  </w:style>
  <w:style w:type="character" w:customStyle="1" w:styleId="14">
    <w:name w:val="Заголовок Знак1"/>
    <w:basedOn w:val="a0"/>
    <w:uiPriority w:val="10"/>
    <w:rsid w:val="00CF73DD"/>
    <w:rPr>
      <w:rFonts w:asciiTheme="majorHAnsi" w:eastAsiaTheme="majorEastAsia" w:hAnsiTheme="majorHAnsi" w:cstheme="majorBidi"/>
      <w:b/>
      <w:bCs/>
      <w:kern w:val="28"/>
      <w:sz w:val="32"/>
      <w:szCs w:val="32"/>
    </w:rPr>
  </w:style>
  <w:style w:type="character" w:customStyle="1" w:styleId="af8">
    <w:name w:val="Название Знак"/>
    <w:uiPriority w:val="99"/>
    <w:rsid w:val="00CF73DD"/>
    <w:rPr>
      <w:rFonts w:ascii="Cambria" w:eastAsia="Times New Roman" w:hAnsi="Cambria" w:cs="Times New Roman"/>
      <w:color w:val="17365D"/>
      <w:spacing w:val="5"/>
      <w:kern w:val="28"/>
      <w:sz w:val="52"/>
      <w:szCs w:val="52"/>
      <w:lang w:eastAsia="ru-RU"/>
    </w:rPr>
  </w:style>
  <w:style w:type="paragraph" w:styleId="28">
    <w:name w:val="Body Text Indent 2"/>
    <w:basedOn w:val="a"/>
    <w:link w:val="210"/>
    <w:uiPriority w:val="99"/>
    <w:semiHidden/>
    <w:unhideWhenUsed/>
    <w:rsid w:val="00CF73DD"/>
    <w:pPr>
      <w:spacing w:after="120" w:line="480" w:lineRule="auto"/>
      <w:ind w:left="283"/>
    </w:pPr>
    <w:rPr>
      <w:sz w:val="24"/>
      <w:szCs w:val="24"/>
    </w:rPr>
  </w:style>
  <w:style w:type="character" w:customStyle="1" w:styleId="29">
    <w:name w:val="Основной текст с отступом 2 Знак"/>
    <w:basedOn w:val="a0"/>
    <w:uiPriority w:val="99"/>
    <w:semiHidden/>
    <w:rsid w:val="00CF73DD"/>
    <w:rPr>
      <w:rFonts w:ascii="Times New Roman" w:eastAsia="Times New Roman" w:hAnsi="Times New Roman"/>
    </w:rPr>
  </w:style>
  <w:style w:type="character" w:customStyle="1" w:styleId="210">
    <w:name w:val="Основной текст с отступом 2 Знак1"/>
    <w:link w:val="28"/>
    <w:uiPriority w:val="99"/>
    <w:semiHidden/>
    <w:locked/>
    <w:rsid w:val="00CF73DD"/>
    <w:rPr>
      <w:rFonts w:ascii="Times New Roman" w:eastAsia="Times New Roman" w:hAnsi="Times New Roman"/>
      <w:sz w:val="24"/>
      <w:szCs w:val="24"/>
    </w:rPr>
  </w:style>
  <w:style w:type="paragraph" w:styleId="35">
    <w:name w:val="Body Text Indent 3"/>
    <w:basedOn w:val="a"/>
    <w:link w:val="310"/>
    <w:semiHidden/>
    <w:unhideWhenUsed/>
    <w:rsid w:val="00CF73DD"/>
    <w:pPr>
      <w:spacing w:after="120"/>
      <w:ind w:left="283"/>
    </w:pPr>
    <w:rPr>
      <w:sz w:val="16"/>
      <w:szCs w:val="16"/>
    </w:rPr>
  </w:style>
  <w:style w:type="character" w:customStyle="1" w:styleId="36">
    <w:name w:val="Основной текст с отступом 3 Знак"/>
    <w:basedOn w:val="a0"/>
    <w:semiHidden/>
    <w:rsid w:val="00CF73DD"/>
    <w:rPr>
      <w:rFonts w:ascii="Times New Roman" w:eastAsia="Times New Roman" w:hAnsi="Times New Roman"/>
      <w:sz w:val="16"/>
      <w:szCs w:val="16"/>
    </w:rPr>
  </w:style>
  <w:style w:type="character" w:customStyle="1" w:styleId="310">
    <w:name w:val="Основной текст с отступом 3 Знак1"/>
    <w:link w:val="35"/>
    <w:semiHidden/>
    <w:locked/>
    <w:rsid w:val="00CF73DD"/>
    <w:rPr>
      <w:rFonts w:ascii="Times New Roman" w:eastAsia="Times New Roman" w:hAnsi="Times New Roman"/>
      <w:sz w:val="16"/>
      <w:szCs w:val="16"/>
    </w:rPr>
  </w:style>
  <w:style w:type="paragraph" w:customStyle="1" w:styleId="ConsNormal">
    <w:name w:val="ConsNormal"/>
    <w:rsid w:val="00CF73DD"/>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rsid w:val="00CF73DD"/>
    <w:pPr>
      <w:widowControl w:val="0"/>
      <w:autoSpaceDE w:val="0"/>
      <w:autoSpaceDN w:val="0"/>
      <w:adjustRightInd w:val="0"/>
      <w:ind w:right="19772"/>
    </w:pPr>
    <w:rPr>
      <w:rFonts w:ascii="Courier New" w:eastAsia="Times New Roman" w:hAnsi="Courier New" w:cs="Courier New"/>
    </w:rPr>
  </w:style>
  <w:style w:type="paragraph" w:customStyle="1" w:styleId="formattext">
    <w:name w:val="formattext"/>
    <w:basedOn w:val="a"/>
    <w:rsid w:val="00CF73DD"/>
    <w:pPr>
      <w:spacing w:before="100" w:beforeAutospacing="1" w:after="100" w:afterAutospacing="1"/>
    </w:pPr>
    <w:rPr>
      <w:sz w:val="24"/>
      <w:szCs w:val="24"/>
    </w:rPr>
  </w:style>
  <w:style w:type="character" w:customStyle="1" w:styleId="af9">
    <w:name w:val="Знак Знак"/>
    <w:uiPriority w:val="99"/>
    <w:rsid w:val="00CF73DD"/>
    <w:rPr>
      <w:sz w:val="28"/>
      <w:szCs w:val="24"/>
      <w:lang w:val="ru-RU" w:eastAsia="ru-RU" w:bidi="ar-SA"/>
    </w:rPr>
  </w:style>
  <w:style w:type="character" w:customStyle="1" w:styleId="15">
    <w:name w:val="Название Знак1"/>
    <w:uiPriority w:val="10"/>
    <w:rsid w:val="00CF73DD"/>
    <w:rPr>
      <w:rFonts w:ascii="Cambria" w:eastAsia="Times New Roman" w:hAnsi="Cambria" w:cs="Times New Roman"/>
      <w:color w:val="17365D"/>
      <w:spacing w:val="5"/>
      <w:kern w:val="28"/>
      <w:sz w:val="52"/>
      <w:szCs w:val="52"/>
      <w:lang w:eastAsia="ru-RU"/>
    </w:rPr>
  </w:style>
  <w:style w:type="character" w:styleId="afa">
    <w:name w:val="annotation reference"/>
    <w:uiPriority w:val="99"/>
    <w:semiHidden/>
    <w:unhideWhenUsed/>
    <w:rsid w:val="00CF73DD"/>
    <w:rPr>
      <w:sz w:val="16"/>
      <w:szCs w:val="16"/>
    </w:rPr>
  </w:style>
  <w:style w:type="paragraph" w:styleId="afb">
    <w:name w:val="annotation text"/>
    <w:basedOn w:val="a"/>
    <w:link w:val="afc"/>
    <w:uiPriority w:val="99"/>
    <w:semiHidden/>
    <w:unhideWhenUsed/>
    <w:rsid w:val="00CF73DD"/>
  </w:style>
  <w:style w:type="character" w:customStyle="1" w:styleId="afc">
    <w:name w:val="Текст примечания Знак"/>
    <w:basedOn w:val="a0"/>
    <w:link w:val="afb"/>
    <w:uiPriority w:val="99"/>
    <w:semiHidden/>
    <w:rsid w:val="00CF73DD"/>
    <w:rPr>
      <w:rFonts w:ascii="Times New Roman" w:eastAsia="Times New Roman" w:hAnsi="Times New Roman"/>
    </w:rPr>
  </w:style>
  <w:style w:type="paragraph" w:styleId="afd">
    <w:name w:val="annotation subject"/>
    <w:basedOn w:val="afb"/>
    <w:next w:val="afb"/>
    <w:link w:val="afe"/>
    <w:uiPriority w:val="99"/>
    <w:semiHidden/>
    <w:unhideWhenUsed/>
    <w:rsid w:val="00CF73DD"/>
    <w:rPr>
      <w:b/>
      <w:bCs/>
    </w:rPr>
  </w:style>
  <w:style w:type="character" w:customStyle="1" w:styleId="afe">
    <w:name w:val="Тема примечания Знак"/>
    <w:basedOn w:val="afc"/>
    <w:link w:val="afd"/>
    <w:uiPriority w:val="99"/>
    <w:semiHidden/>
    <w:rsid w:val="00CF73DD"/>
    <w:rPr>
      <w:rFonts w:ascii="Times New Roman" w:eastAsia="Times New Roman" w:hAnsi="Times New Roman"/>
      <w:b/>
      <w:bCs/>
    </w:rPr>
  </w:style>
  <w:style w:type="paragraph" w:styleId="aff">
    <w:name w:val="footnote text"/>
    <w:basedOn w:val="a"/>
    <w:link w:val="aff0"/>
    <w:uiPriority w:val="99"/>
    <w:unhideWhenUsed/>
    <w:rsid w:val="00CF73DD"/>
    <w:pPr>
      <w:spacing w:after="160" w:line="259" w:lineRule="auto"/>
    </w:pPr>
    <w:rPr>
      <w:rFonts w:ascii="Calibri" w:hAnsi="Calibri"/>
    </w:rPr>
  </w:style>
  <w:style w:type="character" w:customStyle="1" w:styleId="aff0">
    <w:name w:val="Текст сноски Знак"/>
    <w:basedOn w:val="a0"/>
    <w:link w:val="aff"/>
    <w:uiPriority w:val="99"/>
    <w:rsid w:val="00CF73DD"/>
    <w:rPr>
      <w:rFonts w:eastAsia="Times New Roman"/>
    </w:rPr>
  </w:style>
  <w:style w:type="character" w:styleId="aff1">
    <w:name w:val="footnote reference"/>
    <w:uiPriority w:val="99"/>
    <w:unhideWhenUsed/>
    <w:rsid w:val="00CF73D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8f6559b7-86eb-427a-97cb-c747fd34ac3f.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8f6559b7-86eb-427a-97cb-c747fd34ac3f.dot</Template>
  <TotalTime>0</TotalTime>
  <Pages>32</Pages>
  <Words>7845</Words>
  <Characters>44723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52464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 отдел - Татищева Н.С.</dc:creator>
  <cp:keywords/>
  <cp:lastModifiedBy>N</cp:lastModifiedBy>
  <cp:revision>3</cp:revision>
  <cp:lastPrinted>2025-02-10T11:40:00Z</cp:lastPrinted>
  <dcterms:created xsi:type="dcterms:W3CDTF">2025-02-10T12:44:00Z</dcterms:created>
  <dcterms:modified xsi:type="dcterms:W3CDTF">2025-02-19T07:14:00Z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b4cc8bc8-38f7-4441-9a9d-275fc2e99421</vt:lpwstr>
  </property>
</Properties>
</file>