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E37D9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2FA">
        <w:t xml:space="preserve"> </w: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E37D9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8940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40107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40107">
        <w:rPr>
          <w:sz w:val="24"/>
        </w:rPr>
        <w:t>25/07/2024 № 1790</w:t>
      </w:r>
    </w:p>
    <w:p w:rsidR="009D65F0" w:rsidRPr="00CB731A" w:rsidRDefault="009D65F0" w:rsidP="009D65F0">
      <w:pPr>
        <w:keepNext/>
        <w:jc w:val="both"/>
        <w:rPr>
          <w:sz w:val="24"/>
        </w:rPr>
      </w:pPr>
      <w:bookmarkStart w:id="0" w:name="_GoBack"/>
      <w:bookmarkEnd w:id="0"/>
    </w:p>
    <w:p w:rsidR="009D65F0" w:rsidRPr="00CB731A" w:rsidRDefault="009D65F0" w:rsidP="009D65F0">
      <w:pPr>
        <w:keepNext/>
        <w:rPr>
          <w:sz w:val="24"/>
          <w:szCs w:val="24"/>
        </w:rPr>
      </w:pPr>
      <w:r w:rsidRPr="00CB731A">
        <w:rPr>
          <w:sz w:val="24"/>
          <w:szCs w:val="24"/>
        </w:rPr>
        <w:t>Об утверждении Перечня муниципальных программ</w:t>
      </w:r>
    </w:p>
    <w:p w:rsidR="009D65F0" w:rsidRPr="00CB731A" w:rsidRDefault="009D65F0" w:rsidP="009D65F0">
      <w:pPr>
        <w:keepNext/>
        <w:rPr>
          <w:sz w:val="24"/>
          <w:szCs w:val="24"/>
        </w:rPr>
      </w:pPr>
      <w:r w:rsidRPr="00CB731A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2025 – 2027 годы</w:t>
      </w:r>
    </w:p>
    <w:p w:rsidR="009D65F0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20"/>
        <w:jc w:val="both"/>
        <w:rPr>
          <w:b/>
          <w:sz w:val="24"/>
          <w:szCs w:val="24"/>
        </w:rPr>
      </w:pPr>
      <w:r w:rsidRPr="00CB731A">
        <w:rPr>
          <w:sz w:val="24"/>
          <w:szCs w:val="24"/>
        </w:rPr>
        <w:t xml:space="preserve">В соответствии со статьями 172, 179 Бюджетного кодекса Российской Федерации, постановлением администрации Сосновоборского городского округа от 13.03.2019 № </w:t>
      </w:r>
      <w:proofErr w:type="gramStart"/>
      <w:r w:rsidRPr="00CB731A">
        <w:rPr>
          <w:sz w:val="24"/>
          <w:szCs w:val="24"/>
        </w:rPr>
        <w:t>546  «</w:t>
      </w:r>
      <w:proofErr w:type="gramEnd"/>
      <w:r w:rsidRPr="00CB731A">
        <w:rPr>
          <w:sz w:val="24"/>
          <w:szCs w:val="24"/>
        </w:rPr>
        <w:t xml:space="preserve">О порядке разработки, реализации и оценки эффективности муниципальных программ Сосновоборского городского округа», администрация Сосновоборского городского округа   </w:t>
      </w:r>
      <w:r w:rsidRPr="00CB731A">
        <w:rPr>
          <w:b/>
          <w:spacing w:val="30"/>
          <w:sz w:val="24"/>
          <w:szCs w:val="24"/>
        </w:rPr>
        <w:t>п о с т а н о в л я е т:</w:t>
      </w: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keepNext/>
        <w:ind w:firstLine="709"/>
        <w:jc w:val="both"/>
        <w:rPr>
          <w:sz w:val="24"/>
          <w:szCs w:val="24"/>
        </w:rPr>
      </w:pPr>
      <w:r w:rsidRPr="003977D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B731A">
        <w:rPr>
          <w:sz w:val="24"/>
          <w:szCs w:val="24"/>
        </w:rPr>
        <w:t>Утвердить Перечень муниципальных программ Сосновоборского городского округа (Приложение).</w:t>
      </w: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 xml:space="preserve">2. </w:t>
      </w:r>
      <w:r>
        <w:rPr>
          <w:sz w:val="24"/>
          <w:szCs w:val="24"/>
        </w:rPr>
        <w:t>Признать</w:t>
      </w:r>
      <w:r w:rsidRPr="00CB731A">
        <w:rPr>
          <w:sz w:val="24"/>
          <w:szCs w:val="24"/>
        </w:rPr>
        <w:t xml:space="preserve"> утратившим силу постановление администрации Сосновоборского городского округа </w:t>
      </w:r>
      <w:r w:rsidRPr="00CB731A">
        <w:rPr>
          <w:sz w:val="24"/>
        </w:rPr>
        <w:t xml:space="preserve">от </w:t>
      </w:r>
      <w:r>
        <w:rPr>
          <w:sz w:val="24"/>
        </w:rPr>
        <w:t>31.10.2023 № 3043</w:t>
      </w:r>
      <w:r w:rsidRPr="00CB731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округа».</w:t>
      </w:r>
    </w:p>
    <w:p w:rsidR="009D65F0" w:rsidRDefault="009D65F0" w:rsidP="009D65F0">
      <w:pPr>
        <w:pStyle w:val="a9"/>
        <w:keepNext/>
        <w:spacing w:after="0"/>
        <w:ind w:left="0" w:firstLine="720"/>
        <w:jc w:val="both"/>
        <w:rPr>
          <w:sz w:val="24"/>
          <w:szCs w:val="24"/>
        </w:rPr>
      </w:pPr>
    </w:p>
    <w:p w:rsidR="009D65F0" w:rsidRPr="00CB731A" w:rsidRDefault="009D65F0" w:rsidP="009D65F0">
      <w:pPr>
        <w:pStyle w:val="a9"/>
        <w:keepNext/>
        <w:spacing w:after="0"/>
        <w:ind w:left="0" w:firstLine="720"/>
        <w:jc w:val="both"/>
        <w:rPr>
          <w:sz w:val="24"/>
          <w:szCs w:val="24"/>
        </w:rPr>
      </w:pPr>
      <w:r w:rsidRPr="00CB731A"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 xml:space="preserve">4. </w:t>
      </w:r>
      <w:r>
        <w:rPr>
          <w:sz w:val="24"/>
          <w:szCs w:val="24"/>
        </w:rPr>
        <w:t>Отделу по связям с общественностью</w:t>
      </w:r>
      <w:r w:rsidRPr="00055C2E">
        <w:rPr>
          <w:sz w:val="24"/>
          <w:szCs w:val="24"/>
        </w:rPr>
        <w:t xml:space="preserve"> (</w:t>
      </w:r>
      <w:r>
        <w:rPr>
          <w:sz w:val="24"/>
          <w:szCs w:val="24"/>
        </w:rPr>
        <w:t>пресс-центр</w:t>
      </w:r>
      <w:r w:rsidRPr="00055C2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комитета по общественной безопасности и информации </w:t>
      </w:r>
      <w:r w:rsidRPr="00055C2E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>5.</w:t>
      </w:r>
      <w:r w:rsidRPr="00CB731A">
        <w:t xml:space="preserve"> </w:t>
      </w:r>
      <w:r w:rsidRPr="00CB731A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</w:rPr>
      </w:pPr>
      <w:r w:rsidRPr="00CB731A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CB731A">
        <w:rPr>
          <w:sz w:val="24"/>
        </w:rPr>
        <w:t xml:space="preserve">Контроль за исполнением настоящего постановления </w:t>
      </w:r>
      <w:r>
        <w:rPr>
          <w:sz w:val="24"/>
        </w:rPr>
        <w:t>оставляю за собой.</w:t>
      </w:r>
    </w:p>
    <w:p w:rsidR="009D65F0" w:rsidRPr="00CB731A" w:rsidRDefault="009D65F0" w:rsidP="009D65F0">
      <w:pPr>
        <w:keepNext/>
        <w:ind w:firstLine="709"/>
        <w:jc w:val="both"/>
        <w:rPr>
          <w:sz w:val="24"/>
        </w:rPr>
      </w:pPr>
    </w:p>
    <w:p w:rsidR="009D65F0" w:rsidRDefault="009D65F0" w:rsidP="009D65F0">
      <w:pPr>
        <w:keepNext/>
        <w:jc w:val="center"/>
        <w:rPr>
          <w:sz w:val="24"/>
          <w:szCs w:val="24"/>
        </w:rPr>
      </w:pPr>
    </w:p>
    <w:p w:rsidR="009D65F0" w:rsidRDefault="009D65F0" w:rsidP="009D65F0">
      <w:pPr>
        <w:keepNext/>
        <w:jc w:val="center"/>
        <w:rPr>
          <w:sz w:val="24"/>
          <w:szCs w:val="24"/>
        </w:rPr>
      </w:pPr>
    </w:p>
    <w:p w:rsidR="009D65F0" w:rsidRPr="00CB731A" w:rsidRDefault="009D65F0" w:rsidP="009D65F0">
      <w:pPr>
        <w:keepNext/>
        <w:jc w:val="center"/>
        <w:rPr>
          <w:b/>
          <w:sz w:val="24"/>
          <w:szCs w:val="24"/>
        </w:rPr>
      </w:pPr>
      <w:r w:rsidRPr="00CB731A">
        <w:rPr>
          <w:sz w:val="24"/>
          <w:szCs w:val="24"/>
        </w:rPr>
        <w:t xml:space="preserve">Глава Сосновоборского городского округа                                   </w:t>
      </w:r>
      <w:r>
        <w:rPr>
          <w:sz w:val="24"/>
          <w:szCs w:val="24"/>
        </w:rPr>
        <w:t xml:space="preserve">                    </w:t>
      </w:r>
      <w:r w:rsidRPr="00CB73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CB731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B731A">
        <w:rPr>
          <w:sz w:val="24"/>
          <w:szCs w:val="24"/>
        </w:rPr>
        <w:t>Воронков</w:t>
      </w: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rPr>
          <w:sz w:val="18"/>
          <w:szCs w:val="18"/>
        </w:rPr>
      </w:pPr>
    </w:p>
    <w:p w:rsidR="009D65F0" w:rsidRPr="00CB731A" w:rsidRDefault="009D65F0" w:rsidP="009D65F0">
      <w:pPr>
        <w:keepNext/>
        <w:rPr>
          <w:sz w:val="18"/>
          <w:szCs w:val="18"/>
        </w:rPr>
      </w:pPr>
    </w:p>
    <w:p w:rsidR="009D65F0" w:rsidRDefault="009D65F0" w:rsidP="009D65F0">
      <w:pPr>
        <w:keepNext/>
        <w:rPr>
          <w:sz w:val="12"/>
          <w:szCs w:val="18"/>
        </w:rPr>
      </w:pPr>
      <w:r w:rsidRPr="00CB731A">
        <w:rPr>
          <w:sz w:val="12"/>
          <w:szCs w:val="18"/>
        </w:rPr>
        <w:t xml:space="preserve">Исп. </w:t>
      </w:r>
      <w:r>
        <w:rPr>
          <w:sz w:val="12"/>
          <w:szCs w:val="18"/>
        </w:rPr>
        <w:t>М</w:t>
      </w:r>
      <w:r w:rsidRPr="00CB731A">
        <w:rPr>
          <w:sz w:val="12"/>
          <w:szCs w:val="18"/>
        </w:rPr>
        <w:t>.</w:t>
      </w:r>
      <w:r>
        <w:rPr>
          <w:sz w:val="12"/>
          <w:szCs w:val="18"/>
        </w:rPr>
        <w:t>Р</w:t>
      </w:r>
      <w:r w:rsidRPr="00CB731A">
        <w:rPr>
          <w:sz w:val="12"/>
          <w:szCs w:val="18"/>
        </w:rPr>
        <w:t>.</w:t>
      </w:r>
      <w:r>
        <w:rPr>
          <w:sz w:val="12"/>
          <w:szCs w:val="18"/>
        </w:rPr>
        <w:t xml:space="preserve"> Алиева</w:t>
      </w:r>
      <w:r w:rsidRPr="00CB731A">
        <w:rPr>
          <w:sz w:val="12"/>
          <w:szCs w:val="18"/>
        </w:rPr>
        <w:t xml:space="preserve"> (ОЭР),</w:t>
      </w:r>
      <w:r>
        <w:rPr>
          <w:sz w:val="12"/>
          <w:szCs w:val="18"/>
        </w:rPr>
        <w:t xml:space="preserve"> </w:t>
      </w:r>
      <w:r w:rsidRPr="00CB731A">
        <w:rPr>
          <w:sz w:val="12"/>
          <w:szCs w:val="18"/>
        </w:rPr>
        <w:t xml:space="preserve">тел. 6-28-35; </w:t>
      </w:r>
      <w:r>
        <w:rPr>
          <w:sz w:val="12"/>
          <w:szCs w:val="18"/>
        </w:rPr>
        <w:t>БО</w:t>
      </w:r>
    </w:p>
    <w:p w:rsidR="009D65F0" w:rsidRPr="00CB731A" w:rsidRDefault="009D65F0" w:rsidP="009D65F0">
      <w:pPr>
        <w:keepNext/>
        <w:rPr>
          <w:sz w:val="12"/>
          <w:szCs w:val="18"/>
        </w:rPr>
      </w:pPr>
    </w:p>
    <w:p w:rsidR="00E051F3" w:rsidRDefault="00E051F3" w:rsidP="009D65F0">
      <w:pPr>
        <w:ind w:firstLine="720"/>
        <w:jc w:val="right"/>
        <w:rPr>
          <w:sz w:val="24"/>
          <w:szCs w:val="24"/>
        </w:rPr>
      </w:pP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lastRenderedPageBreak/>
        <w:t xml:space="preserve">УТВЕРЖДЕН 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постановлением администрации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Сосновоборского городского округа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 xml:space="preserve">от </w:t>
      </w:r>
      <w:r w:rsidR="00840107">
        <w:rPr>
          <w:sz w:val="24"/>
          <w:szCs w:val="24"/>
        </w:rPr>
        <w:t>25/07/2024 № 1790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(Приложение)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Pr="003C14FB" w:rsidRDefault="009D65F0" w:rsidP="00E051F3">
      <w:pPr>
        <w:jc w:val="center"/>
        <w:rPr>
          <w:b/>
          <w:sz w:val="24"/>
          <w:szCs w:val="24"/>
        </w:rPr>
      </w:pPr>
      <w:r w:rsidRPr="003C14FB">
        <w:rPr>
          <w:b/>
          <w:sz w:val="24"/>
          <w:szCs w:val="24"/>
        </w:rPr>
        <w:t>Перечень муниципальных программ Сосновоборского городского округа</w:t>
      </w: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3220"/>
        <w:gridCol w:w="12"/>
        <w:gridCol w:w="5799"/>
      </w:tblGrid>
      <w:tr w:rsidR="009D65F0" w:rsidTr="0086288D">
        <w:trPr>
          <w:trHeight w:val="216"/>
        </w:trPr>
        <w:tc>
          <w:tcPr>
            <w:tcW w:w="3840" w:type="dxa"/>
            <w:gridSpan w:val="3"/>
          </w:tcPr>
          <w:p w:rsidR="009D65F0" w:rsidRPr="001177C8" w:rsidRDefault="009D65F0" w:rsidP="0086288D">
            <w:pPr>
              <w:jc w:val="center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99" w:type="dxa"/>
          </w:tcPr>
          <w:p w:rsidR="009D65F0" w:rsidRPr="001177C8" w:rsidRDefault="009D65F0" w:rsidP="0086288D">
            <w:pPr>
              <w:jc w:val="center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39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«Жилище на 2021-2025 годы»</w:t>
            </w: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>«Жилище на 2026-2030 годы»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Участники - граждане, признанные в установленном порядке, нуждающимися в улучшении жилищных условий и/или соответствующими условиям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/мероприятий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- администрация Сосновоборского городского округа.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граждане, признанные в установленном порядке, нуждающимися в улучшении жилищных условий и/или соответствующими условиям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- администрация Сосновоборского городского округа.</w:t>
            </w:r>
          </w:p>
          <w:p w:rsidR="009D65F0" w:rsidRPr="001177C8" w:rsidRDefault="009D65F0" w:rsidP="0086288D">
            <w:pPr>
              <w:keepNext/>
              <w:suppressAutoHyphens/>
              <w:rPr>
                <w:bCs/>
                <w:sz w:val="24"/>
                <w:szCs w:val="24"/>
              </w:rPr>
            </w:pP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«Стимулирование экономической активности малого и среднего предпринимательства в Сосновоборском городском округе до 2030 года».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Ответственный исполнитель -</w:t>
            </w:r>
            <w:r w:rsidRPr="001177C8">
              <w:rPr>
                <w:szCs w:val="24"/>
              </w:rPr>
              <w:t xml:space="preserve"> </w:t>
            </w:r>
            <w:r w:rsidRPr="001177C8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(отдел экономического развития)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Отдел экономического развития,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rFonts w:eastAsia="Calibri"/>
                <w:sz w:val="24"/>
              </w:rPr>
              <w:t>МБОУ ДО</w:t>
            </w:r>
            <w:r w:rsidRPr="001177C8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МАОУ ДО «Центр информационных технологий» (до 2020 г.),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Соисполнители – Сосновоборский муниципальный фонд поддержки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предпринимательства,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lastRenderedPageBreak/>
              <w:t>Комитет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177C8">
              <w:rPr>
                <w:sz w:val="24"/>
                <w:szCs w:val="24"/>
              </w:rPr>
              <w:t>Сосновоборского городского округа,</w:t>
            </w:r>
          </w:p>
          <w:p w:rsidR="009D65F0" w:rsidRPr="00E961BD" w:rsidRDefault="009D65F0" w:rsidP="0086288D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1177C8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sz w:val="24"/>
                <w:szCs w:val="24"/>
              </w:rPr>
              <w:t xml:space="preserve"> Сосновоборского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</w:tcPr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pStyle w:val="ConsPlusCell"/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 имуществом Сосновоборского городского округа».</w:t>
            </w:r>
            <w:r w:rsidRPr="0011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</w:t>
            </w:r>
            <w:r w:rsidRPr="001177C8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sz w:val="24"/>
                <w:szCs w:val="24"/>
              </w:rPr>
              <w:t xml:space="preserve"> Сосновоборского городского округа.</w:t>
            </w:r>
          </w:p>
          <w:p w:rsidR="009D65F0" w:rsidRPr="001177C8" w:rsidRDefault="009D65F0" w:rsidP="0086288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</w:t>
            </w:r>
            <w:r w:rsidRPr="001177C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 Сосновоборского городского округа;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«Сосновоборский фонд имущества» (далее – МКУ «СФИ»);</w:t>
            </w:r>
          </w:p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комитет по управлению жилищно-коммунальным хозяйством администрации.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«Медико-социальная поддержка отдельных категорий граждан в Сосновоборском городском округе на 2014-2028 годы».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до 01.07.2018г. - комитет социальной защиты населения администрации муниципального образования Сосновоборский городской округ (далее по тексту – комитет социальной защиты населения или КСЗН), с 01.07.2018г. - администрация муниципального образования Сосновоборский городской округ Ленинградской области (отдел социальных программ).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  <w:r w:rsidRPr="001177C8">
              <w:rPr>
                <w:color w:val="000000"/>
                <w:sz w:val="24"/>
                <w:szCs w:val="24"/>
              </w:rPr>
              <w:t xml:space="preserve">комитет социальной защиты населения (до 01.07.2018г.),  комитет образования Сосновоборского городского округа (далее по тексту – комитет образования), учреждения образования Сосновоборского городского округа, учреждения социального обслуживания населения Сосновоборского городского округа, отдел по физической культуре и спорту  администрации </w:t>
            </w:r>
            <w:r w:rsidRPr="001177C8">
              <w:rPr>
                <w:sz w:val="24"/>
                <w:szCs w:val="24"/>
              </w:rPr>
              <w:t>Сосновоборского городского округа (далее по тексту – ОФКиС)</w:t>
            </w:r>
            <w:r w:rsidRPr="001177C8">
              <w:rPr>
                <w:color w:val="000000"/>
                <w:sz w:val="24"/>
                <w:szCs w:val="24"/>
              </w:rPr>
              <w:t xml:space="preserve">, отдел по молодежной политике администрации </w:t>
            </w:r>
            <w:r w:rsidRPr="001177C8">
              <w:rPr>
                <w:sz w:val="24"/>
                <w:szCs w:val="24"/>
              </w:rPr>
              <w:t>Сосновоборского городского округа (далее по тексту – ОМП), ФГБУЗ «ЦМСЧ № 38 ФМБА России»; отдел  по развитию культуры и туризма Сосновоборского городского округа (далее по тексту – О</w:t>
            </w:r>
            <w:r>
              <w:rPr>
                <w:sz w:val="24"/>
                <w:szCs w:val="24"/>
              </w:rPr>
              <w:t>РКи</w:t>
            </w:r>
            <w:r w:rsidRPr="001177C8">
              <w:rPr>
                <w:sz w:val="24"/>
                <w:szCs w:val="24"/>
              </w:rPr>
              <w:t>Т), учреждения культуры Сосновоборского городского</w:t>
            </w:r>
            <w:r w:rsidRPr="001177C8">
              <w:rPr>
                <w:color w:val="000000"/>
                <w:sz w:val="24"/>
                <w:szCs w:val="24"/>
              </w:rPr>
              <w:t xml:space="preserve"> округа, комитет архитектуры, градостроительства и землепользования администрации Сосновоборского городского округа, комитет по управлению жилищно-коммунальным хозяйством администрации Сосновоборского городского округа, </w:t>
            </w:r>
            <w:r w:rsidRPr="001177C8">
              <w:rPr>
                <w:sz w:val="24"/>
                <w:szCs w:val="24"/>
              </w:rPr>
              <w:t>отдел социальных программ</w:t>
            </w:r>
            <w:r w:rsidRPr="001177C8">
              <w:rPr>
                <w:color w:val="000000"/>
                <w:sz w:val="24"/>
                <w:szCs w:val="24"/>
              </w:rPr>
              <w:t xml:space="preserve"> администрации Сосновоборского городского округа (далее – ОСП), комитет финансов Сосновоборского городского округа и др.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color w:val="000000"/>
                <w:sz w:val="24"/>
                <w:szCs w:val="24"/>
              </w:rPr>
            </w:pPr>
            <w:r w:rsidRPr="001177C8">
              <w:rPr>
                <w:b/>
                <w:color w:val="000000"/>
                <w:sz w:val="24"/>
                <w:szCs w:val="24"/>
              </w:rPr>
              <w:t>«</w:t>
            </w:r>
            <w:r w:rsidRPr="001177C8">
              <w:rPr>
                <w:b/>
                <w:sz w:val="24"/>
                <w:szCs w:val="24"/>
              </w:rPr>
              <w:t>Современное образование в Сосновоборском городском округе»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21"/>
              <w:ind w:left="0" w:firstLine="0"/>
              <w:rPr>
                <w:rFonts w:ascii="Times New Roman" w:hAnsi="Times New Roman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>Ответственный исполнитель - комитет образования Сосновоборского городского округа.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Участники - комитет образования Сосновоборского городского округа,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lastRenderedPageBreak/>
              <w:t>муниципальные бюджетные образовательные учреждения, подведомственные Комитету образования Сосновоборского городского округа, МАУ «ЦОШ», АНОО «Сосновоборская частная школа»</w:t>
            </w:r>
            <w:r>
              <w:rPr>
                <w:sz w:val="24"/>
                <w:szCs w:val="24"/>
              </w:rPr>
              <w:t>,</w:t>
            </w:r>
            <w:r w:rsidRPr="001177C8">
              <w:rPr>
                <w:sz w:val="24"/>
                <w:szCs w:val="24"/>
              </w:rPr>
              <w:t xml:space="preserve"> администрация Сосновоборского городского округа, </w:t>
            </w:r>
            <w:r>
              <w:rPr>
                <w:sz w:val="24"/>
                <w:szCs w:val="24"/>
              </w:rPr>
              <w:t>ОФКиС</w:t>
            </w:r>
            <w:r w:rsidRPr="001177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ОСП</w:t>
            </w:r>
            <w:r w:rsidRPr="001177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ОРКиТ</w:t>
            </w:r>
            <w:r w:rsidRPr="001177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ОМП</w:t>
            </w:r>
            <w:r w:rsidRPr="001177C8">
              <w:rPr>
                <w:sz w:val="24"/>
                <w:szCs w:val="24"/>
              </w:rPr>
              <w:t>.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Соисполнители - комитет образования Сосновоборского городского округа.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«Развитие культуры Сосновоборского городского округа на 2019-2027 годы»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21"/>
              <w:ind w:left="0" w:firstLine="0"/>
              <w:rPr>
                <w:rFonts w:ascii="Times New Roman" w:hAnsi="Times New Roman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 xml:space="preserve">Ответственный </w:t>
            </w:r>
            <w:proofErr w:type="gramStart"/>
            <w:r w:rsidRPr="001177C8">
              <w:rPr>
                <w:rFonts w:ascii="Times New Roman" w:hAnsi="Times New Roman"/>
                <w:szCs w:val="24"/>
              </w:rPr>
              <w:t>исполнитель  -</w:t>
            </w:r>
            <w:proofErr w:type="gramEnd"/>
            <w:r w:rsidRPr="001177C8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ОРКиТ</w:t>
            </w:r>
            <w:r w:rsidRPr="001177C8">
              <w:rPr>
                <w:rFonts w:ascii="Times New Roman" w:hAnsi="Times New Roman"/>
                <w:szCs w:val="24"/>
              </w:rPr>
              <w:t>.</w:t>
            </w:r>
          </w:p>
          <w:p w:rsidR="009D65F0" w:rsidRPr="001177C8" w:rsidRDefault="009D65F0" w:rsidP="0086288D">
            <w:pPr>
              <w:rPr>
                <w:sz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  <w:r w:rsidRPr="001177C8">
              <w:rPr>
                <w:sz w:val="24"/>
              </w:rPr>
              <w:t>муниципальные бюджетные и автономные учреждения культуры и муниципальные бюджетные учреждения дополнительного образования – школы искусств.</w:t>
            </w:r>
          </w:p>
          <w:p w:rsidR="009D65F0" w:rsidRPr="001177C8" w:rsidRDefault="009D65F0" w:rsidP="0086288D">
            <w:pPr>
              <w:pStyle w:val="21"/>
              <w:keepNext/>
              <w:ind w:left="0" w:firstLine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>Соисполнители – отдел капитального строительства администрации.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74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9D65F0" w:rsidRPr="001177C8" w:rsidRDefault="0055227E" w:rsidP="0086288D">
            <w:pPr>
              <w:keepNext/>
              <w:rPr>
                <w:bCs/>
                <w:sz w:val="24"/>
                <w:szCs w:val="24"/>
              </w:rPr>
            </w:pPr>
            <w:hyperlink r:id="rId8" w:history="1">
              <w:r w:rsidR="009D65F0" w:rsidRPr="00430F66">
                <w:rPr>
                  <w:b/>
                  <w:sz w:val="24"/>
                  <w:szCs w:val="24"/>
                </w:rPr>
                <w:t>«Физическая культура и спорт Сосновоборского городского округа на 2025-2030 годы»</w:t>
              </w:r>
            </w:hyperlink>
          </w:p>
        </w:tc>
        <w:tc>
          <w:tcPr>
            <w:tcW w:w="5811" w:type="dxa"/>
            <w:gridSpan w:val="2"/>
          </w:tcPr>
          <w:p w:rsidR="009D65F0" w:rsidRPr="00430F66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</w:t>
            </w:r>
            <w:proofErr w:type="gramStart"/>
            <w:r w:rsidRPr="001177C8">
              <w:rPr>
                <w:sz w:val="24"/>
                <w:szCs w:val="24"/>
              </w:rPr>
              <w:t>исполнитель  муниципальной</w:t>
            </w:r>
            <w:proofErr w:type="gramEnd"/>
            <w:r w:rsidRPr="001177C8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- ОФКиС.</w:t>
            </w:r>
          </w:p>
          <w:p w:rsidR="009D65F0" w:rsidRPr="00732739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Участники муниципальной программы</w:t>
            </w:r>
            <w:r>
              <w:rPr>
                <w:sz w:val="24"/>
                <w:szCs w:val="24"/>
              </w:rPr>
              <w:t xml:space="preserve"> -</w:t>
            </w:r>
            <w:r w:rsidRPr="00732739">
              <w:rPr>
                <w:sz w:val="24"/>
                <w:szCs w:val="24"/>
              </w:rPr>
              <w:t xml:space="preserve"> отдел по физической культуре и спорту администрации</w:t>
            </w:r>
          </w:p>
          <w:p w:rsidR="009D65F0" w:rsidRPr="00732739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Сосновоборского городского округа (ОФКиС);</w:t>
            </w:r>
          </w:p>
          <w:p w:rsidR="009D65F0" w:rsidRPr="001177C8" w:rsidRDefault="009D65F0" w:rsidP="0086288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муниципальное автономное 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дополнительного образования спортивная школа «Малахит»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(МАОУ ДО СШ «Малахит»); комитет образования Сосновоборского городского округа (КО)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 отдел по развитию культуры и туризма (ОРКиТ)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74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9D65F0" w:rsidRPr="00430F66" w:rsidRDefault="0055227E" w:rsidP="0086288D">
            <w:pPr>
              <w:pStyle w:val="1"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D65F0" w:rsidRPr="00430F66">
                <w:rPr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«Молодежная политика Сосновоборского городского округа на 2025-2029 годы»</w:t>
              </w:r>
            </w:hyperlink>
          </w:p>
        </w:tc>
        <w:tc>
          <w:tcPr>
            <w:tcW w:w="5811" w:type="dxa"/>
            <w:gridSpan w:val="2"/>
          </w:tcPr>
          <w:p w:rsidR="009D65F0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</w:t>
            </w:r>
            <w:proofErr w:type="gramStart"/>
            <w:r w:rsidRPr="001177C8">
              <w:rPr>
                <w:sz w:val="24"/>
                <w:szCs w:val="24"/>
              </w:rPr>
              <w:t>исполнитель  муниципальной</w:t>
            </w:r>
            <w:proofErr w:type="gramEnd"/>
            <w:r w:rsidRPr="001177C8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– </w:t>
            </w:r>
            <w:r w:rsidRPr="00732739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  <w:p w:rsidR="009D65F0" w:rsidRPr="00732739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Участники муниципальной программы</w:t>
            </w:r>
            <w:r>
              <w:rPr>
                <w:sz w:val="24"/>
                <w:szCs w:val="24"/>
              </w:rPr>
              <w:t xml:space="preserve"> – ОМП; </w:t>
            </w:r>
            <w:r w:rsidRPr="00732739">
              <w:rPr>
                <w:sz w:val="24"/>
                <w:szCs w:val="24"/>
              </w:rPr>
              <w:t>муниципальное автономное учреждение «Молодежный центр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«Диалог» (МАУ «МЦ «Диалог»); комитет образования Сосновоборского городского округа (КО)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 отдел по развитию культуры и туризма (ОРКиТ)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</w:t>
            </w:r>
          </w:p>
          <w:p w:rsidR="009D65F0" w:rsidRPr="00732739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отдел по физической культуре и спорту (ОФКиС) и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подведомственные ему учреждения; Сосновоборский филиал государственного казённого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«Центр занятости населения Ленинградской области»; комитет по молодёжной политике Ленинградской области.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pStyle w:val="ConsPlusNonformat"/>
              <w:rPr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«Городское хозяйство на 2014-2030 годы» </w:t>
            </w: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</w:t>
            </w:r>
            <w:proofErr w:type="gramStart"/>
            <w:r w:rsidRPr="001177C8">
              <w:rPr>
                <w:sz w:val="24"/>
                <w:szCs w:val="24"/>
              </w:rPr>
              <w:t>исполнитель  муниципальной</w:t>
            </w:r>
            <w:proofErr w:type="gramEnd"/>
            <w:r w:rsidRPr="001177C8">
              <w:rPr>
                <w:sz w:val="24"/>
                <w:szCs w:val="24"/>
              </w:rPr>
              <w:t xml:space="preserve"> программы - отдел внешнего благоустройства и дорожного хозяйства комитета по управлению жилищно-коммунальным хозяйством</w:t>
            </w:r>
          </w:p>
          <w:p w:rsidR="009D65F0" w:rsidRPr="001177C8" w:rsidRDefault="009D65F0" w:rsidP="0086288D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  <w:r w:rsidRPr="001177C8">
              <w:rPr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1177C8">
              <w:rPr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1177C8">
              <w:rPr>
                <w:color w:val="000000"/>
                <w:sz w:val="24"/>
                <w:szCs w:val="24"/>
              </w:rPr>
              <w:t xml:space="preserve">  - Комитет архитектуры, градостроительства и землепользования, отдел жилищно-коммунального хозяйства комитета по управлению жилищно-коммунальным хозяйством, отдел природопользования и экологической безопасности, </w:t>
            </w:r>
            <w:r w:rsidRPr="001177C8">
              <w:rPr>
                <w:color w:val="000000"/>
                <w:sz w:val="24"/>
                <w:szCs w:val="24"/>
              </w:rPr>
              <w:lastRenderedPageBreak/>
              <w:t>отдел капитального строительства, отдел экономического развития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color w:val="000000"/>
                <w:sz w:val="24"/>
                <w:szCs w:val="24"/>
              </w:rPr>
              <w:t xml:space="preserve">Участники муниципальной  программы  - комитет по управлению муниципальным имуществом администрации муниципального образования Сосновоборский городской округ, </w:t>
            </w:r>
            <w:r>
              <w:rPr>
                <w:color w:val="000000"/>
                <w:sz w:val="24"/>
                <w:szCs w:val="24"/>
              </w:rPr>
              <w:t>ОРКиТ</w:t>
            </w:r>
            <w:r w:rsidRPr="001177C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ОФКиС</w:t>
            </w:r>
            <w:r w:rsidRPr="001177C8">
              <w:rPr>
                <w:color w:val="000000"/>
                <w:sz w:val="24"/>
                <w:szCs w:val="24"/>
              </w:rPr>
              <w:t>, подрядные организации, организации коммунального комплекса, управляющие организации.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«Развитие информационного общества в Сосновоборском городском округе на 2014-2030 годы».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исполнитель-отдел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Участники - 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Соисполнители - 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</w:tc>
      </w:tr>
      <w:tr w:rsidR="009D65F0" w:rsidRPr="00D93B08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  <w:vAlign w:val="center"/>
          </w:tcPr>
          <w:p w:rsidR="009D65F0" w:rsidRPr="00D93B08" w:rsidRDefault="009D65F0" w:rsidP="0086288D">
            <w:pPr>
              <w:jc w:val="center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9D65F0" w:rsidRPr="00D93B08" w:rsidRDefault="009D65F0" w:rsidP="0086288D">
            <w:pPr>
              <w:keepNext/>
              <w:rPr>
                <w:sz w:val="24"/>
                <w:szCs w:val="24"/>
              </w:rPr>
            </w:pPr>
            <w:r w:rsidRPr="00D93B08">
              <w:rPr>
                <w:color w:val="000000"/>
                <w:sz w:val="24"/>
                <w:szCs w:val="24"/>
              </w:rPr>
              <w:t xml:space="preserve">«Безопасность жизнедеятельности населения в Сосновоборском городском округе </w:t>
            </w:r>
            <w:r w:rsidRPr="00D93B08">
              <w:rPr>
                <w:sz w:val="24"/>
                <w:szCs w:val="24"/>
              </w:rPr>
              <w:t>на 2014-2026 годы».</w:t>
            </w: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D93B0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Ответственный исполнитель - отдел гражданской защиты администрации Сосновоборского городского округа.</w:t>
            </w:r>
          </w:p>
          <w:p w:rsidR="009D65F0" w:rsidRPr="00D93B0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Участники - ОМВД по г. Сосновый Бор, отдел в г. Сосновый Бор УФСБ РФ по Санкт-Петербургу и Ленинградской области, 37 пожарно-спасательный отряд ГУ МЧС России по Ленинградской области, отдел надзорной деятельности и профилактической работы города Сосновый Бор УНД и ПР ГУ МЧС России по Ленинградской области, управляющие компании ЖКХ и др. заинтересованные организации и учреждения.</w:t>
            </w:r>
          </w:p>
          <w:p w:rsidR="009D65F0" w:rsidRPr="00D93B08" w:rsidRDefault="009D65F0" w:rsidP="0086288D">
            <w:pPr>
              <w:pStyle w:val="ab"/>
              <w:spacing w:after="0"/>
              <w:rPr>
                <w:bCs/>
                <w:color w:val="000000"/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Соисполнитель - отдел общественной безопасности комитета по общественной безопасности и информации администрации.</w:t>
            </w:r>
          </w:p>
        </w:tc>
      </w:tr>
    </w:tbl>
    <w:p w:rsidR="009D65F0" w:rsidRDefault="009D65F0" w:rsidP="009D65F0">
      <w:pPr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7E" w:rsidRDefault="0055227E" w:rsidP="00762166">
      <w:r>
        <w:separator/>
      </w:r>
    </w:p>
  </w:endnote>
  <w:endnote w:type="continuationSeparator" w:id="0">
    <w:p w:rsidR="0055227E" w:rsidRDefault="0055227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7E" w:rsidRDefault="0055227E" w:rsidP="00762166">
      <w:r>
        <w:separator/>
      </w:r>
    </w:p>
  </w:footnote>
  <w:footnote w:type="continuationSeparator" w:id="0">
    <w:p w:rsidR="0055227E" w:rsidRDefault="0055227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fcf2cb-ccba-461f-96c5-8297315860bd"/>
  </w:docVars>
  <w:rsids>
    <w:rsidRoot w:val="009D65F0"/>
    <w:rsid w:val="000216DC"/>
    <w:rsid w:val="00024F94"/>
    <w:rsid w:val="0005521C"/>
    <w:rsid w:val="00070E72"/>
    <w:rsid w:val="00097477"/>
    <w:rsid w:val="000A43B7"/>
    <w:rsid w:val="000A651A"/>
    <w:rsid w:val="000B0AE5"/>
    <w:rsid w:val="000F6E77"/>
    <w:rsid w:val="000F7E70"/>
    <w:rsid w:val="001704D1"/>
    <w:rsid w:val="001B1787"/>
    <w:rsid w:val="001D34FF"/>
    <w:rsid w:val="001E0925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E52FA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27E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4CD0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107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D65F0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051F3"/>
    <w:rsid w:val="00E27AFB"/>
    <w:rsid w:val="00E37D93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56D3"/>
  <w15:docId w15:val="{92AD8817-0C18-4F87-9A58-E574BD6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D65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D65F0"/>
    <w:rPr>
      <w:rFonts w:ascii="Times New Roman" w:eastAsia="Times New Roman" w:hAnsi="Times New Roman"/>
    </w:rPr>
  </w:style>
  <w:style w:type="paragraph" w:styleId="ab">
    <w:name w:val="Body Text"/>
    <w:basedOn w:val="a"/>
    <w:link w:val="ac"/>
    <w:rsid w:val="009D65F0"/>
    <w:pPr>
      <w:spacing w:after="120"/>
    </w:pPr>
  </w:style>
  <w:style w:type="character" w:customStyle="1" w:styleId="ac">
    <w:name w:val="Основной текст Знак"/>
    <w:basedOn w:val="a0"/>
    <w:link w:val="ab"/>
    <w:rsid w:val="009D65F0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D65F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1">
    <w:name w:val="List 2"/>
    <w:basedOn w:val="a"/>
    <w:rsid w:val="009D65F0"/>
    <w:pPr>
      <w:ind w:left="566" w:hanging="283"/>
    </w:pPr>
    <w:rPr>
      <w:rFonts w:ascii="Arial" w:hAnsi="Arial"/>
      <w:sz w:val="24"/>
    </w:rPr>
  </w:style>
  <w:style w:type="paragraph" w:customStyle="1" w:styleId="1">
    <w:name w:val="Без интервала1"/>
    <w:rsid w:val="009D65F0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ConsPlusNonformat">
    <w:name w:val="ConsPlusNonformat"/>
    <w:rsid w:val="009D6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r.ru/Files/file/proekt__mp_fkis_na_2025-2030_gg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bor.ru/Files/file/proekt_mp_molodezhnaya_politika_2025-2029-v_gasu_i_na_sait.doc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8f47859-afe3-4664-83b4-1faf5774e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b8f47859-afe3-4664-83b4-1faf5774ee4f.dot</Template>
  <TotalTime>23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N</cp:lastModifiedBy>
  <cp:revision>3</cp:revision>
  <cp:lastPrinted>2024-07-25T12:17:00Z</cp:lastPrinted>
  <dcterms:created xsi:type="dcterms:W3CDTF">2024-11-18T06:32:00Z</dcterms:created>
  <dcterms:modified xsi:type="dcterms:W3CDTF">2024-11-18T07:02:00Z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c7fcf2cb-ccba-461f-96c5-8297315860bd</vt:lpwstr>
  </property>
</Properties>
</file>