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1" w:rsidRPr="00ED20DA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-563880</wp:posOffset>
            </wp:positionV>
            <wp:extent cx="608330" cy="770255"/>
            <wp:effectExtent l="19050" t="0" r="127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541F51" w:rsidRPr="00ED20DA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541F51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lang w:val="ru-RU"/>
        </w:rPr>
        <w:t>ЧЕТВЕРТЫЙ</w:t>
      </w:r>
      <w:r w:rsidRPr="00ED20DA">
        <w:rPr>
          <w:rFonts w:ascii="Times New Roman" w:hAnsi="Times New Roman" w:cs="Times New Roman"/>
          <w:b/>
          <w:bCs/>
          <w:lang w:val="ru-RU"/>
        </w:rPr>
        <w:t xml:space="preserve"> СОЗЫВ)</w:t>
      </w:r>
    </w:p>
    <w:p w:rsidR="00541F51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41F51" w:rsidRPr="00ED20DA" w:rsidRDefault="00754782" w:rsidP="00541F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54782">
        <w:rPr>
          <w:sz w:val="40"/>
          <w:szCs w:val="40"/>
        </w:rPr>
        <w:pict>
          <v:line id="_x0000_s1026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proofErr w:type="gramStart"/>
      <w:r w:rsidR="00541F51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</w:t>
      </w:r>
      <w:proofErr w:type="gramEnd"/>
      <w:r w:rsidR="00541F51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 xml:space="preserve"> Е Ш Е Н И Е</w:t>
      </w:r>
    </w:p>
    <w:p w:rsidR="00391E55" w:rsidRDefault="00391E55" w:rsidP="00DA0CC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91E55" w:rsidRPr="00391E55" w:rsidRDefault="00391E55" w:rsidP="00391E5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635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от 28.03.2024 г</w:t>
      </w:r>
      <w:r w:rsidR="00BA1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ода</w:t>
      </w:r>
      <w:r w:rsidRPr="000635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Pr="00BA1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№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9</w:t>
      </w:r>
    </w:p>
    <w:p w:rsidR="00391E55" w:rsidRPr="00DA0CCE" w:rsidRDefault="00391E55" w:rsidP="00DA0CC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541F51" w:rsidRPr="00017D9F" w:rsidTr="00316A7B">
        <w:tc>
          <w:tcPr>
            <w:tcW w:w="6408" w:type="dxa"/>
          </w:tcPr>
          <w:p w:rsidR="00541F51" w:rsidRPr="00EE6EED" w:rsidRDefault="00541F51" w:rsidP="00DA0C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DA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внесении изменений в «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</w:t>
            </w:r>
            <w:r w:rsidR="00DA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коми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сии по соблюдению требований к служебному поведению лиц, замещающих муниципальные должности и урегулированию конфликта инт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ресов в совете депутатов Сосновоборского г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родского округа»</w:t>
            </w:r>
          </w:p>
        </w:tc>
      </w:tr>
    </w:tbl>
    <w:p w:rsidR="00541F51" w:rsidRDefault="00541F51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5D3B7E" w:rsidRDefault="005D3B7E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5D3B7E" w:rsidRPr="00316A7B" w:rsidRDefault="005D3B7E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541F51" w:rsidRPr="00DA0CCE" w:rsidRDefault="00DA0CC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 xml:space="preserve">Руководствуясь Указом Президента РФ от 25.01.2024 N 71 «О внесении изменений в некоторые акты Президента Российской Федерации», </w:t>
      </w:r>
      <w:r w:rsidR="00541F51" w:rsidRPr="00DA0CCE">
        <w:rPr>
          <w:rFonts w:ascii="Times New Roman" w:hAnsi="Times New Roman" w:cs="Times New Roman"/>
          <w:b w:val="0"/>
          <w:sz w:val="24"/>
        </w:rPr>
        <w:t>совет депутатов Сосновоборского городского округа</w:t>
      </w:r>
    </w:p>
    <w:p w:rsidR="00541F51" w:rsidRDefault="00541F51" w:rsidP="00DA0CCE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 w:rsidRPr="00DA0CCE">
        <w:rPr>
          <w:rFonts w:ascii="Times New Roman" w:hAnsi="Times New Roman" w:cs="Times New Roman"/>
          <w:b w:val="0"/>
          <w:sz w:val="24"/>
        </w:rPr>
        <w:t>Р</w:t>
      </w:r>
      <w:proofErr w:type="gramEnd"/>
      <w:r w:rsidRPr="00DA0CCE">
        <w:rPr>
          <w:rFonts w:ascii="Times New Roman" w:hAnsi="Times New Roman" w:cs="Times New Roman"/>
          <w:b w:val="0"/>
          <w:sz w:val="24"/>
        </w:rPr>
        <w:t xml:space="preserve"> Е Ш И Л:</w:t>
      </w:r>
    </w:p>
    <w:p w:rsidR="00DA0CCE" w:rsidRPr="00DA0CCE" w:rsidRDefault="00DA0CCE" w:rsidP="00DA0CCE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4"/>
        </w:rPr>
      </w:pPr>
    </w:p>
    <w:p w:rsidR="00DA0CCE" w:rsidRPr="00DA0CCE" w:rsidRDefault="00541F51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 xml:space="preserve">1. </w:t>
      </w:r>
      <w:r w:rsidR="00DA0CCE" w:rsidRPr="00DA0CCE">
        <w:rPr>
          <w:rFonts w:ascii="Times New Roman" w:hAnsi="Times New Roman" w:cs="Times New Roman"/>
          <w:b w:val="0"/>
          <w:sz w:val="24"/>
        </w:rPr>
        <w:t xml:space="preserve">Внести следующие изменения в </w:t>
      </w:r>
      <w:r w:rsidRPr="00DA0CCE">
        <w:rPr>
          <w:rFonts w:ascii="Times New Roman" w:hAnsi="Times New Roman" w:cs="Times New Roman"/>
          <w:b w:val="0"/>
          <w:sz w:val="24"/>
        </w:rPr>
        <w:t>«Положение о комиссии по соблюдению треб</w:t>
      </w:r>
      <w:r w:rsidRPr="00DA0CCE">
        <w:rPr>
          <w:rFonts w:ascii="Times New Roman" w:hAnsi="Times New Roman" w:cs="Times New Roman"/>
          <w:b w:val="0"/>
          <w:sz w:val="24"/>
        </w:rPr>
        <w:t>о</w:t>
      </w:r>
      <w:r w:rsidRPr="00DA0CCE">
        <w:rPr>
          <w:rFonts w:ascii="Times New Roman" w:hAnsi="Times New Roman" w:cs="Times New Roman"/>
          <w:b w:val="0"/>
          <w:sz w:val="24"/>
        </w:rPr>
        <w:t>ваний к служебному поведению лицами, замещающими муниципальные должности и ур</w:t>
      </w:r>
      <w:r w:rsidRPr="00DA0CCE">
        <w:rPr>
          <w:rFonts w:ascii="Times New Roman" w:hAnsi="Times New Roman" w:cs="Times New Roman"/>
          <w:b w:val="0"/>
          <w:sz w:val="24"/>
        </w:rPr>
        <w:t>е</w:t>
      </w:r>
      <w:r w:rsidRPr="00DA0CCE">
        <w:rPr>
          <w:rFonts w:ascii="Times New Roman" w:hAnsi="Times New Roman" w:cs="Times New Roman"/>
          <w:b w:val="0"/>
          <w:sz w:val="24"/>
        </w:rPr>
        <w:t>гулированию конфликта интересов в совете депутатов Сосновоборского городского окр</w:t>
      </w:r>
      <w:r w:rsidRPr="00DA0CCE">
        <w:rPr>
          <w:rFonts w:ascii="Times New Roman" w:hAnsi="Times New Roman" w:cs="Times New Roman"/>
          <w:b w:val="0"/>
          <w:sz w:val="24"/>
        </w:rPr>
        <w:t>у</w:t>
      </w:r>
      <w:r w:rsidRPr="00DA0CCE">
        <w:rPr>
          <w:rFonts w:ascii="Times New Roman" w:hAnsi="Times New Roman" w:cs="Times New Roman"/>
          <w:b w:val="0"/>
          <w:sz w:val="24"/>
        </w:rPr>
        <w:t>га» в новой редакции</w:t>
      </w:r>
      <w:r w:rsidR="00DA0CCE" w:rsidRPr="00DA0CCE">
        <w:rPr>
          <w:rFonts w:ascii="Times New Roman" w:hAnsi="Times New Roman" w:cs="Times New Roman"/>
          <w:b w:val="0"/>
          <w:sz w:val="24"/>
        </w:rPr>
        <w:t xml:space="preserve">, </w:t>
      </w:r>
      <w:proofErr w:type="gramStart"/>
      <w:r w:rsidR="00DA0CCE" w:rsidRPr="00DA0CCE">
        <w:rPr>
          <w:rFonts w:ascii="Times New Roman" w:hAnsi="Times New Roman" w:cs="Times New Roman"/>
          <w:b w:val="0"/>
          <w:sz w:val="24"/>
        </w:rPr>
        <w:t>утвержденное</w:t>
      </w:r>
      <w:proofErr w:type="gramEnd"/>
      <w:r w:rsidR="00DA0CCE" w:rsidRPr="00DA0CCE">
        <w:rPr>
          <w:rFonts w:ascii="Times New Roman" w:hAnsi="Times New Roman" w:cs="Times New Roman"/>
          <w:b w:val="0"/>
          <w:sz w:val="24"/>
        </w:rPr>
        <w:t xml:space="preserve"> решением совета депутатов от 23.10.2020 года № 121 (с изменениями):</w:t>
      </w:r>
    </w:p>
    <w:p w:rsidR="00316A7B" w:rsidRDefault="00316A7B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DA0CCE" w:rsidRDefault="00DA0CC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 xml:space="preserve">1.1. </w:t>
      </w:r>
      <w:r w:rsidR="00316A7B">
        <w:rPr>
          <w:rFonts w:ascii="Times New Roman" w:hAnsi="Times New Roman" w:cs="Times New Roman"/>
          <w:b w:val="0"/>
          <w:sz w:val="24"/>
        </w:rPr>
        <w:t>пункт 1 изложить в новой редакции:</w:t>
      </w:r>
    </w:p>
    <w:p w:rsidR="005D3B7E" w:rsidRPr="005D3B7E" w:rsidRDefault="005D3B7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 xml:space="preserve">1.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лиц, замещающих мун</w:t>
      </w:r>
      <w:r w:rsidRPr="005D3B7E">
        <w:rPr>
          <w:rFonts w:ascii="Times New Roman" w:hAnsi="Times New Roman" w:cs="Times New Roman"/>
          <w:b w:val="0"/>
          <w:sz w:val="24"/>
        </w:rPr>
        <w:t>и</w:t>
      </w:r>
      <w:r w:rsidRPr="005D3B7E">
        <w:rPr>
          <w:rFonts w:ascii="Times New Roman" w:hAnsi="Times New Roman" w:cs="Times New Roman"/>
          <w:b w:val="0"/>
          <w:sz w:val="24"/>
        </w:rPr>
        <w:t>ципальные должности в совете депутатов и урегулированию конфликта интересов в сов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>те депутатов Сосновоборского городского округа (далее – комиссия), образованной в с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 xml:space="preserve">вете депутатов муниципального образования 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Сосновоборский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 xml:space="preserve"> городской округ Лени</w:t>
      </w:r>
      <w:r w:rsidRPr="005D3B7E">
        <w:rPr>
          <w:rFonts w:ascii="Times New Roman" w:hAnsi="Times New Roman" w:cs="Times New Roman"/>
          <w:b w:val="0"/>
          <w:sz w:val="24"/>
        </w:rPr>
        <w:t>н</w:t>
      </w:r>
      <w:r w:rsidRPr="005D3B7E">
        <w:rPr>
          <w:rFonts w:ascii="Times New Roman" w:hAnsi="Times New Roman" w:cs="Times New Roman"/>
          <w:b w:val="0"/>
          <w:sz w:val="24"/>
        </w:rPr>
        <w:t>градской области (далее – городской округ) в соответствии с Федеральным законом от 25.12.2008 №273-ФЗ «О противодействии коррупции», Федеральным законом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от 02.03.2007 №25-ФЗ «О муниципальной службе в Российской Федерации», Указом През</w:t>
      </w:r>
      <w:r w:rsidRPr="005D3B7E">
        <w:rPr>
          <w:rFonts w:ascii="Times New Roman" w:hAnsi="Times New Roman" w:cs="Times New Roman"/>
          <w:b w:val="0"/>
          <w:sz w:val="24"/>
        </w:rPr>
        <w:t>и</w:t>
      </w:r>
      <w:r w:rsidRPr="005D3B7E">
        <w:rPr>
          <w:rFonts w:ascii="Times New Roman" w:hAnsi="Times New Roman" w:cs="Times New Roman"/>
          <w:b w:val="0"/>
          <w:sz w:val="24"/>
        </w:rPr>
        <w:t>дента Российской Федерации от 01.07.2010 №821 «О комиссиях по соблюдению требов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ний к служебному поведению муниципальных служащих и урегулированию конфликта интересов», на основании статьи 7-1 областного закона Ленинградской области от 11.03.2008 № 14-оз «О правовом регулировании муниципальной службы в  Ленингра</w:t>
      </w:r>
      <w:r w:rsidRPr="005D3B7E">
        <w:rPr>
          <w:rFonts w:ascii="Times New Roman" w:hAnsi="Times New Roman" w:cs="Times New Roman"/>
          <w:b w:val="0"/>
          <w:sz w:val="24"/>
        </w:rPr>
        <w:t>д</w:t>
      </w:r>
      <w:r w:rsidRPr="005D3B7E">
        <w:rPr>
          <w:rFonts w:ascii="Times New Roman" w:hAnsi="Times New Roman" w:cs="Times New Roman"/>
          <w:b w:val="0"/>
          <w:sz w:val="24"/>
        </w:rPr>
        <w:t>ской области»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>;</w:t>
      </w:r>
    </w:p>
    <w:p w:rsidR="005D3B7E" w:rsidRDefault="005D3B7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316A7B" w:rsidRDefault="00316A7B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2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 xml:space="preserve">пункт </w:t>
      </w:r>
      <w:r w:rsidR="00BB2F33">
        <w:rPr>
          <w:rFonts w:ascii="Times New Roman" w:hAnsi="Times New Roman" w:cs="Times New Roman"/>
          <w:b w:val="0"/>
          <w:sz w:val="24"/>
        </w:rPr>
        <w:t>3</w:t>
      </w:r>
      <w:r>
        <w:rPr>
          <w:rFonts w:ascii="Times New Roman" w:hAnsi="Times New Roman" w:cs="Times New Roman"/>
          <w:b w:val="0"/>
          <w:sz w:val="24"/>
        </w:rPr>
        <w:t xml:space="preserve"> 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«3. Основной задачей комиссии является содействие: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5D3B7E">
        <w:rPr>
          <w:rFonts w:ascii="Times New Roman" w:hAnsi="Times New Roman" w:cs="Times New Roman"/>
          <w:b w:val="0"/>
          <w:sz w:val="24"/>
        </w:rPr>
        <w:t>а) в обеспечении соблюдения лицами, замещающими должности муниципальной службы (далее по тексту муниципальные  служащие) ограничений и запретов, требований о предотвращении или об урегулировании конфликта интересов, исполнения обязанн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lastRenderedPageBreak/>
        <w:t xml:space="preserve">стей, установленных Федеральным </w:t>
      </w:r>
      <w:hyperlink r:id="rId8" w:history="1">
        <w:r w:rsidRPr="005D3B7E">
          <w:rPr>
            <w:rFonts w:ascii="Times New Roman" w:hAnsi="Times New Roman" w:cs="Times New Roman"/>
            <w:b w:val="0"/>
            <w:sz w:val="24"/>
          </w:rPr>
          <w:t>законом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от 25 декабря 2008 г. N 273-ФЗ «О против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действии коррупции», другими федеральными законами в целях противодействия ко</w:t>
      </w:r>
      <w:r w:rsidRPr="005D3B7E">
        <w:rPr>
          <w:rFonts w:ascii="Times New Roman" w:hAnsi="Times New Roman" w:cs="Times New Roman"/>
          <w:b w:val="0"/>
          <w:sz w:val="24"/>
        </w:rPr>
        <w:t>р</w:t>
      </w:r>
      <w:r w:rsidRPr="005D3B7E">
        <w:rPr>
          <w:rFonts w:ascii="Times New Roman" w:hAnsi="Times New Roman" w:cs="Times New Roman"/>
          <w:b w:val="0"/>
          <w:sz w:val="24"/>
        </w:rPr>
        <w:t>рупции (далее – требования к служебному поведению и (или) требования об урегулиров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нии конфликта интересов);</w:t>
      </w:r>
      <w:proofErr w:type="gramEnd"/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б) в осуществлении мер по предупреждению коррупции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  <w:proofErr w:type="gramEnd"/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B2F33" w:rsidRDefault="00BB2F33" w:rsidP="00BB2F3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3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подпункты «</w:t>
      </w:r>
      <w:proofErr w:type="spellStart"/>
      <w:r>
        <w:rPr>
          <w:rFonts w:ascii="Times New Roman" w:hAnsi="Times New Roman" w:cs="Times New Roman"/>
          <w:b w:val="0"/>
          <w:sz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</w:rPr>
        <w:t>» и «е» пункта 14 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«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 xml:space="preserve">)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поступившее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в соответствии с </w:t>
      </w:r>
      <w:hyperlink r:id="rId9" w:history="1">
        <w:r w:rsidRPr="005D3B7E">
          <w:rPr>
            <w:rFonts w:ascii="Times New Roman" w:hAnsi="Times New Roman" w:cs="Times New Roman"/>
            <w:b w:val="0"/>
            <w:sz w:val="24"/>
          </w:rPr>
          <w:t>частью 4 статьи 12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Федерального закона от 25 декабря 2008 года N 273-ФЗ «О противодействии коррупции» и статьей 64.1.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Трудового кодекса Российской Федерации в совет депутатов городского округа уведомление ко</w:t>
      </w:r>
      <w:r w:rsidRPr="005D3B7E">
        <w:rPr>
          <w:rFonts w:ascii="Times New Roman" w:hAnsi="Times New Roman" w:cs="Times New Roman"/>
          <w:b w:val="0"/>
          <w:sz w:val="24"/>
        </w:rPr>
        <w:t>м</w:t>
      </w:r>
      <w:r w:rsidRPr="005D3B7E">
        <w:rPr>
          <w:rFonts w:ascii="Times New Roman" w:hAnsi="Times New Roman" w:cs="Times New Roman"/>
          <w:b w:val="0"/>
          <w:sz w:val="24"/>
        </w:rPr>
        <w:t>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</w:t>
      </w:r>
      <w:r w:rsidRPr="005D3B7E">
        <w:rPr>
          <w:rFonts w:ascii="Times New Roman" w:hAnsi="Times New Roman" w:cs="Times New Roman"/>
          <w:b w:val="0"/>
          <w:sz w:val="24"/>
        </w:rPr>
        <w:t>ы</w:t>
      </w:r>
      <w:r w:rsidRPr="005D3B7E">
        <w:rPr>
          <w:rFonts w:ascii="Times New Roman" w:hAnsi="Times New Roman" w:cs="Times New Roman"/>
          <w:b w:val="0"/>
          <w:sz w:val="24"/>
        </w:rPr>
        <w:t>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Сосновоборского г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родского округа, при условии, что указанному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гражданину комиссией ранее было отказ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</w:t>
      </w:r>
      <w:r w:rsidRPr="005D3B7E">
        <w:rPr>
          <w:rFonts w:ascii="Times New Roman" w:hAnsi="Times New Roman" w:cs="Times New Roman"/>
          <w:b w:val="0"/>
          <w:sz w:val="24"/>
        </w:rPr>
        <w:t>м</w:t>
      </w:r>
      <w:r w:rsidRPr="005D3B7E">
        <w:rPr>
          <w:rFonts w:ascii="Times New Roman" w:hAnsi="Times New Roman" w:cs="Times New Roman"/>
          <w:b w:val="0"/>
          <w:sz w:val="24"/>
        </w:rPr>
        <w:t>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</w:t>
      </w:r>
      <w:r w:rsidRPr="005D3B7E">
        <w:rPr>
          <w:rFonts w:ascii="Times New Roman" w:hAnsi="Times New Roman" w:cs="Times New Roman"/>
          <w:b w:val="0"/>
          <w:sz w:val="24"/>
        </w:rPr>
        <w:t>с</w:t>
      </w:r>
      <w:r w:rsidRPr="005D3B7E">
        <w:rPr>
          <w:rFonts w:ascii="Times New Roman" w:hAnsi="Times New Roman" w:cs="Times New Roman"/>
          <w:b w:val="0"/>
          <w:sz w:val="24"/>
        </w:rPr>
        <w:t>сией не рассматривался.</w:t>
      </w:r>
    </w:p>
    <w:p w:rsid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  <w:proofErr w:type="gramEnd"/>
    </w:p>
    <w:p w:rsidR="00BB2F33" w:rsidRDefault="00BB2F33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C41A6" w:rsidRDefault="006C41A6" w:rsidP="006C41A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4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пункт 18 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«18. Уведомления, указанные в </w:t>
      </w:r>
      <w:hyperlink r:id="rId10" w:history="1">
        <w:r w:rsidRPr="005D3B7E">
          <w:rPr>
            <w:rFonts w:ascii="Times New Roman" w:hAnsi="Times New Roman" w:cs="Times New Roman"/>
            <w:b w:val="0"/>
            <w:sz w:val="24"/>
          </w:rPr>
          <w:t>абзаце пятом подпункта «б»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и </w:t>
      </w:r>
      <w:hyperlink r:id="rId11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подпункте «е» пун</w:t>
        </w:r>
        <w:r w:rsidRPr="005D3B7E">
          <w:rPr>
            <w:rFonts w:ascii="Times New Roman" w:hAnsi="Times New Roman" w:cs="Times New Roman"/>
            <w:b w:val="0"/>
            <w:sz w:val="24"/>
          </w:rPr>
          <w:t>к</w:t>
        </w:r>
        <w:r w:rsidRPr="005D3B7E">
          <w:rPr>
            <w:rFonts w:ascii="Times New Roman" w:hAnsi="Times New Roman" w:cs="Times New Roman"/>
            <w:b w:val="0"/>
            <w:sz w:val="24"/>
          </w:rPr>
          <w:t>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Положения, рассматриваются представителем аппарата совета депут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тов, ответственным за работу по профилактике коррупционных и иных правонарушений (секретарем комиссии), который осуществляет подготовку мотивированных заключений по результатам рассмотрения уведомлений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</w:t>
      </w:r>
      <w:proofErr w:type="gramEnd"/>
    </w:p>
    <w:p w:rsidR="005D3B7E" w:rsidRDefault="005D3B7E" w:rsidP="006C41A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C66CFC" w:rsidRDefault="00C66CFC" w:rsidP="00C66CF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5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в пункте 20 слова «подпункте «</w:t>
      </w:r>
      <w:proofErr w:type="spellStart"/>
      <w:r>
        <w:rPr>
          <w:rFonts w:ascii="Times New Roman" w:hAnsi="Times New Roman" w:cs="Times New Roman"/>
          <w:b w:val="0"/>
          <w:sz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</w:rPr>
        <w:t>» пункта 14» заменить словами «подпунктах «</w:t>
      </w:r>
      <w:proofErr w:type="spellStart"/>
      <w:r>
        <w:rPr>
          <w:rFonts w:ascii="Times New Roman" w:hAnsi="Times New Roman" w:cs="Times New Roman"/>
          <w:b w:val="0"/>
          <w:sz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</w:rPr>
        <w:t>» и «е» пункта 14»;</w:t>
      </w:r>
    </w:p>
    <w:p w:rsidR="00C66CFC" w:rsidRDefault="00C66CFC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1B52BE" w:rsidRPr="00D0244A" w:rsidRDefault="001B52BE" w:rsidP="00D0244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1B52BE">
        <w:rPr>
          <w:rFonts w:ascii="Times New Roman" w:hAnsi="Times New Roman" w:cs="Times New Roman"/>
          <w:b w:val="0"/>
          <w:sz w:val="24"/>
        </w:rPr>
        <w:t xml:space="preserve">1.6. </w:t>
      </w:r>
      <w:r w:rsidRPr="00D0244A">
        <w:rPr>
          <w:rFonts w:ascii="Times New Roman" w:hAnsi="Times New Roman" w:cs="Times New Roman"/>
          <w:b w:val="0"/>
          <w:sz w:val="24"/>
        </w:rPr>
        <w:t xml:space="preserve">в </w:t>
      </w:r>
      <w:hyperlink r:id="rId12" w:history="1">
        <w:r w:rsidRPr="00D0244A">
          <w:rPr>
            <w:rFonts w:ascii="Times New Roman" w:hAnsi="Times New Roman" w:cs="Times New Roman"/>
            <w:b w:val="0"/>
            <w:sz w:val="24"/>
          </w:rPr>
          <w:t xml:space="preserve">подпункте «а» пункта 21 </w:t>
        </w:r>
      </w:hyperlink>
      <w:r w:rsidRPr="00D0244A">
        <w:rPr>
          <w:rFonts w:ascii="Times New Roman" w:hAnsi="Times New Roman" w:cs="Times New Roman"/>
          <w:b w:val="0"/>
          <w:sz w:val="24"/>
        </w:rPr>
        <w:t>слова «подпункте «</w:t>
      </w:r>
      <w:proofErr w:type="spellStart"/>
      <w:r w:rsidRPr="00D0244A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D0244A">
        <w:rPr>
          <w:rFonts w:ascii="Times New Roman" w:hAnsi="Times New Roman" w:cs="Times New Roman"/>
          <w:b w:val="0"/>
          <w:sz w:val="24"/>
        </w:rPr>
        <w:t>» пункта 14» заменить словами «подпунктах «</w:t>
      </w:r>
      <w:proofErr w:type="spellStart"/>
      <w:r w:rsidRPr="00D0244A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D0244A">
        <w:rPr>
          <w:rFonts w:ascii="Times New Roman" w:hAnsi="Times New Roman" w:cs="Times New Roman"/>
          <w:b w:val="0"/>
          <w:sz w:val="24"/>
        </w:rPr>
        <w:t>» и «е</w:t>
      </w:r>
      <w:r w:rsidR="00D0244A" w:rsidRPr="00D0244A">
        <w:rPr>
          <w:rFonts w:ascii="Times New Roman" w:hAnsi="Times New Roman" w:cs="Times New Roman"/>
          <w:b w:val="0"/>
          <w:sz w:val="24"/>
        </w:rPr>
        <w:t>»</w:t>
      </w:r>
      <w:r w:rsidRPr="00D0244A">
        <w:rPr>
          <w:rFonts w:ascii="Times New Roman" w:hAnsi="Times New Roman" w:cs="Times New Roman"/>
          <w:b w:val="0"/>
          <w:sz w:val="24"/>
        </w:rPr>
        <w:t xml:space="preserve"> пункта 1</w:t>
      </w:r>
      <w:r w:rsidR="00D0244A" w:rsidRPr="00D0244A">
        <w:rPr>
          <w:rFonts w:ascii="Times New Roman" w:hAnsi="Times New Roman" w:cs="Times New Roman"/>
          <w:b w:val="0"/>
          <w:sz w:val="24"/>
        </w:rPr>
        <w:t>4»</w:t>
      </w:r>
      <w:r w:rsidRPr="00D0244A">
        <w:rPr>
          <w:rFonts w:ascii="Times New Roman" w:hAnsi="Times New Roman" w:cs="Times New Roman"/>
          <w:b w:val="0"/>
          <w:sz w:val="24"/>
        </w:rPr>
        <w:t>;</w:t>
      </w:r>
      <w:proofErr w:type="gramEnd"/>
    </w:p>
    <w:p w:rsidR="001B52BE" w:rsidRDefault="001B52B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44A" w:rsidRDefault="00D0244A" w:rsidP="00D0244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7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3" w:history="1">
        <w:r w:rsidRPr="00D0244A">
          <w:rPr>
            <w:rFonts w:ascii="Times New Roman" w:hAnsi="Times New Roman" w:cs="Times New Roman"/>
            <w:b w:val="0"/>
            <w:sz w:val="24"/>
          </w:rPr>
          <w:t>подпункт «</w:t>
        </w:r>
        <w:r>
          <w:rPr>
            <w:rFonts w:ascii="Times New Roman" w:hAnsi="Times New Roman" w:cs="Times New Roman"/>
            <w:b w:val="0"/>
            <w:sz w:val="24"/>
          </w:rPr>
          <w:t>в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» пункта 21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D0244A" w:rsidRDefault="005D3B7E" w:rsidP="00D0244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>в) мотивированный вывод по результатам предварительного рассмотрения обр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щений и уведомлений, указанных в абзацах втором и пятом подпункта «б», подпунктах «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>» и «е» пункта 14 настоящего Положения, а также рекомендации для принятия одного из решений в соответствии с пунктами 32, 36, 37, 38 настоящего Положения или иного решения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  <w:proofErr w:type="gramEnd"/>
    </w:p>
    <w:p w:rsidR="001B52BE" w:rsidRDefault="001B52B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0CEE" w:rsidRDefault="002E0CE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8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4" w:history="1">
        <w:r w:rsidRPr="00D0244A">
          <w:rPr>
            <w:rFonts w:ascii="Times New Roman" w:hAnsi="Times New Roman" w:cs="Times New Roman"/>
            <w:b w:val="0"/>
            <w:sz w:val="24"/>
          </w:rPr>
          <w:t>пункт 2</w:t>
        </w:r>
        <w:r>
          <w:rPr>
            <w:rFonts w:ascii="Times New Roman" w:hAnsi="Times New Roman" w:cs="Times New Roman"/>
            <w:b w:val="0"/>
            <w:sz w:val="24"/>
          </w:rPr>
          <w:t>5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 xml:space="preserve">25.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 xml:space="preserve">Уведомления, указанные в </w:t>
      </w:r>
      <w:hyperlink w:anchor="Par120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подпунктах «</w:t>
        </w:r>
        <w:proofErr w:type="spellStart"/>
        <w:r w:rsidRPr="005D3B7E">
          <w:rPr>
            <w:rFonts w:ascii="Times New Roman" w:hAnsi="Times New Roman" w:cs="Times New Roman"/>
            <w:b w:val="0"/>
            <w:sz w:val="24"/>
          </w:rPr>
          <w:t>д</w:t>
        </w:r>
        <w:proofErr w:type="spellEnd"/>
        <w:r w:rsidRPr="005D3B7E">
          <w:rPr>
            <w:rFonts w:ascii="Times New Roman" w:hAnsi="Times New Roman" w:cs="Times New Roman"/>
            <w:b w:val="0"/>
            <w:sz w:val="24"/>
          </w:rPr>
          <w:t>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жения, как правило, рассматриваются на очередном (плановом) заседании комиссии.»</w:t>
      </w:r>
      <w:r>
        <w:rPr>
          <w:rFonts w:ascii="Times New Roman" w:hAnsi="Times New Roman" w:cs="Times New Roman"/>
          <w:b w:val="0"/>
          <w:sz w:val="24"/>
        </w:rPr>
        <w:t>;</w:t>
      </w:r>
      <w:proofErr w:type="gramEnd"/>
    </w:p>
    <w:p w:rsidR="005D3B7E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A16F4" w:rsidRDefault="00BA16F4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A16F4" w:rsidRPr="00D0244A" w:rsidRDefault="00BA16F4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2E0CEE" w:rsidRDefault="002E0CE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lastRenderedPageBreak/>
        <w:t>1.</w:t>
      </w:r>
      <w:r>
        <w:rPr>
          <w:rFonts w:ascii="Times New Roman" w:hAnsi="Times New Roman" w:cs="Times New Roman"/>
          <w:b w:val="0"/>
          <w:sz w:val="24"/>
        </w:rPr>
        <w:t>9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5" w:history="1">
        <w:r w:rsidRPr="00D0244A">
          <w:rPr>
            <w:rFonts w:ascii="Times New Roman" w:hAnsi="Times New Roman" w:cs="Times New Roman"/>
            <w:b w:val="0"/>
            <w:sz w:val="24"/>
          </w:rPr>
          <w:t>пункт 2</w:t>
        </w:r>
        <w:r>
          <w:rPr>
            <w:rFonts w:ascii="Times New Roman" w:hAnsi="Times New Roman" w:cs="Times New Roman"/>
            <w:b w:val="0"/>
            <w:sz w:val="24"/>
          </w:rPr>
          <w:t>6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5D3B7E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>26. Заседание комиссии проводится, как правило, в присутствии служащего, в о</w:t>
      </w:r>
      <w:r w:rsidRPr="005D3B7E">
        <w:rPr>
          <w:rFonts w:ascii="Times New Roman" w:hAnsi="Times New Roman" w:cs="Times New Roman"/>
          <w:b w:val="0"/>
          <w:sz w:val="24"/>
        </w:rPr>
        <w:t>т</w:t>
      </w:r>
      <w:r w:rsidRPr="005D3B7E">
        <w:rPr>
          <w:rFonts w:ascii="Times New Roman" w:hAnsi="Times New Roman" w:cs="Times New Roman"/>
          <w:b w:val="0"/>
          <w:sz w:val="24"/>
        </w:rPr>
        <w:t>ношении которого рассматривается вопрос о соблюдении требований к служебному пов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>дению и (или) требований об урегулировании конфликта интересов, или гражданина, з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 xml:space="preserve">мещавшего должность муниципальной службы.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подпунктами «б»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</w:t>
      </w:r>
      <w:r w:rsidRPr="005D3B7E">
        <w:rPr>
          <w:rFonts w:ascii="Times New Roman" w:hAnsi="Times New Roman" w:cs="Times New Roman"/>
          <w:b w:val="0"/>
          <w:sz w:val="24"/>
        </w:rPr>
        <w:t>я</w:t>
      </w:r>
      <w:r w:rsidRPr="005D3B7E">
        <w:rPr>
          <w:rFonts w:ascii="Times New Roman" w:hAnsi="Times New Roman" w:cs="Times New Roman"/>
          <w:b w:val="0"/>
          <w:sz w:val="24"/>
        </w:rPr>
        <w:t>щего Положения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</w:p>
    <w:p w:rsidR="005D3B7E" w:rsidRPr="00D0244A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36B77" w:rsidRDefault="00636B77" w:rsidP="00636B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End"/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10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под</w:t>
      </w:r>
      <w:hyperlink r:id="rId16" w:history="1">
        <w:r w:rsidRPr="00D0244A">
          <w:rPr>
            <w:rFonts w:ascii="Times New Roman" w:hAnsi="Times New Roman" w:cs="Times New Roman"/>
            <w:b w:val="0"/>
            <w:sz w:val="24"/>
          </w:rPr>
          <w:t xml:space="preserve">пункт </w:t>
        </w:r>
        <w:r>
          <w:rPr>
            <w:rFonts w:ascii="Times New Roman" w:hAnsi="Times New Roman" w:cs="Times New Roman"/>
            <w:b w:val="0"/>
            <w:sz w:val="24"/>
          </w:rPr>
          <w:t xml:space="preserve">«а» пункта </w:t>
        </w:r>
        <w:r w:rsidRPr="00D0244A">
          <w:rPr>
            <w:rFonts w:ascii="Times New Roman" w:hAnsi="Times New Roman" w:cs="Times New Roman"/>
            <w:b w:val="0"/>
            <w:sz w:val="24"/>
          </w:rPr>
          <w:t>2</w:t>
        </w:r>
        <w:r>
          <w:rPr>
            <w:rFonts w:ascii="Times New Roman" w:hAnsi="Times New Roman" w:cs="Times New Roman"/>
            <w:b w:val="0"/>
            <w:sz w:val="24"/>
          </w:rPr>
          <w:t>7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D0244A" w:rsidRDefault="005D3B7E" w:rsidP="00636B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подпунктами «б»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Положения, не содержится указания о намерении служ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щего или гражданина лично присутствовать на заседании комиссии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;»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>;</w:t>
      </w:r>
    </w:p>
    <w:p w:rsidR="001B52BE" w:rsidRDefault="001B52B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79B" w:rsidRDefault="00D0679B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8D41B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дополнить пунктом 36_1 в следующей редакции:</w:t>
      </w:r>
    </w:p>
    <w:p w:rsidR="00D0679B" w:rsidRPr="00D0679B" w:rsidRDefault="00D0679B" w:rsidP="00D0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«36_1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стоящего Положения, комиссия принимает одно из следующих решений:</w:t>
      </w:r>
    </w:p>
    <w:p w:rsidR="00D0679B" w:rsidRPr="00D0679B" w:rsidRDefault="00D0679B" w:rsidP="00D0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признать наличие причинно-следственной связи между возникновением не зав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0679B" w:rsidRPr="00D0679B" w:rsidRDefault="00D0679B" w:rsidP="00D0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 интересов</w:t>
      </w:r>
      <w:proofErr w:type="gramStart"/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proofErr w:type="gramEnd"/>
    </w:p>
    <w:p w:rsidR="00D0679B" w:rsidRDefault="00D0679B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79B" w:rsidRDefault="00D0679B" w:rsidP="00D0679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1</w:t>
      </w:r>
      <w:r w:rsidR="008D41B9">
        <w:rPr>
          <w:rFonts w:ascii="Times New Roman" w:hAnsi="Times New Roman" w:cs="Times New Roman"/>
          <w:b w:val="0"/>
          <w:sz w:val="24"/>
        </w:rPr>
        <w:t>2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7" w:history="1">
        <w:r w:rsidRPr="00D0244A">
          <w:rPr>
            <w:rFonts w:ascii="Times New Roman" w:hAnsi="Times New Roman" w:cs="Times New Roman"/>
            <w:b w:val="0"/>
            <w:sz w:val="24"/>
          </w:rPr>
          <w:t xml:space="preserve">пункт </w:t>
        </w:r>
        <w:r>
          <w:rPr>
            <w:rFonts w:ascii="Times New Roman" w:hAnsi="Times New Roman" w:cs="Times New Roman"/>
            <w:b w:val="0"/>
            <w:sz w:val="24"/>
          </w:rPr>
          <w:t>37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«37. По итогам рассмотрения вопросов, указанных в </w:t>
      </w:r>
      <w:hyperlink w:anchor="Par107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подпунктах «а</w:t>
        </w:r>
      </w:hyperlink>
      <w:r w:rsidRPr="005D3B7E">
        <w:rPr>
          <w:rFonts w:ascii="Times New Roman" w:hAnsi="Times New Roman" w:cs="Times New Roman"/>
          <w:b w:val="0"/>
          <w:sz w:val="24"/>
        </w:rPr>
        <w:t>», «б», «г», «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>» и «е»  пункта 14 настоящего Положения, и при наличии к тому оснований комиссия м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 xml:space="preserve">жет принять иное решение, чем это предусмотрено </w:t>
      </w:r>
      <w:hyperlink w:anchor="Par124" w:history="1">
        <w:r w:rsidRPr="005D3B7E">
          <w:rPr>
            <w:rFonts w:ascii="Times New Roman" w:hAnsi="Times New Roman" w:cs="Times New Roman"/>
            <w:b w:val="0"/>
            <w:sz w:val="24"/>
          </w:rPr>
          <w:t>пунктами 30 – 36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и 38 настоящего П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ложения.</w:t>
      </w:r>
    </w:p>
    <w:p w:rsidR="005D3B7E" w:rsidRPr="00D0244A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Основания и мотивы принятия такого решения должны быть отражены в протоколе заседания комиссии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</w:t>
      </w:r>
      <w:proofErr w:type="gramEnd"/>
    </w:p>
    <w:p w:rsidR="005D3B7E" w:rsidRDefault="005D3B7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1F51" w:rsidRPr="00F82D6E" w:rsidRDefault="000B782F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1F51" w:rsidRPr="00F82D6E">
        <w:rPr>
          <w:rFonts w:ascii="Times New Roman" w:hAnsi="Times New Roman" w:cs="Times New Roman"/>
          <w:sz w:val="24"/>
          <w:szCs w:val="24"/>
          <w:lang w:val="ru-RU"/>
        </w:rPr>
        <w:t>. Настоящее решение вступает в силу со дня его официального обнародования.</w:t>
      </w:r>
    </w:p>
    <w:p w:rsidR="00BA16F4" w:rsidRDefault="00BA16F4" w:rsidP="0054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541F51" w:rsidRDefault="000B782F" w:rsidP="0054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541F51"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. Настоящее решение </w:t>
      </w:r>
      <w:r w:rsidR="004C1E04">
        <w:rPr>
          <w:rFonts w:ascii="Times New Roman" w:hAnsi="Times New Roman" w:cs="Times New Roman"/>
          <w:sz w:val="24"/>
          <w:szCs w:val="24"/>
          <w:lang w:val="ru-RU" w:bidi="pa-IN"/>
        </w:rPr>
        <w:t xml:space="preserve">официально </w:t>
      </w:r>
      <w:r w:rsidR="00541F51"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обнародовать на электронном сайте городской газеты «Маяк»» </w:t>
      </w:r>
      <w:r w:rsidR="00541F51" w:rsidRPr="00FD6258">
        <w:rPr>
          <w:rFonts w:ascii="Times New Roman" w:hAnsi="Times New Roman" w:cs="Times New Roman"/>
          <w:sz w:val="24"/>
          <w:szCs w:val="24"/>
          <w:lang w:val="ru-RU" w:bidi="pa-IN"/>
        </w:rPr>
        <w:t>в сети «Интернет»</w:t>
      </w:r>
      <w:r w:rsidR="00541F51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541F51" w:rsidRDefault="00541F51" w:rsidP="0054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3B7E" w:rsidRDefault="005D3B7E" w:rsidP="0054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3B7E" w:rsidRPr="00FD6258" w:rsidRDefault="005D3B7E" w:rsidP="0054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1F51" w:rsidRDefault="000B782F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</w:t>
      </w:r>
      <w:r w:rsidR="00541F51">
        <w:rPr>
          <w:rFonts w:ascii="Times New Roman" w:hAnsi="Times New Roman" w:cs="Times New Roman"/>
          <w:b/>
          <w:sz w:val="28"/>
          <w:szCs w:val="28"/>
          <w:lang w:val="ru-RU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541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 депутатов</w:t>
      </w:r>
    </w:p>
    <w:p w:rsidR="00541F51" w:rsidRPr="00ED20DA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Сосновоборского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</w:t>
      </w:r>
      <w:r w:rsidR="000B782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B782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782F">
        <w:rPr>
          <w:rFonts w:ascii="Times New Roman" w:hAnsi="Times New Roman" w:cs="Times New Roman"/>
          <w:b/>
          <w:sz w:val="28"/>
          <w:szCs w:val="28"/>
          <w:lang w:val="ru-RU"/>
        </w:rPr>
        <w:t>Павлов</w:t>
      </w:r>
    </w:p>
    <w:p w:rsidR="00541F51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B7E" w:rsidRDefault="005D3B7E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6F4" w:rsidRDefault="00BA16F4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F51" w:rsidRPr="00ED20DA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</w:p>
    <w:p w:rsidR="00541F51" w:rsidRPr="00ED20DA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Воронков</w:t>
      </w:r>
    </w:p>
    <w:sectPr w:rsidR="00541F51" w:rsidRPr="00ED20DA" w:rsidSect="00BA16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8A" w:rsidRDefault="00A2028A" w:rsidP="00325360">
      <w:pPr>
        <w:spacing w:after="0" w:line="240" w:lineRule="auto"/>
      </w:pPr>
      <w:r>
        <w:separator/>
      </w:r>
    </w:p>
  </w:endnote>
  <w:endnote w:type="continuationSeparator" w:id="0">
    <w:p w:rsidR="00A2028A" w:rsidRDefault="00A2028A" w:rsidP="003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Content>
      <w:p w:rsidR="002E0CEE" w:rsidRPr="00EC398C" w:rsidRDefault="00754782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E0CEE"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17D9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E0CEE" w:rsidRDefault="002E0C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8A" w:rsidRDefault="00A2028A" w:rsidP="00325360">
      <w:pPr>
        <w:spacing w:after="0" w:line="240" w:lineRule="auto"/>
      </w:pPr>
      <w:r>
        <w:separator/>
      </w:r>
    </w:p>
  </w:footnote>
  <w:footnote w:type="continuationSeparator" w:id="0">
    <w:p w:rsidR="00A2028A" w:rsidRDefault="00A2028A" w:rsidP="0032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F4" w:rsidRDefault="00BA16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8a2c65-16c9-41f8-b174-fbe77e253b48"/>
  </w:docVars>
  <w:rsids>
    <w:rsidRoot w:val="00541F51"/>
    <w:rsid w:val="00017D9F"/>
    <w:rsid w:val="000327C9"/>
    <w:rsid w:val="00061B8C"/>
    <w:rsid w:val="000635AC"/>
    <w:rsid w:val="000774C9"/>
    <w:rsid w:val="000903FC"/>
    <w:rsid w:val="000B782F"/>
    <w:rsid w:val="00182B0D"/>
    <w:rsid w:val="001B52BE"/>
    <w:rsid w:val="001F1B09"/>
    <w:rsid w:val="002A71A9"/>
    <w:rsid w:val="002E0CEE"/>
    <w:rsid w:val="002F0C68"/>
    <w:rsid w:val="00316A7B"/>
    <w:rsid w:val="00325360"/>
    <w:rsid w:val="00355563"/>
    <w:rsid w:val="00391E55"/>
    <w:rsid w:val="004811FE"/>
    <w:rsid w:val="004C1E04"/>
    <w:rsid w:val="00541F51"/>
    <w:rsid w:val="005D3B7E"/>
    <w:rsid w:val="00623F42"/>
    <w:rsid w:val="00636B77"/>
    <w:rsid w:val="006B5983"/>
    <w:rsid w:val="006C41A6"/>
    <w:rsid w:val="00745D23"/>
    <w:rsid w:val="00754782"/>
    <w:rsid w:val="008D41B9"/>
    <w:rsid w:val="00932D6E"/>
    <w:rsid w:val="009F4034"/>
    <w:rsid w:val="00A02DA8"/>
    <w:rsid w:val="00A2028A"/>
    <w:rsid w:val="00AE4CD6"/>
    <w:rsid w:val="00B47C1D"/>
    <w:rsid w:val="00BA16F4"/>
    <w:rsid w:val="00BB2F33"/>
    <w:rsid w:val="00C66CFC"/>
    <w:rsid w:val="00CD66F5"/>
    <w:rsid w:val="00CE59E3"/>
    <w:rsid w:val="00D0244A"/>
    <w:rsid w:val="00D0679B"/>
    <w:rsid w:val="00DA0CCE"/>
    <w:rsid w:val="00E922F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1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41F51"/>
    <w:rPr>
      <w:rFonts w:eastAsiaTheme="minorEastAsia"/>
      <w:lang w:val="en-US" w:bidi="en-US"/>
    </w:rPr>
  </w:style>
  <w:style w:type="paragraph" w:styleId="a4">
    <w:name w:val="header"/>
    <w:basedOn w:val="a"/>
    <w:link w:val="a3"/>
    <w:rsid w:val="00541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41F51"/>
    <w:rPr>
      <w:rFonts w:eastAsiaTheme="minorEastAsia"/>
      <w:lang w:val="en-US" w:bidi="en-US"/>
    </w:rPr>
  </w:style>
  <w:style w:type="paragraph" w:styleId="a6">
    <w:name w:val="footer"/>
    <w:basedOn w:val="a"/>
    <w:link w:val="a5"/>
    <w:uiPriority w:val="99"/>
    <w:unhideWhenUsed/>
    <w:rsid w:val="00541F51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DA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F51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customStyle="1" w:styleId="Heading">
    <w:name w:val="Heading"/>
    <w:rsid w:val="00541F5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541F51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customStyle="1" w:styleId="formattext">
    <w:name w:val="formattext"/>
    <w:basedOn w:val="a"/>
    <w:rsid w:val="0054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unhideWhenUsed/>
    <w:rsid w:val="00541F51"/>
    <w:rPr>
      <w:color w:val="0000FF"/>
      <w:u w:val="single"/>
    </w:rPr>
  </w:style>
  <w:style w:type="paragraph" w:customStyle="1" w:styleId="ConsNormal">
    <w:name w:val="ConsNormal"/>
    <w:uiPriority w:val="99"/>
    <w:rsid w:val="00541F5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character" w:customStyle="1" w:styleId="FontStyle12">
    <w:name w:val="Font Style12"/>
    <w:rsid w:val="00541F51"/>
    <w:rPr>
      <w:rFonts w:ascii="Times New Roman" w:hAnsi="Times New Roman" w:cs="Times New Roman" w:hint="default"/>
      <w:b/>
      <w:bCs w:val="0"/>
      <w:sz w:val="24"/>
    </w:rPr>
  </w:style>
  <w:style w:type="paragraph" w:customStyle="1" w:styleId="Style9">
    <w:name w:val="Style9"/>
    <w:basedOn w:val="a"/>
    <w:rsid w:val="0054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41F51"/>
    <w:rPr>
      <w:rFonts w:ascii="Times New Roman" w:hAnsi="Times New Roman" w:cs="Times New Roman" w:hint="default"/>
      <w:sz w:val="22"/>
    </w:rPr>
  </w:style>
  <w:style w:type="paragraph" w:customStyle="1" w:styleId="Style10">
    <w:name w:val="Style10"/>
    <w:basedOn w:val="a"/>
    <w:rsid w:val="00541F51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rsid w:val="00541F51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541F51"/>
    <w:rPr>
      <w:rFonts w:ascii="Times New Roman" w:hAnsi="Times New Roman" w:cs="Times New Roman" w:hint="default"/>
      <w:sz w:val="26"/>
    </w:rPr>
  </w:style>
  <w:style w:type="paragraph" w:customStyle="1" w:styleId="Style12">
    <w:name w:val="Style12"/>
    <w:basedOn w:val="a"/>
    <w:rsid w:val="00541F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541F5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13" Type="http://schemas.openxmlformats.org/officeDocument/2006/relationships/hyperlink" Target="https://login.consultant.ru/link/?req=doc&amp;base=LAW&amp;n=450736&amp;dst=10017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50736&amp;dst=100171" TargetMode="External"/><Relationship Id="rId17" Type="http://schemas.openxmlformats.org/officeDocument/2006/relationships/hyperlink" Target="https://login.consultant.ru/link/?req=doc&amp;base=LAW&amp;n=450736&amp;dst=1001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0736&amp;dst=10017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8056&amp;dst=10017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0736&amp;dst=10017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468056&amp;dst=1001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D63895812CB4676BF97EACBBD730B4992589C79A47BC84AF1B30FAE598A20BB680E32kFGCF" TargetMode="External"/><Relationship Id="rId14" Type="http://schemas.openxmlformats.org/officeDocument/2006/relationships/hyperlink" Target="https://login.consultant.ru/link/?req=doc&amp;base=LAW&amp;n=450736&amp;dst=10017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E512-4907-442A-B5BA-08BCEE6B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2024-04-01T11:06:00Z</cp:lastPrinted>
  <dcterms:created xsi:type="dcterms:W3CDTF">2024-04-02T12:10:00Z</dcterms:created>
  <dcterms:modified xsi:type="dcterms:W3CDTF">2024-04-02T12:10:00Z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558a2c65-16c9-41f8-b174-fbe77e253b48</vt:lpwstr>
  </property>
</Properties>
</file>