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58" w:rsidRDefault="00A27E58" w:rsidP="00A27E5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7E58" w:rsidRDefault="00A27E58" w:rsidP="00A27E5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27E58" w:rsidRDefault="00A27E58" w:rsidP="00A27E5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A27E58" w:rsidRDefault="00D00A0F" w:rsidP="00A27E5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E6C4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27E58" w:rsidRDefault="00A27E58" w:rsidP="00A27E58">
      <w:pPr>
        <w:pStyle w:val="3"/>
        <w:jc w:val="left"/>
      </w:pPr>
      <w:r>
        <w:t xml:space="preserve">                             постановление</w:t>
      </w:r>
    </w:p>
    <w:p w:rsidR="00A27E58" w:rsidRDefault="00A27E58" w:rsidP="00A27E58">
      <w:pPr>
        <w:jc w:val="center"/>
        <w:rPr>
          <w:sz w:val="24"/>
        </w:rPr>
      </w:pPr>
    </w:p>
    <w:p w:rsidR="00A27E58" w:rsidRDefault="00A27E58" w:rsidP="00A27E58">
      <w:pPr>
        <w:rPr>
          <w:sz w:val="24"/>
        </w:rPr>
      </w:pPr>
      <w:r>
        <w:rPr>
          <w:sz w:val="24"/>
        </w:rPr>
        <w:t xml:space="preserve">                                                       от 10/04/2023 № 975</w:t>
      </w:r>
    </w:p>
    <w:p w:rsidR="00A27E58" w:rsidRDefault="00A27E58" w:rsidP="00A27E58">
      <w:pPr>
        <w:rPr>
          <w:sz w:val="24"/>
          <w:szCs w:val="24"/>
        </w:rPr>
      </w:pPr>
    </w:p>
    <w:p w:rsidR="00A27E58" w:rsidRPr="00CC1904" w:rsidRDefault="00A27E58" w:rsidP="00A27E58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О внесении изменений в постановление администрации </w:t>
      </w:r>
    </w:p>
    <w:p w:rsidR="00A27E58" w:rsidRPr="00CC1904" w:rsidRDefault="00A27E58" w:rsidP="00A27E58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Сосновоборского городского округа от 13.01.2023 № 55 </w:t>
      </w:r>
    </w:p>
    <w:p w:rsidR="00A27E58" w:rsidRPr="00CC1904" w:rsidRDefault="00A27E58" w:rsidP="00A27E58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«Об утверждении детального плана реализации </w:t>
      </w:r>
    </w:p>
    <w:p w:rsidR="00A27E58" w:rsidRPr="00CC1904" w:rsidRDefault="00A27E58" w:rsidP="00A27E58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муниципальной программы «Стимулирование экономической </w:t>
      </w:r>
    </w:p>
    <w:p w:rsidR="00A27E58" w:rsidRPr="00CC1904" w:rsidRDefault="00A27E58" w:rsidP="00A27E58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активности малого и среднего предпринимательства в </w:t>
      </w:r>
    </w:p>
    <w:p w:rsidR="00A27E58" w:rsidRPr="00CC1904" w:rsidRDefault="00A27E58" w:rsidP="00A27E58">
      <w:pPr>
        <w:rPr>
          <w:sz w:val="24"/>
          <w:szCs w:val="24"/>
        </w:rPr>
      </w:pPr>
      <w:r w:rsidRPr="00CC1904">
        <w:rPr>
          <w:sz w:val="24"/>
          <w:szCs w:val="24"/>
        </w:rPr>
        <w:t>Сосновоборском городском округе до 2030 года» на 2023 год»</w:t>
      </w:r>
    </w:p>
    <w:p w:rsidR="00A27E58" w:rsidRPr="00CC1904" w:rsidRDefault="00A27E58" w:rsidP="00A27E58">
      <w:pPr>
        <w:jc w:val="both"/>
        <w:rPr>
          <w:sz w:val="24"/>
          <w:szCs w:val="24"/>
        </w:rPr>
      </w:pPr>
    </w:p>
    <w:p w:rsidR="00A27E58" w:rsidRDefault="00A27E58" w:rsidP="00A27E58">
      <w:pPr>
        <w:jc w:val="both"/>
        <w:rPr>
          <w:sz w:val="24"/>
          <w:szCs w:val="24"/>
        </w:rPr>
      </w:pPr>
    </w:p>
    <w:p w:rsidR="00A27E58" w:rsidRPr="00CC1904" w:rsidRDefault="00A27E58" w:rsidP="00A27E58">
      <w:pPr>
        <w:jc w:val="both"/>
        <w:rPr>
          <w:sz w:val="24"/>
          <w:szCs w:val="24"/>
        </w:rPr>
      </w:pPr>
    </w:p>
    <w:p w:rsidR="00A27E58" w:rsidRPr="00CC1904" w:rsidRDefault="00A27E58" w:rsidP="00A27E5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C1904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решением совета </w:t>
      </w:r>
      <w:r w:rsidRPr="004C0543">
        <w:rPr>
          <w:sz w:val="24"/>
          <w:szCs w:val="24"/>
        </w:rPr>
        <w:t xml:space="preserve">депутатов от 29.03.2023 № 57 </w:t>
      </w:r>
      <w:r w:rsidRPr="004C0543">
        <w:rPr>
          <w:rFonts w:cs="Calibri"/>
          <w:bCs/>
          <w:sz w:val="24"/>
          <w:szCs w:val="24"/>
        </w:rPr>
        <w:t>«О внесении</w:t>
      </w:r>
      <w:r w:rsidRPr="006D2F73">
        <w:rPr>
          <w:rFonts w:cs="Calibri"/>
          <w:bCs/>
          <w:sz w:val="24"/>
          <w:szCs w:val="24"/>
        </w:rPr>
        <w:t xml:space="preserve"> изменений в решение Совета депутатов от 14.12.2022 № 127 «О бюджете Сосновоборского городского округа на 2023 год и на плановый период 2024 и 2025 годов», постановлением</w:t>
      </w:r>
      <w:r w:rsidRPr="00CC1904">
        <w:rPr>
          <w:rFonts w:cs="Calibri"/>
          <w:bCs/>
          <w:sz w:val="24"/>
          <w:szCs w:val="24"/>
        </w:rPr>
        <w:t xml:space="preserve"> администрации Сосновоборского городского округа от 20.02.2023 №</w:t>
      </w:r>
      <w:r>
        <w:rPr>
          <w:rFonts w:cs="Calibri"/>
          <w:bCs/>
          <w:sz w:val="24"/>
          <w:szCs w:val="24"/>
        </w:rPr>
        <w:t> </w:t>
      </w:r>
      <w:r w:rsidRPr="00CC1904">
        <w:rPr>
          <w:rFonts w:cs="Calibri"/>
          <w:bCs/>
          <w:sz w:val="24"/>
          <w:szCs w:val="24"/>
        </w:rPr>
        <w:t>453 «</w:t>
      </w:r>
      <w:r w:rsidRPr="006D2F73">
        <w:rPr>
          <w:rFonts w:cs="Calibri"/>
          <w:bCs/>
          <w:sz w:val="24"/>
          <w:szCs w:val="24"/>
        </w:rPr>
        <w:t>О порядке разработки, реализации и</w:t>
      </w:r>
      <w:r w:rsidRPr="00CC1904">
        <w:rPr>
          <w:color w:val="000000" w:themeColor="text1"/>
          <w:sz w:val="24"/>
          <w:szCs w:val="24"/>
        </w:rPr>
        <w:t xml:space="preserve"> оценки эффективности муниципальных программ Сосновоборского городского округа»,</w:t>
      </w:r>
      <w:r w:rsidRPr="00CC1904">
        <w:rPr>
          <w:rFonts w:cs="Calibri"/>
          <w:bCs/>
          <w:sz w:val="24"/>
          <w:szCs w:val="24"/>
        </w:rPr>
        <w:t xml:space="preserve"> </w:t>
      </w:r>
      <w:r w:rsidRPr="00CC1904">
        <w:rPr>
          <w:sz w:val="24"/>
          <w:szCs w:val="24"/>
        </w:rPr>
        <w:t xml:space="preserve">а также в целях 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№ 2464 (в редакции постановления от 13.10.2022 № 2371 (с изменениями от 09.01.2023 № 17)), администрация Сосновоборского городского округа </w:t>
      </w:r>
      <w:r w:rsidRPr="00CC1904">
        <w:rPr>
          <w:b/>
          <w:sz w:val="24"/>
          <w:szCs w:val="24"/>
        </w:rPr>
        <w:t>п о с т а н о в л я е т</w:t>
      </w:r>
      <w:r w:rsidRPr="00CC1904">
        <w:rPr>
          <w:sz w:val="24"/>
          <w:szCs w:val="24"/>
        </w:rPr>
        <w:t>:</w:t>
      </w:r>
    </w:p>
    <w:p w:rsidR="00A27E58" w:rsidRPr="00533E75" w:rsidRDefault="00A27E58" w:rsidP="00A27E58">
      <w:pPr>
        <w:tabs>
          <w:tab w:val="left" w:pos="1134"/>
        </w:tabs>
        <w:ind w:firstLine="709"/>
        <w:jc w:val="both"/>
        <w:rPr>
          <w:sz w:val="24"/>
          <w:szCs w:val="24"/>
          <w:highlight w:val="yellow"/>
        </w:rPr>
      </w:pPr>
    </w:p>
    <w:p w:rsidR="00A27E58" w:rsidRDefault="00A27E58" w:rsidP="00A27E5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4161F">
        <w:rPr>
          <w:sz w:val="24"/>
          <w:szCs w:val="24"/>
        </w:rPr>
        <w:t>1. Изложить в новой редакции детальный план реализации муниципальной программы</w:t>
      </w:r>
      <w:r w:rsidRPr="00CC1904">
        <w:rPr>
          <w:sz w:val="24"/>
          <w:szCs w:val="24"/>
        </w:rPr>
        <w:t xml:space="preserve"> «Стимулирование экономической активности малого и среднего предпринимательства в Сосновоборском городском округе до 2030 года» на 2023</w:t>
      </w:r>
      <w:r>
        <w:rPr>
          <w:sz w:val="24"/>
          <w:szCs w:val="24"/>
        </w:rPr>
        <w:t xml:space="preserve"> год, у</w:t>
      </w:r>
      <w:r w:rsidRPr="00CC1904">
        <w:rPr>
          <w:sz w:val="24"/>
          <w:szCs w:val="24"/>
        </w:rPr>
        <w:t>твержденный постановлением администрации Сосновоборского городского округа от 13.01.2023 № 55 «Об утверждении детального плана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на 2023 год» (Приложение).</w:t>
      </w:r>
    </w:p>
    <w:p w:rsidR="00A27E58" w:rsidRPr="003702EF" w:rsidRDefault="00A27E58" w:rsidP="00A27E5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A27E58" w:rsidRPr="003702EF" w:rsidRDefault="00A27E58" w:rsidP="00A27E5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3.</w:t>
      </w:r>
      <w:r w:rsidRPr="003702EF">
        <w:rPr>
          <w:sz w:val="24"/>
          <w:szCs w:val="24"/>
          <w:lang w:val="en-US"/>
        </w:rPr>
        <w:t> </w:t>
      </w:r>
      <w:r w:rsidRPr="003702EF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A27E58" w:rsidRPr="003702EF" w:rsidRDefault="00A27E58" w:rsidP="00A27E5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A27E58" w:rsidRPr="003702EF" w:rsidRDefault="00A27E58" w:rsidP="00A27E58">
      <w:pPr>
        <w:tabs>
          <w:tab w:val="left" w:pos="1134"/>
        </w:tabs>
        <w:ind w:firstLine="709"/>
        <w:jc w:val="both"/>
        <w:rPr>
          <w:sz w:val="24"/>
        </w:rPr>
      </w:pPr>
      <w:r w:rsidRPr="003702EF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A27E58" w:rsidRDefault="00A27E58" w:rsidP="00A27E58">
      <w:pPr>
        <w:jc w:val="both"/>
        <w:rPr>
          <w:sz w:val="24"/>
          <w:szCs w:val="24"/>
        </w:rPr>
      </w:pPr>
    </w:p>
    <w:p w:rsidR="00A27E58" w:rsidRDefault="00A27E58" w:rsidP="00A27E58">
      <w:pPr>
        <w:jc w:val="both"/>
        <w:rPr>
          <w:sz w:val="24"/>
          <w:szCs w:val="24"/>
        </w:rPr>
      </w:pPr>
    </w:p>
    <w:p w:rsidR="00A27E58" w:rsidRPr="003702EF" w:rsidRDefault="00A27E58" w:rsidP="00A27E58">
      <w:pPr>
        <w:jc w:val="both"/>
        <w:rPr>
          <w:sz w:val="24"/>
          <w:szCs w:val="24"/>
        </w:rPr>
      </w:pPr>
    </w:p>
    <w:p w:rsidR="00A27E58" w:rsidRDefault="00A27E58" w:rsidP="00A27E58">
      <w:pPr>
        <w:tabs>
          <w:tab w:val="left" w:pos="6946"/>
        </w:tabs>
        <w:jc w:val="both"/>
        <w:rPr>
          <w:sz w:val="24"/>
          <w:szCs w:val="24"/>
        </w:rPr>
      </w:pPr>
      <w:r w:rsidRPr="003702EF">
        <w:rPr>
          <w:sz w:val="24"/>
        </w:rPr>
        <w:t>Глава Сосновоборского городского округа</w:t>
      </w:r>
      <w:r w:rsidRPr="003702EF">
        <w:rPr>
          <w:sz w:val="24"/>
        </w:rPr>
        <w:tab/>
      </w:r>
      <w:r w:rsidRPr="003702EF">
        <w:rPr>
          <w:sz w:val="24"/>
        </w:rPr>
        <w:tab/>
        <w:t xml:space="preserve">                 </w:t>
      </w:r>
      <w:r>
        <w:rPr>
          <w:sz w:val="24"/>
        </w:rPr>
        <w:t xml:space="preserve">  </w:t>
      </w:r>
      <w:r w:rsidRPr="003702EF">
        <w:rPr>
          <w:sz w:val="24"/>
        </w:rPr>
        <w:t>М.В. Воронков</w:t>
      </w:r>
    </w:p>
    <w:p w:rsidR="00A27E58" w:rsidRDefault="00A27E58" w:rsidP="00A27E58">
      <w:pPr>
        <w:tabs>
          <w:tab w:val="left" w:pos="6946"/>
        </w:tabs>
        <w:jc w:val="both"/>
        <w:rPr>
          <w:sz w:val="24"/>
          <w:szCs w:val="24"/>
        </w:rPr>
      </w:pPr>
    </w:p>
    <w:p w:rsidR="00A27E58" w:rsidRDefault="00A27E58" w:rsidP="00A27E58">
      <w:pPr>
        <w:tabs>
          <w:tab w:val="left" w:pos="6946"/>
        </w:tabs>
        <w:jc w:val="both"/>
        <w:rPr>
          <w:sz w:val="24"/>
          <w:szCs w:val="24"/>
        </w:rPr>
      </w:pPr>
    </w:p>
    <w:p w:rsidR="00A27E58" w:rsidRDefault="00A27E58" w:rsidP="00A27E58">
      <w:pPr>
        <w:rPr>
          <w:sz w:val="12"/>
          <w:szCs w:val="12"/>
        </w:rPr>
        <w:sectPr w:rsidR="00A27E58" w:rsidSect="002F2C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67" w:bottom="709" w:left="1560" w:header="567" w:footer="567" w:gutter="0"/>
          <w:cols w:space="720"/>
          <w:docGrid w:linePitch="272"/>
        </w:sectPr>
      </w:pPr>
      <w:r>
        <w:rPr>
          <w:sz w:val="12"/>
          <w:szCs w:val="12"/>
        </w:rPr>
        <w:t>Булатова Татьяна Евгеньевна, (81369) 6-28-49 (отд</w:t>
      </w:r>
      <w:r w:rsidR="007B6421">
        <w:rPr>
          <w:sz w:val="12"/>
          <w:szCs w:val="12"/>
        </w:rPr>
        <w:t>ел экономического развития)  ТН</w:t>
      </w:r>
    </w:p>
    <w:p w:rsidR="00A27E58" w:rsidRPr="002F2C61" w:rsidRDefault="00A27E58" w:rsidP="00A27E58">
      <w:pPr>
        <w:rPr>
          <w:sz w:val="24"/>
          <w:szCs w:val="24"/>
        </w:rPr>
      </w:pPr>
      <w:bookmarkStart w:id="0" w:name="_GoBack"/>
    </w:p>
    <w:bookmarkEnd w:id="0"/>
    <w:p w:rsidR="00A27E58" w:rsidRPr="0024161F" w:rsidRDefault="00A27E58" w:rsidP="00A27E5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61F">
        <w:rPr>
          <w:rFonts w:ascii="Times New Roman" w:hAnsi="Times New Roman" w:cs="Times New Roman"/>
          <w:sz w:val="24"/>
          <w:szCs w:val="24"/>
        </w:rPr>
        <w:t>ПРИЛОЖЕНИЕ</w:t>
      </w:r>
    </w:p>
    <w:p w:rsidR="00A27E58" w:rsidRPr="0024161F" w:rsidRDefault="00A27E58" w:rsidP="00A27E5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61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27E58" w:rsidRPr="0024161F" w:rsidRDefault="00A27E58" w:rsidP="00A27E5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61F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A27E58" w:rsidRPr="0024161F" w:rsidRDefault="00A27E58" w:rsidP="00A27E5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161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10/04/2023 № 975</w:t>
      </w:r>
    </w:p>
    <w:p w:rsidR="00A27E58" w:rsidRPr="0024161F" w:rsidRDefault="00A27E58" w:rsidP="00A27E5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7E58" w:rsidRPr="009D4A79" w:rsidRDefault="00A27E58" w:rsidP="00A27E58">
      <w:pPr>
        <w:pStyle w:val="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7E58" w:rsidRDefault="00A27E58" w:rsidP="00A27E5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7E58" w:rsidRDefault="00A27E58" w:rsidP="00A27E5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7E58" w:rsidRPr="00E415D5" w:rsidRDefault="00A27E58" w:rsidP="00A27E5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Детальный план реализации муниципальной программы</w:t>
      </w:r>
    </w:p>
    <w:p w:rsidR="00A27E58" w:rsidRDefault="00A27E58" w:rsidP="00A27E58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E415D5">
        <w:rPr>
          <w:b/>
          <w:sz w:val="24"/>
          <w:szCs w:val="24"/>
        </w:rPr>
        <w:t xml:space="preserve">«Стимулирование экономической активности малого и </w:t>
      </w:r>
    </w:p>
    <w:p w:rsidR="00A27E58" w:rsidRPr="00E415D5" w:rsidRDefault="00A27E58" w:rsidP="00A27E58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E415D5">
        <w:rPr>
          <w:b/>
          <w:sz w:val="24"/>
          <w:szCs w:val="24"/>
        </w:rPr>
        <w:t>среднего предпринимательства</w:t>
      </w:r>
    </w:p>
    <w:p w:rsidR="00A27E58" w:rsidRPr="00E415D5" w:rsidRDefault="00A27E58" w:rsidP="00A27E58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E415D5">
        <w:rPr>
          <w:b/>
          <w:sz w:val="24"/>
          <w:szCs w:val="24"/>
        </w:rPr>
        <w:t>в Сосновоборском городском округе до 2030 года»</w:t>
      </w:r>
    </w:p>
    <w:p w:rsidR="00A27E58" w:rsidRPr="00E415D5" w:rsidRDefault="00A27E58" w:rsidP="00A27E5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2023 год</w:t>
      </w:r>
    </w:p>
    <w:p w:rsidR="00A27E58" w:rsidRPr="0030492B" w:rsidRDefault="00A27E58" w:rsidP="00A27E58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2"/>
        <w:gridCol w:w="2339"/>
        <w:gridCol w:w="2105"/>
        <w:gridCol w:w="1557"/>
        <w:gridCol w:w="1375"/>
        <w:gridCol w:w="1574"/>
        <w:gridCol w:w="1309"/>
        <w:gridCol w:w="1260"/>
        <w:gridCol w:w="1279"/>
        <w:gridCol w:w="1140"/>
      </w:tblGrid>
      <w:tr w:rsidR="00A27E58" w:rsidRPr="00181C36" w:rsidTr="00481BB6">
        <w:trPr>
          <w:trHeight w:val="543"/>
          <w:tblHeader/>
          <w:tblCellSpacing w:w="5" w:type="nil"/>
        </w:trPr>
        <w:tc>
          <w:tcPr>
            <w:tcW w:w="623" w:type="dxa"/>
            <w:vMerge w:val="restart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311" w:type="dxa"/>
            <w:vMerge w:val="restart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0" w:type="auto"/>
            <w:gridSpan w:val="2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0" w:type="auto"/>
            <w:gridSpan w:val="5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2023 год, тыс. руб.</w:t>
            </w:r>
          </w:p>
        </w:tc>
      </w:tr>
      <w:tr w:rsidR="00A27E58" w:rsidRPr="00181C36" w:rsidTr="00481BB6">
        <w:trPr>
          <w:trHeight w:val="142"/>
          <w:tblHeader/>
          <w:tblCellSpacing w:w="5" w:type="nil"/>
        </w:trPr>
        <w:tc>
          <w:tcPr>
            <w:tcW w:w="623" w:type="dxa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A27E58" w:rsidRPr="00181C36" w:rsidTr="00481BB6">
        <w:trPr>
          <w:trHeight w:val="283"/>
          <w:tblHeader/>
          <w:tblCellSpacing w:w="5" w:type="nil"/>
        </w:trPr>
        <w:tc>
          <w:tcPr>
            <w:tcW w:w="623" w:type="dxa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11" w:type="dxa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0" w:type="auto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ОЭР*, СМФПП*, КУМИ*, КО* (через ЦРТ*)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1 088,658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4 471,525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5 560,183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14732" w:type="dxa"/>
            <w:gridSpan w:val="10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Проектная часть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Мероприятие, направленное на достижение цели федерального проекта «Создание условий для лёгкого старта и комфортного ведения бизнеса»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ОЭР*, 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СМП**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925,0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276,2987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1 201,2987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14732" w:type="dxa"/>
            <w:gridSpan w:val="10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81C36">
              <w:rPr>
                <w:sz w:val="22"/>
                <w:szCs w:val="22"/>
              </w:rPr>
              <w:t>Комплекс процессных мероприятий 1</w:t>
            </w:r>
          </w:p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ОЭР*, 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3 436,3633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3 436,3633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u w:val="single"/>
              </w:rPr>
            </w:pPr>
            <w:r w:rsidRPr="00181C36">
              <w:rPr>
                <w:sz w:val="22"/>
                <w:szCs w:val="22"/>
              </w:rPr>
              <w:t xml:space="preserve">Предоставление субсидии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</w:t>
            </w:r>
            <w:r w:rsidRPr="00181C36">
              <w:rPr>
                <w:sz w:val="22"/>
                <w:szCs w:val="22"/>
              </w:rPr>
              <w:lastRenderedPageBreak/>
              <w:t>комплекса Сосновоборского городского округа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ОЭР*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СМП**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81C36">
              <w:rPr>
                <w:sz w:val="22"/>
                <w:szCs w:val="22"/>
              </w:rPr>
              <w:t>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СМП**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субсидии Сосновоборскому муниципальному фонду поддержки (на осуществление уставной деятельности (заработная плата с начислениями на заработную плату), проведение ремонтных </w:t>
            </w: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работ) (развитие организации инфраструктуры поддержки предпринимательства):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ОЭР*,  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2 716,3633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2 716,3633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  <w:vMerge w:val="restart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2.3.1</w:t>
            </w:r>
          </w:p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На осуществление уставной деятельности:</w:t>
            </w:r>
          </w:p>
        </w:tc>
        <w:tc>
          <w:tcPr>
            <w:tcW w:w="0" w:type="auto"/>
            <w:vMerge w:val="restart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2 343,6</w:t>
            </w:r>
          </w:p>
        </w:tc>
        <w:tc>
          <w:tcPr>
            <w:tcW w:w="0" w:type="auto"/>
            <w:vMerge w:val="restart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2 343,6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  <w:vMerge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вновь созданных субъектов предпринимательства при поддержке программных мероприятий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СМП**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  <w:vMerge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Ежегодное участие СМП в конкурсах на получение финансовой поддержки, 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СМП**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  <w:vMerge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в т.ч. начинающих предпринимателей 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СМП**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  <w:vMerge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конкурсов по размещению на свободных площадях бизнес-инкубаторов 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конкурсов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2.3.2</w:t>
            </w:r>
          </w:p>
        </w:tc>
        <w:tc>
          <w:tcPr>
            <w:tcW w:w="2311" w:type="dxa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На проведение ремонтных работ в бизнес-инкубаторе:</w:t>
            </w:r>
          </w:p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ремонтных работ в бизнес-инкубаторе (косметический ремонт по адресу: </w:t>
            </w:r>
          </w:p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пр-т Героев, 54а)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смет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372,7633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372,7633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КУМИ*, 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81C36">
              <w:rPr>
                <w:sz w:val="22"/>
                <w:szCs w:val="22"/>
              </w:rPr>
              <w:t xml:space="preserve">Комплекс процессных мероприятий 2 </w:t>
            </w:r>
          </w:p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</w:t>
            </w: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предпринимательства, включая социальные предприятия, самозанятых граждан, прочих физических лиц»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ОЭР*, 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163,658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308,886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472,544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отчетов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657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163,658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48,886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212,544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  <w:vMerge w:val="restart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Прочие мероприятия:</w:t>
            </w:r>
          </w:p>
        </w:tc>
        <w:tc>
          <w:tcPr>
            <w:tcW w:w="0" w:type="auto"/>
            <w:vMerge w:val="restart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  <w:vMerge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Участие команд (делегаций) в выездных областных форумах 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поездок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0" w:type="auto"/>
            <w:vMerge w:val="restart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  <w:vMerge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праздничного мероприятия, посвященного Дню Российского предпринимательства 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  <w:vMerge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</w:t>
            </w: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проведение Бизнес-форума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  <w:vMerge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Выпуск телепередачи "Дела немалые"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телепередач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0" w:type="auto"/>
            <w:vMerge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81C36">
              <w:rPr>
                <w:sz w:val="22"/>
                <w:szCs w:val="22"/>
              </w:rPr>
              <w:t xml:space="preserve">Комплекс процессных мероприятий 3 </w:t>
            </w:r>
          </w:p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«Поддержка молодежного предпринимательства»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ОЭР*, СМФПП*, КО* через ЦРТ*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массовых мероприятий с участием </w:t>
            </w:r>
          </w:p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 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учащихся </w:t>
            </w:r>
          </w:p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9-11 классов в рамках образовательного проекта «Школа молодого предпринимателя»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ЦРТ*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4 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ОЭР*,  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50,0 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Участие сосновоборских субъектов малого предпринимательства - мастеров художественных промыслов и (или) ремесел в областных выставочно-ярмарочных мероприятиях (организация поездок на областные мероприятия)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поездок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5 «Поддержка социального предпринимательства»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ОЭР*,  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47,5 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47,5 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семинара </w:t>
            </w: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социальному предпринимательству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семинаров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Выпуск телепередачи «Дела немалые» по социальному предпринимательству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телепередач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6 «Поддержка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ОЭР*,  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</w:tcPr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Организация семинара для самозанятых граждан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семинаров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81C36">
              <w:rPr>
                <w:sz w:val="22"/>
                <w:szCs w:val="22"/>
              </w:rPr>
              <w:t xml:space="preserve">Комплекс процессных мероприятий 7 </w:t>
            </w:r>
          </w:p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«Обеспечение мероприятий статистической информацией Петростата»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комплектов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219,977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219,977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81C36">
              <w:rPr>
                <w:sz w:val="22"/>
                <w:szCs w:val="22"/>
              </w:rPr>
              <w:t xml:space="preserve">Комплекс процессных мероприятий 8 </w:t>
            </w:r>
          </w:p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«Содействие в устранении административных барьеров и препятствий, сдерживающих развитие предпринимательства»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ОЭР*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81C36">
              <w:rPr>
                <w:sz w:val="22"/>
                <w:szCs w:val="22"/>
              </w:rPr>
              <w:t xml:space="preserve">Комплекс процессных мероприятий 9 </w:t>
            </w:r>
          </w:p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27E58" w:rsidRPr="00181C36" w:rsidTr="00481BB6">
        <w:trPr>
          <w:trHeight w:val="283"/>
          <w:tblCellSpacing w:w="5" w:type="nil"/>
        </w:trPr>
        <w:tc>
          <w:tcPr>
            <w:tcW w:w="623" w:type="dxa"/>
          </w:tcPr>
          <w:p w:rsidR="00A27E58" w:rsidRPr="00181C36" w:rsidRDefault="00A27E58" w:rsidP="00481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11" w:type="dxa"/>
          </w:tcPr>
          <w:p w:rsidR="00A27E58" w:rsidRPr="00181C36" w:rsidRDefault="00A27E58" w:rsidP="00481BB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81C36">
              <w:rPr>
                <w:sz w:val="22"/>
                <w:szCs w:val="22"/>
              </w:rPr>
              <w:t xml:space="preserve">Комплекс процессных мероприятий 10 </w:t>
            </w:r>
          </w:p>
          <w:p w:rsidR="00A27E58" w:rsidRPr="00181C36" w:rsidRDefault="00A27E58" w:rsidP="00481B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ОЭР*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27E58" w:rsidRPr="00181C36" w:rsidRDefault="00A27E58" w:rsidP="00481B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C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27E58" w:rsidRDefault="00A27E58" w:rsidP="00A27E58"/>
    <w:p w:rsidR="00A27E58" w:rsidRPr="00266378" w:rsidRDefault="00A27E58" w:rsidP="00A27E58">
      <w:pPr>
        <w:rPr>
          <w:sz w:val="24"/>
          <w:szCs w:val="24"/>
        </w:rPr>
      </w:pPr>
      <w:r w:rsidRPr="00266378">
        <w:rPr>
          <w:sz w:val="24"/>
          <w:szCs w:val="24"/>
        </w:rPr>
        <w:t>* - ОЭР - отдел экономического развития, СМФПП – Сосновоборский муниципальный фонд поддержки предпринимательства, КУМИ - комитет по управлению муниципальным имуществом</w:t>
      </w:r>
      <w:r>
        <w:rPr>
          <w:sz w:val="24"/>
          <w:szCs w:val="24"/>
        </w:rPr>
        <w:t xml:space="preserve">, КО – комитет образования, ЦРТ - </w:t>
      </w:r>
      <w:r w:rsidRPr="005974F1">
        <w:rPr>
          <w:rFonts w:eastAsia="Calibri"/>
          <w:sz w:val="24"/>
        </w:rPr>
        <w:t>МБОУ ДО</w:t>
      </w:r>
      <w:r w:rsidRPr="005974F1">
        <w:rPr>
          <w:sz w:val="24"/>
          <w:szCs w:val="24"/>
        </w:rPr>
        <w:t xml:space="preserve"> «Центр развития творчества»</w:t>
      </w:r>
      <w:r>
        <w:rPr>
          <w:sz w:val="24"/>
          <w:szCs w:val="24"/>
        </w:rPr>
        <w:t>.</w:t>
      </w:r>
    </w:p>
    <w:p w:rsidR="00A27E58" w:rsidRPr="00266378" w:rsidRDefault="00A27E58" w:rsidP="00A27E58">
      <w:pPr>
        <w:rPr>
          <w:sz w:val="24"/>
          <w:szCs w:val="24"/>
        </w:rPr>
      </w:pPr>
      <w:r w:rsidRPr="00266378">
        <w:rPr>
          <w:sz w:val="24"/>
          <w:szCs w:val="24"/>
        </w:rPr>
        <w:t>** - СМП – субъекты малого предпринимательства</w:t>
      </w:r>
      <w:r>
        <w:rPr>
          <w:sz w:val="24"/>
          <w:szCs w:val="24"/>
        </w:rPr>
        <w:t>.</w:t>
      </w:r>
    </w:p>
    <w:p w:rsidR="00A27E58" w:rsidRDefault="00A27E58" w:rsidP="00A27E58">
      <w:pPr>
        <w:ind w:firstLine="709"/>
        <w:jc w:val="right"/>
      </w:pPr>
    </w:p>
    <w:p w:rsidR="00986B56" w:rsidRDefault="00986B56"/>
    <w:sectPr w:rsidR="00986B56" w:rsidSect="00A27E58">
      <w:headerReference w:type="default" r:id="rId13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DE" w:rsidRDefault="00470EDE" w:rsidP="00A27E58">
      <w:r>
        <w:separator/>
      </w:r>
    </w:p>
  </w:endnote>
  <w:endnote w:type="continuationSeparator" w:id="0">
    <w:p w:rsidR="00470EDE" w:rsidRDefault="00470EDE" w:rsidP="00A2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C61" w:rsidRDefault="00A27E58" w:rsidP="00EF2D57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2F2C61" w:rsidRDefault="00470EDE" w:rsidP="00EF2D5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C61" w:rsidRDefault="00470E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C61" w:rsidRDefault="00470E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DE" w:rsidRDefault="00470EDE" w:rsidP="00A27E58">
      <w:r>
        <w:separator/>
      </w:r>
    </w:p>
  </w:footnote>
  <w:footnote w:type="continuationSeparator" w:id="0">
    <w:p w:rsidR="00470EDE" w:rsidRDefault="00470EDE" w:rsidP="00A27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C61" w:rsidRDefault="00A27E58">
    <w:pPr>
      <w:pStyle w:val="a3"/>
      <w:framePr w:wrap="auto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>
      <w:rPr>
        <w:rStyle w:val="a7"/>
        <w:rFonts w:eastAsia="Calibri"/>
        <w:noProof/>
      </w:rPr>
      <w:t>1</w:t>
    </w:r>
    <w:r>
      <w:rPr>
        <w:rStyle w:val="a7"/>
        <w:rFonts w:eastAsia="Calibri"/>
      </w:rPr>
      <w:fldChar w:fldCharType="end"/>
    </w:r>
  </w:p>
  <w:p w:rsidR="002F2C61" w:rsidRDefault="00470ED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C61" w:rsidRDefault="00470E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C61" w:rsidRDefault="00470ED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470E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032887d-3069-42f1-b664-ef85a567039e"/>
  </w:docVars>
  <w:rsids>
    <w:rsidRoot w:val="00A27E58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D2D"/>
    <w:rsid w:val="00470EDE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B6421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27E58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A0F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43561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80C9D"/>
  <w15:docId w15:val="{661A695E-4528-4795-A1B0-DC144224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7E5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7E5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A27E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A27E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7E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A27E58"/>
    <w:rPr>
      <w:rFonts w:cs="Times New Roman"/>
    </w:rPr>
  </w:style>
  <w:style w:type="paragraph" w:customStyle="1" w:styleId="1">
    <w:name w:val="Без интервала1"/>
    <w:rsid w:val="00A27E58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8">
    <w:name w:val="Body Text"/>
    <w:basedOn w:val="a"/>
    <w:link w:val="a9"/>
    <w:rsid w:val="00A27E58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A2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27E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dcterms:created xsi:type="dcterms:W3CDTF">2023-04-11T06:42:00Z</dcterms:created>
  <dcterms:modified xsi:type="dcterms:W3CDTF">2023-04-11T06:43:00Z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e032887d-3069-42f1-b664-ef85a567039e</vt:lpwstr>
  </property>
</Properties>
</file>