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D9" w:rsidRDefault="00DE6ED9" w:rsidP="00DE6E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ED9" w:rsidRDefault="00DE6ED9" w:rsidP="00DE6ED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E6ED9" w:rsidRDefault="00DE6ED9" w:rsidP="00DE6ED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E6ED9" w:rsidRDefault="006363A2" w:rsidP="00DE6ED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3A90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E6ED9" w:rsidRDefault="00DE6ED9" w:rsidP="00DE6ED9">
      <w:pPr>
        <w:pStyle w:val="3"/>
        <w:jc w:val="left"/>
      </w:pPr>
      <w:r>
        <w:t xml:space="preserve">                             постановление</w:t>
      </w:r>
    </w:p>
    <w:p w:rsidR="00DE6ED9" w:rsidRDefault="00DE6ED9" w:rsidP="00DE6ED9">
      <w:pPr>
        <w:jc w:val="center"/>
        <w:rPr>
          <w:sz w:val="24"/>
        </w:rPr>
      </w:pPr>
    </w:p>
    <w:p w:rsidR="00DE6ED9" w:rsidRDefault="00DE6ED9" w:rsidP="00DE6ED9">
      <w:pPr>
        <w:rPr>
          <w:sz w:val="24"/>
        </w:rPr>
      </w:pPr>
      <w:r>
        <w:rPr>
          <w:sz w:val="24"/>
        </w:rPr>
        <w:t xml:space="preserve">                                                      от 14/02/2023 № 397</w:t>
      </w:r>
    </w:p>
    <w:p w:rsidR="00DE6ED9" w:rsidRDefault="00DE6ED9" w:rsidP="00DE6ED9">
      <w:pPr>
        <w:jc w:val="both"/>
        <w:rPr>
          <w:sz w:val="24"/>
        </w:rPr>
      </w:pPr>
    </w:p>
    <w:p w:rsidR="00DE6ED9" w:rsidRPr="006811B6" w:rsidRDefault="00DE6ED9" w:rsidP="00DE6ED9">
      <w:pPr>
        <w:rPr>
          <w:sz w:val="24"/>
          <w:szCs w:val="24"/>
        </w:rPr>
      </w:pPr>
      <w:r w:rsidRPr="006811B6">
        <w:rPr>
          <w:sz w:val="24"/>
          <w:szCs w:val="24"/>
        </w:rPr>
        <w:t>О внесении изменений в постановление администрации</w:t>
      </w:r>
    </w:p>
    <w:p w:rsidR="00DE6ED9" w:rsidRPr="006811B6" w:rsidRDefault="00DE6ED9" w:rsidP="00DE6ED9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Сосновоборского городского округа от 22.1</w:t>
      </w:r>
      <w:r>
        <w:rPr>
          <w:sz w:val="24"/>
          <w:szCs w:val="24"/>
        </w:rPr>
        <w:t>2.2022</w:t>
      </w:r>
      <w:r w:rsidRPr="006811B6">
        <w:rPr>
          <w:sz w:val="24"/>
          <w:szCs w:val="24"/>
        </w:rPr>
        <w:t xml:space="preserve"> № </w:t>
      </w:r>
      <w:r>
        <w:rPr>
          <w:sz w:val="24"/>
          <w:szCs w:val="24"/>
        </w:rPr>
        <w:t>3091</w:t>
      </w:r>
    </w:p>
    <w:p w:rsidR="00DE6ED9" w:rsidRPr="006811B6" w:rsidRDefault="00DE6ED9" w:rsidP="00DE6ED9">
      <w:pPr>
        <w:rPr>
          <w:sz w:val="24"/>
          <w:szCs w:val="24"/>
        </w:rPr>
      </w:pPr>
      <w:r w:rsidRPr="006811B6">
        <w:rPr>
          <w:sz w:val="24"/>
          <w:szCs w:val="24"/>
        </w:rPr>
        <w:t>«Об утверждении схемы размещения нестационарных</w:t>
      </w:r>
    </w:p>
    <w:p w:rsidR="00DE6ED9" w:rsidRPr="006811B6" w:rsidRDefault="00DE6ED9" w:rsidP="00DE6ED9">
      <w:pPr>
        <w:rPr>
          <w:sz w:val="24"/>
          <w:szCs w:val="24"/>
        </w:rPr>
      </w:pPr>
      <w:r w:rsidRPr="006811B6">
        <w:rPr>
          <w:sz w:val="24"/>
          <w:szCs w:val="24"/>
        </w:rPr>
        <w:t>торговых объектов на территории муниципального образования</w:t>
      </w:r>
    </w:p>
    <w:p w:rsidR="00DE6ED9" w:rsidRPr="006811B6" w:rsidRDefault="00DE6ED9" w:rsidP="00DE6ED9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Сосновоборский городской округ Ленинградской области»</w:t>
      </w:r>
    </w:p>
    <w:p w:rsidR="00DE6ED9" w:rsidRPr="006811B6" w:rsidRDefault="00DE6ED9" w:rsidP="00DE6ED9">
      <w:pPr>
        <w:ind w:right="-1"/>
        <w:jc w:val="both"/>
        <w:rPr>
          <w:sz w:val="24"/>
          <w:szCs w:val="24"/>
        </w:rPr>
      </w:pPr>
    </w:p>
    <w:p w:rsidR="00DE6ED9" w:rsidRDefault="00DE6ED9" w:rsidP="00DE6ED9">
      <w:pPr>
        <w:ind w:right="-1"/>
        <w:jc w:val="both"/>
        <w:rPr>
          <w:sz w:val="24"/>
          <w:szCs w:val="24"/>
        </w:rPr>
      </w:pPr>
    </w:p>
    <w:p w:rsidR="00DE6ED9" w:rsidRPr="006811B6" w:rsidRDefault="00DE6ED9" w:rsidP="00DE6ED9">
      <w:pPr>
        <w:ind w:right="-1"/>
        <w:jc w:val="both"/>
        <w:rPr>
          <w:sz w:val="24"/>
          <w:szCs w:val="24"/>
        </w:rPr>
      </w:pPr>
    </w:p>
    <w:p w:rsidR="00DE6ED9" w:rsidRPr="006811B6" w:rsidRDefault="00DE6ED9" w:rsidP="00DE6ED9">
      <w:pPr>
        <w:tabs>
          <w:tab w:val="left" w:pos="1134"/>
        </w:tabs>
        <w:ind w:firstLine="709"/>
        <w:jc w:val="both"/>
        <w:rPr>
          <w:spacing w:val="10"/>
          <w:sz w:val="24"/>
          <w:szCs w:val="24"/>
        </w:rPr>
      </w:pPr>
      <w:r>
        <w:rPr>
          <w:sz w:val="24"/>
          <w:szCs w:val="24"/>
        </w:rPr>
        <w:t>В целях актуализации С</w:t>
      </w:r>
      <w:r w:rsidRPr="006811B6">
        <w:rPr>
          <w:sz w:val="24"/>
          <w:szCs w:val="24"/>
        </w:rPr>
        <w:t xml:space="preserve">хемы размещения нестационарных торговых объектов на территории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утвержденной </w:t>
      </w:r>
      <w:r w:rsidRPr="006811B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811B6">
        <w:rPr>
          <w:sz w:val="24"/>
          <w:szCs w:val="24"/>
        </w:rPr>
        <w:t xml:space="preserve"> администрации Сосновобор</w:t>
      </w:r>
      <w:r>
        <w:rPr>
          <w:sz w:val="24"/>
          <w:szCs w:val="24"/>
        </w:rPr>
        <w:t>ского городского округа от 22.12</w:t>
      </w:r>
      <w:r w:rsidRPr="006811B6">
        <w:rPr>
          <w:sz w:val="24"/>
          <w:szCs w:val="24"/>
        </w:rPr>
        <w:t>.20</w:t>
      </w:r>
      <w:r>
        <w:rPr>
          <w:sz w:val="24"/>
          <w:szCs w:val="24"/>
        </w:rPr>
        <w:t>22 № 3091</w:t>
      </w:r>
      <w:r w:rsidRPr="006811B6"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на территории Сосновоборского городского округа от </w:t>
      </w:r>
      <w:r>
        <w:rPr>
          <w:sz w:val="24"/>
          <w:szCs w:val="24"/>
        </w:rPr>
        <w:t>26.01.2023</w:t>
      </w:r>
      <w:r w:rsidRPr="006811B6">
        <w:rPr>
          <w:sz w:val="24"/>
          <w:szCs w:val="24"/>
        </w:rPr>
        <w:t xml:space="preserve"> протокол № 0</w:t>
      </w:r>
      <w:r>
        <w:rPr>
          <w:sz w:val="24"/>
          <w:szCs w:val="24"/>
        </w:rPr>
        <w:t>1</w:t>
      </w:r>
      <w:r w:rsidRPr="006811B6">
        <w:rPr>
          <w:sz w:val="24"/>
          <w:szCs w:val="24"/>
        </w:rPr>
        <w:t xml:space="preserve">, </w:t>
      </w:r>
      <w:r w:rsidRPr="006811B6">
        <w:rPr>
          <w:bCs/>
          <w:sz w:val="24"/>
          <w:szCs w:val="24"/>
        </w:rPr>
        <w:t xml:space="preserve">администрация Сосновоборского городского округа </w:t>
      </w:r>
      <w:r>
        <w:rPr>
          <w:bCs/>
          <w:sz w:val="24"/>
          <w:szCs w:val="24"/>
        </w:rPr>
        <w:t xml:space="preserve">                      </w:t>
      </w:r>
      <w:r w:rsidRPr="006811B6">
        <w:rPr>
          <w:b/>
          <w:sz w:val="24"/>
          <w:szCs w:val="24"/>
        </w:rPr>
        <w:t>п о с т а н о в л я е т:</w:t>
      </w:r>
    </w:p>
    <w:p w:rsidR="00DE6ED9" w:rsidRPr="006811B6" w:rsidRDefault="00DE6ED9" w:rsidP="00DE6ED9">
      <w:pPr>
        <w:tabs>
          <w:tab w:val="left" w:pos="1134"/>
        </w:tabs>
        <w:ind w:firstLine="709"/>
        <w:jc w:val="both"/>
        <w:rPr>
          <w:spacing w:val="10"/>
          <w:sz w:val="24"/>
          <w:szCs w:val="24"/>
        </w:rPr>
      </w:pPr>
    </w:p>
    <w:p w:rsidR="00DE6ED9" w:rsidRDefault="00DE6ED9" w:rsidP="00DE6E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1. Внести изменения и дополнения в постановление администрации Сосновоборского городского округа от 22.1</w:t>
      </w:r>
      <w:r>
        <w:rPr>
          <w:sz w:val="24"/>
          <w:szCs w:val="24"/>
        </w:rPr>
        <w:t>2.2022 № 3091</w:t>
      </w:r>
      <w:r w:rsidRPr="006811B6">
        <w:rPr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» (далее – Схема НТО):</w:t>
      </w:r>
    </w:p>
    <w:p w:rsidR="00DE6ED9" w:rsidRDefault="00DE6ED9" w:rsidP="00DE6E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строке 37 текстовой части Схемы НТО, графу 5 «Специализация НТО» изложить в новой редакции:</w:t>
      </w:r>
    </w:p>
    <w:tbl>
      <w:tblPr>
        <w:tblpPr w:leftFromText="180" w:rightFromText="180" w:vertAnchor="text" w:horzAnchor="margin" w:tblpXSpec="center" w:tblpY="102"/>
        <w:tblOverlap w:val="never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034"/>
        <w:gridCol w:w="850"/>
        <w:gridCol w:w="526"/>
        <w:gridCol w:w="1175"/>
        <w:gridCol w:w="1134"/>
        <w:gridCol w:w="709"/>
        <w:gridCol w:w="284"/>
        <w:gridCol w:w="992"/>
        <w:gridCol w:w="525"/>
        <w:gridCol w:w="993"/>
        <w:gridCol w:w="992"/>
      </w:tblGrid>
      <w:tr w:rsidR="00DE6ED9" w:rsidRPr="00136D1D" w:rsidTr="00220DBA">
        <w:trPr>
          <w:trHeight w:val="170"/>
          <w:tblHeader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DE6ED9" w:rsidRPr="00136D1D" w:rsidTr="00220DBA">
        <w:trPr>
          <w:trHeight w:val="107"/>
          <w:tblHeader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у зд. № 13 по ул.Ленинской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Савран </w:t>
            </w:r>
            <w:hyperlink r:id="rId7" w:tgtFrame="_blank" w:tooltip="Сведения из реестра МСП" w:history="1">
              <w:r w:rsidRPr="005E040C">
                <w:rPr>
                  <w:rStyle w:val="a7"/>
                  <w:bCs/>
                  <w:color w:val="000000" w:themeColor="text1"/>
                  <w:shd w:val="clear" w:color="auto" w:fill="FFFFFF"/>
                </w:rPr>
                <w:t>Игорь Сергеевич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471423267757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</w:pPr>
            <w:r w:rsidRPr="00136D1D">
              <w:t>№ 2022-НТО 124 от 23.05.2022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t>10.06.22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36D1D">
              <w:t>09.06.27</w:t>
            </w:r>
          </w:p>
        </w:tc>
      </w:tr>
    </w:tbl>
    <w:p w:rsidR="00DE6ED9" w:rsidRPr="004B1983" w:rsidRDefault="00DE6ED9" w:rsidP="00DE6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строке 74 текстовой части Схемы НТО, графу 5 «Специализация НТО» изложить в новой редакции:</w:t>
      </w:r>
    </w:p>
    <w:tbl>
      <w:tblPr>
        <w:tblpPr w:leftFromText="180" w:rightFromText="180" w:vertAnchor="text" w:horzAnchor="margin" w:tblpXSpec="center" w:tblpY="48"/>
        <w:tblOverlap w:val="never"/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567"/>
        <w:gridCol w:w="1134"/>
        <w:gridCol w:w="1134"/>
        <w:gridCol w:w="709"/>
        <w:gridCol w:w="284"/>
        <w:gridCol w:w="992"/>
        <w:gridCol w:w="567"/>
        <w:gridCol w:w="1011"/>
        <w:gridCol w:w="993"/>
      </w:tblGrid>
      <w:tr w:rsidR="00DE6ED9" w:rsidRPr="00136D1D" w:rsidTr="00220DBA">
        <w:trPr>
          <w:trHeight w:val="21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DE6ED9" w:rsidRPr="00136D1D" w:rsidTr="00220DBA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«Таллин» у зд.№ 7 по ул.Сибирской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544ADE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544ADE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544ADE">
              <w:rPr>
                <w:lang w:eastAsia="en-US"/>
              </w:rPr>
              <w:t>Ковалев Максим 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544ADE">
              <w:rPr>
                <w:lang w:eastAsia="en-US"/>
              </w:rPr>
              <w:t>№2022-НТО 90 от 24.01.2022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544ADE">
              <w:rPr>
                <w:lang w:eastAsia="en-US"/>
              </w:rPr>
              <w:t>13.01.22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D9" w:rsidRPr="00136D1D" w:rsidRDefault="00DE6ED9" w:rsidP="00220DB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13.01.27</w:t>
            </w:r>
          </w:p>
        </w:tc>
      </w:tr>
    </w:tbl>
    <w:p w:rsidR="00DE6ED9" w:rsidRDefault="00DE6ED9" w:rsidP="00DE6ED9">
      <w:pPr>
        <w:ind w:firstLine="709"/>
        <w:jc w:val="both"/>
        <w:rPr>
          <w:sz w:val="24"/>
          <w:szCs w:val="24"/>
        </w:rPr>
      </w:pPr>
    </w:p>
    <w:p w:rsidR="00DE6ED9" w:rsidRPr="006811B6" w:rsidRDefault="00DE6ED9" w:rsidP="00DE6ED9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2. Общему отделу администрации (Смолкина М.С.) опубликовать настоящее постановление в городской газете «Маяк».</w:t>
      </w:r>
    </w:p>
    <w:p w:rsidR="00DE6ED9" w:rsidRDefault="00DE6ED9" w:rsidP="00DE6ED9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lastRenderedPageBreak/>
        <w:t>3. Отделу по связям с общественностью (пресс-центр) комитета по общественной безопасности и информации (</w:t>
      </w:r>
      <w:r w:rsidRPr="006811B6">
        <w:rPr>
          <w:bCs/>
          <w:sz w:val="24"/>
          <w:szCs w:val="24"/>
        </w:rPr>
        <w:t>Бастина Е.А.</w:t>
      </w:r>
      <w:r w:rsidRPr="006811B6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DE6ED9" w:rsidRPr="006811B6" w:rsidRDefault="00DE6ED9" w:rsidP="00DE6ED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DE6ED9" w:rsidRDefault="00DE6ED9" w:rsidP="00DE6ED9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DE6ED9" w:rsidRPr="006811B6" w:rsidRDefault="00DE6ED9" w:rsidP="00DE6ED9">
      <w:pPr>
        <w:ind w:firstLine="709"/>
        <w:jc w:val="both"/>
        <w:rPr>
          <w:sz w:val="24"/>
          <w:szCs w:val="24"/>
        </w:rPr>
      </w:pPr>
    </w:p>
    <w:p w:rsidR="00DE6ED9" w:rsidRPr="006811B6" w:rsidRDefault="00DE6ED9" w:rsidP="00DE6ED9">
      <w:pPr>
        <w:ind w:right="-1"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E6ED9" w:rsidRDefault="00DE6ED9" w:rsidP="00DE6ED9">
      <w:pPr>
        <w:ind w:right="-87"/>
        <w:jc w:val="center"/>
        <w:rPr>
          <w:sz w:val="24"/>
          <w:szCs w:val="24"/>
        </w:rPr>
      </w:pPr>
    </w:p>
    <w:p w:rsidR="00DE6ED9" w:rsidRDefault="00DE6ED9" w:rsidP="00DE6ED9">
      <w:pPr>
        <w:ind w:right="-87"/>
        <w:jc w:val="center"/>
        <w:rPr>
          <w:sz w:val="24"/>
          <w:szCs w:val="24"/>
        </w:rPr>
      </w:pPr>
    </w:p>
    <w:p w:rsidR="00DE6ED9" w:rsidRDefault="00DE6ED9" w:rsidP="00DE6ED9">
      <w:pPr>
        <w:ind w:right="-87"/>
        <w:jc w:val="center"/>
        <w:rPr>
          <w:sz w:val="24"/>
          <w:szCs w:val="24"/>
        </w:rPr>
      </w:pPr>
    </w:p>
    <w:p w:rsidR="00DE6ED9" w:rsidRPr="006811B6" w:rsidRDefault="00DE6ED9" w:rsidP="00DE6ED9">
      <w:pPr>
        <w:ind w:right="-1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Глава Сосновоборского городского округа</w:t>
      </w:r>
      <w:r w:rsidRPr="006811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6811B6">
        <w:rPr>
          <w:sz w:val="24"/>
          <w:szCs w:val="24"/>
        </w:rPr>
        <w:t>М.В. Воронков</w:t>
      </w:r>
    </w:p>
    <w:p w:rsidR="00DE6ED9" w:rsidRPr="00EA423A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Default="00DE6ED9" w:rsidP="00DE6ED9">
      <w:pPr>
        <w:jc w:val="both"/>
        <w:rPr>
          <w:sz w:val="24"/>
          <w:szCs w:val="24"/>
        </w:rPr>
      </w:pPr>
    </w:p>
    <w:p w:rsidR="006363A2" w:rsidRDefault="006363A2" w:rsidP="00DE6ED9">
      <w:pPr>
        <w:jc w:val="both"/>
        <w:rPr>
          <w:sz w:val="24"/>
          <w:szCs w:val="24"/>
        </w:rPr>
      </w:pPr>
      <w:bookmarkStart w:id="0" w:name="_GoBack"/>
      <w:bookmarkEnd w:id="0"/>
    </w:p>
    <w:p w:rsidR="00DE6ED9" w:rsidRDefault="00DE6ED9" w:rsidP="00DE6ED9">
      <w:pPr>
        <w:jc w:val="both"/>
        <w:rPr>
          <w:sz w:val="24"/>
          <w:szCs w:val="24"/>
        </w:rPr>
      </w:pPr>
    </w:p>
    <w:p w:rsidR="00DE6ED9" w:rsidRPr="006811B6" w:rsidRDefault="00DE6ED9" w:rsidP="00DE6ED9">
      <w:pPr>
        <w:jc w:val="both"/>
        <w:rPr>
          <w:sz w:val="12"/>
          <w:szCs w:val="12"/>
        </w:rPr>
      </w:pPr>
      <w:r>
        <w:rPr>
          <w:sz w:val="12"/>
          <w:szCs w:val="12"/>
        </w:rPr>
        <w:t>Павлов Александр Александрович   ТН</w:t>
      </w:r>
    </w:p>
    <w:p w:rsidR="00DE6ED9" w:rsidRPr="00110E14" w:rsidRDefault="00DE6ED9" w:rsidP="00DE6ED9">
      <w:pPr>
        <w:spacing w:line="276" w:lineRule="auto"/>
        <w:rPr>
          <w:sz w:val="24"/>
          <w:szCs w:val="24"/>
        </w:rPr>
      </w:pPr>
      <w:r w:rsidRPr="006811B6">
        <w:rPr>
          <w:sz w:val="12"/>
          <w:szCs w:val="12"/>
        </w:rPr>
        <w:t>8(81369)6-28-49 ОЭР</w:t>
      </w:r>
    </w:p>
    <w:p w:rsidR="007C73C2" w:rsidRDefault="007C73C2"/>
    <w:sectPr w:rsidR="007C73C2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04" w:rsidRDefault="00F66B04" w:rsidP="00DE6ED9">
      <w:r>
        <w:separator/>
      </w:r>
    </w:p>
  </w:endnote>
  <w:endnote w:type="continuationSeparator" w:id="0">
    <w:p w:rsidR="00F66B04" w:rsidRDefault="00F66B04" w:rsidP="00D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14" w:rsidRDefault="00F66B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14" w:rsidRDefault="00F66B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14" w:rsidRDefault="00F66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04" w:rsidRDefault="00F66B04" w:rsidP="00DE6ED9">
      <w:r>
        <w:separator/>
      </w:r>
    </w:p>
  </w:footnote>
  <w:footnote w:type="continuationSeparator" w:id="0">
    <w:p w:rsidR="00F66B04" w:rsidRDefault="00F66B04" w:rsidP="00D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14" w:rsidRDefault="00F66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66B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14" w:rsidRDefault="00F66B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83a2c0-c5e6-4688-89ae-c6ca937d7853"/>
  </w:docVars>
  <w:rsids>
    <w:rsidRoot w:val="00DE6ED9"/>
    <w:rsid w:val="006363A2"/>
    <w:rsid w:val="00712A52"/>
    <w:rsid w:val="007C73C2"/>
    <w:rsid w:val="00DE6ED9"/>
    <w:rsid w:val="00F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D58E3"/>
  <w15:docId w15:val="{ABEF5270-8C88-44EF-A499-4E9F3C1E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6ED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ED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6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6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E6E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ofd.nalog.ru/excerpt.pdf?token=DA9364B38C3D0A95D80767D5BE84F80070A5EF0F4B1055CB074A4EFD38CC959ED5A8460F6DC3C24CACF370DB55D5EE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ОЭР-Булатова Т.Е.</cp:lastModifiedBy>
  <cp:revision>2</cp:revision>
  <dcterms:created xsi:type="dcterms:W3CDTF">2023-02-14T14:34:00Z</dcterms:created>
  <dcterms:modified xsi:type="dcterms:W3CDTF">2023-02-14T14:34:00Z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7983a2c0-c5e6-4688-89ae-c6ca937d7853</vt:lpwstr>
  </property>
</Properties>
</file>