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F7" w:rsidRPr="00B87B74" w:rsidRDefault="005C55F7" w:rsidP="005C55F7">
      <w:pPr>
        <w:jc w:val="center"/>
      </w:pPr>
      <w:r w:rsidRPr="00B87B74">
        <w:rPr>
          <w:noProof/>
        </w:rPr>
        <w:drawing>
          <wp:anchor distT="0" distB="0" distL="114300" distR="114300" simplePos="0" relativeHeight="251661312" behindDoc="0" locked="0" layoutInCell="0" allowOverlap="1" wp14:anchorId="315104F8" wp14:editId="0C386D4C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5F7" w:rsidRPr="00B87B74" w:rsidRDefault="005C55F7" w:rsidP="005C55F7">
      <w:pPr>
        <w:rPr>
          <w:b/>
          <w:sz w:val="22"/>
        </w:rPr>
      </w:pPr>
      <w:r w:rsidRPr="00B87B74">
        <w:rPr>
          <w:b/>
          <w:caps/>
          <w:sz w:val="22"/>
        </w:rPr>
        <w:t xml:space="preserve">                           администрация </w:t>
      </w:r>
      <w:r w:rsidRPr="00B87B74">
        <w:rPr>
          <w:b/>
          <w:sz w:val="22"/>
        </w:rPr>
        <w:t xml:space="preserve">МУНИЦИПАЛЬНОГО ОБРАЗОВАНИЯ                                  </w:t>
      </w:r>
    </w:p>
    <w:p w:rsidR="005C55F7" w:rsidRPr="00B87B74" w:rsidRDefault="005C55F7" w:rsidP="005C55F7">
      <w:pPr>
        <w:rPr>
          <w:b/>
          <w:sz w:val="24"/>
        </w:rPr>
      </w:pPr>
      <w:r w:rsidRPr="00B87B74">
        <w:rPr>
          <w:b/>
          <w:sz w:val="22"/>
        </w:rPr>
        <w:t xml:space="preserve">           СОСНОВОБОРСКИЙ ГОРОДСКОЙ </w:t>
      </w:r>
      <w:proofErr w:type="gramStart"/>
      <w:r w:rsidRPr="00B87B74">
        <w:rPr>
          <w:b/>
          <w:sz w:val="22"/>
        </w:rPr>
        <w:t>ОКРУГ  ЛЕНИНГРАДСКОЙ</w:t>
      </w:r>
      <w:proofErr w:type="gramEnd"/>
      <w:r w:rsidRPr="00B87B74">
        <w:rPr>
          <w:b/>
          <w:sz w:val="22"/>
        </w:rPr>
        <w:t xml:space="preserve"> ОБЛАСТИ</w:t>
      </w:r>
    </w:p>
    <w:p w:rsidR="005C55F7" w:rsidRPr="00B87B74" w:rsidRDefault="005E0B90" w:rsidP="005C55F7">
      <w:pPr>
        <w:jc w:val="center"/>
        <w:rPr>
          <w:b/>
          <w:spacing w:val="20"/>
          <w:sz w:val="32"/>
        </w:rPr>
      </w:pPr>
      <w:r w:rsidRPr="00B87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5AFDC" wp14:editId="19F86E0E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AF0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C55F7" w:rsidRPr="00B87B74" w:rsidRDefault="005C55F7" w:rsidP="005C55F7">
      <w:pPr>
        <w:pStyle w:val="3"/>
        <w:jc w:val="left"/>
      </w:pPr>
      <w:r w:rsidRPr="00B87B74">
        <w:t xml:space="preserve">                             постановление</w:t>
      </w:r>
    </w:p>
    <w:p w:rsidR="005C55F7" w:rsidRPr="00B87B74" w:rsidRDefault="005C55F7" w:rsidP="005C55F7">
      <w:pPr>
        <w:jc w:val="center"/>
        <w:rPr>
          <w:sz w:val="24"/>
        </w:rPr>
      </w:pPr>
    </w:p>
    <w:p w:rsidR="005C55F7" w:rsidRPr="00B87B74" w:rsidRDefault="005C55F7" w:rsidP="005C55F7">
      <w:pPr>
        <w:rPr>
          <w:sz w:val="24"/>
        </w:rPr>
      </w:pPr>
      <w:r w:rsidRPr="00B87B74">
        <w:rPr>
          <w:sz w:val="24"/>
        </w:rPr>
        <w:t xml:space="preserve">                                                     от 13/10/2022 № 2371</w:t>
      </w:r>
    </w:p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О внесении изменений в постановление администрации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Сосновоборского городского округа от 01.10.2013 № 2464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«Об утверждении муниципальной программы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«Стимулирование экономической активности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малого и среднего предпринимательства</w:t>
      </w:r>
    </w:p>
    <w:p w:rsidR="005C55F7" w:rsidRPr="00B87B74" w:rsidRDefault="005C55F7" w:rsidP="005C55F7">
      <w:pPr>
        <w:rPr>
          <w:sz w:val="24"/>
          <w:szCs w:val="24"/>
        </w:rPr>
      </w:pPr>
      <w:r w:rsidRPr="00B87B74">
        <w:rPr>
          <w:sz w:val="24"/>
          <w:szCs w:val="24"/>
        </w:rPr>
        <w:t>в Сосновоборском городском округе до 2030 года»</w:t>
      </w:r>
    </w:p>
    <w:p w:rsidR="005C55F7" w:rsidRPr="00B87B74" w:rsidRDefault="005C55F7" w:rsidP="005C55F7">
      <w:pPr>
        <w:ind w:firstLine="709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09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09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rFonts w:cs="Calibri"/>
          <w:bCs/>
          <w:sz w:val="24"/>
          <w:szCs w:val="24"/>
        </w:rPr>
      </w:pPr>
      <w:r w:rsidRPr="00B87B74">
        <w:rPr>
          <w:bCs/>
          <w:sz w:val="24"/>
          <w:szCs w:val="24"/>
        </w:rPr>
        <w:t xml:space="preserve">В соответствии с постановлением Правительства Ленинградской области от 06.12.2021 № 781 «О внесении изменений в Постановление Правительства Ленинградской области от 07.03.2013 года № 66 «Об утверждении порядка разработки, реализации и оценки эффективности программ Ленинградской области», приказом комитета экономического развития и инвестиционной деятельности Ленинградской области от 09.12.2021 № 34 «О внесении изменений в приказ </w:t>
      </w:r>
      <w:r w:rsidRPr="00B87B74">
        <w:rPr>
          <w:rFonts w:cs="Calibri"/>
          <w:bCs/>
          <w:sz w:val="24"/>
          <w:szCs w:val="24"/>
        </w:rPr>
        <w:t xml:space="preserve">комитета экономического развития и инвестиционной деятельности Ленинградской области от 13 июня 2013 года № 15 «Об утверждении методических указаний по разработке и реализации государственных программ Ленинградской области», решением совета депутатов Сосновоборского городского округа  </w:t>
      </w:r>
      <w:bookmarkStart w:id="0" w:name="_GoBack"/>
      <w:r w:rsidR="00884F33" w:rsidRPr="00AF2F2E">
        <w:rPr>
          <w:rFonts w:cs="Calibri"/>
          <w:bCs/>
          <w:sz w:val="24"/>
          <w:szCs w:val="24"/>
        </w:rPr>
        <w:t>от 28.09.</w:t>
      </w:r>
      <w:r w:rsidR="00190DD9" w:rsidRPr="00AF2F2E">
        <w:rPr>
          <w:rFonts w:cs="Calibri"/>
          <w:bCs/>
          <w:sz w:val="24"/>
          <w:szCs w:val="24"/>
        </w:rPr>
        <w:t>2022</w:t>
      </w:r>
      <w:r w:rsidR="00884F33" w:rsidRPr="00AF2F2E">
        <w:rPr>
          <w:rFonts w:cs="Calibri"/>
          <w:bCs/>
          <w:sz w:val="24"/>
          <w:szCs w:val="24"/>
        </w:rPr>
        <w:t xml:space="preserve"> № 98 </w:t>
      </w:r>
      <w:bookmarkEnd w:id="0"/>
      <w:r w:rsidRPr="00B87B74">
        <w:rPr>
          <w:rFonts w:cs="Calibri"/>
          <w:bCs/>
          <w:sz w:val="24"/>
          <w:szCs w:val="24"/>
        </w:rPr>
        <w:t>«О внесении изменений в решение совета депутатов от 13.12.2021г. №184 «О бюджете Сосновоборского городского округа на 2022 год и на плановый период 2023 и 2024 годов», постановлением администрации Сосновоборского городского округа от 30.09.2022 № 2258 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округа», а также в целях уточнения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13.05.2022 № 843), администрация Сосновоборского городского округа п о с т а н о в л я е т:</w:t>
      </w: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1. Внести изменения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B87B74">
        <w:rPr>
          <w:bCs/>
          <w:sz w:val="24"/>
          <w:szCs w:val="24"/>
        </w:rPr>
        <w:t>с изменениями от 13.05.2022 № 843</w:t>
      </w:r>
      <w:r w:rsidRPr="00B87B74">
        <w:rPr>
          <w:sz w:val="24"/>
          <w:szCs w:val="24"/>
        </w:rPr>
        <w:t>):</w:t>
      </w: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1.1. Изложить в новой редакции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 (далее – муниципальная программа) (Приложение).</w:t>
      </w: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1.2. Новая редакция муниципальной программы вступает в силу с 01 января 2023 года.</w:t>
      </w: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pStyle w:val="16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3.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5C55F7" w:rsidRPr="00B87B74" w:rsidRDefault="005C55F7" w:rsidP="005C55F7">
      <w:pPr>
        <w:ind w:firstLine="720"/>
        <w:jc w:val="both"/>
        <w:rPr>
          <w:sz w:val="24"/>
          <w:szCs w:val="24"/>
        </w:rPr>
      </w:pPr>
    </w:p>
    <w:p w:rsidR="005C55F7" w:rsidRPr="00B87B74" w:rsidRDefault="005C55F7" w:rsidP="005C55F7">
      <w:pPr>
        <w:ind w:firstLine="720"/>
        <w:jc w:val="both"/>
        <w:rPr>
          <w:sz w:val="24"/>
        </w:rPr>
      </w:pPr>
      <w:r w:rsidRPr="00B87B74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5C55F7" w:rsidRPr="00B87B74" w:rsidRDefault="005C55F7" w:rsidP="005C55F7">
      <w:pPr>
        <w:jc w:val="both"/>
        <w:rPr>
          <w:sz w:val="24"/>
          <w:szCs w:val="24"/>
        </w:rPr>
      </w:pPr>
    </w:p>
    <w:p w:rsidR="005C55F7" w:rsidRPr="00B87B74" w:rsidRDefault="005C55F7" w:rsidP="005C55F7">
      <w:pPr>
        <w:jc w:val="both"/>
        <w:rPr>
          <w:sz w:val="24"/>
          <w:szCs w:val="24"/>
        </w:rPr>
      </w:pPr>
    </w:p>
    <w:p w:rsidR="005C55F7" w:rsidRPr="00B87B74" w:rsidRDefault="005C55F7" w:rsidP="005C55F7">
      <w:pPr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  <w:r w:rsidRPr="00B87B74">
        <w:rPr>
          <w:sz w:val="24"/>
        </w:rPr>
        <w:t>Глава Сосновоборского городского округа</w:t>
      </w:r>
      <w:r w:rsidRPr="00B87B74">
        <w:rPr>
          <w:sz w:val="24"/>
        </w:rPr>
        <w:tab/>
      </w:r>
      <w:r w:rsidRPr="00B87B74">
        <w:rPr>
          <w:sz w:val="24"/>
        </w:rPr>
        <w:tab/>
        <w:t xml:space="preserve">                 М.В. Воронков</w:t>
      </w: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tabs>
          <w:tab w:val="left" w:pos="6946"/>
        </w:tabs>
        <w:jc w:val="both"/>
        <w:rPr>
          <w:sz w:val="24"/>
          <w:szCs w:val="24"/>
        </w:rPr>
      </w:pPr>
    </w:p>
    <w:p w:rsidR="005C55F7" w:rsidRPr="00B87B74" w:rsidRDefault="005C55F7" w:rsidP="005C55F7">
      <w:pPr>
        <w:jc w:val="both"/>
        <w:rPr>
          <w:sz w:val="12"/>
          <w:szCs w:val="12"/>
        </w:rPr>
      </w:pPr>
      <w:r w:rsidRPr="00B87B74">
        <w:rPr>
          <w:sz w:val="12"/>
          <w:szCs w:val="12"/>
        </w:rPr>
        <w:t>Булатова Татьяна Евгеньевна,</w:t>
      </w:r>
    </w:p>
    <w:p w:rsidR="005C55F7" w:rsidRPr="00B87B74" w:rsidRDefault="005C55F7" w:rsidP="005C55F7">
      <w:pPr>
        <w:jc w:val="both"/>
        <w:rPr>
          <w:sz w:val="12"/>
          <w:szCs w:val="12"/>
        </w:rPr>
      </w:pPr>
      <w:r w:rsidRPr="00B87B74">
        <w:rPr>
          <w:sz w:val="12"/>
          <w:szCs w:val="12"/>
        </w:rPr>
        <w:t>(81369) 6-28-49 ПТ</w:t>
      </w:r>
    </w:p>
    <w:p w:rsidR="005C55F7" w:rsidRPr="00B87B74" w:rsidRDefault="005C55F7" w:rsidP="005C55F7">
      <w:pPr>
        <w:jc w:val="both"/>
        <w:rPr>
          <w:sz w:val="12"/>
          <w:szCs w:val="12"/>
        </w:rPr>
      </w:pPr>
      <w:r w:rsidRPr="00B87B74">
        <w:rPr>
          <w:sz w:val="12"/>
          <w:szCs w:val="12"/>
        </w:rPr>
        <w:t>(отдел экономического развития)</w:t>
      </w:r>
    </w:p>
    <w:p w:rsidR="005C55F7" w:rsidRPr="00B87B74" w:rsidRDefault="005C55F7" w:rsidP="005C55F7">
      <w:pPr>
        <w:jc w:val="both"/>
        <w:rPr>
          <w:sz w:val="16"/>
          <w:szCs w:val="16"/>
          <w:highlight w:val="yellow"/>
        </w:rPr>
        <w:sectPr w:rsidR="005C55F7" w:rsidRPr="00B87B74" w:rsidSect="00B87B74">
          <w:headerReference w:type="default" r:id="rId8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ПРИЛОЖЕНИЕ</w:t>
      </w: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7B74">
        <w:rPr>
          <w:rFonts w:ascii="Times New Roman" w:hAnsi="Times New Roman" w:cs="Times New Roman"/>
          <w:sz w:val="24"/>
          <w:szCs w:val="24"/>
        </w:rPr>
        <w:t>от 13/10/2022 № 2371</w:t>
      </w:r>
    </w:p>
    <w:p w:rsidR="005C55F7" w:rsidRPr="00B87B74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Муниципальная программа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5C55F7" w:rsidRPr="00B87B74" w:rsidRDefault="005C55F7" w:rsidP="005C55F7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</w:p>
    <w:p w:rsidR="005C55F7" w:rsidRPr="00B87B74" w:rsidRDefault="005C55F7" w:rsidP="005C55F7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>П А С П О Р Т</w:t>
      </w: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</w:t>
      </w:r>
    </w:p>
    <w:p w:rsidR="005C55F7" w:rsidRPr="00B87B74" w:rsidRDefault="005C55F7" w:rsidP="005C55F7">
      <w:pPr>
        <w:jc w:val="center"/>
        <w:rPr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87"/>
      </w:tblGrid>
      <w:tr w:rsidR="00B87B74" w:rsidRPr="00B87B74" w:rsidTr="00B87B74">
        <w:trPr>
          <w:trHeight w:val="501"/>
          <w:jc w:val="center"/>
        </w:trPr>
        <w:tc>
          <w:tcPr>
            <w:tcW w:w="3114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2014-2030 годы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Ответственный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исполнитель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предпринимательства,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Комитет образования,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B87B74" w:rsidRPr="00B87B74" w:rsidTr="00B87B74">
        <w:trPr>
          <w:trHeight w:val="416"/>
          <w:jc w:val="center"/>
        </w:trPr>
        <w:tc>
          <w:tcPr>
            <w:tcW w:w="3114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Участники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Отдел экономического развития,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rFonts w:eastAsia="Calibri"/>
                <w:sz w:val="24"/>
              </w:rPr>
              <w:t>МБОУ ДО</w:t>
            </w:r>
            <w:r w:rsidRPr="00B87B74">
              <w:rPr>
                <w:sz w:val="24"/>
                <w:szCs w:val="24"/>
              </w:rPr>
              <w:t xml:space="preserve"> «Центр развития творчества» (с 2021 г. и далее),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МАОУ ДО «Центр информационных технологий» (до 2020 г.),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МАУК «Городской культурный центр «Арт-Карусель» (до 2019г.)</w:t>
            </w:r>
          </w:p>
        </w:tc>
      </w:tr>
      <w:tr w:rsidR="00B87B74" w:rsidRPr="00B87B74" w:rsidTr="00B87B7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Цели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B87B74" w:rsidRPr="00B87B74" w:rsidTr="00B87B7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 xml:space="preserve">Задачи </w:t>
            </w:r>
          </w:p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B87B74" w:rsidRPr="00B87B74" w:rsidTr="00B87B74">
        <w:trPr>
          <w:trHeight w:val="849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B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В рамках программы реализуется мероприятие, направленное на достижение цели федерального проекта «Создание условий для лёгкого страта и комфортного ведения бизнеса»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5C55F7" w:rsidRPr="00B87B74" w:rsidRDefault="005C55F7" w:rsidP="00B87B74">
            <w:pPr>
              <w:jc w:val="both"/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53 589,138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B87B74" w:rsidRPr="00B87B74" w:rsidTr="00B87B74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5C55F7" w:rsidRPr="00B87B74" w:rsidRDefault="005C55F7" w:rsidP="00B87B7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87B74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5C55F7" w:rsidRPr="00B87B74" w:rsidRDefault="005C55F7" w:rsidP="00B87B7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87B74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5C55F7" w:rsidRPr="00B87B74" w:rsidRDefault="005C55F7" w:rsidP="00B87B7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87B74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5C55F7" w:rsidRPr="00B87B74" w:rsidRDefault="005C55F7" w:rsidP="00B87B74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87B74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2014-2021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13 741,627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12 789,464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26 531,091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3 344,484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4 255,484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2 508,348*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925,0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3 433,348*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lastRenderedPageBreak/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1 003,0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3 626,745*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2 623,745*</w:t>
                  </w:r>
                </w:p>
              </w:tc>
            </w:tr>
            <w:tr w:rsidR="00B87B74" w:rsidRPr="00B87B74" w:rsidTr="00B87B74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7B74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37 960,674*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15 628,464*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7B7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5C55F7" w:rsidRPr="00B87B74" w:rsidRDefault="005C55F7" w:rsidP="00B87B74">
                  <w:pPr>
                    <w:jc w:val="center"/>
                    <w:rPr>
                      <w:sz w:val="22"/>
                      <w:szCs w:val="22"/>
                    </w:rPr>
                  </w:pPr>
                  <w:r w:rsidRPr="00B87B74">
                    <w:rPr>
                      <w:sz w:val="22"/>
                      <w:szCs w:val="22"/>
                    </w:rPr>
                    <w:t>53 589,138*</w:t>
                  </w:r>
                </w:p>
              </w:tc>
            </w:tr>
          </w:tbl>
          <w:p w:rsidR="005C55F7" w:rsidRPr="00B87B74" w:rsidRDefault="005C55F7" w:rsidP="00B87B74">
            <w:pPr>
              <w:rPr>
                <w:sz w:val="24"/>
                <w:szCs w:val="24"/>
                <w:highlight w:val="yellow"/>
              </w:rPr>
            </w:pPr>
            <w:r w:rsidRPr="00B87B74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</w:p>
        </w:tc>
      </w:tr>
      <w:tr w:rsidR="00B87B74" w:rsidRPr="00B87B74" w:rsidTr="00B87B74">
        <w:trPr>
          <w:trHeight w:val="880"/>
          <w:jc w:val="center"/>
        </w:trPr>
        <w:tc>
          <w:tcPr>
            <w:tcW w:w="3114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87" w:type="dxa"/>
            <w:vAlign w:val="center"/>
          </w:tcPr>
          <w:p w:rsidR="005C55F7" w:rsidRPr="00B87B74" w:rsidRDefault="005C55F7" w:rsidP="00B87B74">
            <w:pPr>
              <w:rPr>
                <w:sz w:val="24"/>
                <w:szCs w:val="24"/>
              </w:rPr>
            </w:pPr>
            <w:r w:rsidRPr="00B87B74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5C55F7" w:rsidRPr="00B87B74" w:rsidRDefault="005C55F7" w:rsidP="005C55F7">
      <w:pPr>
        <w:jc w:val="both"/>
        <w:rPr>
          <w:rFonts w:eastAsia="Calibri"/>
          <w:sz w:val="24"/>
          <w:szCs w:val="24"/>
        </w:rPr>
      </w:pPr>
    </w:p>
    <w:p w:rsidR="005C55F7" w:rsidRPr="00B87B74" w:rsidRDefault="005C55F7" w:rsidP="005C55F7">
      <w:pPr>
        <w:pStyle w:val="ae"/>
        <w:numPr>
          <w:ilvl w:val="0"/>
          <w:numId w:val="22"/>
        </w:numPr>
        <w:spacing w:before="120" w:after="120"/>
        <w:jc w:val="center"/>
        <w:outlineLvl w:val="2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5C55F7" w:rsidRPr="00B87B74" w:rsidRDefault="005C55F7" w:rsidP="005C55F7">
      <w:pPr>
        <w:pStyle w:val="ae"/>
        <w:spacing w:before="120" w:after="120"/>
        <w:outlineLvl w:val="2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>малого и среднего предпринимательства в Сосновоборском городском округе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 xml:space="preserve">средних предприятий, 60 малых организаций, 1 861 микропредприятий (в том числе 544 юридических лица и 1 317 индивидуальных предпринимателей).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  <w:highlight w:val="yellow"/>
        </w:rPr>
      </w:pPr>
      <w:r w:rsidRPr="00B87B74">
        <w:rPr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</w:t>
      </w:r>
      <w:r w:rsidRPr="00B87B74">
        <w:rPr>
          <w:sz w:val="24"/>
          <w:szCs w:val="24"/>
        </w:rPr>
        <w:lastRenderedPageBreak/>
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34 %.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Федерального закона от 24.07.2007 № 209-ФЗ «О развитии малого и среднего предпринимательства в Российской Федерации».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В связи со сложным экономическим положением в стране в целом в ближайшие три года не ожидается значительного роста показателя «Число субъектов малого и среднего </w:t>
      </w:r>
      <w:r w:rsidRPr="00B87B74">
        <w:rPr>
          <w:sz w:val="24"/>
          <w:szCs w:val="24"/>
        </w:rPr>
        <w:lastRenderedPageBreak/>
        <w:t>предпринимательства в расчете на 10 тыс. человек населения», но малый бизнес постарается сохранить себя, «пересмотрев» при этом свою хозяйственную-экономическую деятельность. Результатом этого «пересмотра», возможно, станет изменение видов экономической деятельности, а также оптимизация затрат. По прогнозу к концу 2022 года значение данного показателя составит 293 единицы, к концу 2023 года – 293,3 единицы, к концу 2024 года значение данного показателя составит 294 единицы.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2022 года составит 25,6 %, к концу 2023 года – 25,9 %, к концу 2024 года значение данного показателя составит 26,2 %.</w:t>
      </w:r>
    </w:p>
    <w:p w:rsidR="005C55F7" w:rsidRPr="00B87B74" w:rsidRDefault="005C55F7" w:rsidP="005C55F7">
      <w:pPr>
        <w:spacing w:before="120"/>
        <w:jc w:val="center"/>
        <w:outlineLvl w:val="2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 xml:space="preserve">2. Приоритеты и цели муниципальной политики в сфере развития </w:t>
      </w:r>
    </w:p>
    <w:p w:rsidR="005C55F7" w:rsidRPr="00B87B74" w:rsidRDefault="005C55F7" w:rsidP="005C55F7">
      <w:pPr>
        <w:spacing w:after="120"/>
        <w:jc w:val="center"/>
        <w:outlineLvl w:val="2"/>
        <w:rPr>
          <w:b/>
          <w:bCs/>
          <w:sz w:val="24"/>
          <w:szCs w:val="24"/>
        </w:rPr>
      </w:pPr>
      <w:r w:rsidRPr="00B87B74">
        <w:rPr>
          <w:b/>
          <w:bCs/>
          <w:sz w:val="24"/>
          <w:szCs w:val="24"/>
        </w:rPr>
        <w:t>малого и среднего предпринимательства в Сосновоборском городском округе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9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B87B74">
          <w:rPr>
            <w:sz w:val="24"/>
            <w:szCs w:val="24"/>
          </w:rPr>
          <w:t>№ 474</w:t>
        </w:r>
      </w:hyperlink>
      <w:r w:rsidRPr="00B87B74">
        <w:rPr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 предпринимательства в Российской Федерации».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Деятельность по обеспечению стимулирования экономической активности малого и среднего предпринимательства в Сосновоборском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rFonts w:eastAsia="Calibri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B87B74">
        <w:rPr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B87B74">
        <w:rPr>
          <w:b/>
          <w:sz w:val="24"/>
          <w:szCs w:val="24"/>
        </w:rPr>
        <w:t xml:space="preserve"> </w:t>
      </w:r>
      <w:r w:rsidRPr="00B87B74">
        <w:rPr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5C55F7" w:rsidRPr="00B87B74" w:rsidRDefault="005C55F7" w:rsidP="005C55F7">
      <w:pPr>
        <w:spacing w:before="120"/>
        <w:ind w:firstLine="709"/>
        <w:jc w:val="center"/>
        <w:rPr>
          <w:sz w:val="24"/>
          <w:szCs w:val="24"/>
        </w:rPr>
      </w:pPr>
      <w:r w:rsidRPr="00B87B74">
        <w:rPr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5C55F7" w:rsidRPr="00B87B74" w:rsidRDefault="005C55F7" w:rsidP="005C55F7">
      <w:pPr>
        <w:spacing w:after="120"/>
        <w:ind w:firstLine="709"/>
        <w:jc w:val="center"/>
        <w:rPr>
          <w:sz w:val="24"/>
          <w:szCs w:val="24"/>
        </w:rPr>
      </w:pPr>
      <w:r w:rsidRPr="00B87B74">
        <w:rPr>
          <w:sz w:val="24"/>
          <w:szCs w:val="24"/>
        </w:rPr>
        <w:t>в Сосновоборском городском округе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927"/>
        <w:gridCol w:w="2928"/>
        <w:gridCol w:w="2928"/>
      </w:tblGrid>
      <w:tr w:rsidR="00B87B74" w:rsidRPr="00B87B74" w:rsidTr="00B87B74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Год</w:t>
            </w:r>
          </w:p>
        </w:tc>
        <w:tc>
          <w:tcPr>
            <w:tcW w:w="8783" w:type="dxa"/>
            <w:gridSpan w:val="3"/>
            <w:vAlign w:val="center"/>
          </w:tcPr>
          <w:p w:rsidR="005C55F7" w:rsidRPr="00B87B74" w:rsidRDefault="005C55F7" w:rsidP="00B87B74">
            <w:pPr>
              <w:jc w:val="center"/>
              <w:rPr>
                <w:rFonts w:eastAsia="Calibri"/>
                <w:sz w:val="22"/>
                <w:szCs w:val="22"/>
              </w:rPr>
            </w:pPr>
            <w:r w:rsidRPr="00B87B74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B87B74" w:rsidRPr="00B87B74" w:rsidTr="00B87B74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bCs/>
                <w:sz w:val="22"/>
                <w:szCs w:val="22"/>
              </w:rPr>
            </w:pPr>
            <w:r w:rsidRPr="00B87B74">
              <w:rPr>
                <w:bCs/>
                <w:sz w:val="22"/>
                <w:szCs w:val="22"/>
              </w:rPr>
              <w:t xml:space="preserve">Численность занятых </w:t>
            </w:r>
          </w:p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bCs/>
                <w:sz w:val="22"/>
                <w:szCs w:val="22"/>
              </w:rPr>
            </w:pPr>
            <w:r w:rsidRPr="00B87B74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-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-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0,2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0,5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1,814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34,1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8,0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0,8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37,0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8,2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0,9</w:t>
            </w:r>
          </w:p>
        </w:tc>
      </w:tr>
      <w:tr w:rsidR="00B87B74" w:rsidRPr="00B87B74" w:rsidTr="00B87B74">
        <w:trPr>
          <w:jc w:val="center"/>
        </w:trPr>
        <w:tc>
          <w:tcPr>
            <w:tcW w:w="1129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42,2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9,9</w:t>
            </w:r>
          </w:p>
        </w:tc>
        <w:tc>
          <w:tcPr>
            <w:tcW w:w="2928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1,2</w:t>
            </w:r>
          </w:p>
        </w:tc>
      </w:tr>
    </w:tbl>
    <w:p w:rsidR="005C55F7" w:rsidRPr="00B87B74" w:rsidRDefault="005C55F7" w:rsidP="005C55F7">
      <w:pPr>
        <w:spacing w:before="120" w:after="120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* - расчет представлен комитета по развитию малого, среднего бизнеса и потребительского рынка Ленинградской области</w:t>
      </w:r>
    </w:p>
    <w:p w:rsidR="005C55F7" w:rsidRPr="00B87B74" w:rsidRDefault="005C55F7" w:rsidP="005C55F7">
      <w:pPr>
        <w:spacing w:before="120" w:after="120"/>
        <w:ind w:firstLine="567"/>
        <w:jc w:val="center"/>
        <w:rPr>
          <w:sz w:val="24"/>
          <w:szCs w:val="24"/>
        </w:rPr>
      </w:pPr>
      <w:r w:rsidRPr="00B87B74">
        <w:rPr>
          <w:sz w:val="24"/>
          <w:szCs w:val="24"/>
        </w:rPr>
        <w:t>Целевые показатели региональных проектов Ленинградской области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821"/>
        <w:gridCol w:w="1822"/>
        <w:gridCol w:w="1821"/>
        <w:gridCol w:w="1822"/>
        <w:gridCol w:w="1822"/>
      </w:tblGrid>
      <w:tr w:rsidR="00B87B74" w:rsidRPr="00B87B74" w:rsidTr="00B87B74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B87B74" w:rsidRPr="00B87B74" w:rsidTr="00B87B74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предпринима-</w:t>
            </w:r>
            <w:proofErr w:type="spellStart"/>
            <w:r w:rsidRPr="00B87B74">
              <w:rPr>
                <w:sz w:val="22"/>
                <w:szCs w:val="22"/>
              </w:rPr>
              <w:t>тельской</w:t>
            </w:r>
            <w:proofErr w:type="spellEnd"/>
            <w:r w:rsidRPr="00B87B74">
              <w:rPr>
                <w:sz w:val="22"/>
                <w:szCs w:val="22"/>
              </w:rPr>
              <w:t xml:space="preserve">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Количество вновь созданных субъектов МСП участниками регионального проекта «Популяризация предпринима-тельства», единиц нарастающим итогом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5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13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2021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21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27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2023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32</w:t>
            </w:r>
          </w:p>
        </w:tc>
      </w:tr>
      <w:tr w:rsidR="00B87B74" w:rsidRPr="00B87B74" w:rsidTr="00B87B74">
        <w:trPr>
          <w:jc w:val="center"/>
        </w:trPr>
        <w:tc>
          <w:tcPr>
            <w:tcW w:w="1030" w:type="dxa"/>
          </w:tcPr>
          <w:p w:rsidR="005C55F7" w:rsidRPr="00B87B74" w:rsidRDefault="005C55F7" w:rsidP="00B87B74">
            <w:pPr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5C55F7" w:rsidRPr="00B87B74" w:rsidRDefault="005C55F7" w:rsidP="00B87B74">
            <w:pPr>
              <w:jc w:val="center"/>
              <w:rPr>
                <w:sz w:val="22"/>
                <w:szCs w:val="22"/>
              </w:rPr>
            </w:pPr>
            <w:r w:rsidRPr="00B87B74">
              <w:rPr>
                <w:sz w:val="22"/>
                <w:szCs w:val="22"/>
              </w:rPr>
              <w:t>36</w:t>
            </w:r>
          </w:p>
        </w:tc>
      </w:tr>
    </w:tbl>
    <w:p w:rsidR="005C55F7" w:rsidRPr="00B87B74" w:rsidRDefault="005C55F7" w:rsidP="005C55F7">
      <w:pPr>
        <w:spacing w:before="120" w:after="120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5C55F7" w:rsidRPr="00B87B74" w:rsidRDefault="005C55F7" w:rsidP="005C55F7">
      <w:pPr>
        <w:pStyle w:val="24"/>
        <w:spacing w:before="120" w:after="0" w:line="240" w:lineRule="auto"/>
        <w:ind w:left="0"/>
        <w:jc w:val="center"/>
        <w:rPr>
          <w:b/>
        </w:rPr>
      </w:pPr>
      <w:r w:rsidRPr="00B87B74">
        <w:rPr>
          <w:b/>
        </w:rPr>
        <w:t xml:space="preserve">3. Информация о проектах и комплексах процессных мероприятий </w:t>
      </w:r>
    </w:p>
    <w:p w:rsidR="005C55F7" w:rsidRPr="00B87B74" w:rsidRDefault="005C55F7" w:rsidP="005C55F7">
      <w:pPr>
        <w:pStyle w:val="24"/>
        <w:spacing w:after="100" w:afterAutospacing="1" w:line="240" w:lineRule="auto"/>
        <w:ind w:left="0"/>
        <w:jc w:val="center"/>
        <w:rPr>
          <w:b/>
        </w:rPr>
      </w:pPr>
      <w:r w:rsidRPr="00B87B74">
        <w:rPr>
          <w:b/>
        </w:rPr>
        <w:t xml:space="preserve">муниципальной программы </w:t>
      </w:r>
      <w:r w:rsidRPr="00B87B74">
        <w:rPr>
          <w:b/>
          <w:bCs/>
          <w:szCs w:val="24"/>
        </w:rPr>
        <w:t>в Сосновоборском городском округе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3.1. Проектная часть муниципальной программы.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sz w:val="24"/>
          <w:szCs w:val="24"/>
        </w:rPr>
        <w:t xml:space="preserve">В рамках программы реализуется </w:t>
      </w:r>
      <w:r w:rsidRPr="00B87B74">
        <w:rPr>
          <w:i/>
          <w:sz w:val="24"/>
          <w:szCs w:val="24"/>
        </w:rPr>
        <w:t>мероприятие, направленное на достижение цели федерального проекта «Создание условий для лёгкого старта и комфортного ведения бизнеса»: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i/>
          <w:sz w:val="24"/>
          <w:szCs w:val="24"/>
        </w:rPr>
        <w:t>- предоставление субсидии субъектам малого предпринимательства на организацию предпринимательской деятельности</w:t>
      </w:r>
      <w:r w:rsidRPr="00B87B74">
        <w:rPr>
          <w:sz w:val="24"/>
          <w:szCs w:val="24"/>
        </w:rPr>
        <w:t>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5C55F7" w:rsidRPr="00B87B74" w:rsidRDefault="005C55F7" w:rsidP="005C55F7">
      <w:pPr>
        <w:spacing w:before="120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3.2. Процессная часть муниципальной программы.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 1.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1) Предоставление субсидий: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sz w:val="24"/>
          <w:szCs w:val="24"/>
        </w:rPr>
        <w:t>- 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Субсидия Сосновоборскому муниципальному фонду поддержки предпринимательства (далее – Фонд) предоставляется в целях возмещения затрат: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 поддержки малого предпринимательства;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назначений;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2)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3)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 xml:space="preserve"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</w:t>
      </w:r>
      <w:r w:rsidRPr="00B87B74">
        <w:rPr>
          <w:sz w:val="24"/>
          <w:szCs w:val="24"/>
        </w:rPr>
        <w:lastRenderedPageBreak/>
        <w:t>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в Сосновоборском бизнес-инкубаторе.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4)</w:t>
      </w:r>
      <w:r w:rsidRPr="00B87B74">
        <w:rPr>
          <w:sz w:val="24"/>
          <w:szCs w:val="24"/>
          <w:lang w:val="en-US"/>
        </w:rPr>
        <w:t> </w:t>
      </w:r>
      <w:r w:rsidRPr="00B87B74">
        <w:rPr>
          <w:sz w:val="24"/>
          <w:szCs w:val="24"/>
        </w:rPr>
        <w:t>Администрация Сосновоборского городского округа продолжает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Имущественная поддержка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 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 устанавливается Федеральным законом от 26.07.2006 № 135-ФЗ «О защите конкуренции».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Информация об оказании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5C55F7" w:rsidRPr="00B87B74" w:rsidRDefault="005C55F7" w:rsidP="005C55F7">
      <w:pPr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2.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5C55F7" w:rsidRPr="00B87B74" w:rsidRDefault="005C55F7" w:rsidP="005C55F7">
      <w:pPr>
        <w:ind w:firstLine="567"/>
        <w:jc w:val="both"/>
        <w:rPr>
          <w:bCs/>
          <w:sz w:val="24"/>
          <w:szCs w:val="24"/>
        </w:rPr>
      </w:pPr>
      <w:r w:rsidRPr="00B87B74">
        <w:rPr>
          <w:sz w:val="24"/>
          <w:szCs w:val="24"/>
        </w:rPr>
        <w:t xml:space="preserve">Фонд продолжит взаимодействие с Сосновоборским филиалом ГКУ ЛО </w:t>
      </w:r>
      <w:r w:rsidRPr="00B87B74">
        <w:rPr>
          <w:bCs/>
          <w:sz w:val="24"/>
          <w:szCs w:val="24"/>
        </w:rPr>
        <w:t>«Центр занятости населения Ленинградской области»</w:t>
      </w:r>
      <w:r w:rsidRPr="00B87B74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B87B74">
        <w:rPr>
          <w:rFonts w:eastAsia="Calibri"/>
          <w:sz w:val="24"/>
          <w:szCs w:val="24"/>
          <w:lang w:eastAsia="en-US"/>
        </w:rPr>
        <w:t>периодическом печатном издании</w:t>
      </w:r>
      <w:r w:rsidRPr="00B87B74">
        <w:rPr>
          <w:sz w:val="24"/>
          <w:szCs w:val="24"/>
        </w:rPr>
        <w:t xml:space="preserve"> и/или на </w:t>
      </w:r>
      <w:r w:rsidRPr="00B87B74">
        <w:rPr>
          <w:rFonts w:eastAsia="Calibri"/>
          <w:sz w:val="24"/>
          <w:szCs w:val="24"/>
          <w:lang w:eastAsia="en-US"/>
        </w:rPr>
        <w:t>информационном портале г. Сосновый Бор «Маяк» в информационно-телекоммуникационной сети Интернет)</w:t>
      </w:r>
      <w:r w:rsidRPr="00B87B74">
        <w:rPr>
          <w:sz w:val="24"/>
          <w:szCs w:val="24"/>
        </w:rPr>
        <w:t xml:space="preserve"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будут продолжать организовываться семинары, тренинги, встречи по вопросам правовой поддержки субъектов малого и среднего предпринимательства, бизнес-форумы, праздничные мероприятия, посвященные Дню Российского предпринимательства 26 мая, Дню предпринимателя Ленинградской области 16 декабря, другие мероприятия, в том числе </w:t>
      </w:r>
      <w:r w:rsidRPr="00B87B74">
        <w:rPr>
          <w:rFonts w:eastAsia="Calibri"/>
          <w:sz w:val="24"/>
          <w:szCs w:val="24"/>
          <w:lang w:eastAsia="en-US"/>
        </w:rPr>
        <w:t>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Информационная поддержка будет продолжать осуществляться: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-Фондом (</w:t>
      </w:r>
      <w:hyperlink r:id="rId10" w:history="1">
        <w:r w:rsidRPr="00B87B74">
          <w:rPr>
            <w:sz w:val="24"/>
            <w:szCs w:val="24"/>
          </w:rPr>
          <w:t>https://vk.com/fond47</w:t>
        </w:r>
      </w:hyperlink>
      <w:r w:rsidRPr="00B87B74">
        <w:rPr>
          <w:sz w:val="24"/>
          <w:szCs w:val="24"/>
        </w:rPr>
        <w:t>),</w:t>
      </w:r>
    </w:p>
    <w:p w:rsidR="005C55F7" w:rsidRPr="00B87B74" w:rsidRDefault="005C55F7" w:rsidP="005C55F7">
      <w:pPr>
        <w:ind w:firstLine="567"/>
        <w:jc w:val="both"/>
        <w:rPr>
          <w:strike/>
          <w:sz w:val="24"/>
          <w:szCs w:val="24"/>
        </w:rPr>
      </w:pPr>
      <w:r w:rsidRPr="00B87B74">
        <w:rPr>
          <w:sz w:val="24"/>
          <w:szCs w:val="24"/>
        </w:rPr>
        <w:t>-МБОУДО «ЦРТ» (http://crtd.edu.sbor.net).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3.</w:t>
      </w:r>
    </w:p>
    <w:p w:rsidR="005C55F7" w:rsidRPr="00B87B74" w:rsidRDefault="005C55F7" w:rsidP="005C55F7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«Поддержка молодежного предпринимательства»</w:t>
      </w:r>
    </w:p>
    <w:p w:rsidR="005C55F7" w:rsidRPr="00B87B74" w:rsidRDefault="005C55F7" w:rsidP="005C55F7">
      <w:pPr>
        <w:shd w:val="clear" w:color="auto" w:fill="FFFFFF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5C55F7" w:rsidRPr="00B87B74" w:rsidRDefault="005C55F7" w:rsidP="005C55F7">
      <w:pPr>
        <w:shd w:val="clear" w:color="auto" w:fill="FFFFFF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Массовые мероприятия - это информационные семинары, обучающих тренинги, олимпиады, конкурсы, научно-практических конференции, ярмарки школьных бизнес-идей,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4.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5.</w:t>
      </w: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«Поддержка социального предпринимательства»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 xml:space="preserve"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</w:t>
      </w:r>
      <w:r w:rsidRPr="00B87B74">
        <w:rPr>
          <w:sz w:val="24"/>
          <w:szCs w:val="24"/>
        </w:rPr>
        <w:lastRenderedPageBreak/>
        <w:t>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6.</w:t>
      </w: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-тематических телепередач, семинаров, тренингов и (или) прочее.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7.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«Обеспечение мероприятий статистической информацией Петростата»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8.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9.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i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B87B74">
        <w:rPr>
          <w:sz w:val="24"/>
          <w:szCs w:val="24"/>
        </w:rPr>
        <w:t>бителей»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5C55F7" w:rsidRPr="00B87B74" w:rsidRDefault="005C55F7" w:rsidP="005C55F7">
      <w:pPr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B87B74">
        <w:rPr>
          <w:i/>
          <w:sz w:val="24"/>
          <w:szCs w:val="24"/>
          <w:u w:val="single"/>
        </w:rPr>
        <w:t>Комплекс процессных мероприятий 10.</w:t>
      </w:r>
    </w:p>
    <w:p w:rsidR="005C55F7" w:rsidRPr="00B87B74" w:rsidRDefault="005C55F7" w:rsidP="005C55F7">
      <w:pPr>
        <w:ind w:firstLine="567"/>
        <w:jc w:val="both"/>
        <w:rPr>
          <w:i/>
          <w:sz w:val="24"/>
          <w:szCs w:val="24"/>
        </w:rPr>
      </w:pPr>
      <w:r w:rsidRPr="00B87B74">
        <w:rPr>
          <w:i/>
          <w:sz w:val="24"/>
          <w:szCs w:val="24"/>
        </w:rPr>
        <w:t>«Нормативно-правовая поддержка субъектов малого и среднего предпринимательства»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87B74">
        <w:rPr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5C55F7" w:rsidRPr="00B87B74" w:rsidSect="00B87B74">
          <w:headerReference w:type="even" r:id="rId11"/>
          <w:headerReference w:type="default" r:id="rId12"/>
          <w:footerReference w:type="even" r:id="rId13"/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Приложение 1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t>к муниципальной программе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 и их значениях</w:t>
      </w:r>
    </w:p>
    <w:p w:rsidR="005C55F7" w:rsidRPr="00B87B74" w:rsidRDefault="005C55F7" w:rsidP="005C55F7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B87B74" w:rsidRPr="00B87B74" w:rsidTr="00B87B74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 xml:space="preserve">Показатель (индикатор) 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B87B74" w:rsidRPr="00B87B74" w:rsidTr="00B87B74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 xml:space="preserve">Базовый период 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2030 год</w:t>
            </w:r>
          </w:p>
        </w:tc>
      </w:tr>
      <w:tr w:rsidR="00B87B74" w:rsidRPr="00B87B74" w:rsidTr="00B87B74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1000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285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293,3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294</w:t>
            </w:r>
          </w:p>
        </w:tc>
      </w:tr>
      <w:tr w:rsidR="00B87B74" w:rsidRPr="00B87B74" w:rsidTr="00B87B74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</w:tr>
      <w:tr w:rsidR="00B87B74" w:rsidRPr="00B87B74" w:rsidTr="00B87B74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7300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7400</w:t>
            </w:r>
          </w:p>
        </w:tc>
      </w:tr>
      <w:tr w:rsidR="00B87B74" w:rsidRPr="00B87B74" w:rsidTr="00B87B74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</w:tr>
      <w:tr w:rsidR="00B87B74" w:rsidRPr="00B87B74" w:rsidTr="00B87B74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1150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2100</w:t>
            </w:r>
          </w:p>
        </w:tc>
      </w:tr>
      <w:tr w:rsidR="00B87B74" w:rsidRPr="00B87B74" w:rsidTr="00B87B74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X</w:t>
            </w:r>
          </w:p>
        </w:tc>
      </w:tr>
    </w:tbl>
    <w:p w:rsidR="005C55F7" w:rsidRPr="00B87B74" w:rsidRDefault="005C55F7" w:rsidP="005C55F7">
      <w:pPr>
        <w:spacing w:line="240" w:lineRule="atLeast"/>
      </w:pPr>
    </w:p>
    <w:p w:rsidR="005C55F7" w:rsidRPr="00B87B74" w:rsidRDefault="005C55F7" w:rsidP="005C55F7">
      <w:pPr>
        <w:spacing w:line="240" w:lineRule="atLeast"/>
        <w:jc w:val="both"/>
      </w:pPr>
      <w:r w:rsidRPr="00B87B74">
        <w:t>* - возможно уточнение планового значения показателя;</w:t>
      </w:r>
    </w:p>
    <w:p w:rsidR="005C55F7" w:rsidRPr="00B87B74" w:rsidRDefault="005C55F7" w:rsidP="005C55F7">
      <w:pPr>
        <w:spacing w:line="240" w:lineRule="atLeast"/>
        <w:jc w:val="both"/>
      </w:pPr>
      <w:r w:rsidRPr="00B87B74"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5C55F7" w:rsidRPr="00B87B74" w:rsidRDefault="005C55F7" w:rsidP="005C55F7">
      <w:pPr>
        <w:spacing w:line="240" w:lineRule="atLeast"/>
        <w:jc w:val="both"/>
      </w:pPr>
      <w:r w:rsidRPr="00B87B74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5C55F7" w:rsidRPr="00B87B74" w:rsidRDefault="005C55F7" w:rsidP="005C55F7">
      <w:pPr>
        <w:spacing w:line="240" w:lineRule="atLeast"/>
      </w:pPr>
    </w:p>
    <w:p w:rsidR="005C55F7" w:rsidRPr="00B87B74" w:rsidRDefault="005C55F7" w:rsidP="005C55F7">
      <w:pPr>
        <w:spacing w:line="240" w:lineRule="atLeast"/>
      </w:pPr>
    </w:p>
    <w:p w:rsidR="005C55F7" w:rsidRPr="00B87B74" w:rsidRDefault="005C55F7" w:rsidP="005C55F7">
      <w:pPr>
        <w:spacing w:line="240" w:lineRule="atLeast"/>
        <w:sectPr w:rsidR="005C55F7" w:rsidRPr="00B87B74" w:rsidSect="00B87B74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5C55F7" w:rsidRPr="00B87B74" w:rsidRDefault="005C55F7" w:rsidP="005C55F7">
      <w:pPr>
        <w:spacing w:line="240" w:lineRule="atLeast"/>
        <w:ind w:firstLine="142"/>
        <w:jc w:val="right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Приложение 2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t>к муниципальной программе</w:t>
      </w:r>
    </w:p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Сведения о порядке сбора информации и методике расчета</w:t>
      </w:r>
    </w:p>
    <w:p w:rsidR="005C55F7" w:rsidRPr="00B87B74" w:rsidRDefault="005C55F7" w:rsidP="005C55F7">
      <w:pPr>
        <w:widowControl w:val="0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показателей (индикаторов) муниципальной программы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 и их значениях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B87B74" w:rsidRPr="00B87B74" w:rsidTr="00B87B74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Алгоритм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предоставления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Реквизиты акта</w:t>
            </w:r>
          </w:p>
        </w:tc>
      </w:tr>
      <w:tr w:rsidR="00B87B74" w:rsidRPr="00B87B74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1000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К = СМП/ Ч *1000, где: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B87B74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B87B74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B87B74">
              <w:rPr>
                <w:sz w:val="16"/>
                <w:szCs w:val="16"/>
              </w:rPr>
              <w:t>Сосновоборского городского округа</w:t>
            </w:r>
            <w:r w:rsidRPr="00B87B74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До 10 февраля года,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</w:p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87B74" w:rsidRPr="00B87B74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5C55F7" w:rsidRPr="00B87B74" w:rsidRDefault="005C55F7" w:rsidP="00B87B74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B87B74">
              <w:rPr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граждан- плательщиков НПД (налог на профессиональный доход</w:t>
            </w:r>
            <w:r w:rsidRPr="00B87B74">
              <w:t>)</w:t>
            </w:r>
            <w:r w:rsidRPr="00B87B74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B87B74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 xml:space="preserve">До 20 марта года, следующего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 xml:space="preserve">(данные ФНС РФ и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-</w:t>
            </w:r>
          </w:p>
        </w:tc>
      </w:tr>
      <w:tr w:rsidR="00B87B74" w:rsidRPr="00B87B74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 xml:space="preserve">СЗ – количество самозанятых граждан- плательщиков НПД* БМР </w:t>
            </w:r>
            <w:r w:rsidRPr="00B87B74">
              <w:rPr>
                <w:rFonts w:ascii="Times New Roman" w:hAnsi="Times New Roman" w:cs="Times New Roman"/>
                <w:bCs/>
                <w:sz w:val="16"/>
                <w:szCs w:val="16"/>
              </w:rPr>
              <w:t>по состоянию на 31 декабря отчетного года</w:t>
            </w: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 xml:space="preserve">До 20 марта года, следующего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87B74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C55F7" w:rsidRPr="00B87B74" w:rsidRDefault="005C55F7" w:rsidP="005C55F7">
      <w:pPr>
        <w:rPr>
          <w:sz w:val="24"/>
          <w:szCs w:val="24"/>
        </w:rPr>
      </w:pPr>
    </w:p>
    <w:p w:rsidR="005C55F7" w:rsidRPr="00B87B74" w:rsidRDefault="005C55F7" w:rsidP="005C55F7">
      <w:pPr>
        <w:rPr>
          <w:sz w:val="24"/>
          <w:szCs w:val="24"/>
        </w:rPr>
        <w:sectPr w:rsidR="005C55F7" w:rsidRPr="00B87B74" w:rsidSect="00B87B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lastRenderedPageBreak/>
        <w:t>Приложение 3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t>к муниципальной программе</w:t>
      </w:r>
    </w:p>
    <w:p w:rsidR="005C55F7" w:rsidRPr="00B87B74" w:rsidRDefault="005C55F7" w:rsidP="005C5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2848" w:rsidRPr="00B87B74" w:rsidRDefault="00282848" w:rsidP="005C55F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План реализации муниципальной программы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5298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1836"/>
        <w:gridCol w:w="1660"/>
        <w:gridCol w:w="1651"/>
        <w:gridCol w:w="1651"/>
        <w:gridCol w:w="1651"/>
        <w:gridCol w:w="1651"/>
        <w:gridCol w:w="1648"/>
      </w:tblGrid>
      <w:tr w:rsidR="006F274B" w:rsidRPr="00B87B74" w:rsidTr="006F274B">
        <w:trPr>
          <w:tblHeader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96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Наименование муниципальной программы, структурного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элемента муниципальной 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Ответственный исполнитель, соисполнители, участники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Годы реализации</w:t>
            </w:r>
          </w:p>
        </w:tc>
        <w:tc>
          <w:tcPr>
            <w:tcW w:w="2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Оценка расходов (тыс. руб., в ценах соответствующих лет)</w:t>
            </w:r>
          </w:p>
        </w:tc>
      </w:tr>
      <w:tr w:rsidR="006F274B" w:rsidRPr="00B87B74" w:rsidTr="006F274B">
        <w:trPr>
          <w:trHeight w:val="666"/>
          <w:tblHeader/>
          <w:jc w:val="center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Федеральный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бюджет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Областной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бюджет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Ленинградской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Местный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Прочие источники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Муниципальная программа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«Стимулирование экономической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>активности малого и среднего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 предпринимательства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в Сосновоборском городском округе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 до 2030 года»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rPr>
                <w:u w:val="single"/>
              </w:rPr>
              <w:t>Ответственный исполнитель</w:t>
            </w:r>
            <w:r w:rsidRPr="00B87B74">
              <w:t xml:space="preserve"> –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администрация (ОЭР*),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rPr>
                <w:u w:val="single"/>
              </w:rPr>
              <w:t>соисполнители</w:t>
            </w:r>
            <w:r w:rsidRPr="00B87B74">
              <w:t xml:space="preserve"> -  СМФПП*,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КО*,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КУМИ*, </w:t>
            </w:r>
            <w:r w:rsidRPr="00B87B74">
              <w:rPr>
                <w:u w:val="single"/>
              </w:rPr>
              <w:t>участники</w:t>
            </w:r>
            <w:r w:rsidRPr="00B87B74">
              <w:t xml:space="preserve"> – ОЭР*,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ЦРТ*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4 255,484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3 344,484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3 433,348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925,0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2 508,348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3 626,745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1 003,0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2 623,745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муниципальной программе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27 058,047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2 839,0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24 219,047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rPr>
                <w:b/>
              </w:rPr>
              <w:lastRenderedPageBreak/>
              <w:t>План реализации муниципальной программы до 2022 года включительно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bCs/>
              </w:rPr>
              <w:t>Подпрограмма 1.</w:t>
            </w:r>
            <w:r w:rsidRPr="00B87B74">
              <w:rPr>
                <w:b/>
                <w:bCs/>
              </w:rPr>
              <w:t> </w:t>
            </w:r>
            <w:r w:rsidRPr="00B87B74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СМФПП, 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КУМИ, ЦРТ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115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1.1. 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2 804,484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1 893,484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2 804,484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1 893,484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38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7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1.3. Поддержка молодежного предпринимательства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СМФПП,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ЦРТ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2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lastRenderedPageBreak/>
              <w:t>1.4. Развитие малого и среднего предпринимательства в сфере культуры (творческие индустрии)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9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1.5. 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753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1.6. 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3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1.7. Оказание информационно-консультационных услуг по защите прав потребителей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4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1.8. Обеспечение мероприятий статистической информацией Петростата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84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1.9. Нормативно-правовое обеспечение Подпрограммы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1.9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подпрограмме 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3 535,484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2 624,484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Подпрограмма 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9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2.1. 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92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2.2. 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7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lastRenderedPageBreak/>
              <w:t>2.3. 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подпрограмме 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720,0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31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плану реализации в 2022 году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4 255,484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3 344,484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rPr>
                <w:b/>
              </w:rPr>
              <w:t>План реализации муниципальной программы с 2023 года</w:t>
            </w:r>
          </w:p>
        </w:tc>
      </w:tr>
      <w:tr w:rsidR="00B87B74" w:rsidRPr="00B87B74" w:rsidTr="00B14896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Проектная часть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B87B74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7B74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1 201,2987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925,00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276,2987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1 319,73684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1 003,00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316,73684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336,0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4 537,03554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1 928,0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2 609,03554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Процессная часть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1.</w:t>
            </w:r>
            <w:r w:rsidRPr="00B87B74">
              <w:t xml:space="preserve">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1 501,0493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1 501,0493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1 576,00816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1 576,00816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1 556,745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12 417,52746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12 417,52746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7B74">
              <w:t>в том числе: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r w:rsidRPr="00B87B74"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/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autoSpaceDE w:val="0"/>
              <w:autoSpaceDN w:val="0"/>
            </w:pPr>
            <w:r w:rsidRPr="00B87B74"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1.3.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1 351,0493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1 351,0493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1 426,00816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1 426,00816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1 406,745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11 217,52746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11 217,52746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КУМИ,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56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2.</w:t>
            </w:r>
            <w:r w:rsidRPr="00B87B74">
              <w:t xml:space="preserve"> </w:t>
            </w:r>
          </w:p>
          <w:p w:rsidR="005C55F7" w:rsidRPr="00B87B74" w:rsidRDefault="005C55F7" w:rsidP="00B87B74">
            <w:r w:rsidRPr="00B87B74"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</w:t>
            </w:r>
            <w:r w:rsidRPr="00B87B74">
              <w:lastRenderedPageBreak/>
              <w:t>социальные предприятия, самозанятых граждан, прочих физических лиц»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2 400,0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2 400,0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 том числе: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125,0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1 035,0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1 035,0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2.2. Прочие мероприятия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175,0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175,0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170,0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1 365,0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1 365,0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41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3.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«Поддержка молодежного предпринимательства»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КО,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ЦРТ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3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880,0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880,0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 том числе: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274B" w:rsidRPr="00B87B74" w:rsidTr="006F274B">
        <w:trPr>
          <w:trHeight w:val="141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3.1. Проведение массовых мероприятий с участием учащихся школ города, молодежи в возрасте от 18 до 35 лет (включая самозанятых граждан и </w:t>
            </w:r>
            <w:r w:rsidRPr="00B87B74">
              <w:lastRenderedPageBreak/>
              <w:t>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  <w:p w:rsidR="005C55F7" w:rsidRPr="00B87B74" w:rsidRDefault="005C55F7" w:rsidP="00B87B74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23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3.1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141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ЦРТ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231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trHeight w:val="12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3.2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640,0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640,0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4.</w:t>
            </w:r>
          </w:p>
          <w:p w:rsidR="005C55F7" w:rsidRPr="00B87B74" w:rsidRDefault="005C55F7" w:rsidP="00B87B74">
            <w:r w:rsidRPr="00B87B74">
              <w:t xml:space="preserve">«Поддержка малого и среднего предпринимательства в области </w:t>
            </w:r>
            <w:r w:rsidRPr="00B87B74">
              <w:lastRenderedPageBreak/>
              <w:t>ремесленной деятельности (творческой индустрии)»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328,0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328,0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5.</w:t>
            </w:r>
          </w:p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87B74">
              <w:t>«Поддержка социального предпринимательства»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47,5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380,0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380,0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6.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«Поддержка самозанятых граждан, зафиксировавших свой статус и применяющих специальный налоговый </w:t>
            </w:r>
            <w:r w:rsidRPr="00B87B74">
              <w:lastRenderedPageBreak/>
              <w:t>режим «Налог на профессиональный доход»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7.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«Обеспечение мероприятий статистической информацией Петростата»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1 760,0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1 760,0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8.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«Содействие в устранении административных барьеров и препятствий, сдерживающих развитие </w:t>
            </w:r>
            <w:r w:rsidRPr="00B87B74">
              <w:lastRenderedPageBreak/>
              <w:t>предпринимательства»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9.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trHeight w:val="2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10.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6F274B" w:rsidRPr="00B87B74" w:rsidTr="006F274B">
        <w:trPr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плану реализации с 2023 года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22 802,563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1 928,0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20 874,563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</w:tbl>
    <w:p w:rsidR="005C55F7" w:rsidRPr="00B87B74" w:rsidRDefault="005C55F7" w:rsidP="00B14896">
      <w:pPr>
        <w:shd w:val="clear" w:color="auto" w:fill="FFFFFF"/>
        <w:ind w:firstLine="426"/>
        <w:jc w:val="both"/>
        <w:rPr>
          <w:sz w:val="22"/>
          <w:szCs w:val="22"/>
        </w:rPr>
      </w:pPr>
      <w:r w:rsidRPr="00B87B74">
        <w:rPr>
          <w:sz w:val="22"/>
          <w:szCs w:val="22"/>
        </w:rPr>
        <w:t>* - Отдел экономического развития (ОЭР), Сосновоборский муниципальный фонд поддержки предпринимательств</w:t>
      </w:r>
      <w:r w:rsidR="00B14896">
        <w:rPr>
          <w:sz w:val="22"/>
          <w:szCs w:val="22"/>
        </w:rPr>
        <w:t xml:space="preserve">а (СМФПП), Комитет образования </w:t>
      </w:r>
      <w:r w:rsidRPr="00B87B74">
        <w:rPr>
          <w:sz w:val="22"/>
          <w:szCs w:val="22"/>
        </w:rPr>
        <w:t xml:space="preserve">(КО), Комитет по управлению муниципальным имуществом (КУМИ), </w:t>
      </w:r>
      <w:r w:rsidRPr="00B87B74">
        <w:rPr>
          <w:rFonts w:eastAsia="Calibri"/>
          <w:sz w:val="22"/>
          <w:szCs w:val="22"/>
        </w:rPr>
        <w:t>МБОУ ДО</w:t>
      </w:r>
      <w:r w:rsidRPr="00B87B74">
        <w:rPr>
          <w:sz w:val="22"/>
          <w:szCs w:val="22"/>
        </w:rPr>
        <w:t xml:space="preserve"> «Центр развития творчества» (ЦРТ)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br w:type="page"/>
      </w:r>
      <w:r w:rsidRPr="00B87B74">
        <w:rPr>
          <w:sz w:val="24"/>
          <w:szCs w:val="24"/>
        </w:rPr>
        <w:lastRenderedPageBreak/>
        <w:t>Приложение 4</w:t>
      </w:r>
    </w:p>
    <w:p w:rsidR="005C55F7" w:rsidRPr="00B87B74" w:rsidRDefault="005C55F7" w:rsidP="005C55F7">
      <w:pPr>
        <w:spacing w:line="240" w:lineRule="atLeast"/>
        <w:jc w:val="right"/>
        <w:rPr>
          <w:sz w:val="24"/>
          <w:szCs w:val="24"/>
        </w:rPr>
      </w:pPr>
      <w:r w:rsidRPr="00B87B74">
        <w:rPr>
          <w:sz w:val="24"/>
          <w:szCs w:val="24"/>
        </w:rPr>
        <w:t>к муниципальной программе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Сведения о фактических расходах на реализацию муниципальной программы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B87B74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</w:t>
      </w:r>
    </w:p>
    <w:p w:rsidR="005C55F7" w:rsidRPr="00B87B74" w:rsidRDefault="005C55F7" w:rsidP="005C55F7">
      <w:pPr>
        <w:shd w:val="clear" w:color="auto" w:fill="FFFFFF"/>
        <w:jc w:val="both"/>
      </w:pPr>
    </w:p>
    <w:p w:rsidR="005C55F7" w:rsidRPr="00B87B74" w:rsidRDefault="005C55F7" w:rsidP="005C55F7">
      <w:pPr>
        <w:shd w:val="clear" w:color="auto" w:fill="FFFFFF"/>
        <w:jc w:val="both"/>
      </w:pPr>
      <w:r w:rsidRPr="00B87B74">
        <w:tab/>
      </w:r>
    </w:p>
    <w:p w:rsidR="005C55F7" w:rsidRPr="00B87B74" w:rsidRDefault="005C55F7" w:rsidP="005C55F7">
      <w:pPr>
        <w:shd w:val="clear" w:color="auto" w:fill="FFFFFF"/>
        <w:jc w:val="both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2073"/>
        <w:gridCol w:w="1558"/>
        <w:gridCol w:w="1567"/>
        <w:gridCol w:w="1567"/>
        <w:gridCol w:w="1567"/>
        <w:gridCol w:w="1567"/>
        <w:gridCol w:w="1572"/>
      </w:tblGrid>
      <w:tr w:rsidR="00B87B74" w:rsidRPr="00B87B74" w:rsidTr="006F274B">
        <w:trPr>
          <w:trHeight w:val="536"/>
          <w:tblHeader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Ответственный исполнитель, соисполнители, участники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4B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Годы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реализации</w:t>
            </w:r>
          </w:p>
        </w:tc>
        <w:tc>
          <w:tcPr>
            <w:tcW w:w="2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Фактическое финансирование, тыс. руб.</w:t>
            </w:r>
          </w:p>
        </w:tc>
      </w:tr>
      <w:tr w:rsidR="00B87B74" w:rsidRPr="00B87B74" w:rsidTr="006F274B">
        <w:trPr>
          <w:trHeight w:val="1057"/>
          <w:tblHeader/>
          <w:jc w:val="center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Федеральный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Областной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бюджет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Ленинградской области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Местный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Прочие источники</w:t>
            </w:r>
          </w:p>
        </w:tc>
      </w:tr>
      <w:tr w:rsidR="00B87B74" w:rsidRPr="00B87B74" w:rsidTr="006F274B">
        <w:trPr>
          <w:trHeight w:val="25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Муниципальная программа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«Стимулирование экономической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>активности малого и среднего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  <w:r w:rsidRPr="00B87B74">
              <w:t xml:space="preserve"> предпринимательства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в Сосновоборском городском округе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 до 2030 года»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rPr>
                <w:u w:val="single"/>
              </w:rPr>
              <w:t>Ответственный исполнитель</w:t>
            </w:r>
            <w:r w:rsidRPr="00B87B74">
              <w:t xml:space="preserve"> –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администрация (ОЭР*),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rPr>
                <w:u w:val="single"/>
              </w:rPr>
              <w:t>соисполнители</w:t>
            </w:r>
            <w:r w:rsidRPr="00B87B74">
              <w:t xml:space="preserve"> -  СМФПП*,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КО*,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КУМИ*, </w:t>
            </w:r>
            <w:r w:rsidRPr="00B87B74">
              <w:rPr>
                <w:u w:val="single"/>
              </w:rPr>
              <w:t>участники</w:t>
            </w:r>
            <w:r w:rsidRPr="00B87B74">
              <w:t xml:space="preserve"> – ОЭР*,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ЦРТ*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(с 2021г.),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ЦИТ*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(до 2020г.), Арт-Карусель* (до 2019г.)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26 531,091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B87B74">
              <w:t>12 789,464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13 741,627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19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  <w:rPr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1601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  <w:rPr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...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муниципальной программе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26 531,091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12 789,464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13 741,627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87B74">
              <w:rPr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bCs/>
              </w:rPr>
              <w:lastRenderedPageBreak/>
              <w:t>Подпрограмма 1.</w:t>
            </w:r>
            <w:r w:rsidRPr="00B87B74">
              <w:rPr>
                <w:b/>
                <w:bCs/>
              </w:rPr>
              <w:t> </w:t>
            </w:r>
            <w:r w:rsidRPr="00B87B74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 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КУМИ, СМФПП,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ЦРТ, ЦИТ,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Арт-Карусель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481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1.1. 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ОЭР, КУМИ,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17 880,391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11 438,1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6</w:t>
            </w:r>
            <w:r w:rsidRPr="00B87B74">
              <w:rPr>
                <w:lang w:val="en-US"/>
              </w:rPr>
              <w:t> </w:t>
            </w:r>
            <w:r w:rsidRPr="00B87B74">
              <w:t>442,2</w:t>
            </w:r>
            <w:r w:rsidRPr="00B87B74">
              <w:rPr>
                <w:lang w:val="en-US"/>
              </w:rPr>
              <w:t>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481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17 880,391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11 438,1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6</w:t>
            </w:r>
            <w:r w:rsidRPr="00B87B74">
              <w:rPr>
                <w:lang w:val="en-US"/>
              </w:rPr>
              <w:t> </w:t>
            </w:r>
            <w:r w:rsidRPr="00B87B74">
              <w:t>442,2</w:t>
            </w:r>
            <w:r w:rsidRPr="00B87B74">
              <w:rPr>
                <w:lang w:val="en-US"/>
              </w:rPr>
              <w:t>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58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3 072,664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849,264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2 223,4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583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1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3 072,664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849,264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2 223,4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36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1.3. Поддержка молодежного предпринимательства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 ОЭР, КО,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СМФПП,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 xml:space="preserve"> ЦРТ, ЦИТ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1 147,93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1 147,93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61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61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1.3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1 147,93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1 147,93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74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1.4. Развитие малого и среднего предпринимательства в сфере культуры (творческие индустрии)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СМФПП,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Арт-Карусель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947,656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947,656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19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75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947,656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947,656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9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1.5. 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93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160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96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1.6. 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96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51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42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1.7. Оказание информационно-консультационных услуг по защите прав потребителей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557,1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502,1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0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133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557,1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502,1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55,0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4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1.8. Обеспечение мероприятий </w:t>
            </w:r>
            <w:r w:rsidRPr="00B87B74">
              <w:lastRenderedPageBreak/>
              <w:t>статистической информацией Петростата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ап-</w:t>
            </w:r>
          </w:p>
        </w:tc>
      </w:tr>
      <w:tr w:rsidR="00B87B74" w:rsidRPr="00B87B74" w:rsidTr="006F274B">
        <w:trPr>
          <w:trHeight w:val="250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1.8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1 540,0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1.9. Нормативно-правовое обеспечение Подпрограммы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213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1.9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подпрограмме 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25</w:t>
            </w:r>
            <w:r w:rsidRPr="00B87B74">
              <w:rPr>
                <w:lang w:val="en-US"/>
              </w:rPr>
              <w:t> </w:t>
            </w:r>
            <w:r w:rsidRPr="00B87B74">
              <w:t>145,741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12 789,464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87B74">
              <w:rPr>
                <w:lang w:val="en-US"/>
              </w:rPr>
              <w:t>12 356,277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Подпрограмма 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9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2.1. 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93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1 200,0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65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2.2. Субсидия на возмещение </w:t>
            </w:r>
            <w:r w:rsidRPr="00B87B74">
              <w:lastRenderedPageBreak/>
              <w:t>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65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2.2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92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2.3. 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2014-2021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928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2.3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6F274B">
        <w:trPr>
          <w:trHeight w:val="312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подпрограмме 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1 385,35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282848">
        <w:trPr>
          <w:trHeight w:val="1035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по муниципальной программе</w:t>
            </w:r>
          </w:p>
          <w:p w:rsidR="00282848" w:rsidRPr="00B87B74" w:rsidRDefault="005C55F7" w:rsidP="0028284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 2014-2022 годах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26 531,091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12 789,464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13 741,627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-</w:t>
            </w:r>
          </w:p>
        </w:tc>
      </w:tr>
      <w:tr w:rsidR="00B87B74" w:rsidRPr="00B87B74" w:rsidTr="00B14896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87B74">
              <w:rPr>
                <w:b/>
              </w:rPr>
              <w:lastRenderedPageBreak/>
              <w:t>Фактические расходы на реализацию муниципальной программы с 2023 года</w:t>
            </w:r>
          </w:p>
        </w:tc>
      </w:tr>
      <w:tr w:rsidR="00B87B74" w:rsidRPr="00B87B74" w:rsidTr="00B14896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Проектная часть</w:t>
            </w:r>
          </w:p>
        </w:tc>
      </w:tr>
      <w:tr w:rsidR="00B87B74" w:rsidRPr="00B87B74" w:rsidTr="006F274B">
        <w:trPr>
          <w:trHeight w:val="60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B87B74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7B74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60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B14896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Процессная часть</w:t>
            </w:r>
          </w:p>
        </w:tc>
      </w:tr>
      <w:tr w:rsidR="00B87B74" w:rsidRPr="00B87B74" w:rsidTr="006F274B">
        <w:trPr>
          <w:trHeight w:val="69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1.</w:t>
            </w:r>
            <w:r w:rsidRPr="00B87B74">
              <w:t xml:space="preserve">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698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7B74">
              <w:lastRenderedPageBreak/>
              <w:t>в том числе: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90"/>
          <w:jc w:val="center"/>
        </w:trPr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r w:rsidRPr="00B87B74">
              <w:t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90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/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640"/>
          <w:jc w:val="center"/>
        </w:trPr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autoSpaceDE w:val="0"/>
              <w:autoSpaceDN w:val="0"/>
            </w:pPr>
            <w:r w:rsidRPr="00B87B74"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640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autoSpaceDE w:val="0"/>
              <w:autoSpaceDN w:val="0"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84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 xml:space="preserve">1.3. Предоставление субсидии Сосновоборскому муниципальному фонду поддержки (проведение ремонтных работ, на осуществление уставной </w:t>
            </w:r>
            <w:r w:rsidRPr="00B87B74">
              <w:lastRenderedPageBreak/>
              <w:t>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84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 1.3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40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 xml:space="preserve">КУМИ,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40"/>
          <w:jc w:val="center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56"/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1.4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709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2.</w:t>
            </w:r>
            <w:r w:rsidRPr="00B87B74">
              <w:t xml:space="preserve"> </w:t>
            </w:r>
          </w:p>
          <w:p w:rsidR="005C55F7" w:rsidRPr="00B87B74" w:rsidRDefault="005C55F7" w:rsidP="00B87B74">
            <w:r w:rsidRPr="00B87B74"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709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в том числе: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7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lastRenderedPageBreak/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7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109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2.2. Прочие 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87B74" w:rsidRPr="00B87B74" w:rsidTr="006F274B">
        <w:trPr>
          <w:trHeight w:val="20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2.2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3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 3.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«Поддержка молодежного предпринимательства»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СМФПП,</w:t>
            </w:r>
          </w:p>
          <w:p w:rsidR="005C55F7" w:rsidRPr="00B87B74" w:rsidRDefault="005C55F7" w:rsidP="00B87B74">
            <w:pPr>
              <w:jc w:val="center"/>
            </w:pPr>
            <w:r w:rsidRPr="00B87B74">
              <w:t>ЦИТ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38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4.</w:t>
            </w:r>
          </w:p>
          <w:p w:rsidR="005C55F7" w:rsidRPr="00B87B74" w:rsidRDefault="005C55F7" w:rsidP="00B87B74">
            <w:r w:rsidRPr="00B87B74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 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71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5.</w:t>
            </w:r>
          </w:p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87B74">
              <w:t xml:space="preserve">«Поддержка социального </w:t>
            </w:r>
            <w:r w:rsidRPr="00B87B74">
              <w:lastRenderedPageBreak/>
              <w:t>предпринимательства»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lastRenderedPageBreak/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71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lastRenderedPageBreak/>
              <w:t>ИТОГО 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46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t>Комплекс процессных мероприятий 6.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468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02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7.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«Обеспечение мероприятий статистической информацией Петростата»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194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8.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87B74">
              <w:rPr>
                <w:u w:val="single"/>
              </w:rPr>
              <w:lastRenderedPageBreak/>
              <w:t>Комплекс процессных мероприятий 9.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 xml:space="preserve">ОЭР, 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СМФПП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353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38"/>
          <w:jc w:val="center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rPr>
                <w:u w:val="single"/>
              </w:rPr>
              <w:t>Комплекс процессных мероприятий 10.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87B74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  <w:r w:rsidRPr="00B87B74">
              <w:t>ОЭР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trHeight w:val="238"/>
          <w:jc w:val="center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…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87B74">
              <w:t>ИТОГО 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87B74" w:rsidRPr="00B87B74" w:rsidTr="006F274B">
        <w:trPr>
          <w:jc w:val="center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87B74">
              <w:rPr>
                <w:b/>
              </w:rPr>
              <w:t>ИТОГО по муниципальной программе</w:t>
            </w:r>
          </w:p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87B74">
              <w:rPr>
                <w:b/>
              </w:rPr>
              <w:t>С 2023 года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C55F7" w:rsidRPr="00B87B74" w:rsidRDefault="005C55F7" w:rsidP="00B8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</w:tbl>
    <w:p w:rsidR="005C55F7" w:rsidRPr="00B87B74" w:rsidRDefault="005C55F7" w:rsidP="005C55F7">
      <w:pPr>
        <w:shd w:val="clear" w:color="auto" w:fill="FFFFFF"/>
        <w:ind w:left="142" w:right="110"/>
        <w:jc w:val="both"/>
        <w:rPr>
          <w:sz w:val="24"/>
          <w:szCs w:val="24"/>
          <w:highlight w:val="yellow"/>
        </w:rPr>
      </w:pPr>
      <w:r w:rsidRPr="00B87B74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МАОУ ДО «Центр информационных технологий» (ЦИТ) – до 2020 г., </w:t>
      </w:r>
      <w:r w:rsidRPr="00B87B74">
        <w:rPr>
          <w:rFonts w:eastAsia="Calibri"/>
          <w:sz w:val="22"/>
          <w:szCs w:val="22"/>
        </w:rPr>
        <w:t>МБОУ ДО</w:t>
      </w:r>
      <w:r w:rsidRPr="00B87B74">
        <w:rPr>
          <w:sz w:val="22"/>
          <w:szCs w:val="22"/>
        </w:rPr>
        <w:t xml:space="preserve"> «Центр развития творчества» (ЦРТ) – с 2021г. и далее, МАУК «Городской культурный центр «Арт-Карусель» - до 2019г.</w:t>
      </w:r>
    </w:p>
    <w:p w:rsidR="005C55F7" w:rsidRPr="00B87B74" w:rsidRDefault="005C55F7" w:rsidP="005C55F7">
      <w:pPr>
        <w:jc w:val="both"/>
        <w:rPr>
          <w:sz w:val="24"/>
        </w:rPr>
      </w:pPr>
    </w:p>
    <w:p w:rsidR="005C55F7" w:rsidRPr="00B87B74" w:rsidRDefault="005C55F7" w:rsidP="005C55F7">
      <w:pPr>
        <w:jc w:val="both"/>
        <w:rPr>
          <w:sz w:val="24"/>
        </w:rPr>
      </w:pPr>
    </w:p>
    <w:p w:rsidR="005C55F7" w:rsidRPr="00B87B74" w:rsidRDefault="005C55F7" w:rsidP="005C55F7">
      <w:pPr>
        <w:jc w:val="both"/>
        <w:rPr>
          <w:sz w:val="24"/>
        </w:rPr>
      </w:pPr>
    </w:p>
    <w:p w:rsidR="005C55F7" w:rsidRPr="00B87B74" w:rsidRDefault="005C55F7" w:rsidP="005C55F7">
      <w:pPr>
        <w:jc w:val="both"/>
        <w:rPr>
          <w:sz w:val="24"/>
        </w:rPr>
      </w:pPr>
    </w:p>
    <w:p w:rsidR="00986B56" w:rsidRPr="00B87B74" w:rsidRDefault="00986B56"/>
    <w:sectPr w:rsidR="00986B56" w:rsidRPr="00B87B74" w:rsidSect="00282848">
      <w:headerReference w:type="default" r:id="rId20"/>
      <w:pgSz w:w="16838" w:h="11906" w:orient="landscape"/>
      <w:pgMar w:top="709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FB" w:rsidRDefault="007570FB" w:rsidP="005C55F7">
      <w:r>
        <w:separator/>
      </w:r>
    </w:p>
  </w:endnote>
  <w:endnote w:type="continuationSeparator" w:id="0">
    <w:p w:rsidR="007570FB" w:rsidRDefault="007570FB" w:rsidP="005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 w:rsidP="00B87B74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9775D0" w:rsidRDefault="009775D0" w:rsidP="00B87B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FB" w:rsidRDefault="007570FB" w:rsidP="005C55F7">
      <w:r>
        <w:separator/>
      </w:r>
    </w:p>
  </w:footnote>
  <w:footnote w:type="continuationSeparator" w:id="0">
    <w:p w:rsidR="007570FB" w:rsidRDefault="007570FB" w:rsidP="005C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5D0" w:rsidRPr="009775D0" w:rsidRDefault="009775D0" w:rsidP="009775D0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6406707/712053(1)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CTCTVp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9775D0" w:rsidRPr="009775D0" w:rsidRDefault="009775D0" w:rsidP="009775D0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6406707/712053(1)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9775D0" w:rsidRDefault="009775D0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D0" w:rsidRDefault="00977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20"/>
  </w:num>
  <w:num w:numId="19">
    <w:abstractNumId w:val="9"/>
  </w:num>
  <w:num w:numId="20">
    <w:abstractNumId w:val="2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a35d6b-3117-4e7e-a836-8bc611546d83"/>
  </w:docVars>
  <w:rsids>
    <w:rsidRoot w:val="005C55F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90DD9"/>
    <w:rsid w:val="001D0766"/>
    <w:rsid w:val="001D1B78"/>
    <w:rsid w:val="00206E8A"/>
    <w:rsid w:val="00207A5B"/>
    <w:rsid w:val="00210722"/>
    <w:rsid w:val="00222A92"/>
    <w:rsid w:val="00222B38"/>
    <w:rsid w:val="00277DBE"/>
    <w:rsid w:val="00282848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2938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4E29"/>
    <w:rsid w:val="005C55F7"/>
    <w:rsid w:val="005D0180"/>
    <w:rsid w:val="005E0B9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74B"/>
    <w:rsid w:val="006F2C51"/>
    <w:rsid w:val="006F3886"/>
    <w:rsid w:val="007158B7"/>
    <w:rsid w:val="0071788D"/>
    <w:rsid w:val="007222FE"/>
    <w:rsid w:val="00723B7C"/>
    <w:rsid w:val="00730E3B"/>
    <w:rsid w:val="007362DD"/>
    <w:rsid w:val="007570FB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4F33"/>
    <w:rsid w:val="0089150D"/>
    <w:rsid w:val="008962A1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775D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AF2F2E"/>
    <w:rsid w:val="00B03DC4"/>
    <w:rsid w:val="00B1380E"/>
    <w:rsid w:val="00B14896"/>
    <w:rsid w:val="00B22300"/>
    <w:rsid w:val="00B4728B"/>
    <w:rsid w:val="00B57C22"/>
    <w:rsid w:val="00B774FA"/>
    <w:rsid w:val="00B87B74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340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A17DC"/>
  <w15:docId w15:val="{1C6796FB-BE6A-430D-9553-68E94971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C55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C55F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C55F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C55F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C55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5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55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5F7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55F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C55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C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C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C5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5F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5C55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5C55F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5C55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C55F7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C55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C5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C55F7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C55F7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C55F7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C55F7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C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55F7"/>
  </w:style>
  <w:style w:type="character" w:styleId="af5">
    <w:name w:val="page number"/>
    <w:rsid w:val="005C55F7"/>
    <w:rPr>
      <w:rFonts w:cs="Times New Roman"/>
    </w:rPr>
  </w:style>
  <w:style w:type="character" w:customStyle="1" w:styleId="BodyTextIndentChar">
    <w:name w:val="Body Text Indent Char"/>
    <w:locked/>
    <w:rsid w:val="005C55F7"/>
    <w:rPr>
      <w:rFonts w:cs="Times New Roman"/>
    </w:rPr>
  </w:style>
  <w:style w:type="character" w:customStyle="1" w:styleId="PlainTextChar">
    <w:name w:val="Plain Text Char"/>
    <w:locked/>
    <w:rsid w:val="005C55F7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C55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C55F7"/>
    <w:rPr>
      <w:b/>
      <w:bCs/>
    </w:rPr>
  </w:style>
  <w:style w:type="paragraph" w:customStyle="1" w:styleId="ConsPlusNonformat">
    <w:name w:val="ConsPlusNonformat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C55F7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C55F7"/>
    <w:rPr>
      <w:sz w:val="24"/>
      <w:szCs w:val="24"/>
    </w:rPr>
  </w:style>
  <w:style w:type="character" w:customStyle="1" w:styleId="afa">
    <w:name w:val="Основной текст_"/>
    <w:link w:val="14"/>
    <w:rsid w:val="005C55F7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C55F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C55F7"/>
    <w:rPr>
      <w:i/>
      <w:iCs/>
    </w:rPr>
  </w:style>
  <w:style w:type="paragraph" w:customStyle="1" w:styleId="ConsPlusTitle">
    <w:name w:val="ConsPlusTitle"/>
    <w:uiPriority w:val="99"/>
    <w:rsid w:val="005C5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C55F7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C55F7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C55F7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C55F7"/>
  </w:style>
  <w:style w:type="character" w:styleId="aff">
    <w:name w:val="FollowedHyperlink"/>
    <w:uiPriority w:val="99"/>
    <w:unhideWhenUsed/>
    <w:rsid w:val="005C55F7"/>
    <w:rPr>
      <w:color w:val="954F72"/>
      <w:u w:val="single"/>
    </w:rPr>
  </w:style>
  <w:style w:type="paragraph" w:customStyle="1" w:styleId="xl65">
    <w:name w:val="xl6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C55F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C55F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C55F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C55F7"/>
    <w:pPr>
      <w:spacing w:after="100"/>
      <w:ind w:left="400"/>
    </w:pPr>
  </w:style>
  <w:style w:type="paragraph" w:customStyle="1" w:styleId="16">
    <w:name w:val="Без интервала1"/>
    <w:rsid w:val="005C55F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5C55F7"/>
  </w:style>
  <w:style w:type="table" w:customStyle="1" w:styleId="23">
    <w:name w:val="Сетка таблицы2"/>
    <w:basedOn w:val="a1"/>
    <w:next w:val="a9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C55F7"/>
  </w:style>
  <w:style w:type="numbering" w:customStyle="1" w:styleId="210">
    <w:name w:val="Нет списка21"/>
    <w:next w:val="a2"/>
    <w:uiPriority w:val="99"/>
    <w:semiHidden/>
    <w:unhideWhenUsed/>
    <w:rsid w:val="005C55F7"/>
  </w:style>
  <w:style w:type="table" w:customStyle="1" w:styleId="111">
    <w:name w:val="Сетка таблицы1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5C55F7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5C55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5C55F7"/>
  </w:style>
  <w:style w:type="paragraph" w:customStyle="1" w:styleId="24">
    <w:name w:val="Абзац списка2"/>
    <w:basedOn w:val="a"/>
    <w:rsid w:val="005C55F7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vk.com/fond47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CA812681EB7E84C2BF8288036ABE7D77DC8B54C202C5D4184C5013CC7B37874CC54487F18ED42A0BDC1D8CFv6O8O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6</cp:revision>
  <cp:lastPrinted>2022-10-14T07:30:00Z</cp:lastPrinted>
  <dcterms:created xsi:type="dcterms:W3CDTF">2022-10-13T13:34:00Z</dcterms:created>
  <dcterms:modified xsi:type="dcterms:W3CDTF">2022-10-14T08:11:00Z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cba35d6b-3117-4e7e-a836-8bc611546d83</vt:lpwstr>
  </property>
</Properties>
</file>