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2" w:rsidRDefault="00B9159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.75pt;width:40.7pt;height:51.15pt;z-index:2" o:allowincell="f">
            <v:imagedata r:id="rId6" o:title="gerb"/>
            <w10:wrap type="topAndBottom"/>
          </v:shape>
        </w:pict>
      </w:r>
    </w:p>
    <w:p w:rsidR="000B4952" w:rsidRDefault="000B4952">
      <w:pPr>
        <w:jc w:val="center"/>
      </w:pPr>
    </w:p>
    <w:p w:rsidR="000B4952" w:rsidRDefault="000B495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2947D5">
        <w:rPr>
          <w:b/>
          <w:sz w:val="22"/>
        </w:rPr>
        <w:t>СОСНОВОБОРСКИЙ ГОРОДСКОЙ ОКРУГ  ЛЕНИНГРАДСКОЙ ОБЛАСТИ</w:t>
      </w:r>
    </w:p>
    <w:p w:rsidR="002947D5" w:rsidRPr="002947D5" w:rsidRDefault="00B9159C">
      <w:pPr>
        <w:jc w:val="center"/>
        <w:rPr>
          <w:b/>
          <w:spacing w:val="20"/>
          <w:sz w:val="24"/>
          <w:szCs w:val="24"/>
        </w:rPr>
      </w:pPr>
      <w:r w:rsidRPr="00B9159C">
        <w:rPr>
          <w:noProof/>
          <w:sz w:val="24"/>
          <w:szCs w:val="24"/>
        </w:rPr>
        <w:pict>
          <v:line id="_x0000_s1026" style="position:absolute;left:0;text-align:left;z-index:1" from="-4.95pt,3.35pt" to="441.5pt,3.4pt" strokeweight="2pt">
            <v:stroke startarrowwidth="narrow" startarrowlength="short" endarrowwidth="narrow" endarrowlength="short"/>
          </v:line>
        </w:pict>
      </w:r>
    </w:p>
    <w:p w:rsidR="000B4952" w:rsidRDefault="000B495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B4952" w:rsidRDefault="000B4952">
      <w:pPr>
        <w:jc w:val="center"/>
        <w:rPr>
          <w:b/>
          <w:spacing w:val="20"/>
          <w:sz w:val="32"/>
        </w:rPr>
      </w:pPr>
    </w:p>
    <w:p w:rsidR="000B4952" w:rsidRDefault="000B4952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FE7990">
        <w:rPr>
          <w:sz w:val="24"/>
        </w:rPr>
        <w:t>18/01/2012</w:t>
      </w:r>
      <w:r>
        <w:rPr>
          <w:sz w:val="24"/>
        </w:rPr>
        <w:t xml:space="preserve"> № </w:t>
      </w:r>
      <w:r w:rsidR="00FE7990">
        <w:rPr>
          <w:sz w:val="24"/>
        </w:rPr>
        <w:t>123</w:t>
      </w:r>
    </w:p>
    <w:p w:rsidR="000B4952" w:rsidRDefault="000B4952">
      <w:pPr>
        <w:jc w:val="both"/>
        <w:rPr>
          <w:sz w:val="24"/>
        </w:rPr>
      </w:pPr>
    </w:p>
    <w:p w:rsidR="00CD2A3D" w:rsidRPr="00221B61" w:rsidRDefault="00CD2A3D" w:rsidP="00CD2A3D">
      <w:pPr>
        <w:jc w:val="both"/>
        <w:rPr>
          <w:sz w:val="24"/>
          <w:szCs w:val="24"/>
        </w:rPr>
      </w:pPr>
      <w:r w:rsidRPr="00221B61">
        <w:rPr>
          <w:sz w:val="24"/>
          <w:szCs w:val="24"/>
        </w:rPr>
        <w:t xml:space="preserve">Об утверждении административного регламента исполнения </w:t>
      </w:r>
    </w:p>
    <w:p w:rsidR="00CD2A3D" w:rsidRPr="00221B61" w:rsidRDefault="00CD2A3D" w:rsidP="00CD2A3D">
      <w:pPr>
        <w:jc w:val="both"/>
        <w:rPr>
          <w:sz w:val="24"/>
          <w:szCs w:val="24"/>
        </w:rPr>
      </w:pPr>
      <w:r w:rsidRPr="00221B61">
        <w:rPr>
          <w:sz w:val="24"/>
          <w:szCs w:val="24"/>
        </w:rPr>
        <w:t>муниципальной функции по проведению контроля соблюдения</w:t>
      </w:r>
    </w:p>
    <w:p w:rsidR="00CD2A3D" w:rsidRPr="00221B61" w:rsidRDefault="00CD2A3D" w:rsidP="00CD2A3D">
      <w:pPr>
        <w:jc w:val="both"/>
        <w:rPr>
          <w:sz w:val="24"/>
          <w:szCs w:val="24"/>
        </w:rPr>
      </w:pPr>
      <w:r w:rsidRPr="00221B61">
        <w:rPr>
          <w:sz w:val="24"/>
          <w:szCs w:val="24"/>
        </w:rPr>
        <w:t>требований, установленных муниципальными правовыми актами</w:t>
      </w:r>
    </w:p>
    <w:p w:rsidR="00CD2A3D" w:rsidRPr="00221B61" w:rsidRDefault="00CD2A3D" w:rsidP="00CD2A3D">
      <w:pPr>
        <w:jc w:val="both"/>
        <w:rPr>
          <w:sz w:val="24"/>
          <w:szCs w:val="24"/>
        </w:rPr>
      </w:pPr>
      <w:r w:rsidRPr="00221B61">
        <w:rPr>
          <w:sz w:val="24"/>
          <w:szCs w:val="24"/>
        </w:rPr>
        <w:t xml:space="preserve">в сфере благоустройства, охраны окружающей среды, содержания </w:t>
      </w:r>
    </w:p>
    <w:p w:rsidR="00CD2A3D" w:rsidRPr="00221B61" w:rsidRDefault="00CD2A3D" w:rsidP="00CD2A3D">
      <w:pPr>
        <w:jc w:val="both"/>
        <w:rPr>
          <w:sz w:val="24"/>
          <w:szCs w:val="24"/>
        </w:rPr>
      </w:pPr>
      <w:r w:rsidRPr="00221B61">
        <w:rPr>
          <w:sz w:val="24"/>
          <w:szCs w:val="24"/>
        </w:rPr>
        <w:t xml:space="preserve">и обеспечения санитарного состояния на территории  муниципального </w:t>
      </w:r>
    </w:p>
    <w:p w:rsidR="00CD2A3D" w:rsidRDefault="00CD2A3D" w:rsidP="00CD2A3D">
      <w:pPr>
        <w:jc w:val="both"/>
        <w:rPr>
          <w:sz w:val="24"/>
          <w:szCs w:val="24"/>
        </w:rPr>
      </w:pPr>
      <w:r w:rsidRPr="00221B61">
        <w:rPr>
          <w:sz w:val="24"/>
          <w:szCs w:val="24"/>
        </w:rPr>
        <w:t>образования Сосновоборский городской округ Ленинградской области</w:t>
      </w:r>
    </w:p>
    <w:p w:rsidR="007447C3" w:rsidRDefault="007447C3" w:rsidP="00CD2A3D">
      <w:pPr>
        <w:jc w:val="both"/>
        <w:rPr>
          <w:sz w:val="24"/>
          <w:szCs w:val="24"/>
        </w:rPr>
      </w:pPr>
      <w:r w:rsidRPr="007447C3">
        <w:rPr>
          <w:sz w:val="24"/>
          <w:szCs w:val="24"/>
        </w:rPr>
        <w:t xml:space="preserve">(с изменениями, внесенными постановлением администрации </w:t>
      </w:r>
    </w:p>
    <w:p w:rsidR="007447C3" w:rsidRPr="007447C3" w:rsidRDefault="007447C3" w:rsidP="00CD2A3D">
      <w:pPr>
        <w:jc w:val="both"/>
        <w:rPr>
          <w:sz w:val="24"/>
          <w:szCs w:val="24"/>
        </w:rPr>
      </w:pPr>
      <w:r w:rsidRPr="007447C3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26</w:t>
      </w:r>
      <w:r w:rsidRPr="007447C3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7447C3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7447C3">
        <w:rPr>
          <w:sz w:val="24"/>
          <w:szCs w:val="24"/>
        </w:rPr>
        <w:t xml:space="preserve"> № </w:t>
      </w:r>
      <w:r>
        <w:rPr>
          <w:sz w:val="24"/>
          <w:szCs w:val="24"/>
        </w:rPr>
        <w:t>918)</w:t>
      </w:r>
    </w:p>
    <w:p w:rsidR="00CD2A3D" w:rsidRPr="00221B61" w:rsidRDefault="00CD2A3D" w:rsidP="00CD2A3D">
      <w:pPr>
        <w:jc w:val="both"/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1B61">
        <w:rPr>
          <w:rFonts w:ascii="Times New Roman" w:hAnsi="Times New Roman"/>
          <w:color w:val="000000"/>
          <w:sz w:val="24"/>
          <w:szCs w:val="24"/>
        </w:rPr>
        <w:t xml:space="preserve">       На основании </w:t>
      </w:r>
      <w:r w:rsidRPr="00221B61">
        <w:rPr>
          <w:rFonts w:ascii="Times New Roman" w:hAnsi="Times New Roman"/>
          <w:sz w:val="24"/>
          <w:szCs w:val="24"/>
        </w:rPr>
        <w:t>Конституции Российской Федерации,</w:t>
      </w:r>
      <w:r w:rsidRPr="00221B61">
        <w:rPr>
          <w:rFonts w:ascii="Times New Roman" w:hAnsi="Times New Roman"/>
          <w:sz w:val="24"/>
        </w:rPr>
        <w:t xml:space="preserve"> </w:t>
      </w:r>
      <w:r w:rsidRPr="00221B61">
        <w:rPr>
          <w:rFonts w:ascii="Times New Roman" w:hAnsi="Times New Roman"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Pr="00221B61">
        <w:rPr>
          <w:rFonts w:ascii="Times New Roman" w:hAnsi="Times New Roman"/>
          <w:sz w:val="24"/>
        </w:rPr>
        <w:t xml:space="preserve"> </w:t>
      </w:r>
      <w:r w:rsidRPr="00221B61">
        <w:rPr>
          <w:rFonts w:ascii="Times New Roman" w:hAnsi="Times New Roman"/>
          <w:sz w:val="24"/>
          <w:szCs w:val="24"/>
        </w:rPr>
        <w:t xml:space="preserve"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№294-ФЗ, в соответствии с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 и административных регламентов предоставления государственных услуг», постановлением Правительства Ленинградской области от 05.03.2011 №42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органами исполнительной власти Ленинградской области»,  </w:t>
      </w:r>
      <w:r>
        <w:rPr>
          <w:rFonts w:ascii="Times New Roman" w:hAnsi="Times New Roman"/>
          <w:sz w:val="24"/>
          <w:szCs w:val="24"/>
        </w:rPr>
        <w:t>П</w:t>
      </w:r>
      <w:r w:rsidRPr="00221B61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221B61">
        <w:rPr>
          <w:rFonts w:ascii="Times New Roman" w:hAnsi="Times New Roman"/>
          <w:sz w:val="24"/>
          <w:szCs w:val="24"/>
        </w:rPr>
        <w:t xml:space="preserve"> Минэкономразвития России от 30</w:t>
      </w:r>
      <w:r>
        <w:rPr>
          <w:rFonts w:ascii="Times New Roman" w:hAnsi="Times New Roman"/>
          <w:sz w:val="24"/>
          <w:szCs w:val="24"/>
        </w:rPr>
        <w:t>.04.</w:t>
      </w:r>
      <w:r w:rsidRPr="00221B61">
        <w:rPr>
          <w:rFonts w:ascii="Times New Roman" w:hAnsi="Times New Roman"/>
          <w:sz w:val="24"/>
          <w:szCs w:val="24"/>
        </w:rPr>
        <w:t>2009 года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4"/>
          <w:szCs w:val="24"/>
        </w:rPr>
        <w:t xml:space="preserve"> (в ред. Приказов </w:t>
      </w:r>
      <w:r w:rsidRPr="00221B61">
        <w:rPr>
          <w:rFonts w:ascii="Times New Roman" w:hAnsi="Times New Roman"/>
          <w:sz w:val="24"/>
          <w:szCs w:val="24"/>
        </w:rPr>
        <w:t>Минэкономразвития России</w:t>
      </w:r>
      <w:r>
        <w:rPr>
          <w:rFonts w:ascii="Times New Roman" w:hAnsi="Times New Roman"/>
          <w:sz w:val="24"/>
          <w:szCs w:val="24"/>
        </w:rPr>
        <w:t xml:space="preserve"> от 25.05.2010 №199, от 30.09.2011 №532)</w:t>
      </w:r>
      <w:r w:rsidRPr="00221B61">
        <w:rPr>
          <w:rFonts w:ascii="Times New Roman" w:hAnsi="Times New Roman"/>
          <w:sz w:val="24"/>
          <w:szCs w:val="24"/>
        </w:rPr>
        <w:t xml:space="preserve">, Уставом муниципального образования Сосновоборский городской округ Ленинградской области, Положением о контроле соблюдения требований, установленных муниципальными правовыми актами в сфере благоустройства, охраны окружающей среды, содержания и обеспечения санитарного состояния на территории муниципального образования Сосновоборский городской округ Ленинградской области, утвержденным решением совета депутатов муниципального образования  Сосновоборский городской округ Ленинградской области от 19.10.2011 №119, постановлением администрации Сосновоборского городского округа от 04.12.2009 № 1968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 (с изменениями, внесенными постановлением администрации </w:t>
      </w:r>
      <w:r w:rsidRPr="00221B61">
        <w:rPr>
          <w:rFonts w:ascii="Times New Roman" w:hAnsi="Times New Roman"/>
          <w:sz w:val="24"/>
        </w:rPr>
        <w:t>от 17.10.2011 №1838)</w:t>
      </w:r>
      <w:r w:rsidRPr="00221B61">
        <w:rPr>
          <w:rFonts w:ascii="Times New Roman" w:hAnsi="Times New Roman"/>
          <w:sz w:val="24"/>
          <w:szCs w:val="24"/>
        </w:rPr>
        <w:t xml:space="preserve">, администрация Сосновоборского городского округа </w:t>
      </w:r>
    </w:p>
    <w:p w:rsidR="00CD2A3D" w:rsidRPr="00221B61" w:rsidRDefault="00CD2A3D" w:rsidP="00CD2A3D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21B61">
        <w:rPr>
          <w:rFonts w:ascii="Times New Roman" w:hAnsi="Times New Roman"/>
          <w:b/>
          <w:bCs/>
          <w:color w:val="000000"/>
          <w:sz w:val="24"/>
          <w:szCs w:val="24"/>
        </w:rPr>
        <w:t>п о с т а н о в л я е т</w:t>
      </w:r>
      <w:r w:rsidRPr="00221B61">
        <w:rPr>
          <w:rFonts w:ascii="Times New Roman" w:hAnsi="Times New Roman"/>
          <w:color w:val="000000"/>
          <w:sz w:val="24"/>
          <w:szCs w:val="24"/>
        </w:rPr>
        <w:t>:</w:t>
      </w:r>
    </w:p>
    <w:p w:rsidR="00CD2A3D" w:rsidRPr="00221B61" w:rsidRDefault="00CD2A3D" w:rsidP="00CD2A3D">
      <w:pPr>
        <w:jc w:val="both"/>
        <w:rPr>
          <w:color w:val="000000"/>
          <w:sz w:val="24"/>
          <w:szCs w:val="24"/>
        </w:rPr>
      </w:pPr>
    </w:p>
    <w:p w:rsidR="00CD2A3D" w:rsidRPr="00221B61" w:rsidRDefault="00CD2A3D" w:rsidP="00CD2A3D">
      <w:pPr>
        <w:jc w:val="both"/>
        <w:rPr>
          <w:sz w:val="24"/>
          <w:szCs w:val="24"/>
        </w:rPr>
      </w:pPr>
      <w:r w:rsidRPr="00221B61">
        <w:rPr>
          <w:sz w:val="24"/>
          <w:szCs w:val="24"/>
        </w:rPr>
        <w:t xml:space="preserve">          1. Утвердить административный регламент исполнения муниципальной функции по проведению контроля соблюдения требований, установленных муниципальными </w:t>
      </w:r>
      <w:r w:rsidRPr="00221B61">
        <w:rPr>
          <w:sz w:val="24"/>
          <w:szCs w:val="24"/>
        </w:rPr>
        <w:lastRenderedPageBreak/>
        <w:t>правовыми актами в сфере благоустройства, охраны окружающей среды, содержания и обеспечения санитарного состояния на территории муниципального образования Сосновоборский городской округ Ленинградской области (Приложение).</w:t>
      </w:r>
    </w:p>
    <w:p w:rsidR="00CD2A3D" w:rsidRPr="00221B61" w:rsidRDefault="00CD2A3D" w:rsidP="00CD2A3D">
      <w:pPr>
        <w:ind w:firstLine="708"/>
        <w:jc w:val="both"/>
        <w:rPr>
          <w:sz w:val="24"/>
          <w:szCs w:val="24"/>
        </w:rPr>
      </w:pPr>
    </w:p>
    <w:p w:rsidR="00CD2A3D" w:rsidRDefault="00CD2A3D" w:rsidP="00CD2A3D">
      <w:pPr>
        <w:ind w:firstLine="708"/>
        <w:jc w:val="both"/>
        <w:rPr>
          <w:sz w:val="24"/>
          <w:szCs w:val="24"/>
        </w:rPr>
      </w:pPr>
      <w:r w:rsidRPr="00221B61">
        <w:rPr>
          <w:sz w:val="24"/>
          <w:szCs w:val="24"/>
        </w:rPr>
        <w:t>2. Пресс-центру администрации Сосновоборского городского округа                        (Арибжанов Р.М.) разместить настоящее постановление на официальном сайте Сосновоборского городского округа</w:t>
      </w:r>
      <w:r w:rsidR="007E3D74">
        <w:rPr>
          <w:sz w:val="24"/>
          <w:szCs w:val="24"/>
        </w:rPr>
        <w:t>.</w:t>
      </w:r>
    </w:p>
    <w:p w:rsidR="00CD2A3D" w:rsidRPr="00221B61" w:rsidRDefault="00CD2A3D" w:rsidP="00CD2A3D">
      <w:pPr>
        <w:ind w:firstLine="708"/>
        <w:jc w:val="both"/>
        <w:rPr>
          <w:sz w:val="24"/>
          <w:szCs w:val="24"/>
        </w:rPr>
      </w:pPr>
    </w:p>
    <w:p w:rsidR="00CD2A3D" w:rsidRDefault="00CD2A3D" w:rsidP="00CD2A3D">
      <w:pPr>
        <w:ind w:firstLine="708"/>
        <w:jc w:val="both"/>
        <w:rPr>
          <w:sz w:val="24"/>
          <w:szCs w:val="24"/>
        </w:rPr>
      </w:pPr>
      <w:r w:rsidRPr="00221B61">
        <w:rPr>
          <w:sz w:val="24"/>
          <w:szCs w:val="24"/>
        </w:rPr>
        <w:t>3. Настоящее постановление вступает в силу с</w:t>
      </w:r>
      <w:r>
        <w:rPr>
          <w:sz w:val="24"/>
          <w:szCs w:val="24"/>
        </w:rPr>
        <w:t>о</w:t>
      </w:r>
      <w:r w:rsidRPr="00221B61">
        <w:rPr>
          <w:sz w:val="24"/>
          <w:szCs w:val="24"/>
        </w:rPr>
        <w:t xml:space="preserve"> д</w:t>
      </w:r>
      <w:r>
        <w:rPr>
          <w:sz w:val="24"/>
          <w:szCs w:val="24"/>
        </w:rPr>
        <w:t>ня</w:t>
      </w:r>
      <w:r w:rsidRPr="00221B61">
        <w:rPr>
          <w:sz w:val="24"/>
          <w:szCs w:val="24"/>
        </w:rPr>
        <w:t xml:space="preserve"> официального </w:t>
      </w:r>
      <w:r>
        <w:rPr>
          <w:sz w:val="24"/>
          <w:szCs w:val="24"/>
        </w:rPr>
        <w:t>обнародования</w:t>
      </w:r>
      <w:r w:rsidRPr="00221B61">
        <w:rPr>
          <w:sz w:val="24"/>
          <w:szCs w:val="24"/>
        </w:rPr>
        <w:t>.</w:t>
      </w:r>
    </w:p>
    <w:p w:rsidR="00CD2A3D" w:rsidRDefault="00CD2A3D" w:rsidP="00CD2A3D">
      <w:pPr>
        <w:ind w:firstLine="708"/>
        <w:jc w:val="both"/>
        <w:rPr>
          <w:sz w:val="24"/>
          <w:szCs w:val="24"/>
        </w:rPr>
      </w:pPr>
    </w:p>
    <w:p w:rsidR="00CD2A3D" w:rsidRDefault="00CD2A3D" w:rsidP="00CD2A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Общему отделу администрации (Баскакова К.Л.) обнародовать настоящее постановление на электронном сайте городской газеты «Маяк». </w:t>
      </w:r>
    </w:p>
    <w:p w:rsidR="00CD2A3D" w:rsidRPr="00221B61" w:rsidRDefault="00CD2A3D" w:rsidP="00CD2A3D">
      <w:pPr>
        <w:ind w:firstLine="708"/>
        <w:jc w:val="both"/>
        <w:rPr>
          <w:sz w:val="24"/>
          <w:szCs w:val="24"/>
        </w:rPr>
      </w:pPr>
    </w:p>
    <w:p w:rsidR="00CD2A3D" w:rsidRPr="00221B61" w:rsidRDefault="00CD2A3D" w:rsidP="00CD2A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21B6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221B61">
        <w:rPr>
          <w:sz w:val="24"/>
          <w:szCs w:val="24"/>
        </w:rPr>
        <w:t>Контроль</w:t>
      </w:r>
      <w:r w:rsidRPr="00221B61">
        <w:rPr>
          <w:color w:val="000000"/>
          <w:sz w:val="24"/>
          <w:szCs w:val="24"/>
        </w:rPr>
        <w:t xml:space="preserve"> за выполнением настоящего постановления оставляю за собой.</w:t>
      </w:r>
    </w:p>
    <w:p w:rsidR="00CD2A3D" w:rsidRPr="00221B61" w:rsidRDefault="00CD2A3D" w:rsidP="00CD2A3D">
      <w:pPr>
        <w:jc w:val="both"/>
        <w:rPr>
          <w:sz w:val="24"/>
          <w:szCs w:val="24"/>
        </w:rPr>
      </w:pPr>
    </w:p>
    <w:p w:rsidR="00CD2A3D" w:rsidRDefault="00CD2A3D" w:rsidP="00CD2A3D">
      <w:pPr>
        <w:jc w:val="both"/>
        <w:rPr>
          <w:sz w:val="24"/>
          <w:szCs w:val="24"/>
        </w:rPr>
      </w:pPr>
    </w:p>
    <w:p w:rsidR="00CD2A3D" w:rsidRPr="00221B61" w:rsidRDefault="00CD2A3D" w:rsidP="00CD2A3D">
      <w:pPr>
        <w:jc w:val="both"/>
        <w:rPr>
          <w:sz w:val="24"/>
          <w:szCs w:val="24"/>
        </w:rPr>
      </w:pPr>
    </w:p>
    <w:p w:rsidR="00CD2A3D" w:rsidRPr="00221B61" w:rsidRDefault="00CD2A3D" w:rsidP="00CD2A3D">
      <w:pPr>
        <w:jc w:val="both"/>
        <w:rPr>
          <w:sz w:val="24"/>
          <w:szCs w:val="24"/>
        </w:rPr>
      </w:pPr>
      <w:r w:rsidRPr="00221B61">
        <w:rPr>
          <w:sz w:val="24"/>
          <w:szCs w:val="24"/>
        </w:rPr>
        <w:t xml:space="preserve">Глава администрации </w:t>
      </w:r>
    </w:p>
    <w:p w:rsidR="00CD2A3D" w:rsidRPr="00221B61" w:rsidRDefault="00CD2A3D" w:rsidP="00CD2A3D">
      <w:pPr>
        <w:jc w:val="both"/>
        <w:rPr>
          <w:color w:val="000000"/>
          <w:sz w:val="24"/>
          <w:szCs w:val="24"/>
        </w:rPr>
      </w:pPr>
      <w:r w:rsidRPr="00221B61">
        <w:rPr>
          <w:sz w:val="24"/>
          <w:szCs w:val="24"/>
        </w:rPr>
        <w:t>Сосновоборского городского округа</w:t>
      </w:r>
      <w:r w:rsidRPr="00221B61">
        <w:rPr>
          <w:sz w:val="24"/>
          <w:szCs w:val="24"/>
        </w:rPr>
        <w:tab/>
      </w:r>
      <w:r w:rsidRPr="00221B61">
        <w:rPr>
          <w:sz w:val="24"/>
          <w:szCs w:val="24"/>
        </w:rPr>
        <w:tab/>
      </w:r>
      <w:r w:rsidRPr="00221B61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   </w:t>
      </w:r>
      <w:r w:rsidRPr="00221B61">
        <w:rPr>
          <w:sz w:val="24"/>
          <w:szCs w:val="24"/>
        </w:rPr>
        <w:t>В.И.Голиков</w:t>
      </w: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221B61" w:rsidRDefault="00CD2A3D" w:rsidP="00CD2A3D"/>
    <w:p w:rsidR="00CD2A3D" w:rsidRPr="00221B61" w:rsidRDefault="00CD2A3D" w:rsidP="00CD2A3D"/>
    <w:p w:rsidR="00CD2A3D" w:rsidRPr="00221B61" w:rsidRDefault="00CD2A3D" w:rsidP="00CD2A3D"/>
    <w:p w:rsidR="00CD2A3D" w:rsidRPr="00221B61" w:rsidRDefault="00CD2A3D" w:rsidP="00CD2A3D"/>
    <w:p w:rsidR="00CD2A3D" w:rsidRPr="00221B61" w:rsidRDefault="00CD2A3D" w:rsidP="00CD2A3D"/>
    <w:p w:rsidR="00CD2A3D" w:rsidRPr="00221B61" w:rsidRDefault="00CD2A3D" w:rsidP="00CD2A3D"/>
    <w:p w:rsidR="00CD2A3D" w:rsidRPr="00221B61" w:rsidRDefault="00CD2A3D" w:rsidP="00CD2A3D"/>
    <w:p w:rsidR="00CD2A3D" w:rsidRPr="00221B61" w:rsidRDefault="00CD2A3D" w:rsidP="00CD2A3D"/>
    <w:p w:rsidR="00CD2A3D" w:rsidRDefault="00CD2A3D" w:rsidP="00CD2A3D"/>
    <w:p w:rsidR="00CD2A3D" w:rsidRDefault="00CD2A3D" w:rsidP="00CD2A3D"/>
    <w:p w:rsidR="00CD2A3D" w:rsidRDefault="00CD2A3D" w:rsidP="00CD2A3D"/>
    <w:p w:rsidR="00CD2A3D" w:rsidRDefault="00CD2A3D" w:rsidP="00CD2A3D"/>
    <w:p w:rsidR="00CD2A3D" w:rsidRDefault="00CD2A3D" w:rsidP="00CD2A3D"/>
    <w:p w:rsidR="00CD2A3D" w:rsidRPr="00221B61" w:rsidRDefault="00CD2A3D" w:rsidP="00CD2A3D">
      <w:pPr>
        <w:ind w:left="4956"/>
        <w:jc w:val="right"/>
        <w:rPr>
          <w:sz w:val="24"/>
          <w:szCs w:val="24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rPr>
          <w:sz w:val="24"/>
          <w:szCs w:val="24"/>
        </w:rPr>
      </w:pPr>
    </w:p>
    <w:p w:rsidR="007E3D74" w:rsidRDefault="007E3D74" w:rsidP="00CD2A3D">
      <w:pPr>
        <w:rPr>
          <w:sz w:val="24"/>
          <w:szCs w:val="24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rPr>
          <w:sz w:val="24"/>
          <w:szCs w:val="24"/>
        </w:rPr>
      </w:pPr>
    </w:p>
    <w:p w:rsidR="00CD2A3D" w:rsidRPr="00CD2A3D" w:rsidRDefault="00CD2A3D" w:rsidP="00CD2A3D">
      <w:pPr>
        <w:rPr>
          <w:szCs w:val="24"/>
        </w:rPr>
      </w:pPr>
      <w:r w:rsidRPr="00221B61">
        <w:rPr>
          <w:sz w:val="24"/>
          <w:szCs w:val="24"/>
        </w:rPr>
        <w:t xml:space="preserve">                                                            </w:t>
      </w:r>
    </w:p>
    <w:p w:rsidR="00CD2A3D" w:rsidRPr="00221B61" w:rsidRDefault="00CD2A3D" w:rsidP="00CD2A3D">
      <w:pPr>
        <w:pStyle w:val="formattext"/>
        <w:jc w:val="right"/>
        <w:rPr>
          <w:b/>
          <w:sz w:val="24"/>
          <w:szCs w:val="24"/>
        </w:rPr>
      </w:pPr>
      <w:r w:rsidRPr="00221B61">
        <w:rPr>
          <w:b/>
          <w:sz w:val="24"/>
          <w:szCs w:val="24"/>
        </w:rPr>
        <w:lastRenderedPageBreak/>
        <w:t>УТВЕРЖДЕН</w:t>
      </w:r>
    </w:p>
    <w:p w:rsidR="00CD2A3D" w:rsidRPr="00221B61" w:rsidRDefault="00CD2A3D" w:rsidP="00CD2A3D">
      <w:pPr>
        <w:pStyle w:val="formattext"/>
        <w:jc w:val="right"/>
        <w:rPr>
          <w:sz w:val="24"/>
          <w:szCs w:val="24"/>
        </w:rPr>
      </w:pPr>
      <w:r w:rsidRPr="00221B61">
        <w:rPr>
          <w:sz w:val="24"/>
          <w:szCs w:val="24"/>
        </w:rPr>
        <w:t>постановлением администрации</w:t>
      </w:r>
    </w:p>
    <w:p w:rsidR="00CD2A3D" w:rsidRPr="00221B61" w:rsidRDefault="00CD2A3D" w:rsidP="00CD2A3D">
      <w:pPr>
        <w:pStyle w:val="formattext"/>
        <w:jc w:val="right"/>
        <w:rPr>
          <w:sz w:val="24"/>
          <w:szCs w:val="24"/>
        </w:rPr>
      </w:pPr>
      <w:r w:rsidRPr="00221B61">
        <w:rPr>
          <w:sz w:val="24"/>
          <w:szCs w:val="24"/>
        </w:rPr>
        <w:t>Сосновоборского городского округа</w:t>
      </w:r>
    </w:p>
    <w:p w:rsidR="00CD2A3D" w:rsidRPr="00221B61" w:rsidRDefault="00CD2A3D" w:rsidP="00FE7990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221B61">
        <w:rPr>
          <w:sz w:val="24"/>
          <w:szCs w:val="24"/>
        </w:rPr>
        <w:t xml:space="preserve">от </w:t>
      </w:r>
      <w:r w:rsidR="00D42279">
        <w:rPr>
          <w:sz w:val="24"/>
        </w:rPr>
        <w:t>26/04/2012 № 918</w:t>
      </w:r>
    </w:p>
    <w:p w:rsidR="00CD2A3D" w:rsidRPr="00221B61" w:rsidRDefault="00CD2A3D" w:rsidP="00CD2A3D">
      <w:pPr>
        <w:pStyle w:val="formattext"/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  <w:r w:rsidRPr="00221B61">
        <w:rPr>
          <w:sz w:val="24"/>
          <w:szCs w:val="24"/>
        </w:rPr>
        <w:t xml:space="preserve">                                                                                                                 (Приложение)</w:t>
      </w: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center"/>
        <w:rPr>
          <w:sz w:val="24"/>
          <w:szCs w:val="24"/>
        </w:rPr>
      </w:pPr>
    </w:p>
    <w:p w:rsidR="00CD2A3D" w:rsidRPr="00221B61" w:rsidRDefault="00CD2A3D" w:rsidP="00CD2A3D">
      <w:pPr>
        <w:jc w:val="center"/>
        <w:rPr>
          <w:b/>
          <w:sz w:val="24"/>
          <w:szCs w:val="24"/>
        </w:rPr>
      </w:pPr>
      <w:r w:rsidRPr="00221B61">
        <w:rPr>
          <w:b/>
          <w:sz w:val="24"/>
          <w:szCs w:val="24"/>
        </w:rPr>
        <w:t>Административный регламент</w:t>
      </w:r>
    </w:p>
    <w:p w:rsidR="00CD2A3D" w:rsidRPr="00221B61" w:rsidRDefault="00CD2A3D" w:rsidP="00CD2A3D">
      <w:pPr>
        <w:jc w:val="center"/>
        <w:rPr>
          <w:b/>
          <w:sz w:val="24"/>
          <w:szCs w:val="24"/>
        </w:rPr>
      </w:pPr>
      <w:r w:rsidRPr="00221B61">
        <w:rPr>
          <w:b/>
          <w:sz w:val="24"/>
          <w:szCs w:val="24"/>
        </w:rPr>
        <w:t>исполнения муниципальной функции по проведению контроля соблюдения требований, установленных муниципальными правовыми актами в сфере благоустройства, охраны окружающей среды, содержания и обеспечения санитарного состояния на территории муниципального образования Сосновоборский городской округ Ленинградской области</w:t>
      </w:r>
    </w:p>
    <w:p w:rsidR="00CD2A3D" w:rsidRPr="00221B61" w:rsidRDefault="00CD2A3D" w:rsidP="00CD2A3D">
      <w:pPr>
        <w:jc w:val="center"/>
        <w:rPr>
          <w:b/>
          <w:sz w:val="28"/>
          <w:szCs w:val="28"/>
        </w:rPr>
      </w:pPr>
    </w:p>
    <w:p w:rsidR="00CD2A3D" w:rsidRPr="00221B61" w:rsidRDefault="00CD2A3D" w:rsidP="00CD2A3D">
      <w:pPr>
        <w:jc w:val="center"/>
        <w:rPr>
          <w:b/>
          <w:sz w:val="28"/>
          <w:szCs w:val="28"/>
        </w:rPr>
      </w:pPr>
    </w:p>
    <w:p w:rsidR="00CD2A3D" w:rsidRPr="00221B61" w:rsidRDefault="00CD2A3D" w:rsidP="00CD2A3D">
      <w:pPr>
        <w:pStyle w:val="headertext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21B6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D2A3D" w:rsidRPr="00221B61" w:rsidRDefault="00CD2A3D" w:rsidP="0072553D">
      <w:pPr>
        <w:pStyle w:val="headertex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1B61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исполнения муниципальной функции по проведению контроля соблюдения требований, установленных муниципальными правовыми актами в сфере благоустройства, охраны окружающей среды, содержания и обеспечения санитарного состояния на территории муниципального образования Сосновоборский городской округ Ленинградской области (далее по тексту – административный регламент) устанавливает порядок исполнения муниципальной функции по проведению контроля соблюдения требований, установленных муниципальными правовыми актами в сфере благоустройства, охраны окружающей среды, содержания и обеспечения санитарного состояния на территории муниципального образования Сосновоборский городской округ Ленинградской области (далее по тексту – муниципальная функция) администрацией Сосновоборского городского округа в целях решения вопросов местного значения в области охраны окружающей среды и реализации права населения на благоприятную окружающую среду, предусмотренного статьей 42 Конституции Российской Федерации.</w:t>
      </w:r>
    </w:p>
    <w:p w:rsidR="00CD2A3D" w:rsidRPr="00221B61" w:rsidRDefault="00CD2A3D" w:rsidP="0072553D">
      <w:pPr>
        <w:pStyle w:val="headertex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1B61">
        <w:rPr>
          <w:rFonts w:ascii="Times New Roman" w:hAnsi="Times New Roman" w:cs="Times New Roman"/>
          <w:b w:val="0"/>
          <w:sz w:val="24"/>
          <w:szCs w:val="24"/>
        </w:rPr>
        <w:t xml:space="preserve">Исполнение муниципальной функции осуществляется структурным подразделением администрации Сосновоборского городского округа – отделом природопользования и экологической безопасности. </w:t>
      </w:r>
    </w:p>
    <w:p w:rsidR="00CD2A3D" w:rsidRPr="00221B61" w:rsidRDefault="00CD2A3D" w:rsidP="0072553D">
      <w:pPr>
        <w:pStyle w:val="headertex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1B61">
        <w:rPr>
          <w:rFonts w:ascii="Times New Roman" w:hAnsi="Times New Roman" w:cs="Times New Roman"/>
          <w:b w:val="0"/>
          <w:sz w:val="24"/>
          <w:szCs w:val="24"/>
        </w:rPr>
        <w:t xml:space="preserve">Исполнение муниципальной функции осуществляется в соответствии с Конституцией Российской Федерации, Федеральным законом «Об общих принципах организации местного самоуправления в  Российской Федерации» от 06.10.2003 №131-ФЗ, Федеральным законом «Об охране окружающей среды» от 10.01.2002 №7-ФЗ,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№294-ФЗ, </w:t>
      </w:r>
      <w:r w:rsidRPr="00DE7456">
        <w:rPr>
          <w:rFonts w:ascii="Times New Roman" w:hAnsi="Times New Roman"/>
          <w:b w:val="0"/>
          <w:sz w:val="24"/>
          <w:szCs w:val="24"/>
        </w:rPr>
        <w:t>Приказом Минэкономразвития России от 30.04.2009 года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Приказов Минэкономразвития России от 25.05.2010 №199, от 30.09.2011 №532)</w:t>
      </w:r>
      <w:r w:rsidRPr="00DE7456">
        <w:rPr>
          <w:rFonts w:ascii="Times New Roman" w:hAnsi="Times New Roman" w:cs="Times New Roman"/>
          <w:b w:val="0"/>
          <w:sz w:val="24"/>
          <w:szCs w:val="24"/>
        </w:rPr>
        <w:t>,</w:t>
      </w:r>
      <w:r w:rsidRPr="00221B61">
        <w:rPr>
          <w:rFonts w:ascii="Times New Roman" w:hAnsi="Times New Roman" w:cs="Times New Roman"/>
          <w:b w:val="0"/>
          <w:sz w:val="24"/>
          <w:szCs w:val="24"/>
        </w:rPr>
        <w:t xml:space="preserve"> Уставом муниципального образования Сосновоборский городской округ Ленинградской области, Положением о контроле соблюдения требований, установленных муниципальными правовыми актами в сфере благоустройства, охраны окружающей среды, содержания и обеспечения санитарного состояния на территории муниципального образования Сосновоборский городской округ Ленинградской области, утвержденным решением совета депутатов муниципального образования  Сосновоборский городской округ Ленинградской области от 19.10.2011 №119.   </w:t>
      </w:r>
    </w:p>
    <w:p w:rsidR="00CD2A3D" w:rsidRPr="00221B61" w:rsidRDefault="00CD2A3D" w:rsidP="0072553D">
      <w:pPr>
        <w:pStyle w:val="headertex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1B6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Результатом исполнения муниципальной функции, а также юридическим фактом, которым заканчивается исполнение муниципальной функции, является акт проверки.   </w:t>
      </w:r>
    </w:p>
    <w:p w:rsidR="00CD2A3D" w:rsidRPr="00221B61" w:rsidRDefault="00CD2A3D" w:rsidP="0072553D">
      <w:pPr>
        <w:pStyle w:val="headertex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1B61">
        <w:rPr>
          <w:rFonts w:ascii="Times New Roman" w:hAnsi="Times New Roman" w:cs="Times New Roman"/>
          <w:b w:val="0"/>
          <w:sz w:val="24"/>
          <w:szCs w:val="24"/>
        </w:rPr>
        <w:t>Для исполнения муниципальной функции в форме совместной проверки отдел природопользования и экологической безопасности имеет право привлекать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или быть привлеченным</w:t>
      </w:r>
      <w:r w:rsidRPr="00221B61">
        <w:rPr>
          <w:rFonts w:ascii="Times New Roman" w:hAnsi="Times New Roman" w:cs="Times New Roman"/>
          <w:b w:val="0"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221B61">
        <w:rPr>
          <w:rFonts w:ascii="Times New Roman" w:hAnsi="Times New Roman" w:cs="Times New Roman"/>
          <w:b w:val="0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 w:val="0"/>
          <w:sz w:val="24"/>
          <w:szCs w:val="24"/>
        </w:rPr>
        <w:t>ями</w:t>
      </w:r>
      <w:r w:rsidRPr="00221B61">
        <w:rPr>
          <w:rFonts w:ascii="Times New Roman" w:hAnsi="Times New Roman" w:cs="Times New Roman"/>
          <w:b w:val="0"/>
          <w:sz w:val="24"/>
          <w:szCs w:val="24"/>
        </w:rPr>
        <w:t>, наделенны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221B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надзорными и </w:t>
      </w:r>
      <w:r w:rsidRPr="00221B61">
        <w:rPr>
          <w:rFonts w:ascii="Times New Roman" w:hAnsi="Times New Roman" w:cs="Times New Roman"/>
          <w:b w:val="0"/>
          <w:sz w:val="24"/>
          <w:szCs w:val="24"/>
        </w:rPr>
        <w:t xml:space="preserve">контрольными полномочиями в соответствии с законодательством Российской Федерации и законодательством Ленинградской области.        </w:t>
      </w:r>
    </w:p>
    <w:p w:rsidR="00CD2A3D" w:rsidRPr="00221B61" w:rsidRDefault="00CD2A3D" w:rsidP="0072553D">
      <w:pPr>
        <w:pStyle w:val="headertex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1B61">
        <w:rPr>
          <w:rFonts w:ascii="Times New Roman" w:hAnsi="Times New Roman" w:cs="Times New Roman"/>
          <w:b w:val="0"/>
          <w:sz w:val="24"/>
          <w:szCs w:val="24"/>
        </w:rPr>
        <w:t>Исполнение муниципальной функции носит безвозмездный характер.</w:t>
      </w:r>
    </w:p>
    <w:p w:rsidR="00CD2A3D" w:rsidRPr="00221B61" w:rsidRDefault="00CD2A3D" w:rsidP="0072553D">
      <w:pPr>
        <w:pStyle w:val="headertex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1B61">
        <w:rPr>
          <w:rFonts w:ascii="Times New Roman" w:hAnsi="Times New Roman" w:cs="Times New Roman"/>
          <w:b w:val="0"/>
          <w:sz w:val="24"/>
          <w:szCs w:val="24"/>
        </w:rPr>
        <w:t>Основные понятия.</w:t>
      </w:r>
    </w:p>
    <w:p w:rsidR="00CD2A3D" w:rsidRPr="00221B61" w:rsidRDefault="00CD2A3D" w:rsidP="0072553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21B61">
        <w:rPr>
          <w:sz w:val="24"/>
          <w:szCs w:val="24"/>
          <w:u w:val="single"/>
        </w:rPr>
        <w:t>Контроль в области благоустройства, охраны окружающей среды, содержания и обеспечения санитарного состояния территории</w:t>
      </w:r>
      <w:r w:rsidRPr="00221B61">
        <w:rPr>
          <w:sz w:val="24"/>
          <w:szCs w:val="24"/>
        </w:rPr>
        <w:t xml:space="preserve"> (контроль экологического и санитарного состояния территории) – система мер, направленная на предотвращение, выявление и пресечение нарушения законодательства в области охраны окружающей среды, благоустройства, содержания и обеспечения санитарного состояния территории, обеспечение соблюдения субъектами хозяйственной и иной деятельности требований, в том числе нормативов и нормативных документов в области охраны окружающей среды, благоустройства, содержания и обеспечения санитарного состояния территории городского округа.</w:t>
      </w:r>
    </w:p>
    <w:p w:rsidR="00CD2A3D" w:rsidRPr="00221B61" w:rsidRDefault="00CD2A3D" w:rsidP="0072553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21B61">
        <w:rPr>
          <w:sz w:val="24"/>
          <w:szCs w:val="24"/>
          <w:u w:val="single"/>
        </w:rPr>
        <w:t>Объекты контроля экологического и санитарного состояния территории</w:t>
      </w:r>
      <w:r w:rsidRPr="00221B61">
        <w:rPr>
          <w:sz w:val="24"/>
          <w:szCs w:val="24"/>
        </w:rPr>
        <w:t xml:space="preserve"> – антропогенные и природно-антропогенные объекты, обладающие способностью негативного воздействия на окружающую среду.</w:t>
      </w:r>
    </w:p>
    <w:p w:rsidR="00CD2A3D" w:rsidRPr="00221B61" w:rsidRDefault="00CD2A3D" w:rsidP="0072553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21B61">
        <w:rPr>
          <w:sz w:val="24"/>
          <w:szCs w:val="24"/>
          <w:u w:val="single"/>
        </w:rPr>
        <w:t xml:space="preserve">Субъекты контроля экологического и санитарного состояния территории </w:t>
      </w:r>
      <w:r w:rsidRPr="00221B61">
        <w:rPr>
          <w:sz w:val="24"/>
          <w:szCs w:val="24"/>
        </w:rPr>
        <w:t>– физические и юридические лица, участвующие в отношениях по осуществлению контроля экологического и санитарного состояния территории.</w:t>
      </w:r>
    </w:p>
    <w:p w:rsidR="00CD2A3D" w:rsidRPr="00221B61" w:rsidRDefault="00CD2A3D" w:rsidP="0072553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21B61">
        <w:rPr>
          <w:sz w:val="24"/>
          <w:szCs w:val="24"/>
          <w:u w:val="single"/>
        </w:rPr>
        <w:t>Функции контроля экологического и санитарного состояния территории</w:t>
      </w:r>
      <w:r w:rsidRPr="00221B61">
        <w:rPr>
          <w:sz w:val="24"/>
          <w:szCs w:val="24"/>
        </w:rPr>
        <w:t xml:space="preserve"> – информационные, превентивные, функции пресечения.</w:t>
      </w:r>
    </w:p>
    <w:p w:rsidR="00CD2A3D" w:rsidRPr="00221B61" w:rsidRDefault="00CD2A3D" w:rsidP="0072553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21B61">
        <w:rPr>
          <w:sz w:val="24"/>
          <w:szCs w:val="24"/>
          <w:u w:val="single"/>
        </w:rPr>
        <w:t>Система контроля экологического и санитарного состояния территории</w:t>
      </w:r>
      <w:r w:rsidRPr="00221B61">
        <w:rPr>
          <w:sz w:val="24"/>
          <w:szCs w:val="24"/>
        </w:rPr>
        <w:t xml:space="preserve"> – совокупность взаимодействующих субъектов контроля в сфере охраны окружающей среды, благоустройства, содержания и обеспечения санитарного состояния территории и механизма обеспечения их деятельности.</w:t>
      </w:r>
    </w:p>
    <w:p w:rsidR="00CD2A3D" w:rsidRPr="00221B61" w:rsidRDefault="00CD2A3D" w:rsidP="0072553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21B61">
        <w:rPr>
          <w:sz w:val="24"/>
          <w:szCs w:val="24"/>
          <w:u w:val="single"/>
        </w:rPr>
        <w:t>Механизм контроля экологического и санитарного состояния территории</w:t>
      </w:r>
      <w:r w:rsidRPr="00221B61">
        <w:rPr>
          <w:sz w:val="24"/>
          <w:szCs w:val="24"/>
        </w:rPr>
        <w:t xml:space="preserve"> – подсистема информационного, нормативно-правового, финансового, материального обеспечения деятельности по осуществлению контроля в сфере охраны окружающей среды, благоустройства, содержания и обеспечения санитарного состояния территории.</w:t>
      </w:r>
    </w:p>
    <w:p w:rsidR="00CD2A3D" w:rsidRPr="00221B61" w:rsidRDefault="00CD2A3D" w:rsidP="0072553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21B61">
        <w:rPr>
          <w:sz w:val="24"/>
          <w:szCs w:val="24"/>
          <w:u w:val="single"/>
        </w:rPr>
        <w:t>Муниципальный контроль экологического и санитарного состояния территории</w:t>
      </w:r>
      <w:r w:rsidRPr="00221B61">
        <w:rPr>
          <w:sz w:val="24"/>
          <w:szCs w:val="24"/>
        </w:rPr>
        <w:t xml:space="preserve"> – деятельность органов местного самоуправления, уполномоченных на организацию и проведение на территории муниципального образования проверок 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в сфере благоустройства,  охраны окружающей среды, содержания и обеспечения санитарного состояния территории городского округа.</w:t>
      </w:r>
    </w:p>
    <w:p w:rsidR="00CD2A3D" w:rsidRPr="00221B61" w:rsidRDefault="00CD2A3D" w:rsidP="0072553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21B61">
        <w:rPr>
          <w:sz w:val="24"/>
          <w:szCs w:val="24"/>
          <w:u w:val="single"/>
        </w:rPr>
        <w:t>Мероприятие по контролю</w:t>
      </w:r>
      <w:r w:rsidRPr="00221B61">
        <w:rPr>
          <w:sz w:val="24"/>
          <w:szCs w:val="24"/>
        </w:rPr>
        <w:t xml:space="preserve"> – действия должностного лица органа муниципального контроля экологического и санитарного состояния территории по рассмотрению документов юридического лица, индивидуального предпринимателя, по обследованию используемых указанными лицами при осуществлении деятельности территорий, транспортных средств и перевозимых указанными лицами грузов, объектов окружающей среды, объектов производственной среды, по проведению экспертиз и расследований, направленных на установление причинно-следственной связи выявленного нарушения требований, установленных муниципальными правовыми актами, с фактами причинения вреда</w:t>
      </w:r>
    </w:p>
    <w:p w:rsidR="00CD2A3D" w:rsidRPr="00221B61" w:rsidRDefault="00CD2A3D" w:rsidP="0072553D">
      <w:pPr>
        <w:pStyle w:val="headertext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1B61">
        <w:rPr>
          <w:rFonts w:ascii="Times New Roman" w:hAnsi="Times New Roman" w:cs="Times New Roman"/>
          <w:b w:val="0"/>
          <w:sz w:val="24"/>
          <w:szCs w:val="24"/>
          <w:u w:val="single"/>
        </w:rPr>
        <w:t>Проверка</w:t>
      </w:r>
      <w:r w:rsidRPr="00221B61">
        <w:rPr>
          <w:rFonts w:ascii="Times New Roman" w:hAnsi="Times New Roman" w:cs="Times New Roman"/>
          <w:b w:val="0"/>
          <w:sz w:val="24"/>
          <w:szCs w:val="24"/>
        </w:rPr>
        <w:t xml:space="preserve"> - совокупность проводимых органом муниципального контроля экологического и санитарного состояния территории в отношении юридического лица, </w:t>
      </w:r>
      <w:r w:rsidRPr="00221B61">
        <w:rPr>
          <w:rFonts w:ascii="Times New Roman" w:hAnsi="Times New Roman" w:cs="Times New Roman"/>
          <w:b w:val="0"/>
          <w:sz w:val="24"/>
          <w:szCs w:val="24"/>
        </w:rPr>
        <w:lastRenderedPageBreak/>
        <w:t>индивидуального предпринимателя мероприятий по контролю для оценки соответствия осуществляемых ими деятельности или действий (бездействия), выполняемых работ, предоставляемых услуг требованиям, установленным муниципальными правовыми актами.</w:t>
      </w:r>
    </w:p>
    <w:p w:rsidR="00CD2A3D" w:rsidRPr="00221B61" w:rsidRDefault="00CD2A3D" w:rsidP="0072553D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A3D" w:rsidRPr="00221B61" w:rsidRDefault="00CD2A3D" w:rsidP="0072553D">
      <w:pPr>
        <w:pStyle w:val="headertext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1B61">
        <w:rPr>
          <w:rFonts w:ascii="Times New Roman" w:hAnsi="Times New Roman" w:cs="Times New Roman"/>
          <w:sz w:val="24"/>
          <w:szCs w:val="24"/>
        </w:rPr>
        <w:t>Требования к порядку исполнения муниципальной функции.</w:t>
      </w:r>
    </w:p>
    <w:p w:rsidR="00CD2A3D" w:rsidRPr="00221B61" w:rsidRDefault="00CD2A3D" w:rsidP="0072553D">
      <w:pPr>
        <w:pStyle w:val="headertext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1B61">
        <w:rPr>
          <w:rFonts w:ascii="Times New Roman" w:hAnsi="Times New Roman" w:cs="Times New Roman"/>
          <w:b w:val="0"/>
          <w:sz w:val="24"/>
          <w:szCs w:val="24"/>
        </w:rPr>
        <w:t>Порядок информирования о правилах исполнения муниципальной функции:</w:t>
      </w:r>
    </w:p>
    <w:p w:rsidR="00CD2A3D" w:rsidRPr="00221B61" w:rsidRDefault="00CD2A3D" w:rsidP="0072553D">
      <w:pPr>
        <w:pStyle w:val="formattext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221B61">
        <w:rPr>
          <w:sz w:val="24"/>
          <w:szCs w:val="24"/>
        </w:rPr>
        <w:t>местонахождение отдела природопользования и экологической безопасности администрации: 188540, Ленинградская обл., г. Сосновый Бор, ул. Ленинградская, д.46, кабинет 235, 237.</w:t>
      </w:r>
    </w:p>
    <w:p w:rsidR="00CD2A3D" w:rsidRPr="00221B61" w:rsidRDefault="00CD2A3D" w:rsidP="0072553D">
      <w:pPr>
        <w:ind w:right="-1" w:firstLine="567"/>
        <w:jc w:val="both"/>
        <w:rPr>
          <w:sz w:val="24"/>
          <w:szCs w:val="24"/>
        </w:rPr>
      </w:pPr>
      <w:r w:rsidRPr="00221B61">
        <w:rPr>
          <w:sz w:val="24"/>
          <w:szCs w:val="24"/>
        </w:rPr>
        <w:t>график работы отдела природопользования и экологической безопасности администрации: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067"/>
        <w:gridCol w:w="2143"/>
        <w:gridCol w:w="2143"/>
      </w:tblGrid>
      <w:tr w:rsidR="00CD2A3D" w:rsidRPr="00221B61" w:rsidTr="0072553D">
        <w:trPr>
          <w:tblCellSpacing w:w="0" w:type="dxa"/>
          <w:jc w:val="center"/>
        </w:trPr>
        <w:tc>
          <w:tcPr>
            <w:tcW w:w="2067" w:type="dxa"/>
          </w:tcPr>
          <w:p w:rsidR="00CD2A3D" w:rsidRPr="00221B61" w:rsidRDefault="00CD2A3D" w:rsidP="0072553D">
            <w:pPr>
              <w:ind w:firstLine="567"/>
              <w:jc w:val="center"/>
              <w:rPr>
                <w:sz w:val="24"/>
                <w:szCs w:val="24"/>
              </w:rPr>
            </w:pPr>
            <w:r w:rsidRPr="00221B61">
              <w:rPr>
                <w:sz w:val="24"/>
                <w:szCs w:val="24"/>
              </w:rPr>
              <w:t>Понедельни</w:t>
            </w:r>
            <w:r w:rsidR="0072553D">
              <w:rPr>
                <w:sz w:val="24"/>
                <w:szCs w:val="24"/>
              </w:rPr>
              <w:t>к</w:t>
            </w:r>
          </w:p>
          <w:p w:rsidR="00CD2A3D" w:rsidRPr="00221B61" w:rsidRDefault="0072553D" w:rsidP="0072553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D2A3D" w:rsidRPr="00221B61">
              <w:rPr>
                <w:sz w:val="24"/>
                <w:szCs w:val="24"/>
              </w:rPr>
              <w:t>Вторник</w:t>
            </w:r>
          </w:p>
          <w:p w:rsidR="00CD2A3D" w:rsidRPr="00221B61" w:rsidRDefault="0072553D" w:rsidP="0072553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2A3D" w:rsidRPr="00221B61">
              <w:rPr>
                <w:sz w:val="24"/>
                <w:szCs w:val="24"/>
              </w:rPr>
              <w:t>Среда</w:t>
            </w:r>
          </w:p>
          <w:p w:rsidR="00CD2A3D" w:rsidRPr="00221B61" w:rsidRDefault="0072553D" w:rsidP="0072553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2A3D" w:rsidRPr="00221B61">
              <w:rPr>
                <w:sz w:val="24"/>
                <w:szCs w:val="24"/>
              </w:rPr>
              <w:t>Четверг</w:t>
            </w:r>
          </w:p>
          <w:p w:rsidR="00CD2A3D" w:rsidRPr="00221B61" w:rsidRDefault="0072553D" w:rsidP="0072553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2A3D" w:rsidRPr="00221B61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2143" w:type="dxa"/>
          </w:tcPr>
          <w:p w:rsidR="00CD2A3D" w:rsidRPr="00221B61" w:rsidRDefault="00CD2A3D" w:rsidP="0072553D">
            <w:pPr>
              <w:ind w:firstLine="567"/>
              <w:jc w:val="center"/>
              <w:rPr>
                <w:sz w:val="24"/>
                <w:szCs w:val="24"/>
              </w:rPr>
            </w:pPr>
            <w:r w:rsidRPr="00221B61">
              <w:rPr>
                <w:sz w:val="24"/>
                <w:szCs w:val="24"/>
              </w:rPr>
              <w:t>8-48 – 13-00</w:t>
            </w:r>
          </w:p>
          <w:p w:rsidR="00CD2A3D" w:rsidRPr="00221B61" w:rsidRDefault="00CD2A3D" w:rsidP="0072553D">
            <w:pPr>
              <w:ind w:firstLine="567"/>
              <w:jc w:val="center"/>
              <w:rPr>
                <w:sz w:val="24"/>
                <w:szCs w:val="24"/>
              </w:rPr>
            </w:pPr>
            <w:r w:rsidRPr="00221B61">
              <w:rPr>
                <w:sz w:val="24"/>
                <w:szCs w:val="24"/>
              </w:rPr>
              <w:t>8-48 – 13-00</w:t>
            </w:r>
          </w:p>
          <w:p w:rsidR="00CD2A3D" w:rsidRPr="00221B61" w:rsidRDefault="00CD2A3D" w:rsidP="0072553D">
            <w:pPr>
              <w:ind w:firstLine="567"/>
              <w:jc w:val="center"/>
              <w:rPr>
                <w:sz w:val="24"/>
                <w:szCs w:val="24"/>
              </w:rPr>
            </w:pPr>
            <w:r w:rsidRPr="00221B61">
              <w:rPr>
                <w:sz w:val="24"/>
                <w:szCs w:val="24"/>
              </w:rPr>
              <w:t>8-48 – 13-00</w:t>
            </w:r>
          </w:p>
          <w:p w:rsidR="00CD2A3D" w:rsidRPr="00221B61" w:rsidRDefault="00CD2A3D" w:rsidP="0072553D">
            <w:pPr>
              <w:ind w:firstLine="567"/>
              <w:jc w:val="center"/>
              <w:rPr>
                <w:sz w:val="24"/>
                <w:szCs w:val="24"/>
              </w:rPr>
            </w:pPr>
            <w:r w:rsidRPr="00221B61">
              <w:rPr>
                <w:sz w:val="24"/>
                <w:szCs w:val="24"/>
              </w:rPr>
              <w:t>8-48 – 13-00</w:t>
            </w:r>
          </w:p>
          <w:p w:rsidR="00CD2A3D" w:rsidRPr="00221B61" w:rsidRDefault="00CD2A3D" w:rsidP="0072553D">
            <w:pPr>
              <w:ind w:firstLine="567"/>
              <w:jc w:val="center"/>
              <w:rPr>
                <w:sz w:val="24"/>
                <w:szCs w:val="24"/>
              </w:rPr>
            </w:pPr>
            <w:r w:rsidRPr="00221B61">
              <w:rPr>
                <w:sz w:val="24"/>
                <w:szCs w:val="24"/>
              </w:rPr>
              <w:t>8-48 – 13-00</w:t>
            </w:r>
          </w:p>
        </w:tc>
        <w:tc>
          <w:tcPr>
            <w:tcW w:w="2143" w:type="dxa"/>
          </w:tcPr>
          <w:p w:rsidR="00CD2A3D" w:rsidRPr="00221B61" w:rsidRDefault="00CD2A3D" w:rsidP="0072553D">
            <w:pPr>
              <w:ind w:firstLine="567"/>
              <w:rPr>
                <w:sz w:val="24"/>
                <w:szCs w:val="24"/>
              </w:rPr>
            </w:pPr>
            <w:r w:rsidRPr="00221B61">
              <w:rPr>
                <w:sz w:val="24"/>
                <w:szCs w:val="24"/>
              </w:rPr>
              <w:t>14-00 – 18-00</w:t>
            </w:r>
          </w:p>
          <w:p w:rsidR="00CD2A3D" w:rsidRPr="00221B61" w:rsidRDefault="00CD2A3D" w:rsidP="0072553D">
            <w:pPr>
              <w:ind w:firstLine="567"/>
              <w:rPr>
                <w:sz w:val="24"/>
                <w:szCs w:val="24"/>
              </w:rPr>
            </w:pPr>
            <w:r w:rsidRPr="00221B61">
              <w:rPr>
                <w:sz w:val="24"/>
                <w:szCs w:val="24"/>
              </w:rPr>
              <w:t>14-00 – 18-00</w:t>
            </w:r>
          </w:p>
          <w:p w:rsidR="00CD2A3D" w:rsidRPr="00221B61" w:rsidRDefault="00CD2A3D" w:rsidP="0072553D">
            <w:pPr>
              <w:ind w:firstLine="567"/>
              <w:rPr>
                <w:sz w:val="24"/>
                <w:szCs w:val="24"/>
              </w:rPr>
            </w:pPr>
            <w:r w:rsidRPr="00221B61">
              <w:rPr>
                <w:sz w:val="24"/>
                <w:szCs w:val="24"/>
              </w:rPr>
              <w:t>14-00 – 18-00</w:t>
            </w:r>
          </w:p>
          <w:p w:rsidR="00CD2A3D" w:rsidRPr="00221B61" w:rsidRDefault="00CD2A3D" w:rsidP="0072553D">
            <w:pPr>
              <w:ind w:firstLine="567"/>
              <w:rPr>
                <w:sz w:val="24"/>
                <w:szCs w:val="24"/>
              </w:rPr>
            </w:pPr>
            <w:r w:rsidRPr="00221B61">
              <w:rPr>
                <w:sz w:val="24"/>
                <w:szCs w:val="24"/>
              </w:rPr>
              <w:t>14-00 – 18-00</w:t>
            </w:r>
          </w:p>
          <w:p w:rsidR="00CD2A3D" w:rsidRPr="00221B61" w:rsidRDefault="00CD2A3D" w:rsidP="0072553D">
            <w:pPr>
              <w:ind w:firstLine="567"/>
              <w:rPr>
                <w:sz w:val="24"/>
                <w:szCs w:val="24"/>
              </w:rPr>
            </w:pPr>
            <w:r w:rsidRPr="00221B61">
              <w:rPr>
                <w:sz w:val="24"/>
                <w:szCs w:val="24"/>
              </w:rPr>
              <w:t>14-00 – 17-00</w:t>
            </w:r>
          </w:p>
        </w:tc>
      </w:tr>
    </w:tbl>
    <w:p w:rsidR="00CD2A3D" w:rsidRPr="00221B61" w:rsidRDefault="00CD2A3D" w:rsidP="0072553D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A3D" w:rsidRPr="00221B61" w:rsidRDefault="00CD2A3D" w:rsidP="0072553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right="43" w:firstLine="567"/>
        <w:jc w:val="both"/>
        <w:rPr>
          <w:sz w:val="24"/>
          <w:szCs w:val="24"/>
        </w:rPr>
      </w:pPr>
      <w:r w:rsidRPr="00221B61">
        <w:rPr>
          <w:sz w:val="24"/>
          <w:szCs w:val="24"/>
        </w:rPr>
        <w:t>справочные телефоны отдела природопользования и экологической безопасности: 8(81369) 2-61-39, 2-90-09; адрес электронной почты: mal@meria.sbor.ru.</w:t>
      </w:r>
    </w:p>
    <w:p w:rsidR="00CD2A3D" w:rsidRPr="005F3AB3" w:rsidRDefault="00CD2A3D" w:rsidP="0072553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right="43" w:firstLine="567"/>
        <w:jc w:val="both"/>
        <w:rPr>
          <w:sz w:val="24"/>
          <w:szCs w:val="24"/>
        </w:rPr>
      </w:pPr>
      <w:r w:rsidRPr="005F3AB3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 xml:space="preserve">адрес официального сайта Сосновоборского городского округа, содержащего информацию об исполнении муниципальной функции: </w:t>
      </w:r>
      <w:hyperlink r:id="rId7" w:history="1">
        <w:r w:rsidRPr="005F3AB3">
          <w:rPr>
            <w:rStyle w:val="a3"/>
            <w:rFonts w:ascii="Times New Roman" w:eastAsia="Calibri" w:hAnsi="Times New Roman" w:cs="Times New Roman"/>
            <w:sz w:val="24"/>
            <w:szCs w:val="24"/>
          </w:rPr>
          <w:t>www.sbor.ru</w:t>
        </w:r>
      </w:hyperlink>
      <w:r w:rsidRPr="005F3AB3">
        <w:rPr>
          <w:sz w:val="24"/>
          <w:szCs w:val="24"/>
        </w:rPr>
        <w:t>.</w:t>
      </w:r>
    </w:p>
    <w:p w:rsidR="00CD2A3D" w:rsidRPr="005F3AB3" w:rsidRDefault="00CD2A3D" w:rsidP="0072553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right="43" w:firstLine="567"/>
        <w:jc w:val="both"/>
        <w:rPr>
          <w:sz w:val="24"/>
          <w:szCs w:val="24"/>
        </w:rPr>
      </w:pPr>
      <w:r w:rsidRPr="00221B61">
        <w:rPr>
          <w:sz w:val="24"/>
          <w:szCs w:val="24"/>
        </w:rPr>
        <w:t xml:space="preserve">порядок получения заинтересованными лицами информации по вопросам исполнения муниципальной функции, в том числе о ходе исполнения муниципальной функции – у начальника и специалистов отдела природопользования и экологической безопасности, ответственных за исполнение муниципальной функции в ходе личного приема, с использованием почтовой, телефонной связи (тел. 2-61-39; 2-90-09) и электронной почты </w:t>
      </w:r>
      <w:r w:rsidRPr="005F3AB3">
        <w:rPr>
          <w:sz w:val="24"/>
          <w:szCs w:val="24"/>
        </w:rPr>
        <w:t>(</w:t>
      </w:r>
      <w:hyperlink r:id="rId8" w:history="1">
        <w:r w:rsidRPr="005F3AB3">
          <w:rPr>
            <w:rStyle w:val="a3"/>
            <w:rFonts w:ascii="Times New Roman" w:hAnsi="Times New Roman" w:cs="Times New Roman"/>
            <w:sz w:val="24"/>
            <w:szCs w:val="24"/>
          </w:rPr>
          <w:t>mal@meria.sbor.ru</w:t>
        </w:r>
      </w:hyperlink>
      <w:r w:rsidRPr="005F3AB3">
        <w:rPr>
          <w:sz w:val="24"/>
          <w:szCs w:val="24"/>
        </w:rPr>
        <w:t xml:space="preserve">), а также через электронную приемную на </w:t>
      </w:r>
      <w:r w:rsidRPr="005F3AB3">
        <w:rPr>
          <w:rStyle w:val="a3"/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Сосновоборского городского округа </w:t>
      </w:r>
      <w:hyperlink r:id="rId9" w:history="1">
        <w:r w:rsidRPr="005F3AB3">
          <w:rPr>
            <w:rStyle w:val="a3"/>
            <w:rFonts w:ascii="Times New Roman" w:eastAsia="Calibri" w:hAnsi="Times New Roman" w:cs="Times New Roman"/>
            <w:sz w:val="24"/>
            <w:szCs w:val="24"/>
          </w:rPr>
          <w:t>www.sbor.ru</w:t>
        </w:r>
      </w:hyperlink>
      <w:r w:rsidRPr="005F3AB3">
        <w:rPr>
          <w:sz w:val="24"/>
          <w:szCs w:val="24"/>
        </w:rPr>
        <w:t xml:space="preserve"> (в разделе «Главная»).</w:t>
      </w:r>
    </w:p>
    <w:p w:rsidR="00CD2A3D" w:rsidRDefault="00CD2A3D" w:rsidP="0072553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right="43" w:firstLine="567"/>
        <w:jc w:val="both"/>
        <w:rPr>
          <w:sz w:val="24"/>
          <w:szCs w:val="24"/>
        </w:rPr>
      </w:pPr>
      <w:r w:rsidRPr="00221B61">
        <w:rPr>
          <w:sz w:val="24"/>
          <w:szCs w:val="24"/>
        </w:rPr>
        <w:t xml:space="preserve">Информация о местонахождении, контактных телефонах, графике работы специалистов отдела природопользования и экологической безопасности размещаются на официальном сайте Сосновоборского городского округа – </w:t>
      </w:r>
      <w:hyperlink r:id="rId10" w:history="1">
        <w:r w:rsidRPr="00B973FF">
          <w:rPr>
            <w:rStyle w:val="a3"/>
            <w:szCs w:val="24"/>
          </w:rPr>
          <w:t>www.</w:t>
        </w:r>
        <w:r w:rsidRPr="00B973FF">
          <w:rPr>
            <w:rStyle w:val="a3"/>
            <w:szCs w:val="24"/>
            <w:lang w:val="en-US"/>
          </w:rPr>
          <w:t>sbor</w:t>
        </w:r>
        <w:r w:rsidRPr="00B973FF">
          <w:rPr>
            <w:rStyle w:val="a3"/>
            <w:szCs w:val="24"/>
          </w:rPr>
          <w:t>.</w:t>
        </w:r>
        <w:r w:rsidRPr="00B973FF">
          <w:rPr>
            <w:rStyle w:val="a3"/>
            <w:szCs w:val="24"/>
            <w:lang w:val="en-US"/>
          </w:rPr>
          <w:t>ru</w:t>
        </w:r>
      </w:hyperlink>
      <w:r w:rsidRPr="00221B61">
        <w:rPr>
          <w:sz w:val="24"/>
          <w:szCs w:val="24"/>
        </w:rPr>
        <w:t xml:space="preserve"> (в разделах «Главная», «Экология»), на информационных стендах в холле первого этажа и около кабинетов № 235 и № 237 здания администрации Сосновоборского городского округа.</w:t>
      </w:r>
    </w:p>
    <w:p w:rsidR="00CD2A3D" w:rsidRPr="00221B61" w:rsidRDefault="00CD2A3D" w:rsidP="0072553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right="43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21B61">
        <w:rPr>
          <w:sz w:val="24"/>
          <w:szCs w:val="24"/>
        </w:rPr>
        <w:t xml:space="preserve">ланы проверок размещаются на официальном сайте Сосновоборского городского округа – </w:t>
      </w:r>
      <w:hyperlink r:id="rId11" w:history="1">
        <w:r w:rsidRPr="00B973FF">
          <w:rPr>
            <w:rStyle w:val="a3"/>
            <w:szCs w:val="24"/>
          </w:rPr>
          <w:t>www.</w:t>
        </w:r>
        <w:r w:rsidRPr="00B973FF">
          <w:rPr>
            <w:rStyle w:val="a3"/>
            <w:szCs w:val="24"/>
            <w:lang w:val="en-US"/>
          </w:rPr>
          <w:t>sbor</w:t>
        </w:r>
        <w:r w:rsidRPr="00B973FF">
          <w:rPr>
            <w:rStyle w:val="a3"/>
            <w:szCs w:val="24"/>
          </w:rPr>
          <w:t>.</w:t>
        </w:r>
        <w:r w:rsidRPr="00B973FF">
          <w:rPr>
            <w:rStyle w:val="a3"/>
            <w:szCs w:val="24"/>
            <w:lang w:val="en-US"/>
          </w:rPr>
          <w:t>ru</w:t>
        </w:r>
      </w:hyperlink>
      <w:r w:rsidRPr="00221B61">
        <w:rPr>
          <w:sz w:val="24"/>
          <w:szCs w:val="24"/>
        </w:rPr>
        <w:t xml:space="preserve"> (в раздел</w:t>
      </w:r>
      <w:r>
        <w:rPr>
          <w:sz w:val="24"/>
          <w:szCs w:val="24"/>
        </w:rPr>
        <w:t>е</w:t>
      </w:r>
      <w:r w:rsidRPr="00221B61">
        <w:rPr>
          <w:sz w:val="24"/>
          <w:szCs w:val="24"/>
        </w:rPr>
        <w:t xml:space="preserve"> «Экология»)</w:t>
      </w:r>
      <w:r>
        <w:rPr>
          <w:sz w:val="24"/>
          <w:szCs w:val="24"/>
        </w:rPr>
        <w:t>.</w:t>
      </w:r>
    </w:p>
    <w:p w:rsidR="00CD2A3D" w:rsidRPr="00221B61" w:rsidRDefault="00CD2A3D" w:rsidP="0072553D">
      <w:pPr>
        <w:pStyle w:val="headertext"/>
        <w:numPr>
          <w:ilvl w:val="0"/>
          <w:numId w:val="4"/>
        </w:numPr>
        <w:ind w:left="0" w:right="43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1B61">
        <w:rPr>
          <w:rFonts w:ascii="Times New Roman" w:hAnsi="Times New Roman" w:cs="Times New Roman"/>
          <w:b w:val="0"/>
          <w:sz w:val="24"/>
          <w:szCs w:val="24"/>
        </w:rPr>
        <w:t>Сроки исполнения муниципальной функции:</w:t>
      </w:r>
    </w:p>
    <w:p w:rsidR="00CD2A3D" w:rsidRPr="00221B61" w:rsidRDefault="00CD2A3D" w:rsidP="0072553D">
      <w:pPr>
        <w:pStyle w:val="headertext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1B61">
        <w:rPr>
          <w:rFonts w:ascii="Times New Roman" w:hAnsi="Times New Roman" w:cs="Times New Roman"/>
          <w:b w:val="0"/>
          <w:sz w:val="24"/>
          <w:szCs w:val="24"/>
        </w:rPr>
        <w:t>Срок исполнения муниципальной функции в отношении юридических лиц не может превышать двадцать рабочих дней. В отношении одного субъекта малого предпринимательства общий срок исполнения муниципальной функции не может превышать пятьдесят часов для малого предприятия и пятнадцать часов для микропредприятия в год.</w:t>
      </w:r>
    </w:p>
    <w:p w:rsidR="00CD2A3D" w:rsidRPr="00221B61" w:rsidRDefault="00CD2A3D" w:rsidP="0072553D">
      <w:pPr>
        <w:pStyle w:val="headertext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1B61">
        <w:rPr>
          <w:rFonts w:ascii="Times New Roman" w:hAnsi="Times New Roman" w:cs="Times New Roman"/>
          <w:b w:val="0"/>
          <w:sz w:val="24"/>
          <w:szCs w:val="24"/>
        </w:rPr>
        <w:t>Сроки выполнения отдельных административных процедур, необходимых для исполнения муниципальной функции, нормируются в соответствии со статьями 9, 10 Федерального закона 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№294-ФЗ и могут добавляться к общему сроку исполнения муниципальной функции.</w:t>
      </w:r>
    </w:p>
    <w:p w:rsidR="00CD2A3D" w:rsidRPr="00221B61" w:rsidRDefault="00CD2A3D" w:rsidP="0072553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 xml:space="preserve">Законом от 26.12.2008 № 294-ФЗ предусмотрено ограничение при проведении плановой и внеплановой выездной проверки, в соответствии с которым должностные лица не вправе проводить проверку в случае отсутствия при ее проведении руководителя, иного должностного лица или уполномоченного представителя юридического лица, </w:t>
      </w:r>
      <w:r w:rsidRPr="00221B61">
        <w:rPr>
          <w:sz w:val="24"/>
          <w:szCs w:val="24"/>
        </w:rPr>
        <w:lastRenderedPageBreak/>
        <w:t>индивидуального предпринимателя, его уполномоченного представителя.</w:t>
      </w:r>
    </w:p>
    <w:p w:rsidR="00CD2A3D" w:rsidRDefault="00CD2A3D" w:rsidP="0072553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Плановые проверки проводятся не чаще чем один раз в три года.</w:t>
      </w:r>
    </w:p>
    <w:p w:rsidR="00CD2A3D" w:rsidRPr="00221B61" w:rsidRDefault="00CD2A3D" w:rsidP="0072553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Внеплановые проверки проводятся при наличии оснований, указанных в пункте 1.3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CD2A3D" w:rsidRPr="00221B61" w:rsidRDefault="00CD2A3D" w:rsidP="0072553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Перечень оснований для приостановления исполнения муниципальной функции:</w:t>
      </w:r>
    </w:p>
    <w:p w:rsidR="00CD2A3D" w:rsidRDefault="00CD2A3D" w:rsidP="0072553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отсутствие при проведении выездных проверок руководителя, иного должностного лица или уполномоченного представителя юридического лица, индивидуального предпринимателя, ег</w:t>
      </w:r>
      <w:r>
        <w:rPr>
          <w:sz w:val="24"/>
          <w:szCs w:val="24"/>
        </w:rPr>
        <w:t>о уполномоченного представителя;</w:t>
      </w:r>
    </w:p>
    <w:p w:rsidR="00CD2A3D" w:rsidRPr="00221B61" w:rsidRDefault="00CD2A3D" w:rsidP="0072553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B35FCD">
        <w:rPr>
          <w:sz w:val="24"/>
          <w:szCs w:val="24"/>
        </w:rPr>
        <w:t>наступлением обстоятельств непреодолимой силы</w:t>
      </w:r>
      <w:r>
        <w:t>.</w:t>
      </w:r>
    </w:p>
    <w:p w:rsidR="00CD2A3D" w:rsidRPr="00221B61" w:rsidRDefault="00CD2A3D" w:rsidP="0072553D">
      <w:pPr>
        <w:ind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 xml:space="preserve">            Перечень оснований для прекращения исполнения муниципальной функции:</w:t>
      </w:r>
    </w:p>
    <w:p w:rsidR="00CD2A3D" w:rsidRPr="00221B61" w:rsidRDefault="00CD2A3D" w:rsidP="0072553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прекращение деятельности юридического лица или индивидуального предпринимателя;</w:t>
      </w:r>
    </w:p>
    <w:p w:rsidR="00CD2A3D" w:rsidRDefault="00CD2A3D" w:rsidP="0072553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отказ органа прокуратуры в согласовании проведения внеплановой проверки</w:t>
      </w:r>
      <w:r>
        <w:rPr>
          <w:sz w:val="24"/>
          <w:szCs w:val="24"/>
        </w:rPr>
        <w:t>;</w:t>
      </w:r>
    </w:p>
    <w:p w:rsidR="00CD2A3D" w:rsidRPr="00221B61" w:rsidRDefault="00CD2A3D" w:rsidP="0072553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B35FCD">
        <w:rPr>
          <w:sz w:val="24"/>
          <w:szCs w:val="24"/>
        </w:rPr>
        <w:t>наступлением обстоятельств непреодолимой силы</w:t>
      </w:r>
      <w:r>
        <w:t>.</w:t>
      </w:r>
      <w:r w:rsidRPr="00221B61">
        <w:rPr>
          <w:sz w:val="24"/>
          <w:szCs w:val="24"/>
        </w:rPr>
        <w:t xml:space="preserve"> </w:t>
      </w:r>
    </w:p>
    <w:p w:rsidR="00CD2A3D" w:rsidRPr="00221B61" w:rsidRDefault="00CD2A3D" w:rsidP="0072553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Требование к местам исполнения муниципальной функции.</w:t>
      </w:r>
    </w:p>
    <w:p w:rsidR="00CD2A3D" w:rsidRPr="00221B61" w:rsidRDefault="00CD2A3D" w:rsidP="0072553D">
      <w:pPr>
        <w:ind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Муниципальная функция при выездной проверке (как плановой, так и внеплановой)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Муниципальная функция при документарной проверке (как плановой, так и внеплановой) исполняется по месту нахождения отдела природопользования и экологической безопасности: Ленинградская обл., г. Сосновый Бор, ул. Ленинградская, д. 46, кабинеты 235, 237.</w:t>
      </w:r>
    </w:p>
    <w:p w:rsidR="00CD2A3D" w:rsidRPr="00221B61" w:rsidRDefault="00CD2A3D" w:rsidP="0072553D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A3D" w:rsidRPr="00221B61" w:rsidRDefault="00CD2A3D" w:rsidP="0072553D">
      <w:pPr>
        <w:pStyle w:val="headertext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1B61">
        <w:rPr>
          <w:rFonts w:ascii="Times New Roman" w:hAnsi="Times New Roman" w:cs="Times New Roman"/>
          <w:sz w:val="24"/>
          <w:szCs w:val="24"/>
        </w:rPr>
        <w:t>Административные процедуры.</w:t>
      </w:r>
    </w:p>
    <w:p w:rsidR="00CD2A3D" w:rsidRPr="00221B61" w:rsidRDefault="00CD2A3D" w:rsidP="0072553D">
      <w:pPr>
        <w:pStyle w:val="headertext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1B61">
        <w:rPr>
          <w:rFonts w:ascii="Times New Roman" w:hAnsi="Times New Roman" w:cs="Times New Roman"/>
          <w:b w:val="0"/>
          <w:sz w:val="24"/>
          <w:szCs w:val="24"/>
        </w:rPr>
        <w:t>Все административные процедуры в рамках исполнения муниципальной функции выполняются в соответствии со статьями 9 - 16 Федерального закона 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№294-ФЗ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Pr="00221B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2A3D" w:rsidRPr="0022337B" w:rsidRDefault="00CD2A3D" w:rsidP="0072553D">
      <w:pPr>
        <w:pStyle w:val="headertext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37B">
        <w:rPr>
          <w:rFonts w:ascii="Times New Roman" w:hAnsi="Times New Roman" w:cs="Times New Roman"/>
          <w:sz w:val="24"/>
          <w:szCs w:val="24"/>
        </w:rPr>
        <w:t>Планирование контрольных мероприятий, осуществляемых в целях обеспечения исполнения муниципальной функции:</w:t>
      </w:r>
    </w:p>
    <w:p w:rsidR="00CD2A3D" w:rsidRDefault="00CD2A3D" w:rsidP="0072553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Подготовка до 01 сентября текущего года</w:t>
      </w:r>
      <w:r>
        <w:rPr>
          <w:sz w:val="24"/>
          <w:szCs w:val="24"/>
        </w:rPr>
        <w:t xml:space="preserve"> проекта</w:t>
      </w:r>
      <w:r w:rsidRPr="00221B61">
        <w:rPr>
          <w:sz w:val="24"/>
          <w:szCs w:val="24"/>
        </w:rPr>
        <w:t xml:space="preserve"> плана проверок на следующий год</w:t>
      </w:r>
      <w:r>
        <w:rPr>
          <w:sz w:val="24"/>
          <w:szCs w:val="24"/>
        </w:rPr>
        <w:t xml:space="preserve"> и</w:t>
      </w:r>
      <w:r w:rsidRPr="00221B61">
        <w:rPr>
          <w:sz w:val="24"/>
          <w:szCs w:val="24"/>
        </w:rPr>
        <w:t xml:space="preserve"> согласование его с органами прокуратуры</w:t>
      </w:r>
      <w:r>
        <w:rPr>
          <w:sz w:val="24"/>
          <w:szCs w:val="24"/>
        </w:rPr>
        <w:t>.</w:t>
      </w:r>
    </w:p>
    <w:p w:rsidR="00CD2A3D" w:rsidRPr="00221B61" w:rsidRDefault="00CD2A3D" w:rsidP="0072553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У</w:t>
      </w:r>
      <w:r w:rsidRPr="00221B61">
        <w:rPr>
          <w:sz w:val="24"/>
          <w:szCs w:val="24"/>
        </w:rPr>
        <w:t>тверждение</w:t>
      </w:r>
      <w:r>
        <w:rPr>
          <w:sz w:val="24"/>
          <w:szCs w:val="24"/>
        </w:rPr>
        <w:t xml:space="preserve"> главой администрации Сосновоборского городского округа</w:t>
      </w:r>
      <w:r w:rsidRPr="00221B61">
        <w:rPr>
          <w:sz w:val="24"/>
          <w:szCs w:val="24"/>
        </w:rPr>
        <w:t xml:space="preserve"> согласованного плана проверок на следующий год в срок до 01 ноября текущего года.</w:t>
      </w:r>
    </w:p>
    <w:p w:rsidR="00CD2A3D" w:rsidRPr="007F5967" w:rsidRDefault="00CD2A3D" w:rsidP="0072553D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A3D" w:rsidRPr="0022337B" w:rsidRDefault="00CD2A3D" w:rsidP="0072553D">
      <w:pPr>
        <w:pStyle w:val="headertext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37B">
        <w:rPr>
          <w:rFonts w:ascii="Times New Roman" w:hAnsi="Times New Roman" w:cs="Times New Roman"/>
          <w:sz w:val="24"/>
          <w:szCs w:val="24"/>
        </w:rPr>
        <w:t>Организация и проведение плановых проверок:</w:t>
      </w:r>
    </w:p>
    <w:p w:rsidR="00CD2A3D" w:rsidRPr="00A00001" w:rsidRDefault="00CD2A3D" w:rsidP="0072553D">
      <w:pPr>
        <w:pStyle w:val="headertext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1B61">
        <w:rPr>
          <w:rFonts w:ascii="Times New Roman" w:hAnsi="Times New Roman" w:cs="Times New Roman"/>
          <w:b w:val="0"/>
          <w:sz w:val="24"/>
          <w:szCs w:val="24"/>
        </w:rPr>
        <w:t xml:space="preserve">Плановые проверки проводятся в форме документарной проверки и (или) выездной проверки в порядке, установленном соответственно </w:t>
      </w:r>
      <w:hyperlink r:id="rId12" w:history="1">
        <w:r w:rsidRPr="00221B61">
          <w:rPr>
            <w:rFonts w:ascii="Times New Roman" w:hAnsi="Times New Roman" w:cs="Times New Roman"/>
            <w:b w:val="0"/>
            <w:sz w:val="24"/>
            <w:szCs w:val="24"/>
          </w:rPr>
          <w:t>статьями 11</w:t>
        </w:r>
      </w:hyperlink>
      <w:r w:rsidRPr="00221B61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13" w:history="1">
        <w:r w:rsidRPr="00221B61">
          <w:rPr>
            <w:rFonts w:ascii="Times New Roman" w:hAnsi="Times New Roman" w:cs="Times New Roman"/>
            <w:b w:val="0"/>
            <w:sz w:val="24"/>
            <w:szCs w:val="24"/>
          </w:rPr>
          <w:t>12</w:t>
        </w:r>
      </w:hyperlink>
      <w:r w:rsidRPr="00221B61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№294-ФЗ </w:t>
      </w:r>
      <w:r w:rsidRPr="00221B61">
        <w:rPr>
          <w:rFonts w:ascii="Times New Roman" w:hAnsi="Times New Roman" w:cs="Times New Roman"/>
          <w:b w:val="0"/>
          <w:sz w:val="24"/>
          <w:szCs w:val="24"/>
        </w:rPr>
        <w:t xml:space="preserve">от 26.12.2008.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A00001">
        <w:rPr>
          <w:rFonts w:ascii="Times New Roman" w:hAnsi="Times New Roman" w:cs="Times New Roman"/>
          <w:b w:val="0"/>
          <w:sz w:val="24"/>
          <w:szCs w:val="24"/>
        </w:rPr>
        <w:t>лановая документарная проверка проводится по месту нахождения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отдела природопользования и экологической безопасности.</w:t>
      </w:r>
    </w:p>
    <w:p w:rsidR="00CD2A3D" w:rsidRPr="00221B61" w:rsidRDefault="00CD2A3D" w:rsidP="0072553D">
      <w:pPr>
        <w:pStyle w:val="headertex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Плановые проверки в</w:t>
      </w:r>
      <w:r w:rsidRPr="00221B61">
        <w:rPr>
          <w:rFonts w:ascii="Times New Roman" w:hAnsi="Times New Roman" w:cs="Times New Roman"/>
          <w:b w:val="0"/>
          <w:sz w:val="24"/>
          <w:szCs w:val="24"/>
        </w:rPr>
        <w:t>ключают следующие административные процедуры:</w:t>
      </w:r>
    </w:p>
    <w:p w:rsidR="00CD2A3D" w:rsidRPr="00221B61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 xml:space="preserve">Подготовка и направление не позднее чем в течение трех рабочих дней до начала проведения плановой проверки </w:t>
      </w:r>
      <w:r w:rsidRPr="00221B61">
        <w:rPr>
          <w:b/>
          <w:sz w:val="24"/>
          <w:szCs w:val="24"/>
        </w:rPr>
        <w:t>копии распоряжения</w:t>
      </w:r>
      <w:r w:rsidRPr="00221B61">
        <w:rPr>
          <w:sz w:val="24"/>
          <w:szCs w:val="24"/>
        </w:rPr>
        <w:t xml:space="preserve"> руководителя, заместителя руководителя органа муниципального контроля о начале проведения плановой проверки (</w:t>
      </w:r>
      <w:r w:rsidRPr="00221B61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2</w:t>
      </w:r>
      <w:r w:rsidRPr="00221B61">
        <w:rPr>
          <w:sz w:val="24"/>
          <w:szCs w:val="24"/>
        </w:rPr>
        <w:t xml:space="preserve"> к настоящему административному регламенту) заказным почтовым отправлением с уведомлением о вручении или иным доступным способом.</w:t>
      </w:r>
    </w:p>
    <w:p w:rsidR="00CD2A3D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CD2A3D" w:rsidRPr="00221B61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 xml:space="preserve">При документарной проверке, в случае, если достоверность сведений, </w:t>
      </w:r>
      <w:r w:rsidRPr="00221B61">
        <w:rPr>
          <w:sz w:val="24"/>
          <w:szCs w:val="24"/>
        </w:rPr>
        <w:lastRenderedPageBreak/>
        <w:t>содержащихся в документах, имеющихся в распоряжении органа муниципального контроля, вызывает обоснованные сомнения, либо эти сведения не позволяют оценить исполнение юридическим лицом, индивидуальным предпринимателем требований, установленных муниципальными правовыми актами, орган муниципального контроля направляют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 либо его заместителя о проведении документарной проверки.</w:t>
      </w:r>
    </w:p>
    <w:p w:rsidR="00CD2A3D" w:rsidRPr="00221B61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Не допускается требовать нотариального удостоверения копий документов, представляемых в орган муниципального контроля по запросу, если иное не предусмотрено законодательством Российской Федерации.</w:t>
      </w:r>
    </w:p>
    <w:p w:rsidR="00CD2A3D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337B">
        <w:rPr>
          <w:sz w:val="24"/>
          <w:szCs w:val="24"/>
        </w:rPr>
        <w:t>При документарной проверке, в случае, если после рассмотрения представленных пояснений и документов, либо при отсутствии пояснений орган муниципального контроля установит признаки нарушения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CD2A3D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Выездная проверка проводится в случае, если при документарной проверке не представляется возможным:</w:t>
      </w:r>
    </w:p>
    <w:p w:rsidR="00CD2A3D" w:rsidRDefault="00CD2A3D" w:rsidP="0072553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1) удостовериться в полноте и достоверности сведений, содержащихся в имеющихся в распоряжении органа </w:t>
      </w:r>
      <w:hyperlink r:id="rId14" w:history="1">
        <w:r w:rsidRPr="005E4E0B">
          <w:rPr>
            <w:sz w:val="24"/>
            <w:szCs w:val="24"/>
          </w:rPr>
          <w:t>муниципального контроля</w:t>
        </w:r>
      </w:hyperlink>
      <w:r>
        <w:rPr>
          <w:sz w:val="24"/>
          <w:szCs w:val="24"/>
        </w:rPr>
        <w:t xml:space="preserve"> документах юридического лица, индивидуального предпринимателя;</w:t>
      </w:r>
    </w:p>
    <w:p w:rsidR="00CD2A3D" w:rsidRDefault="00CD2A3D" w:rsidP="0072553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2) оценить соответствие деятельности юридического лица, индивидуального предпринимателя  требованиям, установленным муниципальными правовыми актами, без проведения соответствующего мероприятия по контролю.    </w:t>
      </w:r>
    </w:p>
    <w:p w:rsidR="00CD2A3D" w:rsidRDefault="00CD2A3D" w:rsidP="0072553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Выездная проверка начинается с предъявления служебного удостоверения должностными лицами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руководителя, заместителя руководителя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с условиями ее проведения.</w:t>
      </w:r>
    </w:p>
    <w:p w:rsidR="00CD2A3D" w:rsidRPr="0022337B" w:rsidRDefault="00CD2A3D" w:rsidP="0072553D">
      <w:pPr>
        <w:ind w:firstLine="567"/>
        <w:jc w:val="both"/>
        <w:outlineLvl w:val="1"/>
        <w:rPr>
          <w:sz w:val="24"/>
          <w:szCs w:val="24"/>
        </w:rPr>
      </w:pPr>
    </w:p>
    <w:p w:rsidR="00CD2A3D" w:rsidRPr="0022337B" w:rsidRDefault="00CD2A3D" w:rsidP="0072553D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outlineLvl w:val="1"/>
        <w:rPr>
          <w:b/>
          <w:sz w:val="24"/>
          <w:szCs w:val="24"/>
        </w:rPr>
      </w:pPr>
      <w:r w:rsidRPr="0022337B">
        <w:rPr>
          <w:b/>
          <w:sz w:val="24"/>
          <w:szCs w:val="24"/>
        </w:rPr>
        <w:t>Организация и проведение внеплановых проверок:</w:t>
      </w:r>
    </w:p>
    <w:p w:rsidR="00CD2A3D" w:rsidRPr="00A00001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 xml:space="preserve">Внеплановые проверки проводятся в форме документарной проверки и (или) выездной проверки в порядке, установленном соответственно </w:t>
      </w:r>
      <w:hyperlink r:id="rId15" w:history="1">
        <w:r w:rsidRPr="00221B61">
          <w:rPr>
            <w:sz w:val="24"/>
            <w:szCs w:val="24"/>
          </w:rPr>
          <w:t>статьями 11</w:t>
        </w:r>
      </w:hyperlink>
      <w:r w:rsidRPr="00221B61">
        <w:rPr>
          <w:sz w:val="24"/>
          <w:szCs w:val="24"/>
        </w:rPr>
        <w:t xml:space="preserve"> и </w:t>
      </w:r>
      <w:hyperlink r:id="rId16" w:history="1">
        <w:r w:rsidRPr="00221B61">
          <w:rPr>
            <w:sz w:val="24"/>
            <w:szCs w:val="24"/>
          </w:rPr>
          <w:t>12</w:t>
        </w:r>
      </w:hyperlink>
      <w:r w:rsidRPr="00221B61">
        <w:rPr>
          <w:sz w:val="24"/>
          <w:szCs w:val="24"/>
        </w:rPr>
        <w:t xml:space="preserve"> вышеуказанного Федерального закона.</w:t>
      </w:r>
      <w:r>
        <w:rPr>
          <w:sz w:val="24"/>
          <w:szCs w:val="24"/>
        </w:rPr>
        <w:t xml:space="preserve"> Внеп</w:t>
      </w:r>
      <w:r w:rsidRPr="00A00001">
        <w:rPr>
          <w:sz w:val="24"/>
          <w:szCs w:val="24"/>
        </w:rPr>
        <w:t>лановая документарная проверка проводится по месту нахождения отдела природопользования и экологической безопасности.</w:t>
      </w:r>
    </w:p>
    <w:p w:rsidR="00CD2A3D" w:rsidRPr="00221B61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Основанием для внеплановой проверки является:</w:t>
      </w:r>
    </w:p>
    <w:p w:rsidR="00CD2A3D" w:rsidRPr="00221B61" w:rsidRDefault="00CD2A3D" w:rsidP="0072553D">
      <w:pPr>
        <w:ind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 xml:space="preserve">      - 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требований, установленных муниципальными правовыми актами;</w:t>
      </w:r>
    </w:p>
    <w:p w:rsidR="00CD2A3D" w:rsidRPr="00221B61" w:rsidRDefault="00CD2A3D" w:rsidP="0072553D">
      <w:pPr>
        <w:ind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 xml:space="preserve">      -  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D2A3D" w:rsidRPr="00221B61" w:rsidRDefault="00CD2A3D" w:rsidP="0072553D">
      <w:pPr>
        <w:ind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 xml:space="preserve">      а) возникновение угрозы причинения вреда жизни, здоровью граждан, вреда животным, растениям, окружающей среде, а также угрозы </w:t>
      </w:r>
      <w:hyperlink r:id="rId17" w:history="1">
        <w:r w:rsidRPr="00221B61">
          <w:rPr>
            <w:sz w:val="24"/>
            <w:szCs w:val="24"/>
          </w:rPr>
          <w:t>чрезвычайных</w:t>
        </w:r>
      </w:hyperlink>
      <w:r w:rsidRPr="00221B61">
        <w:rPr>
          <w:sz w:val="24"/>
          <w:szCs w:val="24"/>
        </w:rPr>
        <w:t xml:space="preserve"> ситуаций природного и </w:t>
      </w:r>
      <w:hyperlink r:id="rId18" w:history="1">
        <w:r w:rsidRPr="00221B61">
          <w:rPr>
            <w:sz w:val="24"/>
            <w:szCs w:val="24"/>
          </w:rPr>
          <w:t>техногенного</w:t>
        </w:r>
      </w:hyperlink>
      <w:r w:rsidRPr="00221B61">
        <w:rPr>
          <w:sz w:val="24"/>
          <w:szCs w:val="24"/>
        </w:rPr>
        <w:t xml:space="preserve"> характера;</w:t>
      </w:r>
    </w:p>
    <w:p w:rsidR="00CD2A3D" w:rsidRPr="00221B61" w:rsidRDefault="00CD2A3D" w:rsidP="0072553D">
      <w:pPr>
        <w:ind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lastRenderedPageBreak/>
        <w:t xml:space="preserve">     б) причинение вреда жизни, здоровью граждан, вреда животным, растениям, </w:t>
      </w:r>
      <w:hyperlink r:id="rId19" w:history="1">
        <w:r w:rsidRPr="00221B61">
          <w:rPr>
            <w:sz w:val="24"/>
            <w:szCs w:val="24"/>
          </w:rPr>
          <w:t>окружающей среде</w:t>
        </w:r>
      </w:hyperlink>
      <w:r w:rsidRPr="00221B61">
        <w:rPr>
          <w:sz w:val="24"/>
          <w:szCs w:val="24"/>
        </w:rPr>
        <w:t xml:space="preserve">, а также возникновение </w:t>
      </w:r>
      <w:hyperlink r:id="rId20" w:history="1">
        <w:r w:rsidRPr="00221B61">
          <w:rPr>
            <w:sz w:val="24"/>
            <w:szCs w:val="24"/>
          </w:rPr>
          <w:t>чрезвычайных</w:t>
        </w:r>
      </w:hyperlink>
      <w:r w:rsidRPr="00221B61">
        <w:rPr>
          <w:sz w:val="24"/>
          <w:szCs w:val="24"/>
        </w:rPr>
        <w:t xml:space="preserve"> ситуаций природного и </w:t>
      </w:r>
      <w:hyperlink r:id="rId21" w:history="1">
        <w:r w:rsidRPr="00221B61">
          <w:rPr>
            <w:sz w:val="24"/>
            <w:szCs w:val="24"/>
          </w:rPr>
          <w:t>техногенного</w:t>
        </w:r>
      </w:hyperlink>
      <w:r w:rsidRPr="00221B61">
        <w:rPr>
          <w:sz w:val="24"/>
          <w:szCs w:val="24"/>
        </w:rPr>
        <w:t xml:space="preserve"> характера;</w:t>
      </w:r>
    </w:p>
    <w:p w:rsidR="00CD2A3D" w:rsidRPr="00221B61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При документарной проверке, в случае, если достоверность сведений, содержащихся в документах, имеющихся в распоряжении органа муниципального контроля, вызывает обоснованные сомнения, либо эти сведения не позволяют оценить исполнение юридическим лицом, индивидуальным предпринимателем требований, установленных муниципальными правовыми актами, орган муниципального контроля направляют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 либо его заместителя о проведении документарной проверки.</w:t>
      </w:r>
    </w:p>
    <w:p w:rsidR="00CD2A3D" w:rsidRPr="00221B61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Не допускается требовать нотариального удостоверения копий документов, представляемых в орган муниципального контроля по запросу, если иное не предусмотрено законодательством Российской Федерации.</w:t>
      </w:r>
    </w:p>
    <w:p w:rsidR="00CD2A3D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337B">
        <w:rPr>
          <w:sz w:val="24"/>
          <w:szCs w:val="24"/>
        </w:rPr>
        <w:t>При документарной проверке, в случае, если после рассмотрения представленных пояснений и документов, либо при отсутствии пояснений орган муниципального контроля установит признаки нарушения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CD2A3D" w:rsidRPr="00221B61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 xml:space="preserve">О проведении внеплановой выездной проверки, за исключением внеплановой выездной проверки, основаниями проведения которой является причинение вреда жизни, здоровью граждан, вреда животным, растениям, окружающей среде, а также возникновение </w:t>
      </w:r>
      <w:hyperlink r:id="rId22" w:history="1">
        <w:r w:rsidRPr="00221B61">
          <w:rPr>
            <w:color w:val="000000"/>
            <w:sz w:val="24"/>
            <w:szCs w:val="24"/>
          </w:rPr>
          <w:t>чрезвычайных</w:t>
        </w:r>
      </w:hyperlink>
      <w:r w:rsidRPr="00221B61">
        <w:rPr>
          <w:sz w:val="24"/>
          <w:szCs w:val="24"/>
        </w:rPr>
        <w:t xml:space="preserve"> ситуаций природного и </w:t>
      </w:r>
      <w:hyperlink r:id="rId23" w:history="1">
        <w:r w:rsidRPr="00221B61">
          <w:rPr>
            <w:color w:val="000000"/>
            <w:sz w:val="24"/>
            <w:szCs w:val="24"/>
          </w:rPr>
          <w:t>техногенного</w:t>
        </w:r>
      </w:hyperlink>
      <w:r w:rsidRPr="00221B61">
        <w:rPr>
          <w:sz w:val="24"/>
          <w:szCs w:val="24"/>
        </w:rPr>
        <w:t xml:space="preserve"> характера,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CD2A3D" w:rsidRPr="00221B61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 xml:space="preserve">В день подписания распоряжения руководителя, заместителя руководителя органа муниципального контроля о проведении внеплановой выездной проверки юридического лица, индивидуального предпринимателя, в целях согласования ее проведения,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</w:t>
      </w:r>
      <w:r w:rsidRPr="00221B61">
        <w:rPr>
          <w:b/>
          <w:sz w:val="24"/>
          <w:szCs w:val="24"/>
        </w:rPr>
        <w:t>заявление о согласовании проведения внеплановой выездной проверки</w:t>
      </w:r>
      <w:r w:rsidRPr="00221B61">
        <w:rPr>
          <w:sz w:val="24"/>
          <w:szCs w:val="24"/>
        </w:rPr>
        <w:t xml:space="preserve"> (</w:t>
      </w:r>
      <w:r w:rsidRPr="00221B61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3</w:t>
      </w:r>
      <w:r w:rsidRPr="00221B61">
        <w:rPr>
          <w:sz w:val="24"/>
          <w:szCs w:val="24"/>
        </w:rPr>
        <w:t xml:space="preserve"> к настоящему административному регламенту). К этому заявлению прилагаются копия распоряжения руководителя, заместителя руководителя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CD2A3D" w:rsidRPr="00221B61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а также возникновение </w:t>
      </w:r>
      <w:hyperlink r:id="rId24" w:history="1">
        <w:r w:rsidRPr="00221B61">
          <w:rPr>
            <w:color w:val="000000"/>
            <w:sz w:val="24"/>
            <w:szCs w:val="24"/>
          </w:rPr>
          <w:t>чрезвычайных</w:t>
        </w:r>
      </w:hyperlink>
      <w:r w:rsidRPr="00221B61">
        <w:rPr>
          <w:sz w:val="24"/>
          <w:szCs w:val="24"/>
        </w:rPr>
        <w:t xml:space="preserve"> ситуаций природного и </w:t>
      </w:r>
      <w:hyperlink r:id="rId25" w:history="1">
        <w:r w:rsidRPr="00221B61">
          <w:rPr>
            <w:color w:val="000000"/>
            <w:sz w:val="24"/>
            <w:szCs w:val="24"/>
          </w:rPr>
          <w:t>техногенного</w:t>
        </w:r>
      </w:hyperlink>
      <w:r w:rsidRPr="00221B61">
        <w:rPr>
          <w:sz w:val="24"/>
          <w:szCs w:val="24"/>
        </w:rPr>
        <w:t xml:space="preserve"> характера, обнаружение нарушений требований, установленных муниципальными правовыми актами, в момент совершения таких нарушений, в связи с необходимостью принятия неотложных мер, органы муниципального контроля вправе приступить к проведению внеплановой выездной проверки незамедлительно,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часов.</w:t>
      </w:r>
    </w:p>
    <w:p w:rsidR="00CD2A3D" w:rsidRPr="00221B61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 xml:space="preserve">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</w:t>
      </w:r>
      <w:r w:rsidRPr="00221B61">
        <w:rPr>
          <w:sz w:val="24"/>
          <w:szCs w:val="24"/>
        </w:rPr>
        <w:lastRenderedPageBreak/>
        <w:t xml:space="preserve">животным, растениям, окружающей среде, а также возникли или могут возникнуть </w:t>
      </w:r>
      <w:hyperlink r:id="rId26" w:history="1">
        <w:r w:rsidRPr="00221B61">
          <w:rPr>
            <w:color w:val="000000"/>
            <w:sz w:val="24"/>
            <w:szCs w:val="24"/>
          </w:rPr>
          <w:t>чрезвычайные</w:t>
        </w:r>
      </w:hyperlink>
      <w:r w:rsidRPr="00221B61">
        <w:rPr>
          <w:sz w:val="24"/>
          <w:szCs w:val="24"/>
        </w:rPr>
        <w:t xml:space="preserve"> ситуации природного и </w:t>
      </w:r>
      <w:hyperlink r:id="rId27" w:history="1">
        <w:r w:rsidRPr="00221B61">
          <w:rPr>
            <w:color w:val="000000"/>
            <w:sz w:val="24"/>
            <w:szCs w:val="24"/>
          </w:rPr>
          <w:t>техногенного</w:t>
        </w:r>
      </w:hyperlink>
      <w:r w:rsidRPr="00221B61">
        <w:rPr>
          <w:sz w:val="24"/>
          <w:szCs w:val="24"/>
        </w:rPr>
        <w:t xml:space="preserve">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CD2A3D" w:rsidRPr="00221B61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В случае проведения внеплановой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внеплановой проверки.</w:t>
      </w:r>
    </w:p>
    <w:p w:rsidR="00CD2A3D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В случае выявления нарушений членами саморегулируемой организации требований, установленных муниципальными правовыми актами,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CD2A3D" w:rsidRPr="00625AB6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963DC9">
        <w:rPr>
          <w:sz w:val="24"/>
          <w:szCs w:val="24"/>
        </w:rPr>
        <w:t xml:space="preserve">О результатах проведенной внеплановой проверки должностным лицом, проводившим проверку, направляется письменный ответ заявителю, обратившемуся в </w:t>
      </w:r>
      <w:r>
        <w:rPr>
          <w:sz w:val="24"/>
          <w:szCs w:val="24"/>
        </w:rPr>
        <w:t>администрацию Сосновоборского городского округа</w:t>
      </w:r>
      <w:r w:rsidRPr="00963DC9">
        <w:rPr>
          <w:sz w:val="24"/>
          <w:szCs w:val="24"/>
        </w:rPr>
        <w:t xml:space="preserve"> с заявлением о допущенных нарушениях </w:t>
      </w:r>
      <w:r>
        <w:rPr>
          <w:sz w:val="24"/>
          <w:szCs w:val="24"/>
        </w:rPr>
        <w:t>требований, установленных муниципальными правовыми актами</w:t>
      </w:r>
      <w:r w:rsidRPr="00625AB6">
        <w:rPr>
          <w:b/>
          <w:sz w:val="24"/>
          <w:szCs w:val="24"/>
        </w:rPr>
        <w:t xml:space="preserve"> </w:t>
      </w:r>
      <w:r w:rsidRPr="00625AB6">
        <w:rPr>
          <w:sz w:val="24"/>
          <w:szCs w:val="24"/>
        </w:rPr>
        <w:t>в сфере благоустройства, охраны окружающей среды, содержания и обеспечения санитарного состояния на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.</w:t>
      </w:r>
    </w:p>
    <w:p w:rsidR="00CD2A3D" w:rsidRPr="00221B61" w:rsidRDefault="00CD2A3D" w:rsidP="0072553D">
      <w:pPr>
        <w:ind w:firstLine="567"/>
        <w:jc w:val="both"/>
        <w:outlineLvl w:val="1"/>
        <w:rPr>
          <w:sz w:val="24"/>
          <w:szCs w:val="24"/>
        </w:rPr>
      </w:pPr>
    </w:p>
    <w:p w:rsidR="00CD2A3D" w:rsidRPr="0022337B" w:rsidRDefault="00CD2A3D" w:rsidP="0072553D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outlineLvl w:val="1"/>
        <w:rPr>
          <w:b/>
          <w:sz w:val="24"/>
          <w:szCs w:val="24"/>
        </w:rPr>
      </w:pPr>
      <w:r w:rsidRPr="0022337B">
        <w:rPr>
          <w:b/>
          <w:sz w:val="24"/>
          <w:szCs w:val="24"/>
        </w:rPr>
        <w:t>Оформление результатов проверки (плановой, внеплановой).</w:t>
      </w:r>
    </w:p>
    <w:p w:rsidR="00CD2A3D" w:rsidRPr="00DF2702" w:rsidRDefault="00CD2A3D" w:rsidP="0072553D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Все типовые форм</w:t>
      </w:r>
      <w:r w:rsidRPr="00AC3EAD">
        <w:rPr>
          <w:color w:val="000000"/>
          <w:sz w:val="24"/>
          <w:szCs w:val="24"/>
        </w:rPr>
        <w:t xml:space="preserve">ы </w:t>
      </w:r>
      <w:r w:rsidRPr="00AC3EAD">
        <w:rPr>
          <w:sz w:val="24"/>
          <w:szCs w:val="24"/>
        </w:rPr>
        <w:t xml:space="preserve">документов по муниципальному контролю устанавливаются </w:t>
      </w:r>
      <w:r w:rsidRPr="00DF2702">
        <w:rPr>
          <w:sz w:val="24"/>
          <w:szCs w:val="24"/>
        </w:rPr>
        <w:t>Приказом Минэкономразвития России от 30.04.2009 года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Приказов Минэкономразвития России от 25.05.2010 №199, от 30.09.2011 №532).</w:t>
      </w:r>
    </w:p>
    <w:p w:rsidR="00CD2A3D" w:rsidRPr="00221B61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 xml:space="preserve">По результатам проверки должностными лицами органа муниципального контроля, проводящими проверку, составляется </w:t>
      </w:r>
      <w:r w:rsidRPr="00221B61">
        <w:rPr>
          <w:b/>
          <w:sz w:val="24"/>
          <w:szCs w:val="24"/>
        </w:rPr>
        <w:t>акт</w:t>
      </w:r>
      <w:r w:rsidRPr="00221B61">
        <w:rPr>
          <w:sz w:val="24"/>
          <w:szCs w:val="24"/>
        </w:rPr>
        <w:t xml:space="preserve"> по установленной форме (</w:t>
      </w:r>
      <w:r w:rsidRPr="00221B61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4</w:t>
      </w:r>
      <w:r w:rsidRPr="00221B61">
        <w:rPr>
          <w:sz w:val="24"/>
          <w:szCs w:val="24"/>
        </w:rPr>
        <w:t xml:space="preserve"> к настоящему административному регламенту) в двух экземплярах. </w:t>
      </w:r>
    </w:p>
    <w:p w:rsidR="00CD2A3D" w:rsidRPr="00221B61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К акту проверки прилагаются объяснения работников юридического лица, работников индивидуального предпринимателя, на которых возлагается ответственность за нарушение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CD2A3D" w:rsidRPr="00221B61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CD2A3D" w:rsidRPr="00221B61" w:rsidRDefault="00CD2A3D" w:rsidP="0072553D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должностные лица органа муниципального контроля, проводившие проверку, в пределах своих полномочий обязаны:</w:t>
      </w:r>
    </w:p>
    <w:p w:rsidR="00CD2A3D" w:rsidRPr="00221B61" w:rsidRDefault="00CD2A3D" w:rsidP="0072553D">
      <w:pPr>
        <w:ind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CD2A3D" w:rsidRDefault="00CD2A3D" w:rsidP="0072553D">
      <w:pPr>
        <w:ind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lastRenderedPageBreak/>
        <w:t xml:space="preserve"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</w:t>
      </w:r>
      <w:hyperlink r:id="rId28" w:history="1">
        <w:r w:rsidRPr="00221B61">
          <w:rPr>
            <w:color w:val="000000"/>
            <w:sz w:val="24"/>
            <w:szCs w:val="24"/>
          </w:rPr>
          <w:t>техногенного</w:t>
        </w:r>
      </w:hyperlink>
      <w:r w:rsidRPr="00221B61">
        <w:rPr>
          <w:sz w:val="24"/>
          <w:szCs w:val="24"/>
        </w:rPr>
        <w:t xml:space="preserve"> характера, а также меры по привлечению лиц, допустивших выявленные нарушения, к ответственности.</w:t>
      </w:r>
    </w:p>
    <w:p w:rsidR="00CD2A3D" w:rsidRPr="00221B61" w:rsidRDefault="00CD2A3D" w:rsidP="0072553D">
      <w:pPr>
        <w:ind w:firstLine="567"/>
        <w:jc w:val="both"/>
        <w:outlineLvl w:val="1"/>
        <w:rPr>
          <w:sz w:val="24"/>
          <w:szCs w:val="24"/>
        </w:rPr>
      </w:pPr>
    </w:p>
    <w:p w:rsidR="00CD2A3D" w:rsidRPr="007B5BAA" w:rsidRDefault="00CD2A3D" w:rsidP="0072553D">
      <w:pPr>
        <w:ind w:firstLine="567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B5BAA">
        <w:rPr>
          <w:b/>
          <w:sz w:val="24"/>
          <w:szCs w:val="24"/>
        </w:rPr>
        <w:t>1.5.</w:t>
      </w:r>
      <w:r>
        <w:rPr>
          <w:sz w:val="24"/>
          <w:szCs w:val="24"/>
        </w:rPr>
        <w:t xml:space="preserve">      </w:t>
      </w:r>
      <w:r w:rsidRPr="007B5BAA">
        <w:rPr>
          <w:b/>
          <w:sz w:val="24"/>
          <w:szCs w:val="24"/>
        </w:rPr>
        <w:t>Подготовка отчетов об исполнении муниципальной функции по установленным формам:</w:t>
      </w:r>
    </w:p>
    <w:p w:rsidR="00CD2A3D" w:rsidRPr="00221B61" w:rsidRDefault="00CD2A3D" w:rsidP="0072553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в прокуратуру г. Сосновый Бор – ежемесячно и ежеквартально;</w:t>
      </w:r>
    </w:p>
    <w:p w:rsidR="00CD2A3D" w:rsidRDefault="00CD2A3D" w:rsidP="0072553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в Минэкономразвития России – ежеквартально.</w:t>
      </w:r>
    </w:p>
    <w:p w:rsidR="00CD2A3D" w:rsidRPr="00221B61" w:rsidRDefault="00CD2A3D" w:rsidP="0072553D">
      <w:pPr>
        <w:ind w:firstLine="567"/>
        <w:jc w:val="both"/>
        <w:outlineLvl w:val="1"/>
        <w:rPr>
          <w:sz w:val="24"/>
          <w:szCs w:val="24"/>
        </w:rPr>
      </w:pPr>
    </w:p>
    <w:p w:rsidR="00CD2A3D" w:rsidRPr="00221B61" w:rsidRDefault="00CD2A3D" w:rsidP="0072553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 w:rsidRPr="00221B61">
        <w:rPr>
          <w:sz w:val="24"/>
          <w:szCs w:val="24"/>
        </w:rPr>
        <w:t>Ответственными за выполнение административных процедур являются должностные лица отдела природопользования и экологической безопасности администрации Сосновоборского городского округа в лице начальника отдела - главного муниципального инспектора по охране природы, и специалистов отдела природопользования и экологической безопасности, которые являются муниципальными инспекторами по охране природы.</w:t>
      </w:r>
    </w:p>
    <w:p w:rsidR="00CD2A3D" w:rsidRPr="00221B61" w:rsidRDefault="00CD2A3D" w:rsidP="0072553D">
      <w:pPr>
        <w:pStyle w:val="headertext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CD2A3D" w:rsidRPr="00221B61" w:rsidRDefault="00CD2A3D" w:rsidP="0072553D">
      <w:pPr>
        <w:pStyle w:val="headertext"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B61">
        <w:rPr>
          <w:rFonts w:ascii="Times New Roman" w:hAnsi="Times New Roman" w:cs="Times New Roman"/>
          <w:sz w:val="24"/>
          <w:szCs w:val="24"/>
        </w:rPr>
        <w:t>Порядок и формы контроля за исполнением муниципальной функции</w:t>
      </w:r>
    </w:p>
    <w:p w:rsidR="00CD2A3D" w:rsidRPr="00221B61" w:rsidRDefault="00CD2A3D" w:rsidP="0072553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21B61">
        <w:rPr>
          <w:sz w:val="24"/>
          <w:szCs w:val="24"/>
        </w:rPr>
        <w:t>Текущий контроль за соблюдением и исполнением ответственными должностными лицами положений административного регламента функции, а также принятие ответственных решений при исполнении муниципальной функции осуществляется начальником отдела природопользования и экологической безопасности, ответственным за организацию работы по исполнению муниципальной функции.</w:t>
      </w:r>
    </w:p>
    <w:p w:rsidR="00CD2A3D" w:rsidRPr="00221B61" w:rsidRDefault="00CD2A3D" w:rsidP="0072553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21B61">
        <w:rPr>
          <w:sz w:val="24"/>
          <w:szCs w:val="24"/>
        </w:rPr>
        <w:t>Специалисты отдела природопользования и экологической безопасности, ответственные за  исполнение муниципальной функции, несут персональную ответственность за соблюдение сроков и порядка выполнения административных процедур в составе муниципальной функции, определенных административным регламентом.</w:t>
      </w:r>
    </w:p>
    <w:p w:rsidR="00CD2A3D" w:rsidRPr="00221B61" w:rsidRDefault="00CD2A3D" w:rsidP="0072553D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1B61">
        <w:rPr>
          <w:rFonts w:ascii="Times New Roman" w:hAnsi="Times New Roman"/>
          <w:sz w:val="24"/>
          <w:szCs w:val="24"/>
        </w:rPr>
        <w:t>Порядок и периодичность проведения плановых и внеплановых проверок полноты и качества исполнения муниципальной функции, а также основания и порядок привлечения к ответственности должностных лиц за решения и действия (бездействие), принимаемые (осуществляемые) в ходе исполнения муниципальной функции определяются в соответствии с действующим законодательством.</w:t>
      </w:r>
    </w:p>
    <w:p w:rsidR="00CD2A3D" w:rsidRPr="00221B61" w:rsidRDefault="00CD2A3D" w:rsidP="0072553D">
      <w:pPr>
        <w:pStyle w:val="headertext"/>
        <w:ind w:firstLine="567"/>
        <w:rPr>
          <w:rFonts w:ascii="Times New Roman" w:hAnsi="Times New Roman" w:cs="Times New Roman"/>
          <w:sz w:val="24"/>
          <w:szCs w:val="24"/>
        </w:rPr>
      </w:pPr>
    </w:p>
    <w:p w:rsidR="0038099B" w:rsidRPr="00F30862" w:rsidRDefault="0038099B" w:rsidP="0038099B">
      <w:pPr>
        <w:pStyle w:val="header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30862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должностных лиц, а также принимаемых ими решений при исполнении муниципальной функции.</w:t>
      </w:r>
    </w:p>
    <w:p w:rsidR="0038099B" w:rsidRPr="00F30862" w:rsidRDefault="0038099B" w:rsidP="0038099B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38099B" w:rsidRPr="00F30862" w:rsidRDefault="0038099B" w:rsidP="0038099B">
      <w:pPr>
        <w:pStyle w:val="headertext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0862">
        <w:rPr>
          <w:rFonts w:ascii="Times New Roman" w:hAnsi="Times New Roman" w:cs="Times New Roman"/>
          <w:b w:val="0"/>
          <w:sz w:val="24"/>
          <w:szCs w:val="24"/>
        </w:rPr>
        <w:t>Досудебное (внесудебное) обжалование:</w:t>
      </w:r>
    </w:p>
    <w:p w:rsidR="0038099B" w:rsidRPr="00F30862" w:rsidRDefault="0038099B" w:rsidP="0038099B">
      <w:pPr>
        <w:pStyle w:val="headertext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0862">
        <w:rPr>
          <w:rFonts w:ascii="Times New Roman" w:hAnsi="Times New Roman" w:cs="Times New Roman"/>
          <w:b w:val="0"/>
          <w:sz w:val="24"/>
          <w:szCs w:val="24"/>
        </w:rPr>
        <w:t xml:space="preserve">Юридические лица и индивидуальные предприниматели, в отношении которых выполнялась муниципальная функция, имеют право на досудебное (внесудебное) обжалование решений и действий (бездействия), принятых (осуществляемых) должностными лицами отдела природопользования и экологической безопасности в ходе исполнения муниципальной функции. </w:t>
      </w:r>
    </w:p>
    <w:p w:rsidR="0038099B" w:rsidRPr="00F30862" w:rsidRDefault="0038099B" w:rsidP="0038099B">
      <w:pPr>
        <w:pStyle w:val="headertext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0862">
        <w:rPr>
          <w:rFonts w:ascii="Times New Roman" w:hAnsi="Times New Roman" w:cs="Times New Roman"/>
          <w:b w:val="0"/>
          <w:sz w:val="24"/>
          <w:szCs w:val="24"/>
        </w:rPr>
        <w:t>Предметом досудебного (внесудебного) обжалования может являться грубое нарушение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0862">
        <w:rPr>
          <w:rFonts w:ascii="Times New Roman" w:hAnsi="Times New Roman" w:cs="Times New Roman"/>
          <w:b w:val="0"/>
          <w:sz w:val="24"/>
          <w:szCs w:val="24"/>
        </w:rPr>
        <w:t>294-ФЗ требований к организации и проведению проверок должностными лицами отдела природопользования и экологической безопасности в ходе исполнения муниципальной функции, а также нарушение положений настоящего административного регламента.</w:t>
      </w:r>
    </w:p>
    <w:p w:rsidR="0038099B" w:rsidRPr="00AD6247" w:rsidRDefault="0038099B" w:rsidP="0038099B">
      <w:pPr>
        <w:pStyle w:val="headertext"/>
        <w:numPr>
          <w:ilvl w:val="0"/>
          <w:numId w:val="17"/>
        </w:numPr>
        <w:ind w:left="1134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624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Перечень оснований для отказа в рассмотрении жалобы установлен статьей 11 Федерального закона от 02.05.2006 № 59-ФЗ «О порядке рассмотрения обращений граждан Российской Федерации».         </w:t>
      </w:r>
    </w:p>
    <w:p w:rsidR="0038099B" w:rsidRPr="00F30862" w:rsidRDefault="0038099B" w:rsidP="0038099B">
      <w:pPr>
        <w:pStyle w:val="headertext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0862">
        <w:rPr>
          <w:rFonts w:ascii="Times New Roman" w:hAnsi="Times New Roman" w:cs="Times New Roman"/>
          <w:b w:val="0"/>
          <w:sz w:val="24"/>
          <w:szCs w:val="24"/>
        </w:rPr>
        <w:t>Жалоба в досудебном (внесудебном) порядке может быть адресована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0862">
        <w:rPr>
          <w:rFonts w:ascii="Times New Roman" w:hAnsi="Times New Roman" w:cs="Times New Roman"/>
          <w:b w:val="0"/>
          <w:sz w:val="24"/>
          <w:szCs w:val="24"/>
        </w:rPr>
        <w:t>главе администрации Сосновоборского городского округа</w:t>
      </w:r>
      <w:r w:rsidRPr="00915F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письменной форме на бумажном носителе или в электронной форме </w:t>
      </w:r>
      <w:r w:rsidRPr="00915F86">
        <w:rPr>
          <w:rFonts w:ascii="Times New Roman" w:hAnsi="Times New Roman" w:cs="Times New Roman"/>
          <w:b w:val="0"/>
          <w:sz w:val="24"/>
          <w:szCs w:val="24"/>
        </w:rPr>
        <w:t xml:space="preserve">через электронную приемную на </w:t>
      </w:r>
      <w:r w:rsidRPr="00915F86"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официальном сайте Сосновоборского городского округа </w:t>
      </w:r>
      <w:hyperlink r:id="rId29" w:history="1">
        <w:r w:rsidRPr="00915F86">
          <w:rPr>
            <w:rStyle w:val="a3"/>
            <w:rFonts w:ascii="Times New Roman" w:eastAsia="Calibri" w:hAnsi="Times New Roman" w:cs="Times New Roman"/>
            <w:b w:val="0"/>
            <w:sz w:val="24"/>
            <w:szCs w:val="24"/>
          </w:rPr>
          <w:t>www.sbor.ru</w:t>
        </w:r>
      </w:hyperlink>
      <w:r w:rsidRPr="00915F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5F86">
        <w:rPr>
          <w:rFonts w:ascii="Times New Roman" w:hAnsi="Times New Roman" w:cs="Times New Roman"/>
          <w:b w:val="0"/>
          <w:sz w:val="24"/>
          <w:szCs w:val="24"/>
        </w:rPr>
        <w:t>(в разделе «Главная»</w:t>
      </w:r>
      <w:r>
        <w:rPr>
          <w:rFonts w:ascii="Times New Roman" w:hAnsi="Times New Roman" w:cs="Times New Roman"/>
          <w:b w:val="0"/>
          <w:sz w:val="24"/>
          <w:szCs w:val="24"/>
        </w:rPr>
        <w:t>, подраздел «Электронные услуги населению»</w:t>
      </w:r>
      <w:r w:rsidRPr="00915F86">
        <w:rPr>
          <w:rFonts w:ascii="Times New Roman" w:hAnsi="Times New Roman" w:cs="Times New Roman"/>
          <w:b w:val="0"/>
          <w:sz w:val="24"/>
          <w:szCs w:val="24"/>
        </w:rPr>
        <w:t>)</w:t>
      </w:r>
      <w:r w:rsidRPr="00F30862">
        <w:rPr>
          <w:rFonts w:ascii="Times New Roman" w:hAnsi="Times New Roman" w:cs="Times New Roman"/>
          <w:b w:val="0"/>
          <w:sz w:val="24"/>
          <w:szCs w:val="24"/>
        </w:rPr>
        <w:t xml:space="preserve">.         </w:t>
      </w:r>
    </w:p>
    <w:p w:rsidR="0038099B" w:rsidRPr="00F30862" w:rsidRDefault="0038099B" w:rsidP="0038099B">
      <w:pPr>
        <w:pStyle w:val="headertext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0862">
        <w:rPr>
          <w:rFonts w:ascii="Times New Roman" w:hAnsi="Times New Roman" w:cs="Times New Roman"/>
          <w:b w:val="0"/>
          <w:sz w:val="24"/>
          <w:szCs w:val="24"/>
        </w:rPr>
        <w:t>Срок рассмотрения жалобы – 10 рабочих дней.</w:t>
      </w:r>
    </w:p>
    <w:p w:rsidR="0038099B" w:rsidRPr="00F30862" w:rsidRDefault="0038099B" w:rsidP="0038099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30862">
        <w:rPr>
          <w:sz w:val="24"/>
          <w:szCs w:val="24"/>
        </w:rPr>
        <w:t>Результатом досудебного (внесудебного) обжалования является письменный ответ по существу поставленных в обращении вопросов.</w:t>
      </w:r>
    </w:p>
    <w:p w:rsidR="0038099B" w:rsidRPr="00F30862" w:rsidRDefault="0038099B" w:rsidP="0038099B">
      <w:pPr>
        <w:pStyle w:val="headertext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0862">
        <w:rPr>
          <w:rFonts w:ascii="Times New Roman" w:hAnsi="Times New Roman" w:cs="Times New Roman"/>
          <w:b w:val="0"/>
          <w:sz w:val="24"/>
          <w:szCs w:val="24"/>
        </w:rPr>
        <w:t>Судебное обжалование:</w:t>
      </w:r>
    </w:p>
    <w:p w:rsidR="00CD2A3D" w:rsidRPr="0038099B" w:rsidRDefault="0038099B" w:rsidP="0038099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851" w:hanging="284"/>
        <w:jc w:val="both"/>
        <w:outlineLvl w:val="1"/>
        <w:rPr>
          <w:sz w:val="24"/>
          <w:szCs w:val="24"/>
        </w:rPr>
      </w:pPr>
      <w:r w:rsidRPr="0038099B">
        <w:rPr>
          <w:sz w:val="24"/>
          <w:szCs w:val="24"/>
        </w:rPr>
        <w:t xml:space="preserve"> Юридические лица и индивидуальные предприниматели, в отношении которых выполнялась муниципальная функция вправе обжаловать действия (бездействия) должностных лиц отдела природопользования и экологической безопасности,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</w:t>
      </w:r>
      <w:r w:rsidR="00CD2A3D" w:rsidRPr="0038099B">
        <w:rPr>
          <w:sz w:val="24"/>
          <w:szCs w:val="24"/>
        </w:rPr>
        <w:t>.</w:t>
      </w:r>
    </w:p>
    <w:p w:rsidR="0038099B" w:rsidRDefault="0038099B" w:rsidP="0038099B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38099B" w:rsidRPr="00221B61" w:rsidRDefault="0038099B" w:rsidP="0038099B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D2A3D" w:rsidRPr="00221B61" w:rsidRDefault="00CD2A3D" w:rsidP="0072553D">
      <w:pPr>
        <w:ind w:firstLine="567"/>
        <w:rPr>
          <w:sz w:val="24"/>
          <w:szCs w:val="24"/>
        </w:rPr>
      </w:pPr>
    </w:p>
    <w:p w:rsidR="00CD2A3D" w:rsidRPr="00221B61" w:rsidRDefault="00CD2A3D" w:rsidP="0072553D">
      <w:pPr>
        <w:ind w:firstLine="567"/>
        <w:jc w:val="both"/>
        <w:rPr>
          <w:sz w:val="24"/>
          <w:szCs w:val="24"/>
        </w:rPr>
      </w:pPr>
    </w:p>
    <w:p w:rsidR="00CD2A3D" w:rsidRPr="00221B61" w:rsidRDefault="00CD2A3D" w:rsidP="0072553D">
      <w:pPr>
        <w:ind w:firstLine="567"/>
        <w:rPr>
          <w:sz w:val="24"/>
          <w:szCs w:val="24"/>
        </w:rPr>
      </w:pPr>
    </w:p>
    <w:p w:rsidR="00CD2A3D" w:rsidRPr="00221B61" w:rsidRDefault="00CD2A3D" w:rsidP="0072553D">
      <w:pPr>
        <w:pStyle w:val="headertex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2A3D" w:rsidRPr="00221B61" w:rsidRDefault="00CD2A3D" w:rsidP="0072553D">
      <w:pPr>
        <w:ind w:firstLine="567"/>
        <w:jc w:val="both"/>
        <w:rPr>
          <w:b/>
          <w:sz w:val="28"/>
          <w:szCs w:val="28"/>
        </w:rPr>
      </w:pPr>
    </w:p>
    <w:p w:rsidR="00CD2A3D" w:rsidRPr="00221B61" w:rsidRDefault="00CD2A3D" w:rsidP="0072553D">
      <w:pPr>
        <w:ind w:firstLine="567"/>
        <w:jc w:val="both"/>
        <w:rPr>
          <w:b/>
          <w:sz w:val="28"/>
          <w:szCs w:val="28"/>
        </w:rPr>
      </w:pPr>
    </w:p>
    <w:p w:rsidR="00CD2A3D" w:rsidRPr="00221B61" w:rsidRDefault="00CD2A3D" w:rsidP="0072553D">
      <w:pPr>
        <w:ind w:firstLine="567"/>
        <w:jc w:val="both"/>
        <w:rPr>
          <w:b/>
          <w:sz w:val="28"/>
          <w:szCs w:val="28"/>
        </w:rPr>
      </w:pPr>
    </w:p>
    <w:p w:rsidR="00CD2A3D" w:rsidRPr="00221B61" w:rsidRDefault="00CD2A3D" w:rsidP="0072553D">
      <w:pPr>
        <w:ind w:firstLine="567"/>
        <w:jc w:val="center"/>
        <w:rPr>
          <w:b/>
          <w:sz w:val="28"/>
          <w:szCs w:val="28"/>
        </w:rPr>
      </w:pPr>
    </w:p>
    <w:p w:rsidR="00CD2A3D" w:rsidRDefault="00CD2A3D" w:rsidP="0072553D">
      <w:pPr>
        <w:ind w:firstLine="567"/>
        <w:jc w:val="center"/>
        <w:rPr>
          <w:b/>
          <w:sz w:val="28"/>
          <w:szCs w:val="28"/>
        </w:rPr>
      </w:pPr>
    </w:p>
    <w:p w:rsidR="00CD2A3D" w:rsidRDefault="00CD2A3D" w:rsidP="0072553D">
      <w:pPr>
        <w:ind w:firstLine="567"/>
        <w:jc w:val="right"/>
        <w:rPr>
          <w:b/>
          <w:sz w:val="24"/>
          <w:szCs w:val="24"/>
        </w:rPr>
      </w:pPr>
    </w:p>
    <w:p w:rsidR="00CD2A3D" w:rsidRDefault="00CD2A3D" w:rsidP="0072553D">
      <w:pPr>
        <w:ind w:firstLine="567"/>
        <w:jc w:val="right"/>
        <w:rPr>
          <w:b/>
          <w:sz w:val="24"/>
          <w:szCs w:val="24"/>
        </w:rPr>
      </w:pPr>
    </w:p>
    <w:p w:rsidR="00CD2A3D" w:rsidRDefault="00CD2A3D" w:rsidP="0072553D">
      <w:pPr>
        <w:ind w:firstLine="567"/>
        <w:jc w:val="right"/>
        <w:rPr>
          <w:b/>
          <w:sz w:val="24"/>
          <w:szCs w:val="24"/>
        </w:rPr>
      </w:pPr>
    </w:p>
    <w:p w:rsidR="00CD2A3D" w:rsidRDefault="00CD2A3D" w:rsidP="0072553D">
      <w:pPr>
        <w:ind w:firstLine="567"/>
        <w:jc w:val="right"/>
        <w:rPr>
          <w:b/>
          <w:sz w:val="24"/>
          <w:szCs w:val="24"/>
        </w:rPr>
      </w:pPr>
    </w:p>
    <w:p w:rsidR="00CD2A3D" w:rsidRDefault="00CD2A3D" w:rsidP="0072553D">
      <w:pPr>
        <w:ind w:firstLine="567"/>
        <w:jc w:val="right"/>
        <w:rPr>
          <w:b/>
          <w:sz w:val="24"/>
          <w:szCs w:val="24"/>
        </w:rPr>
      </w:pPr>
    </w:p>
    <w:p w:rsidR="00CD2A3D" w:rsidRDefault="00CD2A3D" w:rsidP="0072553D">
      <w:pPr>
        <w:ind w:firstLine="567"/>
        <w:jc w:val="right"/>
        <w:rPr>
          <w:b/>
          <w:sz w:val="24"/>
          <w:szCs w:val="24"/>
        </w:rPr>
      </w:pPr>
    </w:p>
    <w:p w:rsidR="00693D83" w:rsidRDefault="00693D83" w:rsidP="0072553D">
      <w:pPr>
        <w:ind w:firstLine="567"/>
        <w:jc w:val="right"/>
        <w:rPr>
          <w:b/>
          <w:sz w:val="24"/>
          <w:szCs w:val="24"/>
        </w:rPr>
      </w:pPr>
    </w:p>
    <w:p w:rsidR="00693D83" w:rsidRDefault="00693D83" w:rsidP="0072553D">
      <w:pPr>
        <w:ind w:firstLine="567"/>
        <w:jc w:val="right"/>
        <w:rPr>
          <w:b/>
          <w:sz w:val="24"/>
          <w:szCs w:val="24"/>
        </w:rPr>
      </w:pPr>
    </w:p>
    <w:p w:rsidR="00693D83" w:rsidRDefault="00693D83" w:rsidP="0072553D">
      <w:pPr>
        <w:ind w:firstLine="567"/>
        <w:jc w:val="right"/>
        <w:rPr>
          <w:b/>
          <w:sz w:val="24"/>
          <w:szCs w:val="24"/>
        </w:rPr>
      </w:pPr>
    </w:p>
    <w:p w:rsidR="00693D83" w:rsidRDefault="00693D83" w:rsidP="0072553D">
      <w:pPr>
        <w:ind w:firstLine="567"/>
        <w:jc w:val="right"/>
        <w:rPr>
          <w:b/>
          <w:sz w:val="24"/>
          <w:szCs w:val="24"/>
        </w:rPr>
      </w:pPr>
    </w:p>
    <w:p w:rsidR="00693D83" w:rsidRDefault="00693D83" w:rsidP="0072553D">
      <w:pPr>
        <w:ind w:firstLine="567"/>
        <w:jc w:val="right"/>
        <w:rPr>
          <w:b/>
          <w:sz w:val="24"/>
          <w:szCs w:val="24"/>
        </w:rPr>
      </w:pPr>
    </w:p>
    <w:p w:rsidR="00693D83" w:rsidRDefault="00693D83" w:rsidP="0072553D">
      <w:pPr>
        <w:ind w:firstLine="567"/>
        <w:jc w:val="right"/>
        <w:rPr>
          <w:b/>
          <w:sz w:val="24"/>
          <w:szCs w:val="24"/>
        </w:rPr>
      </w:pPr>
    </w:p>
    <w:p w:rsidR="00693D83" w:rsidRDefault="00693D83" w:rsidP="0072553D">
      <w:pPr>
        <w:ind w:firstLine="567"/>
        <w:jc w:val="right"/>
        <w:rPr>
          <w:b/>
          <w:sz w:val="24"/>
          <w:szCs w:val="24"/>
        </w:rPr>
      </w:pPr>
    </w:p>
    <w:p w:rsidR="00693D83" w:rsidRDefault="00693D83" w:rsidP="0072553D">
      <w:pPr>
        <w:ind w:firstLine="567"/>
        <w:jc w:val="right"/>
        <w:rPr>
          <w:b/>
          <w:sz w:val="24"/>
          <w:szCs w:val="24"/>
        </w:rPr>
      </w:pPr>
    </w:p>
    <w:p w:rsidR="00693D83" w:rsidRDefault="00693D83" w:rsidP="0072553D">
      <w:pPr>
        <w:ind w:firstLine="567"/>
        <w:jc w:val="right"/>
        <w:rPr>
          <w:b/>
          <w:sz w:val="24"/>
          <w:szCs w:val="24"/>
        </w:rPr>
      </w:pPr>
    </w:p>
    <w:p w:rsidR="00693D83" w:rsidRDefault="00693D83" w:rsidP="0072553D">
      <w:pPr>
        <w:ind w:firstLine="567"/>
        <w:jc w:val="right"/>
        <w:rPr>
          <w:b/>
          <w:sz w:val="24"/>
          <w:szCs w:val="24"/>
        </w:rPr>
      </w:pPr>
    </w:p>
    <w:p w:rsidR="00693D83" w:rsidRDefault="00693D83" w:rsidP="0072553D">
      <w:pPr>
        <w:ind w:firstLine="567"/>
        <w:jc w:val="right"/>
        <w:rPr>
          <w:b/>
          <w:sz w:val="24"/>
          <w:szCs w:val="24"/>
        </w:rPr>
      </w:pPr>
    </w:p>
    <w:p w:rsidR="00693D83" w:rsidRDefault="00693D83" w:rsidP="0072553D">
      <w:pPr>
        <w:ind w:firstLine="567"/>
        <w:jc w:val="right"/>
        <w:rPr>
          <w:b/>
          <w:sz w:val="24"/>
          <w:szCs w:val="24"/>
        </w:rPr>
      </w:pPr>
    </w:p>
    <w:p w:rsidR="00693D83" w:rsidRDefault="00693D83" w:rsidP="0072553D">
      <w:pPr>
        <w:ind w:firstLine="567"/>
        <w:jc w:val="right"/>
        <w:rPr>
          <w:b/>
          <w:sz w:val="24"/>
          <w:szCs w:val="24"/>
        </w:rPr>
      </w:pPr>
    </w:p>
    <w:p w:rsidR="00CD2A3D" w:rsidRDefault="00CD2A3D" w:rsidP="0072553D">
      <w:pPr>
        <w:ind w:firstLine="567"/>
        <w:jc w:val="right"/>
        <w:rPr>
          <w:b/>
          <w:sz w:val="24"/>
          <w:szCs w:val="24"/>
        </w:rPr>
      </w:pPr>
    </w:p>
    <w:p w:rsidR="0072553D" w:rsidRPr="00CD2A3D" w:rsidRDefault="0072553D" w:rsidP="0072553D">
      <w:pPr>
        <w:rPr>
          <w:sz w:val="12"/>
          <w:szCs w:val="12"/>
        </w:rPr>
      </w:pPr>
      <w:r w:rsidRPr="00CD2A3D">
        <w:rPr>
          <w:sz w:val="12"/>
          <w:szCs w:val="12"/>
        </w:rPr>
        <w:t>Исп. Ходырева Н.В.</w:t>
      </w:r>
    </w:p>
    <w:p w:rsidR="0072553D" w:rsidRPr="00CD2A3D" w:rsidRDefault="0072553D" w:rsidP="0072553D">
      <w:pPr>
        <w:rPr>
          <w:sz w:val="12"/>
          <w:szCs w:val="12"/>
        </w:rPr>
      </w:pPr>
      <w:r w:rsidRPr="00CD2A3D">
        <w:rPr>
          <w:sz w:val="12"/>
          <w:szCs w:val="12"/>
        </w:rPr>
        <w:sym w:font="Wingdings" w:char="F028"/>
      </w:r>
      <w:r w:rsidRPr="00CD2A3D">
        <w:rPr>
          <w:sz w:val="12"/>
          <w:szCs w:val="12"/>
        </w:rPr>
        <w:t xml:space="preserve"> 26139 </w:t>
      </w:r>
    </w:p>
    <w:p w:rsidR="0072553D" w:rsidRPr="00CD2A3D" w:rsidRDefault="0072553D" w:rsidP="0072553D">
      <w:pPr>
        <w:rPr>
          <w:sz w:val="12"/>
          <w:szCs w:val="12"/>
        </w:rPr>
      </w:pPr>
      <w:r w:rsidRPr="00CD2A3D">
        <w:rPr>
          <w:sz w:val="12"/>
          <w:szCs w:val="12"/>
        </w:rPr>
        <w:t>АЛ 47465 -о</w:t>
      </w:r>
    </w:p>
    <w:p w:rsidR="00CD2A3D" w:rsidRDefault="00CD2A3D" w:rsidP="0072553D">
      <w:pPr>
        <w:rPr>
          <w:sz w:val="24"/>
          <w:szCs w:val="24"/>
        </w:rPr>
      </w:pPr>
    </w:p>
    <w:p w:rsidR="0072553D" w:rsidRDefault="0072553D" w:rsidP="0072553D">
      <w:pPr>
        <w:rPr>
          <w:b/>
          <w:sz w:val="24"/>
          <w:szCs w:val="24"/>
        </w:rPr>
      </w:pPr>
    </w:p>
    <w:p w:rsidR="00CD2A3D" w:rsidRPr="00221B61" w:rsidRDefault="00CD2A3D" w:rsidP="00CD2A3D">
      <w:pPr>
        <w:jc w:val="right"/>
        <w:rPr>
          <w:b/>
          <w:sz w:val="24"/>
          <w:szCs w:val="24"/>
        </w:rPr>
      </w:pPr>
      <w:r w:rsidRPr="00221B61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1</w:t>
      </w:r>
    </w:p>
    <w:p w:rsidR="00CD2A3D" w:rsidRDefault="00CD2A3D" w:rsidP="00CD2A3D">
      <w:pPr>
        <w:jc w:val="right"/>
        <w:rPr>
          <w:b/>
          <w:sz w:val="28"/>
          <w:szCs w:val="28"/>
        </w:rPr>
      </w:pPr>
      <w:r w:rsidRPr="00221B61">
        <w:rPr>
          <w:b/>
          <w:sz w:val="24"/>
          <w:szCs w:val="24"/>
        </w:rPr>
        <w:t>к административному регламенту</w:t>
      </w:r>
      <w:r w:rsidRPr="00221B61">
        <w:rPr>
          <w:b/>
          <w:sz w:val="28"/>
          <w:szCs w:val="28"/>
        </w:rPr>
        <w:t xml:space="preserve"> </w:t>
      </w:r>
    </w:p>
    <w:p w:rsidR="00CD2A3D" w:rsidRDefault="00CD2A3D" w:rsidP="00CD2A3D">
      <w:pPr>
        <w:jc w:val="right"/>
        <w:rPr>
          <w:b/>
          <w:sz w:val="28"/>
          <w:szCs w:val="28"/>
        </w:rPr>
      </w:pPr>
    </w:p>
    <w:p w:rsidR="00CD2A3D" w:rsidRPr="0072553D" w:rsidRDefault="00CD2A3D" w:rsidP="00CD2A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A3D" w:rsidRPr="0072553D" w:rsidRDefault="00CD2A3D" w:rsidP="00CD2A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3D">
        <w:rPr>
          <w:rFonts w:ascii="Times New Roman" w:hAnsi="Times New Roman" w:cs="Times New Roman"/>
          <w:b/>
          <w:sz w:val="24"/>
          <w:szCs w:val="24"/>
        </w:rPr>
        <w:t>БЛОК-СХЕМЫ</w:t>
      </w:r>
    </w:p>
    <w:p w:rsidR="00CD2A3D" w:rsidRPr="00651D7F" w:rsidRDefault="00CD2A3D" w:rsidP="00CD2A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1D7F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D7F">
        <w:rPr>
          <w:rFonts w:ascii="Times New Roman" w:hAnsi="Times New Roman" w:cs="Times New Roman"/>
          <w:sz w:val="24"/>
          <w:szCs w:val="24"/>
        </w:rPr>
        <w:t>при осуществлении административн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51D7F">
        <w:rPr>
          <w:rFonts w:ascii="Times New Roman" w:hAnsi="Times New Roman" w:cs="Times New Roman"/>
          <w:sz w:val="24"/>
          <w:szCs w:val="24"/>
        </w:rPr>
        <w:t xml:space="preserve"> процедур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D7F">
        <w:rPr>
          <w:rFonts w:ascii="Times New Roman" w:hAnsi="Times New Roman" w:cs="Times New Roman"/>
          <w:sz w:val="24"/>
          <w:szCs w:val="24"/>
        </w:rPr>
        <w:t xml:space="preserve">обеспечения исполнения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51D7F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D2A3D" w:rsidRPr="00877080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77080">
        <w:rPr>
          <w:rFonts w:ascii="Times New Roman" w:hAnsi="Times New Roman" w:cs="Times New Roman"/>
          <w:sz w:val="24"/>
          <w:szCs w:val="24"/>
        </w:rPr>
        <w:t>Подготовка и утверждение плана плановых проверок</w:t>
      </w:r>
      <w:r w:rsidRPr="00877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7080">
        <w:rPr>
          <w:rFonts w:ascii="Times New Roman" w:hAnsi="Times New Roman" w:cs="Times New Roman"/>
          <w:sz w:val="24"/>
          <w:szCs w:val="24"/>
        </w:rPr>
        <w:t>на следующий год</w: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D2A3D" w:rsidRDefault="00CD2A3D" w:rsidP="00CD2A3D"/>
    <w:p w:rsidR="00CD2A3D" w:rsidRDefault="00B9159C" w:rsidP="00CD2A3D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110.95pt;margin-top:10.9pt;width:184.25pt;height:48pt;z-index:3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Подготовка плана проверок на следующий год</w:t>
                  </w:r>
                </w:p>
              </w:txbxContent>
            </v:textbox>
          </v:shape>
        </w:pict>
      </w:r>
    </w:p>
    <w:p w:rsidR="00CD2A3D" w:rsidRDefault="00CD2A3D" w:rsidP="00CD2A3D"/>
    <w:p w:rsidR="00CD2A3D" w:rsidRDefault="00CD2A3D" w:rsidP="00CD2A3D"/>
    <w:p w:rsidR="00CD2A3D" w:rsidRDefault="00CD2A3D" w:rsidP="00CD2A3D"/>
    <w:p w:rsidR="00CD2A3D" w:rsidRDefault="00CD2A3D" w:rsidP="00CD2A3D"/>
    <w:p w:rsidR="00CD2A3D" w:rsidRDefault="00B9159C" w:rsidP="00CD2A3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99.95pt;margin-top:1.4pt;width:.75pt;height:34.5pt;z-index:7" o:connectortype="straight">
            <v:stroke endarrow="block"/>
          </v:shape>
        </w:pict>
      </w:r>
    </w:p>
    <w:p w:rsidR="00CD2A3D" w:rsidRDefault="00CD2A3D" w:rsidP="00CD2A3D"/>
    <w:p w:rsidR="00CD2A3D" w:rsidRDefault="00CD2A3D" w:rsidP="00CD2A3D">
      <w:pPr>
        <w:jc w:val="center"/>
      </w:pPr>
    </w:p>
    <w:p w:rsidR="00CD2A3D" w:rsidRDefault="00B9159C" w:rsidP="00CD2A3D">
      <w:r>
        <w:rPr>
          <w:noProof/>
        </w:rPr>
        <w:pict>
          <v:shape id="_x0000_s1029" type="#_x0000_t109" style="position:absolute;margin-left:110.95pt;margin-top:1.45pt;width:184.25pt;height:48pt;z-index:4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Согласование  с  органами прокуратуры</w:t>
                  </w:r>
                </w:p>
              </w:txbxContent>
            </v:textbox>
          </v:shape>
        </w:pict>
      </w:r>
    </w:p>
    <w:p w:rsidR="00CD2A3D" w:rsidRDefault="00CD2A3D" w:rsidP="00CD2A3D"/>
    <w:p w:rsidR="00CD2A3D" w:rsidRDefault="00CD2A3D" w:rsidP="00CD2A3D"/>
    <w:p w:rsidR="00CD2A3D" w:rsidRDefault="00CD2A3D" w:rsidP="00CD2A3D"/>
    <w:p w:rsidR="00CD2A3D" w:rsidRDefault="00B9159C" w:rsidP="00CD2A3D">
      <w:r>
        <w:rPr>
          <w:noProof/>
        </w:rPr>
        <w:pict>
          <v:shape id="_x0000_s1033" type="#_x0000_t32" style="position:absolute;margin-left:199.95pt;margin-top:3.45pt;width:0;height:36.75pt;z-index:8" o:connectortype="straight">
            <v:stroke endarrow="block"/>
          </v:shape>
        </w:pict>
      </w:r>
    </w:p>
    <w:p w:rsidR="00CD2A3D" w:rsidRDefault="00CD2A3D" w:rsidP="00CD2A3D"/>
    <w:p w:rsidR="00CD2A3D" w:rsidRDefault="00CD2A3D" w:rsidP="00CD2A3D"/>
    <w:p w:rsidR="00CD2A3D" w:rsidRDefault="00B9159C" w:rsidP="00CD2A3D">
      <w:r>
        <w:rPr>
          <w:noProof/>
        </w:rPr>
        <w:pict>
          <v:shape id="_x0000_s1030" type="#_x0000_t109" style="position:absolute;margin-left:91.95pt;margin-top:5.7pt;width:210pt;height:56.25pt;z-index:5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Утверждение плана проверок следующего года главой администрации</w:t>
                  </w:r>
                </w:p>
              </w:txbxContent>
            </v:textbox>
          </v:shape>
        </w:pict>
      </w:r>
    </w:p>
    <w:p w:rsidR="00CD2A3D" w:rsidRDefault="00CD2A3D" w:rsidP="00CD2A3D"/>
    <w:p w:rsidR="00CD2A3D" w:rsidRDefault="00CD2A3D" w:rsidP="00CD2A3D"/>
    <w:p w:rsidR="00CD2A3D" w:rsidRDefault="00CD2A3D" w:rsidP="00CD2A3D"/>
    <w:p w:rsidR="00CD2A3D" w:rsidRPr="00CB45E2" w:rsidRDefault="00B9159C" w:rsidP="00CD2A3D">
      <w:pPr>
        <w:jc w:val="center"/>
        <w:rPr>
          <w:sz w:val="24"/>
          <w:szCs w:val="24"/>
        </w:rPr>
      </w:pPr>
      <w:r w:rsidRPr="00B9159C">
        <w:rPr>
          <w:noProof/>
        </w:rPr>
        <w:pict>
          <v:shape id="_x0000_s1031" type="#_x0000_t109" style="position:absolute;left:0;text-align:left;margin-left:91.95pt;margin-top:56.45pt;width:210pt;height:81pt;z-index:6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Информирование органов прокуратуры и размещение на официальном сайте администрации  утвержденного плана проверок следующего года</w:t>
                  </w:r>
                </w:p>
              </w:txbxContent>
            </v:textbox>
          </v:shape>
        </w:pict>
      </w:r>
      <w:r w:rsidRPr="00B9159C">
        <w:rPr>
          <w:noProof/>
        </w:rPr>
        <w:pict>
          <v:shape id="_x0000_s1034" type="#_x0000_t32" style="position:absolute;left:0;text-align:left;margin-left:199.95pt;margin-top:15.95pt;width:.75pt;height:40.5pt;z-index:9" o:connectortype="straight">
            <v:stroke endarrow="block"/>
          </v:shape>
        </w:pict>
      </w:r>
      <w:r w:rsidR="00CD2A3D" w:rsidRPr="00877080">
        <w:rPr>
          <w:b/>
          <w:sz w:val="24"/>
          <w:szCs w:val="24"/>
        </w:rPr>
        <w:br w:type="page"/>
      </w:r>
      <w:r w:rsidR="00CD2A3D" w:rsidRPr="00CB45E2">
        <w:rPr>
          <w:sz w:val="24"/>
          <w:szCs w:val="24"/>
        </w:rPr>
        <w:lastRenderedPageBreak/>
        <w:t>Проведение плановой документарной выездной проверки</w:t>
      </w:r>
    </w:p>
    <w:p w:rsidR="00CD2A3D" w:rsidRPr="00CB45E2" w:rsidRDefault="00CD2A3D" w:rsidP="00CD2A3D">
      <w:pPr>
        <w:rPr>
          <w:sz w:val="24"/>
          <w:szCs w:val="24"/>
        </w:rPr>
      </w:pPr>
    </w:p>
    <w:p w:rsidR="00CD2A3D" w:rsidRPr="00CB45E2" w:rsidRDefault="00CD2A3D" w:rsidP="00CD2A3D">
      <w:pPr>
        <w:rPr>
          <w:sz w:val="24"/>
          <w:szCs w:val="24"/>
        </w:rPr>
      </w:pPr>
    </w:p>
    <w:p w:rsidR="00CD2A3D" w:rsidRPr="00CB45E2" w:rsidRDefault="00CD2A3D" w:rsidP="00CD2A3D">
      <w:pPr>
        <w:rPr>
          <w:sz w:val="24"/>
          <w:szCs w:val="24"/>
        </w:rPr>
      </w:pPr>
    </w:p>
    <w:p w:rsidR="00CD2A3D" w:rsidRPr="00CB45E2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Pr="00CB45E2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25.7pt;margin-top:5.8pt;width:148.5pt;height:49.5pt;z-index:14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Подготовка и утверждение распоряжения о проверке</w:t>
                  </w:r>
                </w:p>
              </w:txbxContent>
            </v:textbox>
          </v:shape>
        </w:pict>
      </w:r>
    </w:p>
    <w:p w:rsidR="00CD2A3D" w:rsidRPr="00CB45E2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  <w:sz w:val="24"/>
          <w:szCs w:val="24"/>
        </w:rPr>
        <w:pict>
          <v:shape id="_x0000_s1042" type="#_x0000_t32" style="position:absolute;left:0;text-align:left;margin-left:370.95pt;margin-top:11.75pt;width:0;height:36pt;z-index:17" o:connectortype="straight">
            <v:stroke endarrow="block"/>
          </v:shape>
        </w:pict>
      </w:r>
      <w:r w:rsidRPr="00B9159C">
        <w:rPr>
          <w:noProof/>
          <w:sz w:val="24"/>
          <w:szCs w:val="24"/>
        </w:rPr>
        <w:pict>
          <v:shape id="_x0000_s1041" type="#_x0000_t32" style="position:absolute;left:0;text-align:left;margin-left:275.7pt;margin-top:12pt;width:95.25pt;height:0;z-index:16" o:connectortype="straight"/>
        </w:pict>
      </w:r>
    </w:p>
    <w:p w:rsidR="00CD2A3D" w:rsidRPr="00CB45E2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Pr="00CB45E2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Pr="00CB45E2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  <w:sz w:val="24"/>
          <w:szCs w:val="24"/>
        </w:rPr>
        <w:pict>
          <v:shape id="_x0000_s1038" type="#_x0000_t109" style="position:absolute;left:0;text-align:left;margin-left:323.7pt;margin-top:6.35pt;width:88.5pt;height:48pt;z-index:13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Уведомление СРО</w:t>
                  </w:r>
                </w:p>
              </w:txbxContent>
            </v:textbox>
          </v:shape>
        </w:pict>
      </w:r>
      <w:r w:rsidRPr="00B9159C">
        <w:rPr>
          <w:noProof/>
          <w:sz w:val="24"/>
          <w:szCs w:val="24"/>
        </w:rPr>
        <w:pict>
          <v:shape id="_x0000_s1043" type="#_x0000_t32" style="position:absolute;left:0;text-align:left;margin-left:196.2pt;margin-top:.1pt;width:.75pt;height:31.5pt;z-index:18" o:connectortype="straight">
            <v:stroke endarrow="block"/>
          </v:shape>
        </w:pict>
      </w: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  <w:sz w:val="24"/>
          <w:szCs w:val="24"/>
        </w:rPr>
        <w:pict>
          <v:shape id="_x0000_s1045" type="#_x0000_t32" style="position:absolute;left:0;text-align:left;margin-left:437.7pt;margin-top:5.05pt;width:3.75pt;height:.05pt;z-index:20" o:connectortype="straight"/>
        </w:pict>
      </w:r>
      <w:r w:rsidRPr="00B9159C">
        <w:rPr>
          <w:noProof/>
          <w:sz w:val="24"/>
          <w:szCs w:val="24"/>
        </w:rPr>
        <w:pict>
          <v:shape id="_x0000_s1046" type="#_x0000_t32" style="position:absolute;left:0;text-align:left;margin-left:412.2pt;margin-top:5.1pt;width:14.25pt;height:0;flip:x;z-index:21" o:connectortype="straight">
            <v:stroke endarrow="block"/>
          </v:shape>
        </w:pict>
      </w:r>
      <w:r w:rsidRPr="00B9159C">
        <w:rPr>
          <w:noProof/>
          <w:sz w:val="24"/>
          <w:szCs w:val="24"/>
        </w:rPr>
        <w:pict>
          <v:shape id="_x0000_s1048" type="#_x0000_t32" style="position:absolute;left:0;text-align:left;margin-left:412.95pt;margin-top:5.1pt;width:24.75pt;height:0;flip:x;z-index:23" o:connectortype="straight">
            <v:stroke endarrow="block"/>
          </v:shape>
        </w:pict>
      </w:r>
      <w:r w:rsidRPr="00B9159C">
        <w:rPr>
          <w:noProof/>
          <w:sz w:val="24"/>
          <w:szCs w:val="24"/>
        </w:rPr>
        <w:pict>
          <v:shape id="_x0000_s1047" type="#_x0000_t32" style="position:absolute;left:0;text-align:left;margin-left:440.7pt;margin-top:5.1pt;width:0;height:173.2pt;z-index:22" o:connectortype="straight"/>
        </w:pict>
      </w: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  <w:sz w:val="24"/>
          <w:szCs w:val="24"/>
        </w:rPr>
        <w:pict>
          <v:shape id="_x0000_s1040" type="#_x0000_t202" style="position:absolute;left:0;text-align:left;margin-left:125.7pt;margin-top:6.75pt;width:144.75pt;height:55.5pt;z-index:15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Уведомление о проведении проверки ЮЛ или ИП</w:t>
                  </w:r>
                </w:p>
              </w:txbxContent>
            </v:textbox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  <w:sz w:val="24"/>
          <w:szCs w:val="24"/>
        </w:rPr>
        <w:pict>
          <v:shape id="_x0000_s1049" type="#_x0000_t32" style="position:absolute;left:0;text-align:left;margin-left:197.7pt;margin-top:7.1pt;width:.75pt;height:29.25pt;z-index:24" o:connectortype="straight">
            <v:stroke endarrow="block"/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  <w:sz w:val="24"/>
          <w:szCs w:val="24"/>
        </w:rPr>
        <w:pict>
          <v:shape id="_x0000_s1036" type="#_x0000_t109" style="position:absolute;left:0;text-align:left;margin-left:125.7pt;margin-top:8.75pt;width:153pt;height:60.75pt;z-index:11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Проведение проверки представленных документов и осмотр территории ЮЛ, ИП</w:t>
                  </w:r>
                </w:p>
              </w:txbxContent>
            </v:textbox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  <w:sz w:val="24"/>
          <w:szCs w:val="24"/>
        </w:rPr>
        <w:pict>
          <v:shape id="_x0000_s1050" type="#_x0000_t32" style="position:absolute;left:0;text-align:left;margin-left:278.7pt;margin-top:2.1pt;width:92.25pt;height:.75pt;z-index:25" o:connectortype="straight"/>
        </w:pict>
      </w:r>
      <w:r w:rsidRPr="00B9159C">
        <w:rPr>
          <w:noProof/>
          <w:sz w:val="24"/>
          <w:szCs w:val="24"/>
        </w:rPr>
        <w:pict>
          <v:shape id="_x0000_s1051" type="#_x0000_t32" style="position:absolute;left:0;text-align:left;margin-left:370.95pt;margin-top:2.1pt;width:0;height:24.75pt;z-index:26" o:connectortype="straight">
            <v:stroke endarrow="block"/>
          </v:shape>
        </w:pict>
      </w: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  <w:sz w:val="24"/>
          <w:szCs w:val="24"/>
        </w:rPr>
        <w:pict>
          <v:shape id="_x0000_s1037" type="#_x0000_t109" style="position:absolute;left:0;text-align:left;margin-left:327.45pt;margin-top:13.05pt;width:96pt;height:66.75pt;z-index:12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Предписание в случае выявления нарушений</w:t>
                  </w:r>
                </w:p>
              </w:txbxContent>
            </v:textbox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  <w:sz w:val="24"/>
          <w:szCs w:val="24"/>
        </w:rPr>
        <w:pict>
          <v:shape id="_x0000_s1044" type="#_x0000_t32" style="position:absolute;left:0;text-align:left;margin-left:427.2pt;margin-top:12.75pt;width:13.5pt;height:0;z-index:19" o:connectortype="straight"/>
        </w:pict>
      </w:r>
      <w:r w:rsidRPr="00B9159C">
        <w:rPr>
          <w:noProof/>
          <w:sz w:val="24"/>
          <w:szCs w:val="24"/>
        </w:rPr>
        <w:pict>
          <v:shape id="_x0000_s1052" type="#_x0000_t32" style="position:absolute;left:0;text-align:left;margin-left:426.45pt;margin-top:12.75pt;width:10.5pt;height:0;flip:x;z-index:27" o:connectortype="straight"/>
        </w:pict>
      </w:r>
      <w:r w:rsidRPr="00B9159C">
        <w:rPr>
          <w:noProof/>
          <w:sz w:val="24"/>
          <w:szCs w:val="24"/>
        </w:rPr>
        <w:pict>
          <v:shape id="_x0000_s1055" type="#_x0000_t32" style="position:absolute;left:0;text-align:left;margin-left:203.25pt;margin-top:.5pt;width:0;height:42pt;z-index:30" o:connectortype="straight">
            <v:stroke endarrow="block"/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  <w:sz w:val="24"/>
          <w:szCs w:val="24"/>
        </w:rPr>
        <w:pict>
          <v:shape id="_x0000_s1053" type="#_x0000_t32" style="position:absolute;left:0;text-align:left;margin-left:376.2pt;margin-top:10.8pt;width:0;height:24pt;z-index:28" o:connectortype="straight"/>
        </w:pict>
      </w:r>
      <w:r w:rsidRPr="00B9159C">
        <w:rPr>
          <w:noProof/>
          <w:sz w:val="24"/>
          <w:szCs w:val="24"/>
        </w:rPr>
        <w:pict>
          <v:shape id="_x0000_s1035" type="#_x0000_t109" style="position:absolute;left:0;text-align:left;margin-left:130.95pt;margin-top:1.1pt;width:153pt;height:72.75pt;z-index:10">
            <v:textbox>
              <w:txbxContent>
                <w:p w:rsidR="00CD2A3D" w:rsidRDefault="00CD2A3D" w:rsidP="00CD2A3D"/>
                <w:p w:rsidR="00CD2A3D" w:rsidRDefault="00CD2A3D" w:rsidP="00CD2A3D">
                  <w:pPr>
                    <w:jc w:val="center"/>
                  </w:pPr>
                  <w:r>
                    <w:t>Акт проведения проверки</w:t>
                  </w:r>
                </w:p>
              </w:txbxContent>
            </v:textbox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  <w:sz w:val="24"/>
          <w:szCs w:val="24"/>
        </w:rPr>
        <w:pict>
          <v:shape id="_x0000_s1054" type="#_x0000_t32" style="position:absolute;left:0;text-align:left;margin-left:283.95pt;margin-top:7.2pt;width:92.25pt;height:0;flip:x;z-index:29" o:connectortype="straight">
            <v:stroke endarrow="block"/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3D83" w:rsidRDefault="00693D83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3D83" w:rsidRDefault="00693D83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3D83" w:rsidRDefault="00693D83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jc w:val="center"/>
        <w:rPr>
          <w:sz w:val="24"/>
          <w:szCs w:val="24"/>
        </w:rPr>
      </w:pPr>
    </w:p>
    <w:p w:rsidR="00CD2A3D" w:rsidRDefault="00CD2A3D" w:rsidP="00CD2A3D">
      <w:pPr>
        <w:jc w:val="center"/>
        <w:rPr>
          <w:sz w:val="24"/>
          <w:szCs w:val="24"/>
        </w:rPr>
      </w:pPr>
    </w:p>
    <w:p w:rsidR="00CD2A3D" w:rsidRPr="00CB45E2" w:rsidRDefault="00CD2A3D" w:rsidP="00CD2A3D">
      <w:pPr>
        <w:jc w:val="center"/>
        <w:rPr>
          <w:sz w:val="24"/>
          <w:szCs w:val="24"/>
        </w:rPr>
      </w:pPr>
      <w:r w:rsidRPr="00CB45E2">
        <w:rPr>
          <w:sz w:val="24"/>
          <w:szCs w:val="24"/>
        </w:rPr>
        <w:t>Проведение плановой  документарной проверки</w:t>
      </w:r>
    </w:p>
    <w:p w:rsidR="00CD2A3D" w:rsidRDefault="00CD2A3D" w:rsidP="00CD2A3D"/>
    <w:p w:rsidR="00CD2A3D" w:rsidRDefault="00CD2A3D" w:rsidP="00CD2A3D">
      <w:pPr>
        <w:jc w:val="center"/>
      </w:pPr>
    </w:p>
    <w:p w:rsidR="00CD2A3D" w:rsidRDefault="00CD2A3D" w:rsidP="00CD2A3D">
      <w:pPr>
        <w:jc w:val="center"/>
      </w:pPr>
    </w:p>
    <w:p w:rsidR="00CD2A3D" w:rsidRDefault="00CD2A3D" w:rsidP="00CD2A3D">
      <w:pPr>
        <w:jc w:val="center"/>
      </w:pPr>
    </w:p>
    <w:p w:rsidR="00CD2A3D" w:rsidRDefault="00B9159C" w:rsidP="00CD2A3D">
      <w:pPr>
        <w:jc w:val="center"/>
      </w:pPr>
      <w:r>
        <w:rPr>
          <w:noProof/>
        </w:rPr>
        <w:pict>
          <v:shape id="_x0000_s1060" type="#_x0000_t202" style="position:absolute;left:0;text-align:left;margin-left:117.45pt;margin-top:10.2pt;width:148.5pt;height:49.5pt;z-index:35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Подготовка и утверждение распоряжения о проверке</w:t>
                  </w:r>
                </w:p>
              </w:txbxContent>
            </v:textbox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63" type="#_x0000_t32" style="position:absolute;left:0;text-align:left;margin-left:361.2pt;margin-top:5.9pt;width:0;height:36pt;z-index:38" o:connectortype="straight">
            <v:stroke endarrow="block"/>
          </v:shape>
        </w:pict>
      </w:r>
      <w:r w:rsidRPr="00B9159C">
        <w:rPr>
          <w:noProof/>
        </w:rPr>
        <w:pict>
          <v:shape id="_x0000_s1062" type="#_x0000_t32" style="position:absolute;left:0;text-align:left;margin-left:265.95pt;margin-top:5.9pt;width:95.25pt;height:0;z-index:37" o:connectortype="straight"/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59" type="#_x0000_t109" style="position:absolute;left:0;text-align:left;margin-left:322.95pt;margin-top:12.05pt;width:88.5pt;height:48pt;z-index:34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Уведомление СРО</w:t>
                  </w:r>
                </w:p>
              </w:txbxContent>
            </v:textbox>
          </v:shape>
        </w:pict>
      </w:r>
      <w:r w:rsidRPr="00B9159C">
        <w:rPr>
          <w:noProof/>
        </w:rPr>
        <w:pict>
          <v:shape id="_x0000_s1064" type="#_x0000_t32" style="position:absolute;left:0;text-align:left;margin-left:189.75pt;margin-top:6.8pt;width:.75pt;height:31.5pt;z-index:39" o:connectortype="straight">
            <v:stroke endarrow="block"/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76" type="#_x0000_t32" style="position:absolute;left:0;text-align:left;margin-left:444.45pt;margin-top:5.5pt;width:0;height:380.25pt;z-index:51" o:connectortype="straight"/>
        </w:pict>
      </w:r>
      <w:r w:rsidRPr="00B9159C">
        <w:rPr>
          <w:noProof/>
        </w:rPr>
        <w:pict>
          <v:shape id="_x0000_s1065" type="#_x0000_t32" style="position:absolute;left:0;text-align:left;margin-left:440.7pt;margin-top:5.45pt;width:3.75pt;height:.05pt;z-index:40" o:connectortype="straight"/>
        </w:pict>
      </w:r>
      <w:r w:rsidRPr="00B9159C">
        <w:rPr>
          <w:noProof/>
        </w:rPr>
        <w:pict>
          <v:shape id="_x0000_s1068" type="#_x0000_t32" style="position:absolute;left:0;text-align:left;margin-left:408.45pt;margin-top:5.45pt;width:32.25pt;height:.05pt;flip:x;z-index:43" o:connectortype="straight">
            <v:stroke endarrow="block"/>
          </v:shape>
        </w:pict>
      </w:r>
      <w:r w:rsidRPr="00B9159C">
        <w:rPr>
          <w:noProof/>
        </w:rPr>
        <w:pict>
          <v:shape id="_x0000_s1061" type="#_x0000_t202" style="position:absolute;left:0;text-align:left;margin-left:120.45pt;margin-top:10.7pt;width:144.75pt;height:55.5pt;z-index:36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Уведомление о проведении проверки ЮЛ, ИП</w:t>
                  </w:r>
                </w:p>
              </w:txbxContent>
            </v:textbox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66" type="#_x0000_t32" style="position:absolute;left:0;text-align:left;margin-left:189pt;margin-top:11.05pt;width:.75pt;height:29.25pt;z-index:41" o:connectortype="straight">
            <v:stroke endarrow="block"/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69" type="#_x0000_t109" style="position:absolute;left:0;text-align:left;margin-left:320.25pt;margin-top:6.95pt;width:99.75pt;height:92.1pt;z-index:44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Запрос дополнительных документов при недостаточности информации</w:t>
                  </w:r>
                </w:p>
              </w:txbxContent>
            </v:textbox>
          </v:shape>
        </w:pict>
      </w:r>
      <w:r w:rsidRPr="00B9159C">
        <w:rPr>
          <w:noProof/>
        </w:rPr>
        <w:pict>
          <v:shape id="_x0000_s1057" type="#_x0000_t109" style="position:absolute;left:0;text-align:left;margin-left:117.45pt;margin-top:12.7pt;width:153pt;height:60.75pt;z-index:32">
            <v:textbox style="mso-next-textbox:#_x0000_s1057">
              <w:txbxContent>
                <w:p w:rsidR="00CD2A3D" w:rsidRDefault="00CD2A3D" w:rsidP="00CD2A3D">
                  <w:pPr>
                    <w:jc w:val="center"/>
                  </w:pPr>
                  <w:r>
                    <w:t>Проведение проверки представленных документов ЮЛ, ИП</w:t>
                  </w:r>
                </w:p>
              </w:txbxContent>
            </v:textbox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70" type="#_x0000_t32" style="position:absolute;left:0;text-align:left;margin-left:271.5pt;margin-top:.1pt;width:48.75pt;height:0;z-index:45" o:connectortype="straight">
            <v:stroke endarrow="block"/>
          </v:shape>
        </w:pict>
      </w:r>
      <w:r w:rsidRPr="00B9159C">
        <w:rPr>
          <w:noProof/>
        </w:rPr>
        <w:pict>
          <v:shape id="_x0000_s1073" type="#_x0000_t32" style="position:absolute;left:0;text-align:left;margin-left:270.45pt;margin-top:7.2pt;width:48.75pt;height:0;flip:x;z-index:48" o:connectortype="straight">
            <v:stroke endarrow="block"/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71" type="#_x0000_t32" style="position:absolute;left:0;text-align:left;margin-left:227.25pt;margin-top:6.7pt;width:0;height:81pt;z-index:46" o:connectortype="straight">
            <v:stroke endarrow="block"/>
          </v:shape>
        </w:pict>
      </w:r>
      <w:r w:rsidRPr="00B9159C">
        <w:rPr>
          <w:noProof/>
        </w:rPr>
        <w:pict>
          <v:shape id="_x0000_s1072" type="#_x0000_t32" style="position:absolute;left:0;text-align:left;margin-left:151.5pt;margin-top:4.45pt;width:3.75pt;height:193.5pt;flip:x;z-index:47" o:connectortype="straight">
            <v:stroke endarrow="block"/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67" type="#_x0000_t109" style="position:absolute;left:0;text-align:left;margin-left:204.45pt;margin-top:4.9pt;width:132pt;height:78.75pt;z-index:42">
            <v:textbox>
              <w:txbxContent>
                <w:p w:rsidR="00CD2A3D" w:rsidRDefault="00CD2A3D" w:rsidP="00CD2A3D">
                  <w:pPr>
                    <w:jc w:val="center"/>
                  </w:pPr>
                </w:p>
                <w:p w:rsidR="00CD2A3D" w:rsidRDefault="00CD2A3D" w:rsidP="00CD2A3D">
                  <w:pPr>
                    <w:jc w:val="center"/>
                  </w:pPr>
                  <w:r>
                    <w:t>Выездная проверка при обнаружении признаков нарушений</w:t>
                  </w:r>
                </w:p>
              </w:txbxContent>
            </v:textbox>
          </v:shape>
        </w:pict>
      </w: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74" type="#_x0000_t32" style="position:absolute;left:0;text-align:left;margin-left:336.45pt;margin-top:9.85pt;width:21.75pt;height:.75pt;z-index:49" o:connectortype="straight"/>
        </w:pict>
      </w:r>
      <w:r w:rsidRPr="00B9159C">
        <w:rPr>
          <w:noProof/>
        </w:rPr>
        <w:pict>
          <v:shape id="_x0000_s1075" type="#_x0000_t32" style="position:absolute;left:0;text-align:left;margin-left:358.2pt;margin-top:10.6pt;width:0;height:90.75pt;z-index:50" o:connectortype="straight">
            <v:stroke endarrow="block"/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58" type="#_x0000_t109" style="position:absolute;left:0;text-align:left;margin-left:298.2pt;margin-top:4.75pt;width:96pt;height:66.75pt;z-index:33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Предписание в случае выявления нарушений</w:t>
                  </w:r>
                </w:p>
              </w:txbxContent>
            </v:textbox>
          </v:shape>
        </w:pict>
      </w:r>
      <w:r w:rsidRPr="00B9159C">
        <w:rPr>
          <w:noProof/>
        </w:rPr>
        <w:pict>
          <v:shape id="_x0000_s1056" type="#_x0000_t109" style="position:absolute;left:0;text-align:left;margin-left:112.2pt;margin-top:4.75pt;width:153pt;height:72.75pt;z-index:31">
            <v:textbox>
              <w:txbxContent>
                <w:p w:rsidR="00CD2A3D" w:rsidRDefault="00CD2A3D" w:rsidP="00CD2A3D"/>
                <w:p w:rsidR="00CD2A3D" w:rsidRDefault="00CD2A3D" w:rsidP="00CD2A3D">
                  <w:pPr>
                    <w:jc w:val="center"/>
                  </w:pPr>
                  <w:r>
                    <w:t>Акт проведения проверки</w:t>
                  </w:r>
                </w:p>
              </w:txbxContent>
            </v:textbox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78" type="#_x0000_t32" style="position:absolute;left:0;text-align:left;margin-left:394.2pt;margin-top:13.2pt;width:50.25pt;height:0;flip:x;z-index:53" o:connectortype="straight"/>
        </w:pict>
      </w:r>
      <w:r w:rsidRPr="00B9159C">
        <w:rPr>
          <w:noProof/>
        </w:rPr>
        <w:pict>
          <v:shape id="_x0000_s1077" type="#_x0000_t32" style="position:absolute;left:0;text-align:left;margin-left:265.2pt;margin-top:10.15pt;width:33pt;height:0;flip:x;z-index:52" o:connectortype="straight">
            <v:stroke endarrow="block"/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jc w:val="center"/>
        <w:rPr>
          <w:sz w:val="24"/>
          <w:szCs w:val="24"/>
        </w:rPr>
      </w:pPr>
    </w:p>
    <w:p w:rsidR="00CD2A3D" w:rsidRDefault="00CD2A3D" w:rsidP="00CD2A3D">
      <w:pPr>
        <w:jc w:val="center"/>
        <w:rPr>
          <w:sz w:val="24"/>
          <w:szCs w:val="24"/>
        </w:rPr>
      </w:pPr>
    </w:p>
    <w:p w:rsidR="007447C3" w:rsidRDefault="007447C3" w:rsidP="00CD2A3D">
      <w:pPr>
        <w:jc w:val="center"/>
        <w:rPr>
          <w:sz w:val="24"/>
          <w:szCs w:val="24"/>
        </w:rPr>
      </w:pPr>
    </w:p>
    <w:p w:rsidR="00CD2A3D" w:rsidRPr="000A5246" w:rsidRDefault="00CD2A3D" w:rsidP="00CD2A3D">
      <w:pPr>
        <w:jc w:val="center"/>
        <w:rPr>
          <w:sz w:val="24"/>
          <w:szCs w:val="24"/>
        </w:rPr>
      </w:pPr>
      <w:r w:rsidRPr="000A5246">
        <w:rPr>
          <w:sz w:val="24"/>
          <w:szCs w:val="24"/>
        </w:rPr>
        <w:lastRenderedPageBreak/>
        <w:t>Проведение внеплановой проверки</w:t>
      </w:r>
    </w:p>
    <w:p w:rsidR="00CD2A3D" w:rsidRDefault="00CD2A3D" w:rsidP="00CD2A3D">
      <w:pPr>
        <w:jc w:val="center"/>
      </w:pPr>
    </w:p>
    <w:p w:rsidR="00CD2A3D" w:rsidRDefault="00CD2A3D" w:rsidP="00CD2A3D">
      <w:pPr>
        <w:jc w:val="center"/>
      </w:pPr>
    </w:p>
    <w:p w:rsidR="00CD2A3D" w:rsidRDefault="00CD2A3D" w:rsidP="00CD2A3D">
      <w:pPr>
        <w:jc w:val="center"/>
      </w:pPr>
    </w:p>
    <w:p w:rsidR="00CD2A3D" w:rsidRDefault="00CD2A3D" w:rsidP="00CD2A3D">
      <w:pPr>
        <w:jc w:val="center"/>
      </w:pPr>
    </w:p>
    <w:p w:rsidR="00CD2A3D" w:rsidRDefault="00CD2A3D" w:rsidP="00CD2A3D">
      <w:pPr>
        <w:jc w:val="center"/>
      </w:pPr>
    </w:p>
    <w:p w:rsidR="00CD2A3D" w:rsidRDefault="00B9159C" w:rsidP="00CD2A3D">
      <w:r>
        <w:rPr>
          <w:noProof/>
        </w:rPr>
        <w:pict>
          <v:shape id="_x0000_s1098" type="#_x0000_t109" style="position:absolute;margin-left:51pt;margin-top:8.2pt;width:140.25pt;height:45.75pt;z-index:73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Заявление о  необходимости проведения внеплановой проверки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109" style="position:absolute;margin-left:243.75pt;margin-top:8.2pt;width:97.5pt;height:58.5pt;z-index:74">
            <v:textbox>
              <w:txbxContent>
                <w:p w:rsidR="00CD2A3D" w:rsidRDefault="00CD2A3D" w:rsidP="00CD2A3D">
                  <w:r>
                    <w:t>Согласование с органами прокуратуры</w:t>
                  </w:r>
                </w:p>
              </w:txbxContent>
            </v:textbox>
          </v:shape>
        </w:pict>
      </w:r>
    </w:p>
    <w:p w:rsidR="00CD2A3D" w:rsidRDefault="00CD2A3D" w:rsidP="00CD2A3D"/>
    <w:p w:rsidR="00CD2A3D" w:rsidRDefault="00B9159C" w:rsidP="00CD2A3D">
      <w:r>
        <w:rPr>
          <w:noProof/>
        </w:rPr>
        <w:pict>
          <v:shape id="_x0000_s1100" type="#_x0000_t32" style="position:absolute;margin-left:191.25pt;margin-top:6.95pt;width:52.5pt;height:.75pt;z-index:75" o:connectortype="straight">
            <v:stroke endarrow="block"/>
          </v:shape>
        </w:pict>
      </w:r>
    </w:p>
    <w:p w:rsidR="00CD2A3D" w:rsidRDefault="00CD2A3D" w:rsidP="00CD2A3D"/>
    <w:p w:rsidR="00CD2A3D" w:rsidRDefault="00CD2A3D" w:rsidP="00CD2A3D"/>
    <w:p w:rsidR="00CD2A3D" w:rsidRDefault="00B9159C" w:rsidP="00CD2A3D">
      <w:r>
        <w:rPr>
          <w:noProof/>
        </w:rPr>
        <w:pict>
          <v:shape id="_x0000_s1101" type="#_x0000_t32" style="position:absolute;margin-left:204.75pt;margin-top:.5pt;width:39pt;height:0;flip:x;z-index:76" o:connectortype="straight"/>
        </w:pict>
      </w:r>
      <w:r>
        <w:rPr>
          <w:noProof/>
        </w:rPr>
        <w:pict>
          <v:shape id="_x0000_s1102" type="#_x0000_t32" style="position:absolute;margin-left:203.25pt;margin-top:.5pt;width:.75pt;height:65.7pt;flip:x;z-index:77" o:connectortype="straight">
            <v:stroke endarrow="block"/>
          </v:shape>
        </w:pict>
      </w:r>
    </w:p>
    <w:p w:rsidR="00CD2A3D" w:rsidRDefault="00CD2A3D" w:rsidP="00CD2A3D"/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83" type="#_x0000_t202" style="position:absolute;left:0;text-align:left;margin-left:132pt;margin-top:1.8pt;width:148.5pt;height:49.5pt;z-index:58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Подготовка и утверждение распоряжения о проверке</w:t>
                  </w:r>
                </w:p>
              </w:txbxContent>
            </v:textbox>
          </v:shape>
        </w:pict>
      </w: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86" type="#_x0000_t32" style="position:absolute;left:0;text-align:left;margin-left:375.75pt;margin-top:6.75pt;width:0;height:36pt;z-index:61" o:connectortype="straight">
            <v:stroke endarrow="block"/>
          </v:shape>
        </w:pict>
      </w:r>
      <w:r w:rsidRPr="00B9159C">
        <w:rPr>
          <w:noProof/>
        </w:rPr>
        <w:pict>
          <v:shape id="_x0000_s1085" type="#_x0000_t32" style="position:absolute;left:0;text-align:left;margin-left:280.5pt;margin-top:6.75pt;width:95.25pt;height:0;z-index:60" o:connectortype="straight"/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87" type="#_x0000_t32" style="position:absolute;left:0;text-align:left;margin-left:204pt;margin-top:9.95pt;width:.75pt;height:31.5pt;z-index:62" o:connectortype="straight">
            <v:stroke endarrow="block"/>
          </v:shape>
        </w:pict>
      </w: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82" type="#_x0000_t109" style="position:absolute;left:0;text-align:left;margin-left:321.45pt;margin-top:1.4pt;width:88.5pt;height:48pt;z-index:57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Уведомление СРО</w:t>
                  </w:r>
                </w:p>
              </w:txbxContent>
            </v:textbox>
          </v:shape>
        </w:pict>
      </w: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90" type="#_x0000_t32" style="position:absolute;left:0;text-align:left;margin-left:409.95pt;margin-top:10.15pt;width:24.75pt;height:0;flip:x;z-index:65" o:connectortype="straight">
            <v:stroke endarrow="block"/>
          </v:shape>
        </w:pict>
      </w:r>
      <w:r w:rsidRPr="00B9159C">
        <w:rPr>
          <w:noProof/>
        </w:rPr>
        <w:pict>
          <v:shape id="_x0000_s1089" type="#_x0000_t32" style="position:absolute;left:0;text-align:left;margin-left:436.95pt;margin-top:10.15pt;width:0;height:173.2pt;z-index:64" o:connectortype="straight"/>
        </w:pict>
      </w: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84" type="#_x0000_t202" style="position:absolute;left:0;text-align:left;margin-left:132pt;margin-top:.05pt;width:144.75pt;height:55.5pt;z-index:59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Уведомление о проведении проверки ЮЛ, ИП</w:t>
                  </w:r>
                </w:p>
              </w:txbxContent>
            </v:textbox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91" type="#_x0000_t32" style="position:absolute;left:0;text-align:left;margin-left:208.5pt;margin-top:.35pt;width:.75pt;height:29.25pt;z-index:66" o:connectortype="straight">
            <v:stroke endarrow="block"/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80" type="#_x0000_t109" style="position:absolute;left:0;text-align:left;margin-left:132pt;margin-top:2pt;width:153pt;height:60.75pt;z-index:55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Проведение проверки представленных документов и осмотр территории ЮЛ, ИП</w:t>
                  </w:r>
                </w:p>
              </w:txbxContent>
            </v:textbox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92" type="#_x0000_t32" style="position:absolute;left:0;text-align:left;margin-left:285pt;margin-top:-.1pt;width:92.25pt;height:.75pt;z-index:67" o:connectortype="straight"/>
        </w:pict>
      </w:r>
      <w:r w:rsidRPr="00B9159C">
        <w:rPr>
          <w:noProof/>
        </w:rPr>
        <w:pict>
          <v:shape id="_x0000_s1093" type="#_x0000_t32" style="position:absolute;left:0;text-align:left;margin-left:375.75pt;margin-top:.65pt;width:0;height:24.75pt;z-index:68" o:connectortype="straight">
            <v:stroke endarrow="block"/>
          </v:shape>
        </w:pict>
      </w: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81" type="#_x0000_t109" style="position:absolute;left:0;text-align:left;margin-left:327.45pt;margin-top:11.6pt;width:96pt;height:66.75pt;z-index:56">
            <v:textbox>
              <w:txbxContent>
                <w:p w:rsidR="00CD2A3D" w:rsidRDefault="00CD2A3D" w:rsidP="00CD2A3D">
                  <w:pPr>
                    <w:jc w:val="center"/>
                  </w:pPr>
                  <w:r>
                    <w:t>Предписание в случае выявления нарушений</w:t>
                  </w:r>
                </w:p>
              </w:txbxContent>
            </v:textbox>
          </v:shape>
        </w:pict>
      </w: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97" type="#_x0000_t32" style="position:absolute;left:0;text-align:left;margin-left:209.25pt;margin-top:7.55pt;width:0;height:42pt;z-index:72" o:connectortype="straight">
            <v:stroke endarrow="block"/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88" type="#_x0000_t32" style="position:absolute;left:0;text-align:left;margin-left:423.45pt;margin-top:3.95pt;width:13.5pt;height:0;z-index:63" o:connectortype="straight"/>
        </w:pict>
      </w:r>
      <w:r w:rsidRPr="00B9159C">
        <w:rPr>
          <w:noProof/>
        </w:rPr>
        <w:pict>
          <v:shape id="_x0000_s1094" type="#_x0000_t32" style="position:absolute;left:0;text-align:left;margin-left:426.45pt;margin-top:3.95pt;width:10.5pt;height:0;flip:x;z-index:69" o:connectortype="straight"/>
        </w:pict>
      </w: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79" type="#_x0000_t109" style="position:absolute;left:0;text-align:left;margin-left:137.7pt;margin-top:8.15pt;width:153pt;height:72.75pt;z-index:54">
            <v:textbox>
              <w:txbxContent>
                <w:p w:rsidR="00CD2A3D" w:rsidRDefault="00CD2A3D" w:rsidP="00CD2A3D"/>
                <w:p w:rsidR="00CD2A3D" w:rsidRDefault="00CD2A3D" w:rsidP="00CD2A3D">
                  <w:pPr>
                    <w:jc w:val="center"/>
                  </w:pPr>
                  <w:r>
                    <w:t>Акт проведения проверки</w:t>
                  </w:r>
                </w:p>
              </w:txbxContent>
            </v:textbox>
          </v:shape>
        </w:pict>
      </w: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95" type="#_x0000_t32" style="position:absolute;left:0;text-align:left;margin-left:382.95pt;margin-top:9.35pt;width:0;height:24pt;z-index:70" o:connectortype="straight"/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B9159C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9159C">
        <w:rPr>
          <w:noProof/>
        </w:rPr>
        <w:pict>
          <v:shape id="_x0000_s1096" type="#_x0000_t32" style="position:absolute;left:0;text-align:left;margin-left:290.7pt;margin-top:5.75pt;width:92.25pt;height:0;flip:x;z-index:71" o:connectortype="straight">
            <v:stroke endarrow="block"/>
          </v:shape>
        </w:pict>
      </w: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3D83" w:rsidRDefault="00693D83" w:rsidP="00CD2A3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3D83" w:rsidRDefault="00693D83" w:rsidP="00CD2A3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3D83" w:rsidRDefault="00693D83" w:rsidP="00CD2A3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3D83" w:rsidRDefault="00693D83" w:rsidP="00CD2A3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Default="00CD2A3D" w:rsidP="00CD2A3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2A3D" w:rsidRPr="00221B61" w:rsidRDefault="00CD2A3D" w:rsidP="00CD2A3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21B6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D2A3D" w:rsidRDefault="00CD2A3D" w:rsidP="00CD2A3D">
      <w:pPr>
        <w:jc w:val="right"/>
        <w:rPr>
          <w:b/>
          <w:sz w:val="24"/>
          <w:szCs w:val="24"/>
        </w:rPr>
      </w:pPr>
      <w:r w:rsidRPr="00221B61">
        <w:rPr>
          <w:b/>
          <w:sz w:val="24"/>
          <w:szCs w:val="24"/>
        </w:rPr>
        <w:t>к административному регламенту</w:t>
      </w:r>
    </w:p>
    <w:p w:rsidR="00CD2A3D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  <w:r>
        <w:rPr>
          <w:sz w:val="24"/>
          <w:szCs w:val="24"/>
        </w:rPr>
        <w:t>(Типовая форма)</w:t>
      </w:r>
    </w:p>
    <w:p w:rsidR="00CD2A3D" w:rsidRDefault="00CD2A3D" w:rsidP="00CD2A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D2A3D" w:rsidRDefault="00CD2A3D" w:rsidP="00CD2A3D">
      <w:pPr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Минэкономразвития РФ</w:t>
      </w:r>
      <w:r>
        <w:rPr>
          <w:sz w:val="16"/>
          <w:szCs w:val="16"/>
        </w:rPr>
        <w:br/>
        <w:t>от 30.09.2011 № 532)</w:t>
      </w:r>
    </w:p>
    <w:p w:rsidR="00CD2A3D" w:rsidRDefault="00CD2A3D" w:rsidP="00CD2A3D">
      <w:pPr>
        <w:jc w:val="right"/>
        <w:rPr>
          <w:sz w:val="24"/>
          <w:szCs w:val="24"/>
        </w:rPr>
      </w:pPr>
    </w:p>
    <w:p w:rsidR="00CD2A3D" w:rsidRDefault="00CD2A3D" w:rsidP="00CD2A3D">
      <w:pPr>
        <w:spacing w:before="120"/>
        <w:jc w:val="center"/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p w:rsidR="00CD2A3D" w:rsidRDefault="00CD2A3D" w:rsidP="00CD2A3D">
      <w:pPr>
        <w:spacing w:befor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РАСПОРЯЖЕНИЕ (ПРИКАЗ)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органа государственного контроля (надзора), 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6606"/>
        <w:gridCol w:w="1272"/>
      </w:tblGrid>
      <w:tr w:rsidR="00CD2A3D" w:rsidTr="00CD2A3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</w:t>
            </w:r>
          </w:p>
        </w:tc>
      </w:tr>
      <w:tr w:rsidR="00CD2A3D" w:rsidTr="00CD2A3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2A3D" w:rsidRDefault="00CD2A3D" w:rsidP="00CD2A3D"/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CD2A3D" w:rsidRDefault="00CD2A3D" w:rsidP="00CD2A3D">
            <w:pPr>
              <w:jc w:val="center"/>
            </w:pPr>
            <w: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CD2A3D" w:rsidRDefault="00CD2A3D" w:rsidP="00CD2A3D"/>
        </w:tc>
      </w:tr>
    </w:tbl>
    <w:p w:rsidR="00CD2A3D" w:rsidRDefault="00CD2A3D" w:rsidP="00CD2A3D">
      <w:pPr>
        <w:jc w:val="center"/>
        <w:rPr>
          <w:sz w:val="26"/>
          <w:szCs w:val="26"/>
        </w:rPr>
      </w:pPr>
      <w:r>
        <w:rPr>
          <w:sz w:val="26"/>
          <w:szCs w:val="26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CD2A3D" w:rsidTr="00CD2A3D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6"/>
                <w:szCs w:val="26"/>
              </w:rPr>
            </w:pPr>
          </w:p>
        </w:tc>
      </w:tr>
    </w:tbl>
    <w:p w:rsidR="00CD2A3D" w:rsidRDefault="00CD2A3D" w:rsidP="00CD2A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Провести проверку в отношении  </w:t>
      </w:r>
    </w:p>
    <w:p w:rsidR="00CD2A3D" w:rsidRDefault="00CD2A3D" w:rsidP="00CD2A3D">
      <w:pPr>
        <w:pBdr>
          <w:top w:val="single" w:sz="4" w:space="1" w:color="auto"/>
        </w:pBdr>
        <w:ind w:left="3731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jc w:val="center"/>
      </w:pPr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</w:p>
    <w:p w:rsidR="00CD2A3D" w:rsidRDefault="00CD2A3D" w:rsidP="00CD2A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Место нахождения:  </w:t>
      </w:r>
    </w:p>
    <w:p w:rsidR="00CD2A3D" w:rsidRDefault="00CD2A3D" w:rsidP="00CD2A3D">
      <w:pPr>
        <w:pBdr>
          <w:top w:val="single" w:sz="4" w:space="1" w:color="auto"/>
        </w:pBdr>
        <w:ind w:left="2348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jc w:val="center"/>
      </w:pPr>
      <w: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место(а) фактического осуществления им деятельности)</w:t>
      </w:r>
    </w:p>
    <w:p w:rsidR="00CD2A3D" w:rsidRDefault="00CD2A3D" w:rsidP="00CD2A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Назначить лицом(ми), уполномоченным(ми) на проведение проверки:  </w:t>
      </w:r>
    </w:p>
    <w:p w:rsidR="00CD2A3D" w:rsidRDefault="00CD2A3D" w:rsidP="00CD2A3D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уполномоченного(ых) на проведение проверки)</w:t>
      </w:r>
    </w:p>
    <w:p w:rsidR="00CD2A3D" w:rsidRDefault="00CD2A3D" w:rsidP="00CD2A3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CD2A3D" w:rsidRDefault="00CD2A3D" w:rsidP="00CD2A3D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CD2A3D" w:rsidRDefault="00CD2A3D" w:rsidP="00CD2A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 Установить, что:</w:t>
      </w:r>
    </w:p>
    <w:p w:rsidR="00CD2A3D" w:rsidRDefault="00CD2A3D" w:rsidP="00CD2A3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с целью:  </w:t>
      </w:r>
    </w:p>
    <w:p w:rsidR="00CD2A3D" w:rsidRDefault="00CD2A3D" w:rsidP="00CD2A3D">
      <w:pPr>
        <w:pBdr>
          <w:top w:val="single" w:sz="4" w:space="1" w:color="auto"/>
        </w:pBdr>
        <w:ind w:left="4916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ind w:left="567"/>
      </w:pPr>
      <w:r>
        <w:t>При установлении целей проводимой проверки указывается следующая информация:</w:t>
      </w:r>
    </w:p>
    <w:p w:rsidR="00CD2A3D" w:rsidRDefault="00CD2A3D" w:rsidP="00CD2A3D">
      <w:pPr>
        <w:ind w:left="567"/>
      </w:pPr>
      <w:r>
        <w:t>а) в случае проведения плановой проверки:</w:t>
      </w:r>
    </w:p>
    <w:p w:rsidR="00CD2A3D" w:rsidRDefault="00CD2A3D" w:rsidP="00CD2A3D">
      <w:pPr>
        <w:ind w:firstLine="567"/>
        <w:jc w:val="both"/>
      </w:pPr>
      <w:r>
        <w:t>– ссылка на утвержденный ежегодный план проведения плановых проверок;</w:t>
      </w:r>
    </w:p>
    <w:p w:rsidR="00CD2A3D" w:rsidRDefault="00CD2A3D" w:rsidP="00CD2A3D">
      <w:pPr>
        <w:ind w:left="567"/>
      </w:pPr>
      <w:r>
        <w:t>б) в случае проведения внеплановой выездной проверки:</w:t>
      </w:r>
    </w:p>
    <w:p w:rsidR="00CD2A3D" w:rsidRDefault="00CD2A3D" w:rsidP="00CD2A3D">
      <w:pPr>
        <w:ind w:firstLine="567"/>
        <w:jc w:val="both"/>
      </w:pPr>
      <w:r>
        <w:t>– 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CD2A3D" w:rsidRDefault="00CD2A3D" w:rsidP="00CD2A3D">
      <w:pPr>
        <w:ind w:firstLine="567"/>
        <w:jc w:val="both"/>
      </w:pPr>
      <w:r>
        <w:lastRenderedPageBreak/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CD2A3D" w:rsidRDefault="00CD2A3D" w:rsidP="00CD2A3D">
      <w:pPr>
        <w:ind w:firstLine="567"/>
        <w:jc w:val="both"/>
      </w:pPr>
      <w:r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CD2A3D" w:rsidRDefault="00CD2A3D" w:rsidP="00CD2A3D">
      <w:pPr>
        <w:ind w:firstLine="567"/>
        <w:jc w:val="both"/>
      </w:pPr>
      <w: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CD2A3D" w:rsidRDefault="00CD2A3D" w:rsidP="00CD2A3D">
      <w:pPr>
        <w:keepLines/>
        <w:ind w:firstLine="567"/>
        <w:jc w:val="both"/>
      </w:pPr>
      <w: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CD2A3D" w:rsidRDefault="00CD2A3D" w:rsidP="00CD2A3D">
      <w:pPr>
        <w:ind w:firstLine="567"/>
        <w:jc w:val="both"/>
      </w:pPr>
      <w: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CD2A3D" w:rsidRDefault="00CD2A3D" w:rsidP="00CD2A3D">
      <w:pPr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задачами настоящей проверки являются:  </w:t>
      </w:r>
    </w:p>
    <w:p w:rsidR="00CD2A3D" w:rsidRDefault="00CD2A3D" w:rsidP="00CD2A3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6. Предметом настоящей проверки является (отметить нужное):</w:t>
      </w:r>
    </w:p>
    <w:p w:rsidR="00CD2A3D" w:rsidRDefault="00CD2A3D" w:rsidP="00CD2A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обязательных требований или требований, установленных муниципальными правовыми актами;</w:t>
      </w:r>
    </w:p>
    <w:p w:rsidR="00CD2A3D" w:rsidRDefault="00CD2A3D" w:rsidP="00CD2A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CD2A3D" w:rsidRDefault="00CD2A3D" w:rsidP="00CD2A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предписаний органов государственного контроля (надзора), органов муниципального контроля;</w:t>
      </w:r>
    </w:p>
    <w:p w:rsidR="00CD2A3D" w:rsidRDefault="00CD2A3D" w:rsidP="00CD2A3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проведение мероприятий:</w:t>
      </w:r>
    </w:p>
    <w:p w:rsidR="00CD2A3D" w:rsidRDefault="00CD2A3D" w:rsidP="00CD2A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предотвращению причинения вреда жизни, здоровью граждан, вреда животным, растениям, окружающей среде;</w:t>
      </w:r>
    </w:p>
    <w:p w:rsidR="00CD2A3D" w:rsidRDefault="00CD2A3D" w:rsidP="00CD2A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предупреждению возникновения чрезвычайных ситуаций природного и техногенного характера;</w:t>
      </w:r>
    </w:p>
    <w:p w:rsidR="00CD2A3D" w:rsidRDefault="00CD2A3D" w:rsidP="00CD2A3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 обеспечению безопасности государства;</w:t>
      </w:r>
    </w:p>
    <w:p w:rsidR="00CD2A3D" w:rsidRDefault="00CD2A3D" w:rsidP="00CD2A3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 ликвидации последствий причинения такого вреда.</w:t>
      </w:r>
    </w:p>
    <w:p w:rsidR="00CD2A3D" w:rsidRDefault="00CD2A3D" w:rsidP="00CD2A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Срок проведения проверки:  </w:t>
      </w:r>
    </w:p>
    <w:p w:rsidR="00CD2A3D" w:rsidRDefault="00CD2A3D" w:rsidP="00CD2A3D">
      <w:pPr>
        <w:pBdr>
          <w:top w:val="single" w:sz="4" w:space="1" w:color="auto"/>
        </w:pBdr>
        <w:ind w:left="3204"/>
        <w:rPr>
          <w:sz w:val="2"/>
          <w:szCs w:val="2"/>
        </w:rPr>
      </w:pPr>
    </w:p>
    <w:p w:rsidR="00CD2A3D" w:rsidRDefault="00CD2A3D" w:rsidP="00CD2A3D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CD2A3D" w:rsidTr="00CD2A3D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D2A3D" w:rsidRDefault="00CD2A3D" w:rsidP="00CD2A3D">
      <w:pPr>
        <w:spacing w:before="160"/>
        <w:ind w:firstLine="567"/>
        <w:rPr>
          <w:sz w:val="24"/>
          <w:szCs w:val="24"/>
        </w:rPr>
      </w:pPr>
      <w:r>
        <w:rPr>
          <w:sz w:val="24"/>
          <w:szCs w:val="24"/>
        </w:rP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CD2A3D" w:rsidTr="00CD2A3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ind w:left="-1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D2A3D" w:rsidRDefault="00CD2A3D" w:rsidP="00CD2A3D">
      <w:pPr>
        <w:spacing w:before="160"/>
        <w:rPr>
          <w:sz w:val="24"/>
          <w:szCs w:val="24"/>
        </w:rPr>
      </w:pPr>
      <w:r>
        <w:rPr>
          <w:sz w:val="24"/>
          <w:szCs w:val="24"/>
        </w:rPr>
        <w:t xml:space="preserve">8. Правовые основания проведения проверки:  </w:t>
      </w:r>
    </w:p>
    <w:p w:rsidR="00CD2A3D" w:rsidRDefault="00CD2A3D" w:rsidP="00CD2A3D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jc w:val="center"/>
      </w:pPr>
      <w:r>
        <w:t>(ссылка на положение нормативного правового акта, в соответствии с которым осуществляется проверка;</w:t>
      </w:r>
      <w:r>
        <w:br/>
        <w:t>ссылка на положения (нормативных) правовых актов, устанавливающих требования, которые являются</w:t>
      </w:r>
      <w:r>
        <w:br/>
        <w:t>предметом проверки)</w:t>
      </w:r>
    </w:p>
    <w:p w:rsidR="00CD2A3D" w:rsidRDefault="00CD2A3D" w:rsidP="00CD2A3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CD2A3D" w:rsidRDefault="00CD2A3D" w:rsidP="00CD2A3D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jc w:val="center"/>
      </w:pPr>
      <w:r>
        <w:t>(с указанием наименований, номеров и дат их принятия)</w:t>
      </w:r>
    </w:p>
    <w:p w:rsidR="00693D83" w:rsidRDefault="00693D83" w:rsidP="00CD2A3D">
      <w:pPr>
        <w:spacing w:before="120"/>
        <w:jc w:val="both"/>
        <w:rPr>
          <w:sz w:val="24"/>
          <w:szCs w:val="24"/>
        </w:rPr>
      </w:pPr>
    </w:p>
    <w:p w:rsidR="00693D83" w:rsidRDefault="00693D83" w:rsidP="00CD2A3D">
      <w:pPr>
        <w:spacing w:before="120"/>
        <w:jc w:val="both"/>
        <w:rPr>
          <w:sz w:val="24"/>
          <w:szCs w:val="24"/>
        </w:rPr>
      </w:pPr>
    </w:p>
    <w:p w:rsidR="00693D83" w:rsidRDefault="00693D83" w:rsidP="00CD2A3D">
      <w:pPr>
        <w:spacing w:before="120"/>
        <w:jc w:val="both"/>
        <w:rPr>
          <w:sz w:val="24"/>
          <w:szCs w:val="24"/>
        </w:rPr>
      </w:pPr>
    </w:p>
    <w:p w:rsidR="00693D83" w:rsidRDefault="00693D83" w:rsidP="00CD2A3D">
      <w:pPr>
        <w:spacing w:before="120"/>
        <w:jc w:val="both"/>
        <w:rPr>
          <w:sz w:val="24"/>
          <w:szCs w:val="24"/>
        </w:rPr>
      </w:pPr>
    </w:p>
    <w:p w:rsidR="00CD2A3D" w:rsidRDefault="00CD2A3D" w:rsidP="00CD2A3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CD2A3D" w:rsidRDefault="00CD2A3D" w:rsidP="00CD2A3D">
      <w:pPr>
        <w:keepNext/>
        <w:spacing w:before="840"/>
        <w:ind w:right="4536"/>
        <w:rPr>
          <w:sz w:val="24"/>
          <w:szCs w:val="24"/>
        </w:rPr>
      </w:pPr>
    </w:p>
    <w:p w:rsidR="00CD2A3D" w:rsidRDefault="00CD2A3D" w:rsidP="00CD2A3D">
      <w:pPr>
        <w:keepNext/>
        <w:pBdr>
          <w:top w:val="single" w:sz="4" w:space="1" w:color="auto"/>
        </w:pBdr>
        <w:ind w:right="4535"/>
        <w:rPr>
          <w:sz w:val="2"/>
          <w:szCs w:val="2"/>
        </w:rPr>
      </w:pPr>
    </w:p>
    <w:p w:rsidR="00CD2A3D" w:rsidRDefault="00CD2A3D" w:rsidP="00CD2A3D">
      <w:pPr>
        <w:ind w:right="4535"/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ind w:right="4535"/>
        <w:jc w:val="center"/>
      </w:pPr>
      <w: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CD2A3D" w:rsidRDefault="00CD2A3D" w:rsidP="00CD2A3D">
      <w:pPr>
        <w:spacing w:before="120"/>
        <w:ind w:left="5954"/>
        <w:jc w:val="center"/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ind w:left="5954"/>
        <w:jc w:val="center"/>
      </w:pPr>
      <w:r>
        <w:t>(подпись, заверенная печатью)</w:t>
      </w:r>
    </w:p>
    <w:p w:rsidR="00CD2A3D" w:rsidRDefault="00CD2A3D" w:rsidP="00CD2A3D">
      <w:pPr>
        <w:spacing w:before="120"/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Pr="00221B61" w:rsidRDefault="00CD2A3D" w:rsidP="00CD2A3D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</w:p>
    <w:p w:rsidR="00CD2A3D" w:rsidRPr="00221B61" w:rsidRDefault="00CD2A3D" w:rsidP="00CD2A3D">
      <w:pPr>
        <w:pBdr>
          <w:top w:val="single" w:sz="4" w:space="1" w:color="auto"/>
        </w:pBdr>
        <w:jc w:val="center"/>
      </w:pPr>
    </w:p>
    <w:p w:rsidR="00CD2A3D" w:rsidRPr="00221B61" w:rsidRDefault="00CD2A3D" w:rsidP="00CD2A3D">
      <w:pPr>
        <w:pBdr>
          <w:top w:val="single" w:sz="4" w:space="1" w:color="auto"/>
        </w:pBdr>
        <w:jc w:val="center"/>
      </w:pPr>
    </w:p>
    <w:p w:rsidR="00CD2A3D" w:rsidRDefault="00CD2A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72553D">
      <w:pPr>
        <w:pBdr>
          <w:top w:val="single" w:sz="4" w:space="1" w:color="auto"/>
        </w:pBdr>
      </w:pPr>
      <w:r>
        <w:t>АЛ 47465 -о</w:t>
      </w: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72553D" w:rsidRDefault="0072553D" w:rsidP="00CD2A3D">
      <w:pPr>
        <w:pBdr>
          <w:top w:val="single" w:sz="4" w:space="1" w:color="auto"/>
        </w:pBdr>
        <w:jc w:val="center"/>
      </w:pPr>
    </w:p>
    <w:p w:rsidR="00693D83" w:rsidRDefault="00693D83" w:rsidP="00CD2A3D">
      <w:pPr>
        <w:pBdr>
          <w:top w:val="single" w:sz="4" w:space="1" w:color="auto"/>
        </w:pBdr>
        <w:jc w:val="center"/>
      </w:pPr>
    </w:p>
    <w:p w:rsidR="00693D83" w:rsidRDefault="00693D83" w:rsidP="00CD2A3D">
      <w:pPr>
        <w:pBdr>
          <w:top w:val="single" w:sz="4" w:space="1" w:color="auto"/>
        </w:pBdr>
        <w:jc w:val="center"/>
      </w:pPr>
    </w:p>
    <w:p w:rsidR="00693D83" w:rsidRDefault="00693D83" w:rsidP="00CD2A3D">
      <w:pPr>
        <w:pBdr>
          <w:top w:val="single" w:sz="4" w:space="1" w:color="auto"/>
        </w:pBdr>
        <w:jc w:val="center"/>
      </w:pPr>
    </w:p>
    <w:p w:rsidR="00693D83" w:rsidRDefault="00693D83" w:rsidP="00CD2A3D">
      <w:pPr>
        <w:pBdr>
          <w:top w:val="single" w:sz="4" w:space="1" w:color="auto"/>
        </w:pBdr>
        <w:jc w:val="center"/>
      </w:pPr>
    </w:p>
    <w:p w:rsidR="00693D83" w:rsidRPr="00221B61" w:rsidRDefault="00693D83" w:rsidP="00CD2A3D">
      <w:pPr>
        <w:pBdr>
          <w:top w:val="single" w:sz="4" w:space="1" w:color="auto"/>
        </w:pBdr>
        <w:jc w:val="center"/>
      </w:pPr>
    </w:p>
    <w:p w:rsidR="00CD2A3D" w:rsidRPr="00221B61" w:rsidRDefault="00CD2A3D" w:rsidP="00CD2A3D">
      <w:pPr>
        <w:pBdr>
          <w:top w:val="single" w:sz="4" w:space="1" w:color="auto"/>
        </w:pBdr>
        <w:jc w:val="center"/>
      </w:pPr>
    </w:p>
    <w:p w:rsidR="00CD2A3D" w:rsidRPr="00221B61" w:rsidRDefault="00CD2A3D" w:rsidP="00CD2A3D">
      <w:pPr>
        <w:jc w:val="right"/>
        <w:rPr>
          <w:b/>
          <w:sz w:val="24"/>
          <w:szCs w:val="24"/>
        </w:rPr>
      </w:pPr>
      <w:r w:rsidRPr="00221B61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3</w:t>
      </w:r>
    </w:p>
    <w:p w:rsidR="00CD2A3D" w:rsidRDefault="00CD2A3D" w:rsidP="00CD2A3D">
      <w:pPr>
        <w:jc w:val="right"/>
        <w:rPr>
          <w:b/>
          <w:sz w:val="24"/>
          <w:szCs w:val="24"/>
        </w:rPr>
      </w:pPr>
      <w:r w:rsidRPr="00221B61">
        <w:rPr>
          <w:b/>
          <w:sz w:val="24"/>
          <w:szCs w:val="24"/>
        </w:rPr>
        <w:t>к административному регламенту</w:t>
      </w:r>
    </w:p>
    <w:p w:rsidR="00CD2A3D" w:rsidRDefault="00CD2A3D" w:rsidP="00CD2A3D">
      <w:pPr>
        <w:jc w:val="right"/>
        <w:rPr>
          <w:b/>
          <w:sz w:val="24"/>
          <w:szCs w:val="24"/>
        </w:rPr>
      </w:pPr>
    </w:p>
    <w:p w:rsidR="00CD2A3D" w:rsidRPr="00221B61" w:rsidRDefault="00CD2A3D" w:rsidP="00CD2A3D">
      <w:pPr>
        <w:jc w:val="right"/>
      </w:pPr>
      <w:r>
        <w:rPr>
          <w:sz w:val="24"/>
          <w:szCs w:val="24"/>
        </w:rPr>
        <w:t>(Типовая форма)</w:t>
      </w:r>
    </w:p>
    <w:p w:rsidR="00747061" w:rsidRDefault="00CD2A3D" w:rsidP="00747061">
      <w:pPr>
        <w:spacing w:before="120" w:after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(в ред. Приказа Минэкономразвития РФ</w:t>
      </w:r>
      <w:r>
        <w:rPr>
          <w:sz w:val="16"/>
          <w:szCs w:val="16"/>
        </w:rPr>
        <w:br/>
        <w:t>от 24.05.2010 № 199)</w:t>
      </w:r>
    </w:p>
    <w:p w:rsidR="00747061" w:rsidRDefault="00747061" w:rsidP="00747061">
      <w:pPr>
        <w:spacing w:before="120" w:after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747061">
        <w:rPr>
          <w:sz w:val="24"/>
          <w:szCs w:val="24"/>
        </w:rPr>
        <w:t>В</w:t>
      </w:r>
      <w:r>
        <w:rPr>
          <w:sz w:val="24"/>
          <w:szCs w:val="24"/>
        </w:rPr>
        <w:t xml:space="preserve"> _____________________________________________</w:t>
      </w:r>
    </w:p>
    <w:p w:rsidR="00747061" w:rsidRPr="00747061" w:rsidRDefault="00747061" w:rsidP="00747061">
      <w:pPr>
        <w:pBdr>
          <w:top w:val="single" w:sz="4" w:space="1" w:color="auto"/>
        </w:pBdr>
        <w:ind w:left="6152" w:hanging="1332"/>
        <w:jc w:val="center"/>
      </w:pPr>
      <w:r>
        <w:t>(наименование органа прокуратуры)</w:t>
      </w:r>
    </w:p>
    <w:p w:rsidR="00CD2A3D" w:rsidRDefault="00747061" w:rsidP="00747061">
      <w:pPr>
        <w:tabs>
          <w:tab w:val="center" w:pos="8080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CD2A3D">
        <w:rPr>
          <w:sz w:val="24"/>
          <w:szCs w:val="24"/>
        </w:rPr>
        <w:t xml:space="preserve">от  </w:t>
      </w:r>
    </w:p>
    <w:p w:rsidR="00CD2A3D" w:rsidRPr="0072553D" w:rsidRDefault="00CD2A3D" w:rsidP="00747061">
      <w:pPr>
        <w:pBdr>
          <w:top w:val="single" w:sz="4" w:space="1" w:color="auto"/>
        </w:pBdr>
        <w:spacing w:after="360"/>
        <w:ind w:left="3686" w:hanging="56"/>
      </w:pPr>
      <w:r>
        <w:t>(наименование органа государствен</w:t>
      </w:r>
      <w:r w:rsidR="00747061">
        <w:t>ного контроля</w:t>
      </w:r>
      <w:r>
        <w:t>(надзора), муниципального контроля с указанием юридического адреса)</w:t>
      </w:r>
    </w:p>
    <w:p w:rsidR="00CD2A3D" w:rsidRDefault="00CD2A3D" w:rsidP="00CD2A3D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CD2A3D" w:rsidRDefault="00CD2A3D" w:rsidP="00CD2A3D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 </w:t>
      </w:r>
    </w:p>
    <w:p w:rsidR="00CD2A3D" w:rsidRDefault="00CD2A3D" w:rsidP="00CD2A3D">
      <w:pPr>
        <w:pBdr>
          <w:top w:val="single" w:sz="4" w:space="1" w:color="auto"/>
        </w:pBdr>
        <w:ind w:left="3544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Pr="00747061" w:rsidRDefault="00CD2A3D" w:rsidP="00CD2A3D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47061">
        <w:rPr>
          <w:sz w:val="16"/>
          <w:szCs w:val="16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CD2A3D" w:rsidRDefault="00CD2A3D" w:rsidP="00CD2A3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осуществляющего предпринимательскую деятельность по адресу:  </w:t>
      </w:r>
    </w:p>
    <w:p w:rsidR="00CD2A3D" w:rsidRDefault="00CD2A3D" w:rsidP="00CD2A3D">
      <w:pPr>
        <w:pBdr>
          <w:top w:val="single" w:sz="4" w:space="1" w:color="auto"/>
        </w:pBdr>
        <w:ind w:left="6946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2. Основание проведения проверки:</w:t>
      </w: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Pr="00747061" w:rsidRDefault="00CD2A3D" w:rsidP="00747061">
      <w:pPr>
        <w:pBdr>
          <w:top w:val="single" w:sz="4" w:space="1" w:color="auto"/>
        </w:pBdr>
        <w:rPr>
          <w:sz w:val="16"/>
          <w:szCs w:val="16"/>
        </w:rPr>
      </w:pPr>
      <w:r w:rsidRPr="00747061">
        <w:rPr>
          <w:sz w:val="16"/>
          <w:szCs w:val="16"/>
        </w:rPr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</w:t>
      </w:r>
      <w:r w:rsidR="00747061">
        <w:rPr>
          <w:sz w:val="16"/>
          <w:szCs w:val="16"/>
        </w:rPr>
        <w:t xml:space="preserve">дарственного контроля (надзора) </w:t>
      </w:r>
      <w:r w:rsidRPr="00747061">
        <w:rPr>
          <w:sz w:val="16"/>
          <w:szCs w:val="16"/>
        </w:rPr>
        <w:t>и муниципального контроля”)</w:t>
      </w:r>
    </w:p>
    <w:p w:rsidR="00CD2A3D" w:rsidRDefault="00CD2A3D" w:rsidP="00CD2A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3. Дата начала проведения проверки: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CD2A3D" w:rsidTr="00CD2A3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</w:tbl>
    <w:p w:rsidR="00CD2A3D" w:rsidRDefault="00CD2A3D" w:rsidP="00CD2A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4. Время начала проведения проверки: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247"/>
        <w:gridCol w:w="397"/>
        <w:gridCol w:w="340"/>
        <w:gridCol w:w="738"/>
      </w:tblGrid>
      <w:tr w:rsidR="00CD2A3D" w:rsidTr="00CD2A3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</w:tbl>
    <w:p w:rsidR="00CD2A3D" w:rsidRDefault="00CD2A3D" w:rsidP="00747061">
      <w:pPr>
        <w:ind w:left="284" w:right="283"/>
        <w:rPr>
          <w:sz w:val="16"/>
          <w:szCs w:val="16"/>
        </w:rPr>
      </w:pPr>
      <w:r w:rsidRPr="00747061">
        <w:rPr>
          <w:sz w:val="16"/>
          <w:szCs w:val="16"/>
        </w:rPr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693D83" w:rsidRPr="00747061" w:rsidRDefault="00693D83" w:rsidP="00747061">
      <w:pPr>
        <w:ind w:left="284" w:right="283"/>
        <w:rPr>
          <w:sz w:val="16"/>
          <w:szCs w:val="16"/>
        </w:rPr>
      </w:pPr>
    </w:p>
    <w:p w:rsidR="00CD2A3D" w:rsidRDefault="00CD2A3D" w:rsidP="00CD2A3D">
      <w:pPr>
        <w:pageBreakBefore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Приложения:  </w:t>
      </w:r>
    </w:p>
    <w:p w:rsidR="00CD2A3D" w:rsidRDefault="00CD2A3D" w:rsidP="00CD2A3D">
      <w:pPr>
        <w:pBdr>
          <w:top w:val="single" w:sz="4" w:space="1" w:color="auto"/>
        </w:pBdr>
        <w:ind w:left="1503"/>
        <w:rPr>
          <w:sz w:val="2"/>
          <w:szCs w:val="2"/>
        </w:rPr>
      </w:pPr>
    </w:p>
    <w:p w:rsidR="00CD2A3D" w:rsidRDefault="00CD2A3D" w:rsidP="00CD2A3D">
      <w:pPr>
        <w:ind w:left="1503"/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ind w:left="1503"/>
        <w:rPr>
          <w:sz w:val="2"/>
          <w:szCs w:val="2"/>
        </w:rPr>
      </w:pPr>
    </w:p>
    <w:p w:rsidR="00CD2A3D" w:rsidRDefault="00CD2A3D" w:rsidP="00CD2A3D">
      <w:pPr>
        <w:ind w:left="1503"/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spacing w:after="80"/>
        <w:ind w:left="1503"/>
        <w:jc w:val="center"/>
        <w:rPr>
          <w:lang w:val="en-US"/>
        </w:rPr>
      </w:pPr>
      <w:r>
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 Документы, содержащие сведения, послужившие основанием для проведения внеплановой проверки)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312"/>
        <w:gridCol w:w="2084"/>
        <w:gridCol w:w="297"/>
        <w:gridCol w:w="3402"/>
      </w:tblGrid>
      <w:tr w:rsidR="00CD2A3D" w:rsidTr="00CD2A3D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</w:tr>
      <w:tr w:rsidR="00CD2A3D" w:rsidTr="00CD2A3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D2A3D" w:rsidRDefault="00CD2A3D" w:rsidP="00CD2A3D">
            <w:pPr>
              <w:jc w:val="center"/>
            </w:pPr>
            <w:r>
              <w:t>(наименование должностного лица)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D2A3D" w:rsidRDefault="00CD2A3D" w:rsidP="00CD2A3D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CD2A3D" w:rsidRDefault="00CD2A3D" w:rsidP="00CD2A3D">
            <w:pPr>
              <w:jc w:val="center"/>
            </w:pPr>
            <w:r>
              <w:t>(подпись)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D2A3D" w:rsidRDefault="00CD2A3D" w:rsidP="00CD2A3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2A3D" w:rsidRDefault="00CD2A3D" w:rsidP="00693D83">
            <w:r>
              <w:t>(фамилия, имя, отчество</w:t>
            </w:r>
            <w:r>
              <w:br/>
              <w:t>(в случае, если имеется)</w:t>
            </w:r>
          </w:p>
        </w:tc>
      </w:tr>
    </w:tbl>
    <w:p w:rsidR="00CD2A3D" w:rsidRDefault="00CD2A3D" w:rsidP="00CD2A3D">
      <w:pPr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D2A3D" w:rsidRDefault="00CD2A3D" w:rsidP="007470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Дата и время составления документа:  </w:t>
      </w:r>
    </w:p>
    <w:p w:rsidR="00CD2A3D" w:rsidRDefault="00CD2A3D" w:rsidP="00CD2A3D">
      <w:pPr>
        <w:pBdr>
          <w:top w:val="single" w:sz="4" w:space="1" w:color="auto"/>
        </w:pBdr>
        <w:ind w:left="4593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ind w:left="284" w:right="283"/>
        <w:jc w:val="center"/>
      </w:pPr>
      <w:r>
        <w:t xml:space="preserve"> </w:t>
      </w: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Pr="00221B61" w:rsidRDefault="00CD2A3D" w:rsidP="00CD2A3D">
      <w:pPr>
        <w:jc w:val="right"/>
        <w:rPr>
          <w:sz w:val="24"/>
          <w:szCs w:val="24"/>
        </w:rPr>
      </w:pPr>
    </w:p>
    <w:p w:rsidR="00CD2A3D" w:rsidRDefault="00CD2A3D" w:rsidP="00CD2A3D">
      <w:pPr>
        <w:jc w:val="right"/>
        <w:rPr>
          <w:b/>
          <w:sz w:val="24"/>
          <w:szCs w:val="24"/>
        </w:rPr>
      </w:pPr>
    </w:p>
    <w:p w:rsidR="00CD2A3D" w:rsidRDefault="00CD2A3D" w:rsidP="00CD2A3D">
      <w:pPr>
        <w:jc w:val="right"/>
        <w:rPr>
          <w:b/>
          <w:sz w:val="24"/>
          <w:szCs w:val="24"/>
        </w:rPr>
      </w:pPr>
    </w:p>
    <w:p w:rsidR="00CD2A3D" w:rsidRDefault="00CD2A3D" w:rsidP="00CD2A3D">
      <w:pPr>
        <w:jc w:val="right"/>
        <w:rPr>
          <w:b/>
          <w:sz w:val="24"/>
          <w:szCs w:val="24"/>
        </w:rPr>
      </w:pPr>
    </w:p>
    <w:p w:rsidR="00693D83" w:rsidRDefault="00693D83" w:rsidP="00CD2A3D">
      <w:pPr>
        <w:jc w:val="right"/>
        <w:rPr>
          <w:b/>
          <w:sz w:val="24"/>
          <w:szCs w:val="24"/>
        </w:rPr>
        <w:sectPr w:rsidR="00693D83" w:rsidSect="00693D83">
          <w:pgSz w:w="11906" w:h="16838"/>
          <w:pgMar w:top="993" w:right="707" w:bottom="851" w:left="1800" w:header="720" w:footer="720" w:gutter="0"/>
          <w:cols w:space="720"/>
        </w:sectPr>
      </w:pPr>
    </w:p>
    <w:p w:rsidR="00CD2A3D" w:rsidRPr="00221B61" w:rsidRDefault="00CD2A3D" w:rsidP="00CD2A3D">
      <w:pPr>
        <w:jc w:val="right"/>
        <w:rPr>
          <w:b/>
          <w:sz w:val="24"/>
          <w:szCs w:val="24"/>
        </w:rPr>
      </w:pPr>
      <w:r w:rsidRPr="00221B61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4</w:t>
      </w:r>
    </w:p>
    <w:p w:rsidR="00CD2A3D" w:rsidRDefault="00CD2A3D" w:rsidP="00CD2A3D">
      <w:pPr>
        <w:jc w:val="right"/>
        <w:rPr>
          <w:b/>
          <w:sz w:val="24"/>
          <w:szCs w:val="24"/>
        </w:rPr>
      </w:pPr>
      <w:r w:rsidRPr="00221B61">
        <w:rPr>
          <w:b/>
          <w:sz w:val="24"/>
          <w:szCs w:val="24"/>
        </w:rPr>
        <w:t>к административному регламенту</w:t>
      </w:r>
    </w:p>
    <w:p w:rsidR="00CD2A3D" w:rsidRDefault="00CD2A3D" w:rsidP="00CD2A3D">
      <w:pPr>
        <w:jc w:val="right"/>
        <w:rPr>
          <w:b/>
          <w:sz w:val="24"/>
          <w:szCs w:val="24"/>
        </w:rPr>
      </w:pPr>
    </w:p>
    <w:p w:rsidR="00CD2A3D" w:rsidRDefault="00CD2A3D" w:rsidP="00CD2A3D">
      <w:pPr>
        <w:spacing w:after="120"/>
        <w:jc w:val="right"/>
        <w:rPr>
          <w:sz w:val="16"/>
          <w:szCs w:val="16"/>
        </w:rPr>
      </w:pPr>
      <w:r>
        <w:rPr>
          <w:sz w:val="24"/>
          <w:szCs w:val="24"/>
        </w:rPr>
        <w:t>(Типовая форма)</w:t>
      </w:r>
    </w:p>
    <w:p w:rsidR="00CD2A3D" w:rsidRDefault="00CD2A3D" w:rsidP="00CD2A3D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(в ред. Приказа Минэкономразвития РФ</w:t>
      </w:r>
      <w:r>
        <w:rPr>
          <w:sz w:val="16"/>
          <w:szCs w:val="16"/>
        </w:rPr>
        <w:br/>
        <w:t>от 30.09.2011 № 532)</w:t>
      </w:r>
    </w:p>
    <w:p w:rsidR="00CD2A3D" w:rsidRDefault="00CD2A3D" w:rsidP="00CD2A3D">
      <w:pPr>
        <w:jc w:val="right"/>
        <w:rPr>
          <w:sz w:val="24"/>
          <w:szCs w:val="24"/>
        </w:rPr>
      </w:pPr>
    </w:p>
    <w:p w:rsidR="00CD2A3D" w:rsidRDefault="00CD2A3D" w:rsidP="00CD2A3D">
      <w:pPr>
        <w:spacing w:before="120"/>
        <w:jc w:val="center"/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spacing w:after="360"/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147"/>
        <w:gridCol w:w="397"/>
        <w:gridCol w:w="255"/>
        <w:gridCol w:w="1418"/>
        <w:gridCol w:w="369"/>
        <w:gridCol w:w="369"/>
        <w:gridCol w:w="282"/>
        <w:gridCol w:w="58"/>
      </w:tblGrid>
      <w:tr w:rsidR="00CD2A3D" w:rsidTr="00E3511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693D83" w:rsidP="00CD2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="00CD2A3D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CD2A3D" w:rsidTr="00E3511C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2A3D" w:rsidRDefault="00CD2A3D" w:rsidP="00CD2A3D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CD2A3D" w:rsidRDefault="00CD2A3D" w:rsidP="00CD2A3D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2A3D" w:rsidRDefault="00CD2A3D" w:rsidP="00CD2A3D">
            <w:pPr>
              <w:jc w:val="center"/>
            </w:pPr>
            <w:r>
              <w:t>(дата составления акта)</w:t>
            </w:r>
          </w:p>
        </w:tc>
      </w:tr>
    </w:tbl>
    <w:p w:rsidR="00CD2A3D" w:rsidRDefault="00CD2A3D" w:rsidP="00747061">
      <w:pPr>
        <w:ind w:left="6096"/>
        <w:jc w:val="center"/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CD2A3D" w:rsidRDefault="00CD2A3D" w:rsidP="00CD2A3D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CD2A3D" w:rsidTr="00CD2A3D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2A3D" w:rsidRDefault="00CD2A3D" w:rsidP="00CD2A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 адресу/адресам:  </w:t>
      </w:r>
    </w:p>
    <w:p w:rsidR="00CD2A3D" w:rsidRDefault="00CD2A3D" w:rsidP="00CD2A3D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CD2A3D" w:rsidRDefault="00CD2A3D" w:rsidP="00CD2A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На основании:  </w:t>
      </w:r>
    </w:p>
    <w:p w:rsidR="00CD2A3D" w:rsidRDefault="00CD2A3D" w:rsidP="00CD2A3D">
      <w:pPr>
        <w:pBdr>
          <w:top w:val="single" w:sz="4" w:space="1" w:color="auto"/>
        </w:pBdr>
        <w:ind w:left="1605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</w:t>
      </w:r>
    </w:p>
    <w:p w:rsidR="00CD2A3D" w:rsidRDefault="00CD2A3D" w:rsidP="00CD2A3D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была проведена  </w:t>
      </w:r>
      <w:r w:rsidR="00E3511C">
        <w:rPr>
          <w:sz w:val="24"/>
          <w:szCs w:val="24"/>
        </w:rPr>
        <w:t>проверка в отношении</w:t>
      </w:r>
      <w:r>
        <w:rPr>
          <w:sz w:val="24"/>
          <w:szCs w:val="24"/>
        </w:rPr>
        <w:tab/>
      </w:r>
      <w:r w:rsidR="00E3511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:</w:t>
      </w:r>
    </w:p>
    <w:p w:rsidR="00CD2A3D" w:rsidRDefault="00CD2A3D" w:rsidP="00CD2A3D">
      <w:pPr>
        <w:pBdr>
          <w:top w:val="single" w:sz="4" w:space="1" w:color="auto"/>
        </w:pBdr>
        <w:ind w:left="1758" w:right="2466"/>
        <w:jc w:val="center"/>
      </w:pPr>
      <w:r>
        <w:t>(плановая/внеплановая, документарная/выездная)</w:t>
      </w: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jc w:val="center"/>
      </w:pPr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</w:p>
    <w:p w:rsidR="00CD2A3D" w:rsidRDefault="00CD2A3D" w:rsidP="00CD2A3D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Дата и время проведения проверки: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CD2A3D" w:rsidTr="00E3511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E3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2A3D" w:rsidRDefault="00CD2A3D" w:rsidP="00CD2A3D">
      <w:pPr>
        <w:spacing w:after="120"/>
        <w:rPr>
          <w:sz w:val="2"/>
          <w:szCs w:val="2"/>
        </w:rPr>
      </w:pPr>
    </w:p>
    <w:tbl>
      <w:tblPr>
        <w:tblW w:w="97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74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CD2A3D" w:rsidTr="00E3511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2A3D" w:rsidRPr="00E3511C" w:rsidRDefault="00CD2A3D" w:rsidP="00E3511C">
      <w:pPr>
        <w:spacing w:before="40"/>
        <w:rPr>
          <w:sz w:val="16"/>
          <w:szCs w:val="16"/>
        </w:rPr>
      </w:pPr>
      <w:r w:rsidRPr="00E3511C">
        <w:rPr>
          <w:sz w:val="16"/>
          <w:szCs w:val="16"/>
        </w:rPr>
        <w:t>(заполняется в случае проведения проверок филиалов, представител</w:t>
      </w:r>
      <w:r w:rsidR="00E3511C">
        <w:rPr>
          <w:sz w:val="16"/>
          <w:szCs w:val="16"/>
        </w:rPr>
        <w:t xml:space="preserve">ьств,  обособленных структурных </w:t>
      </w:r>
      <w:r w:rsidRPr="00E3511C">
        <w:rPr>
          <w:sz w:val="16"/>
          <w:szCs w:val="16"/>
        </w:rPr>
        <w:t xml:space="preserve">подразделений юридического лица или  при осуществлении деятельности </w:t>
      </w:r>
      <w:r w:rsidR="00E3511C">
        <w:rPr>
          <w:sz w:val="16"/>
          <w:szCs w:val="16"/>
        </w:rPr>
        <w:t xml:space="preserve">индивидуального предпринимателя </w:t>
      </w:r>
      <w:r w:rsidRPr="00E3511C">
        <w:rPr>
          <w:sz w:val="16"/>
          <w:szCs w:val="16"/>
        </w:rPr>
        <w:t>по нескольким адресам)</w:t>
      </w:r>
    </w:p>
    <w:p w:rsidR="00CD2A3D" w:rsidRDefault="00CD2A3D" w:rsidP="00CD2A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Общая продолжительность проверки:  </w:t>
      </w:r>
    </w:p>
    <w:p w:rsidR="00CD2A3D" w:rsidRDefault="00CD2A3D" w:rsidP="00CD2A3D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CD2A3D" w:rsidRDefault="00CD2A3D" w:rsidP="00CD2A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Акт составлен:  </w:t>
      </w:r>
    </w:p>
    <w:p w:rsidR="00CD2A3D" w:rsidRDefault="00CD2A3D" w:rsidP="00CD2A3D">
      <w:pPr>
        <w:pBdr>
          <w:top w:val="single" w:sz="4" w:space="1" w:color="auto"/>
        </w:pBdr>
        <w:ind w:left="1633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p w:rsidR="00CD2A3D" w:rsidRDefault="00CD2A3D" w:rsidP="00CD2A3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копией распоряжения/приказа о проведении проверки ознакомлен</w:t>
      </w:r>
      <w:r w:rsidR="00E351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(ы): </w:t>
      </w:r>
      <w:r>
        <w:t>(заполняется при проведении выездной проверки)</w:t>
      </w: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CD2A3D" w:rsidRDefault="00CD2A3D" w:rsidP="00CD2A3D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Дата и номер решения прокурора (его заместителя) о согласовании проведения проверки:</w:t>
      </w:r>
      <w:r>
        <w:rPr>
          <w:sz w:val="24"/>
          <w:szCs w:val="24"/>
        </w:rPr>
        <w:br/>
      </w: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CD2A3D" w:rsidRDefault="00CD2A3D" w:rsidP="00CD2A3D">
      <w:pPr>
        <w:keepNext/>
        <w:spacing w:before="80"/>
        <w:rPr>
          <w:sz w:val="24"/>
          <w:szCs w:val="24"/>
        </w:rPr>
      </w:pPr>
      <w:r>
        <w:rPr>
          <w:sz w:val="24"/>
          <w:szCs w:val="24"/>
        </w:rPr>
        <w:t>Лицо</w:t>
      </w:r>
      <w:r w:rsidR="00E351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(а), проводившее проверку:  </w:t>
      </w:r>
    </w:p>
    <w:p w:rsidR="00CD2A3D" w:rsidRDefault="00CD2A3D" w:rsidP="00CD2A3D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>
        <w:br/>
        <w:t>по аккредитации, выдавшего свидетельство)</w:t>
      </w:r>
    </w:p>
    <w:p w:rsidR="00CD2A3D" w:rsidRDefault="00CD2A3D" w:rsidP="00CD2A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проверки присутствовали:  </w:t>
      </w:r>
    </w:p>
    <w:p w:rsidR="00CD2A3D" w:rsidRDefault="00CD2A3D" w:rsidP="00CD2A3D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Pr="00E3511C" w:rsidRDefault="00CD2A3D" w:rsidP="00E3511C">
      <w:pPr>
        <w:pBdr>
          <w:top w:val="single" w:sz="4" w:space="1" w:color="auto"/>
        </w:pBdr>
        <w:rPr>
          <w:sz w:val="16"/>
          <w:szCs w:val="16"/>
        </w:rPr>
      </w:pPr>
      <w:r w:rsidRPr="00E3511C">
        <w:rPr>
          <w:sz w:val="16"/>
          <w:szCs w:val="16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</w:t>
      </w:r>
      <w:r w:rsidR="00E3511C">
        <w:rPr>
          <w:sz w:val="16"/>
          <w:szCs w:val="16"/>
        </w:rPr>
        <w:t xml:space="preserve">вших при проведении мероприятий </w:t>
      </w:r>
      <w:r w:rsidRPr="00E3511C">
        <w:rPr>
          <w:sz w:val="16"/>
          <w:szCs w:val="16"/>
        </w:rPr>
        <w:t>по проверке)</w:t>
      </w:r>
    </w:p>
    <w:p w:rsidR="00CD2A3D" w:rsidRDefault="00CD2A3D" w:rsidP="00CD2A3D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В ходе проведения проверки:</w:t>
      </w:r>
    </w:p>
    <w:p w:rsidR="00CD2A3D" w:rsidRDefault="00CD2A3D" w:rsidP="00CD2A3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01095E">
        <w:rPr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CD2A3D" w:rsidRDefault="00CD2A3D" w:rsidP="00CD2A3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CD2A3D" w:rsidRDefault="00CD2A3D" w:rsidP="00CD2A3D">
      <w:pPr>
        <w:pBdr>
          <w:top w:val="single" w:sz="4" w:space="1" w:color="auto"/>
        </w:pBdr>
        <w:ind w:left="4668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rPr>
          <w:sz w:val="24"/>
          <w:szCs w:val="24"/>
        </w:rPr>
        <w:br/>
      </w: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spacing w:before="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нарушений не выявлено  </w:t>
      </w:r>
    </w:p>
    <w:p w:rsidR="00CD2A3D" w:rsidRDefault="00CD2A3D" w:rsidP="00CD2A3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8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425"/>
        <w:gridCol w:w="5557"/>
      </w:tblGrid>
      <w:tr w:rsidR="00CD2A3D" w:rsidTr="00E3511C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E3511C">
            <w:pPr>
              <w:ind w:left="-28"/>
              <w:rPr>
                <w:sz w:val="24"/>
                <w:szCs w:val="24"/>
              </w:rPr>
            </w:pPr>
          </w:p>
        </w:tc>
      </w:tr>
      <w:tr w:rsidR="00CD2A3D" w:rsidTr="00E3511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D2A3D" w:rsidRDefault="00CD2A3D" w:rsidP="00CD2A3D">
            <w:pPr>
              <w:jc w:val="center"/>
            </w:pPr>
            <w:r>
              <w:t>(подпись проверяющего)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2A3D" w:rsidRDefault="00CD2A3D" w:rsidP="00CD2A3D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D2A3D" w:rsidRPr="00E3511C" w:rsidRDefault="00CD2A3D" w:rsidP="00CD2A3D">
            <w:pPr>
              <w:ind w:left="-28"/>
              <w:jc w:val="center"/>
              <w:rPr>
                <w:sz w:val="16"/>
                <w:szCs w:val="16"/>
              </w:rPr>
            </w:pPr>
            <w:r w:rsidRPr="00E3511C">
              <w:rPr>
                <w:sz w:val="16"/>
                <w:szCs w:val="16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D2A3D" w:rsidRDefault="00CD2A3D" w:rsidP="00CD2A3D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98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425"/>
        <w:gridCol w:w="5557"/>
      </w:tblGrid>
      <w:tr w:rsidR="00CD2A3D" w:rsidTr="00E3511C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CD2A3D" w:rsidTr="00E3511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D2A3D" w:rsidRDefault="00CD2A3D" w:rsidP="00CD2A3D">
            <w:pPr>
              <w:jc w:val="center"/>
            </w:pPr>
            <w:r>
              <w:t>(подпись проверяющего)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2A3D" w:rsidRPr="00E3511C" w:rsidRDefault="00CD2A3D" w:rsidP="00CD2A3D">
            <w:pPr>
              <w:rPr>
                <w:sz w:val="16"/>
                <w:szCs w:val="16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D2A3D" w:rsidRPr="00E3511C" w:rsidRDefault="00CD2A3D" w:rsidP="00CD2A3D">
            <w:pPr>
              <w:ind w:left="-28"/>
              <w:jc w:val="center"/>
              <w:rPr>
                <w:sz w:val="16"/>
                <w:szCs w:val="16"/>
              </w:rPr>
            </w:pPr>
            <w:r w:rsidRPr="00E3511C">
              <w:rPr>
                <w:sz w:val="16"/>
                <w:szCs w:val="16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D2A3D" w:rsidRDefault="00CD2A3D" w:rsidP="00CD2A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Прилагаемые к акту документы:  </w:t>
      </w:r>
    </w:p>
    <w:p w:rsidR="00CD2A3D" w:rsidRDefault="00CD2A3D" w:rsidP="00CD2A3D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</w:p>
    <w:p w:rsidR="00CD2A3D" w:rsidRDefault="00CD2A3D" w:rsidP="00CD2A3D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CD2A3D" w:rsidRDefault="00CD2A3D" w:rsidP="00CD2A3D">
      <w:pPr>
        <w:ind w:left="4026"/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CD2A3D" w:rsidRDefault="00CD2A3D" w:rsidP="00CD2A3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ознакомлен</w:t>
      </w:r>
      <w:r w:rsidR="00875EAC">
        <w:rPr>
          <w:sz w:val="24"/>
          <w:szCs w:val="24"/>
        </w:rPr>
        <w:t xml:space="preserve"> </w:t>
      </w:r>
      <w:r>
        <w:rPr>
          <w:sz w:val="24"/>
          <w:szCs w:val="24"/>
        </w:rPr>
        <w:t>(а), копию акта со всеми приложениями получил</w:t>
      </w:r>
      <w:r w:rsidR="00875EAC">
        <w:rPr>
          <w:sz w:val="24"/>
          <w:szCs w:val="24"/>
        </w:rPr>
        <w:t xml:space="preserve"> </w:t>
      </w:r>
      <w:r>
        <w:rPr>
          <w:sz w:val="24"/>
          <w:szCs w:val="24"/>
        </w:rPr>
        <w:t>(а):</w:t>
      </w:r>
      <w:r>
        <w:rPr>
          <w:sz w:val="24"/>
          <w:szCs w:val="24"/>
        </w:rPr>
        <w:br/>
      </w:r>
    </w:p>
    <w:p w:rsidR="00CD2A3D" w:rsidRDefault="00CD2A3D" w:rsidP="00CD2A3D">
      <w:pPr>
        <w:pBdr>
          <w:top w:val="single" w:sz="4" w:space="1" w:color="auto"/>
        </w:pBdr>
        <w:rPr>
          <w:sz w:val="2"/>
          <w:szCs w:val="2"/>
        </w:rPr>
      </w:pPr>
    </w:p>
    <w:p w:rsidR="00CD2A3D" w:rsidRDefault="00CD2A3D" w:rsidP="00CD2A3D">
      <w:pPr>
        <w:rPr>
          <w:sz w:val="24"/>
          <w:szCs w:val="24"/>
        </w:rPr>
      </w:pPr>
    </w:p>
    <w:p w:rsidR="00CD2A3D" w:rsidRPr="00E3511C" w:rsidRDefault="00CD2A3D" w:rsidP="00E3511C">
      <w:pPr>
        <w:pBdr>
          <w:top w:val="single" w:sz="4" w:space="1" w:color="auto"/>
        </w:pBdr>
        <w:spacing w:after="120"/>
        <w:rPr>
          <w:sz w:val="16"/>
          <w:szCs w:val="16"/>
        </w:rPr>
      </w:pPr>
      <w:r w:rsidRPr="00E3511C">
        <w:rPr>
          <w:sz w:val="16"/>
          <w:szCs w:val="16"/>
        </w:rPr>
        <w:t>(фамилия, имя, отчество (последнее – при наличии), должность руково</w:t>
      </w:r>
      <w:r w:rsidR="00E3511C">
        <w:rPr>
          <w:sz w:val="16"/>
          <w:szCs w:val="16"/>
        </w:rPr>
        <w:t xml:space="preserve">дителя, иного должностного лица </w:t>
      </w:r>
      <w:r w:rsidRPr="00E3511C">
        <w:rPr>
          <w:sz w:val="16"/>
          <w:szCs w:val="16"/>
        </w:rPr>
        <w:t>или уполномоченного представителя юридического лица, и</w:t>
      </w:r>
      <w:r w:rsidR="00E3511C">
        <w:rPr>
          <w:sz w:val="16"/>
          <w:szCs w:val="16"/>
        </w:rPr>
        <w:t xml:space="preserve">ндивидуального предпринимателя, </w:t>
      </w:r>
      <w:r w:rsidRPr="00E3511C">
        <w:rPr>
          <w:sz w:val="16"/>
          <w:szCs w:val="16"/>
        </w:rPr>
        <w:t>его уполномоченного представителя)</w:t>
      </w:r>
    </w:p>
    <w:tbl>
      <w:tblPr>
        <w:tblW w:w="0" w:type="auto"/>
        <w:jc w:val="right"/>
        <w:tblInd w:w="-7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CD2A3D" w:rsidTr="00E3511C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A3D" w:rsidRDefault="00CD2A3D" w:rsidP="00CD2A3D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A3D" w:rsidRDefault="00CD2A3D" w:rsidP="00CD2A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D2A3D" w:rsidRDefault="00CD2A3D" w:rsidP="00CD2A3D">
      <w:pPr>
        <w:spacing w:before="120"/>
        <w:ind w:left="7796"/>
        <w:jc w:val="center"/>
        <w:rPr>
          <w:sz w:val="24"/>
          <w:szCs w:val="24"/>
        </w:rPr>
      </w:pPr>
    </w:p>
    <w:p w:rsidR="00CD2A3D" w:rsidRDefault="00CD2A3D" w:rsidP="00CD2A3D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CD2A3D" w:rsidRDefault="00CD2A3D" w:rsidP="00CD2A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CD2A3D" w:rsidRPr="00E3511C" w:rsidRDefault="00CD2A3D" w:rsidP="00CD2A3D">
      <w:pPr>
        <w:pBdr>
          <w:top w:val="single" w:sz="4" w:space="1" w:color="auto"/>
        </w:pBdr>
        <w:ind w:left="5404"/>
        <w:jc w:val="center"/>
        <w:rPr>
          <w:sz w:val="16"/>
          <w:szCs w:val="16"/>
        </w:rPr>
      </w:pPr>
      <w:r w:rsidRPr="00E3511C">
        <w:rPr>
          <w:sz w:val="16"/>
          <w:szCs w:val="16"/>
        </w:rPr>
        <w:t>(подпись уполномоченного должностного лица (лиц), проводившего проверку)</w:t>
      </w:r>
    </w:p>
    <w:p w:rsidR="00CD2A3D" w:rsidRPr="00E3511C" w:rsidRDefault="00CD2A3D" w:rsidP="00CD2A3D">
      <w:pPr>
        <w:rPr>
          <w:sz w:val="16"/>
          <w:szCs w:val="16"/>
        </w:rPr>
      </w:pP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0B4952" w:rsidRDefault="000B4952">
      <w:pPr>
        <w:jc w:val="both"/>
        <w:rPr>
          <w:sz w:val="24"/>
        </w:rPr>
      </w:pPr>
    </w:p>
    <w:p w:rsidR="000B4952" w:rsidRPr="00875EAC" w:rsidRDefault="000B4952" w:rsidP="00875EAC">
      <w:pPr>
        <w:rPr>
          <w:sz w:val="24"/>
        </w:rPr>
      </w:pPr>
    </w:p>
    <w:p w:rsidR="00693D83" w:rsidRDefault="00693D83" w:rsidP="00875EAC">
      <w:pPr>
        <w:rPr>
          <w:sz w:val="24"/>
        </w:rPr>
      </w:pPr>
    </w:p>
    <w:p w:rsidR="00875EAC" w:rsidRDefault="00875EAC" w:rsidP="00875EAC">
      <w:pPr>
        <w:rPr>
          <w:sz w:val="24"/>
        </w:rPr>
      </w:pPr>
    </w:p>
    <w:p w:rsidR="00875EAC" w:rsidRDefault="00875EAC" w:rsidP="00875EAC">
      <w:pPr>
        <w:rPr>
          <w:sz w:val="24"/>
        </w:rPr>
      </w:pPr>
    </w:p>
    <w:p w:rsidR="00875EAC" w:rsidRDefault="00875EAC" w:rsidP="00875EAC">
      <w:pPr>
        <w:rPr>
          <w:sz w:val="24"/>
        </w:rPr>
      </w:pPr>
    </w:p>
    <w:p w:rsidR="00875EAC" w:rsidRDefault="00875EAC" w:rsidP="00875EAC">
      <w:pPr>
        <w:rPr>
          <w:sz w:val="24"/>
        </w:rPr>
      </w:pPr>
    </w:p>
    <w:p w:rsidR="00875EAC" w:rsidRDefault="00875EAC" w:rsidP="00875EAC">
      <w:pPr>
        <w:rPr>
          <w:sz w:val="24"/>
        </w:rPr>
      </w:pPr>
    </w:p>
    <w:p w:rsidR="00875EAC" w:rsidRDefault="00875EAC" w:rsidP="00875EAC">
      <w:pPr>
        <w:rPr>
          <w:sz w:val="24"/>
        </w:rPr>
      </w:pPr>
    </w:p>
    <w:p w:rsidR="00875EAC" w:rsidRDefault="00875EAC" w:rsidP="00875EAC">
      <w:pPr>
        <w:rPr>
          <w:sz w:val="24"/>
        </w:rPr>
      </w:pPr>
    </w:p>
    <w:p w:rsidR="00875EAC" w:rsidRDefault="00875EAC" w:rsidP="00875EAC">
      <w:pPr>
        <w:rPr>
          <w:sz w:val="24"/>
        </w:rPr>
      </w:pPr>
    </w:p>
    <w:p w:rsidR="00875EAC" w:rsidRDefault="00875EAC" w:rsidP="00875EAC">
      <w:pPr>
        <w:rPr>
          <w:sz w:val="24"/>
        </w:rPr>
      </w:pPr>
    </w:p>
    <w:p w:rsidR="000B4952" w:rsidRDefault="00875EAC" w:rsidP="00875EAC">
      <w:pPr>
        <w:rPr>
          <w:sz w:val="24"/>
        </w:rPr>
      </w:pPr>
      <w:r w:rsidRPr="00875EAC">
        <w:rPr>
          <w:sz w:val="12"/>
          <w:szCs w:val="12"/>
        </w:rPr>
        <w:t>АЛ 47465 -о</w:t>
      </w:r>
    </w:p>
    <w:p w:rsidR="000B4952" w:rsidRDefault="000B4952">
      <w:pPr>
        <w:jc w:val="both"/>
        <w:rPr>
          <w:sz w:val="24"/>
        </w:rPr>
      </w:pPr>
    </w:p>
    <w:sectPr w:rsidR="000B4952" w:rsidSect="00875EAC">
      <w:pgSz w:w="11906" w:h="16838"/>
      <w:pgMar w:top="992" w:right="709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F8F"/>
    <w:multiLevelType w:val="hybridMultilevel"/>
    <w:tmpl w:val="8326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10AD"/>
    <w:multiLevelType w:val="hybridMultilevel"/>
    <w:tmpl w:val="EA381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6348C"/>
    <w:multiLevelType w:val="hybridMultilevel"/>
    <w:tmpl w:val="96A8503E"/>
    <w:lvl w:ilvl="0" w:tplc="38FCA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9BF"/>
    <w:multiLevelType w:val="hybridMultilevel"/>
    <w:tmpl w:val="E9B69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0E4CB2"/>
    <w:multiLevelType w:val="hybridMultilevel"/>
    <w:tmpl w:val="C4E4D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FC3841"/>
    <w:multiLevelType w:val="hybridMultilevel"/>
    <w:tmpl w:val="63C87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A577D4"/>
    <w:multiLevelType w:val="hybridMultilevel"/>
    <w:tmpl w:val="57DAAC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6945AB"/>
    <w:multiLevelType w:val="hybridMultilevel"/>
    <w:tmpl w:val="B6AA3282"/>
    <w:lvl w:ilvl="0" w:tplc="F8FED59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286DCE"/>
    <w:multiLevelType w:val="hybridMultilevel"/>
    <w:tmpl w:val="699ABE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C0F1211"/>
    <w:multiLevelType w:val="hybridMultilevel"/>
    <w:tmpl w:val="94D09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E937CD"/>
    <w:multiLevelType w:val="hybridMultilevel"/>
    <w:tmpl w:val="F1D075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56E1FDD"/>
    <w:multiLevelType w:val="multilevel"/>
    <w:tmpl w:val="352C3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0F41C1"/>
    <w:multiLevelType w:val="hybridMultilevel"/>
    <w:tmpl w:val="83C49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C67176"/>
    <w:multiLevelType w:val="multilevel"/>
    <w:tmpl w:val="00A66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6E243CE"/>
    <w:multiLevelType w:val="hybridMultilevel"/>
    <w:tmpl w:val="B418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D1382"/>
    <w:multiLevelType w:val="hybridMultilevel"/>
    <w:tmpl w:val="2B3058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C502F3"/>
    <w:multiLevelType w:val="hybridMultilevel"/>
    <w:tmpl w:val="208A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EF3F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85D81"/>
    <w:multiLevelType w:val="hybridMultilevel"/>
    <w:tmpl w:val="2EE67D30"/>
    <w:lvl w:ilvl="0" w:tplc="8ED85C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C3923"/>
    <w:multiLevelType w:val="hybridMultilevel"/>
    <w:tmpl w:val="F6A23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6529FB"/>
    <w:multiLevelType w:val="hybridMultilevel"/>
    <w:tmpl w:val="9D44DF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8"/>
  </w:num>
  <w:num w:numId="5">
    <w:abstractNumId w:val="6"/>
  </w:num>
  <w:num w:numId="6">
    <w:abstractNumId w:val="1"/>
  </w:num>
  <w:num w:numId="7">
    <w:abstractNumId w:val="5"/>
  </w:num>
  <w:num w:numId="8">
    <w:abstractNumId w:val="16"/>
  </w:num>
  <w:num w:numId="9">
    <w:abstractNumId w:val="10"/>
  </w:num>
  <w:num w:numId="10">
    <w:abstractNumId w:val="7"/>
  </w:num>
  <w:num w:numId="11">
    <w:abstractNumId w:val="17"/>
  </w:num>
  <w:num w:numId="12">
    <w:abstractNumId w:val="19"/>
  </w:num>
  <w:num w:numId="13">
    <w:abstractNumId w:val="14"/>
  </w:num>
  <w:num w:numId="14">
    <w:abstractNumId w:val="11"/>
  </w:num>
  <w:num w:numId="15">
    <w:abstractNumId w:val="15"/>
  </w:num>
  <w:num w:numId="16">
    <w:abstractNumId w:val="0"/>
  </w:num>
  <w:num w:numId="17">
    <w:abstractNumId w:val="3"/>
  </w:num>
  <w:num w:numId="18">
    <w:abstractNumId w:val="9"/>
  </w:num>
  <w:num w:numId="19">
    <w:abstractNumId w:val="13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D5"/>
    <w:rsid w:val="000B4952"/>
    <w:rsid w:val="00184FE5"/>
    <w:rsid w:val="00200A5A"/>
    <w:rsid w:val="002947D5"/>
    <w:rsid w:val="002D66AF"/>
    <w:rsid w:val="0034100B"/>
    <w:rsid w:val="0038099B"/>
    <w:rsid w:val="005F3AB3"/>
    <w:rsid w:val="00665041"/>
    <w:rsid w:val="006804C4"/>
    <w:rsid w:val="00693D83"/>
    <w:rsid w:val="0072553D"/>
    <w:rsid w:val="007447C3"/>
    <w:rsid w:val="00747061"/>
    <w:rsid w:val="00750409"/>
    <w:rsid w:val="007E3D74"/>
    <w:rsid w:val="0084140E"/>
    <w:rsid w:val="00875EAC"/>
    <w:rsid w:val="009B537F"/>
    <w:rsid w:val="00AB45D0"/>
    <w:rsid w:val="00AE5780"/>
    <w:rsid w:val="00B9159C"/>
    <w:rsid w:val="00CA607E"/>
    <w:rsid w:val="00CD1ACA"/>
    <w:rsid w:val="00CD2A3D"/>
    <w:rsid w:val="00D42279"/>
    <w:rsid w:val="00E3511C"/>
    <w:rsid w:val="00F74E8B"/>
    <w:rsid w:val="00FD2409"/>
    <w:rsid w:val="00FE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50" type="connector" idref="#_x0000_s1046"/>
        <o:r id="V:Rule51" type="connector" idref="#_x0000_s1078"/>
        <o:r id="V:Rule52" type="connector" idref="#_x0000_s1052"/>
        <o:r id="V:Rule53" type="connector" idref="#_x0000_s1044"/>
        <o:r id="V:Rule54" type="connector" idref="#_x0000_s1062"/>
        <o:r id="V:Rule55" type="connector" idref="#_x0000_s1089"/>
        <o:r id="V:Rule56" type="connector" idref="#_x0000_s1043"/>
        <o:r id="V:Rule57" type="connector" idref="#_x0000_s1064"/>
        <o:r id="V:Rule58" type="connector" idref="#_x0000_s1045"/>
        <o:r id="V:Rule59" type="connector" idref="#_x0000_s1100"/>
        <o:r id="V:Rule60" type="connector" idref="#_x0000_s1049"/>
        <o:r id="V:Rule61" type="connector" idref="#_x0000_s1063"/>
        <o:r id="V:Rule62" type="connector" idref="#_x0000_s1073"/>
        <o:r id="V:Rule63" type="connector" idref="#_x0000_s1091"/>
        <o:r id="V:Rule64" type="connector" idref="#_x0000_s1041"/>
        <o:r id="V:Rule65" type="connector" idref="#_x0000_s1077"/>
        <o:r id="V:Rule66" type="connector" idref="#_x0000_s1034"/>
        <o:r id="V:Rule67" type="connector" idref="#_x0000_s1032"/>
        <o:r id="V:Rule68" type="connector" idref="#_x0000_s1065"/>
        <o:r id="V:Rule69" type="connector" idref="#_x0000_s1047"/>
        <o:r id="V:Rule70" type="connector" idref="#_x0000_s1072"/>
        <o:r id="V:Rule71" type="connector" idref="#_x0000_s1086"/>
        <o:r id="V:Rule72" type="connector" idref="#_x0000_s1096"/>
        <o:r id="V:Rule73" type="connector" idref="#_x0000_s1102"/>
        <o:r id="V:Rule74" type="connector" idref="#_x0000_s1075"/>
        <o:r id="V:Rule75" type="connector" idref="#_x0000_s1090"/>
        <o:r id="V:Rule76" type="connector" idref="#_x0000_s1097"/>
        <o:r id="V:Rule77" type="connector" idref="#_x0000_s1051"/>
        <o:r id="V:Rule78" type="connector" idref="#_x0000_s1076"/>
        <o:r id="V:Rule79" type="connector" idref="#_x0000_s1070"/>
        <o:r id="V:Rule80" type="connector" idref="#_x0000_s1094"/>
        <o:r id="V:Rule81" type="connector" idref="#_x0000_s1053"/>
        <o:r id="V:Rule82" type="connector" idref="#_x0000_s1071"/>
        <o:r id="V:Rule83" type="connector" idref="#_x0000_s1054"/>
        <o:r id="V:Rule84" type="connector" idref="#_x0000_s1092"/>
        <o:r id="V:Rule85" type="connector" idref="#_x0000_s1055"/>
        <o:r id="V:Rule86" type="connector" idref="#_x0000_s1033"/>
        <o:r id="V:Rule87" type="connector" idref="#_x0000_s1085"/>
        <o:r id="V:Rule88" type="connector" idref="#_x0000_s1074"/>
        <o:r id="V:Rule89" type="connector" idref="#_x0000_s1087"/>
        <o:r id="V:Rule90" type="connector" idref="#_x0000_s1048"/>
        <o:r id="V:Rule91" type="connector" idref="#_x0000_s1101"/>
        <o:r id="V:Rule92" type="connector" idref="#_x0000_s1042"/>
        <o:r id="V:Rule93" type="connector" idref="#_x0000_s1093"/>
        <o:r id="V:Rule94" type="connector" idref="#_x0000_s1095"/>
        <o:r id="V:Rule95" type="connector" idref="#_x0000_s1088"/>
        <o:r id="V:Rule96" type="connector" idref="#_x0000_s1050"/>
        <o:r id="V:Rule97" type="connector" idref="#_x0000_s1066"/>
        <o:r id="V:Rule9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A5A"/>
  </w:style>
  <w:style w:type="paragraph" w:styleId="1">
    <w:name w:val="heading 1"/>
    <w:basedOn w:val="a"/>
    <w:next w:val="a"/>
    <w:link w:val="10"/>
    <w:qFormat/>
    <w:rsid w:val="00CD2A3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00A5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00A5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00A5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A3D"/>
    <w:rPr>
      <w:sz w:val="24"/>
    </w:rPr>
  </w:style>
  <w:style w:type="character" w:customStyle="1" w:styleId="50">
    <w:name w:val="Заголовок 5 Знак"/>
    <w:basedOn w:val="a0"/>
    <w:link w:val="5"/>
    <w:rsid w:val="00CD2A3D"/>
    <w:rPr>
      <w:b/>
      <w:spacing w:val="20"/>
      <w:sz w:val="32"/>
      <w:u w:val="single"/>
    </w:rPr>
  </w:style>
  <w:style w:type="character" w:styleId="a3">
    <w:name w:val="Hyperlink"/>
    <w:basedOn w:val="a0"/>
    <w:rsid w:val="00CD2A3D"/>
    <w:rPr>
      <w:rFonts w:ascii="Arial" w:hAnsi="Arial" w:cs="Arial"/>
      <w:sz w:val="20"/>
      <w:szCs w:val="20"/>
      <w:u w:val="single"/>
    </w:rPr>
  </w:style>
  <w:style w:type="paragraph" w:styleId="a4">
    <w:name w:val="No Spacing"/>
    <w:uiPriority w:val="1"/>
    <w:qFormat/>
    <w:rsid w:val="00CD2A3D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rsid w:val="00CD2A3D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CD2A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D2A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@meria.sbor.ru" TargetMode="External"/><Relationship Id="rId13" Type="http://schemas.openxmlformats.org/officeDocument/2006/relationships/hyperlink" Target="consultantplus://offline/main?base=LAW;n=115838;fld=134;dst=100169" TargetMode="External"/><Relationship Id="rId18" Type="http://schemas.openxmlformats.org/officeDocument/2006/relationships/hyperlink" Target="consultantplus://offline/main?base=LAW;n=13491;fld=134;dst=100033" TargetMode="External"/><Relationship Id="rId26" Type="http://schemas.openxmlformats.org/officeDocument/2006/relationships/hyperlink" Target="consultantplus://offline/main?base=LAW;n=108742;fld=134;dst=10023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3491;fld=134;dst=100033" TargetMode="External"/><Relationship Id="rId7" Type="http://schemas.openxmlformats.org/officeDocument/2006/relationships/hyperlink" Target="http://www.sbor.ru" TargetMode="External"/><Relationship Id="rId12" Type="http://schemas.openxmlformats.org/officeDocument/2006/relationships/hyperlink" Target="consultantplus://offline/main?base=LAW;n=115838;fld=134;dst=100157" TargetMode="External"/><Relationship Id="rId17" Type="http://schemas.openxmlformats.org/officeDocument/2006/relationships/hyperlink" Target="consultantplus://offline/main?base=LAW;n=108742;fld=134;dst=100231" TargetMode="External"/><Relationship Id="rId25" Type="http://schemas.openxmlformats.org/officeDocument/2006/relationships/hyperlink" Target="consultantplus://offline/main?base=LAW;n=13491;fld=134;dst=10003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5838;fld=134;dst=100169" TargetMode="External"/><Relationship Id="rId20" Type="http://schemas.openxmlformats.org/officeDocument/2006/relationships/hyperlink" Target="consultantplus://offline/main?base=LAW;n=108742;fld=134;dst=100231" TargetMode="External"/><Relationship Id="rId29" Type="http://schemas.openxmlformats.org/officeDocument/2006/relationships/hyperlink" Target="http://www.sbo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bor.ru" TargetMode="External"/><Relationship Id="rId24" Type="http://schemas.openxmlformats.org/officeDocument/2006/relationships/hyperlink" Target="consultantplus://offline/main?base=LAW;n=108742;fld=134;dst=1002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5838;fld=134;dst=100157" TargetMode="External"/><Relationship Id="rId23" Type="http://schemas.openxmlformats.org/officeDocument/2006/relationships/hyperlink" Target="consultantplus://offline/main?base=LAW;n=13491;fld=134;dst=100033" TargetMode="External"/><Relationship Id="rId28" Type="http://schemas.openxmlformats.org/officeDocument/2006/relationships/hyperlink" Target="consultantplus://offline/main?base=LAW;n=13491;fld=134;dst=100033" TargetMode="External"/><Relationship Id="rId10" Type="http://schemas.openxmlformats.org/officeDocument/2006/relationships/hyperlink" Target="http://www.sbor.ru" TargetMode="External"/><Relationship Id="rId19" Type="http://schemas.openxmlformats.org/officeDocument/2006/relationships/hyperlink" Target="consultantplus://offline/main?base=LAW;n=117596;fld=134;dst=10001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bor.ru" TargetMode="External"/><Relationship Id="rId14" Type="http://schemas.openxmlformats.org/officeDocument/2006/relationships/hyperlink" Target="consultantplus://offline/ref=CF3A09F25B06815EDDF526CA5C64DF3FCB1F6E54AF033AF2031F7A5F061B698CE0D87B83BCDB50A9E2h7L" TargetMode="External"/><Relationship Id="rId22" Type="http://schemas.openxmlformats.org/officeDocument/2006/relationships/hyperlink" Target="consultantplus://offline/main?base=LAW;n=108742;fld=134;dst=100231" TargetMode="External"/><Relationship Id="rId27" Type="http://schemas.openxmlformats.org/officeDocument/2006/relationships/hyperlink" Target="consultantplus://offline/main?base=LAW;n=13491;fld=134;dst=100033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6256-F477-4AD9-96AF-9D3D271B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10</TotalTime>
  <Pages>24</Pages>
  <Words>7031</Words>
  <Characters>40078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47015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МЭРИЯ</dc:creator>
  <cp:keywords/>
  <cp:lastModifiedBy>Бойцов</cp:lastModifiedBy>
  <cp:revision>5</cp:revision>
  <cp:lastPrinted>2012-01-18T10:26:00Z</cp:lastPrinted>
  <dcterms:created xsi:type="dcterms:W3CDTF">2012-06-06T05:19:00Z</dcterms:created>
  <dcterms:modified xsi:type="dcterms:W3CDTF">2014-09-25T06:05:00Z</dcterms:modified>
</cp:coreProperties>
</file>