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6" w:rsidRDefault="00111B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2014 г. в администрацию Сосновоборского городского округа поступило 37 обращений граждан по вопросам нарушения управляющими компаниями обязательств по управлению многоквартирными домами, в том числе 15 обращений через Комитет государственного жилищного надзора и контроля Ленинградской области.</w:t>
      </w:r>
    </w:p>
    <w:p w:rsidR="009155B6" w:rsidRDefault="00111B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рассмотрения обращений граждан отделом муниципального контроля проведено 19 внеплановых проверок в том числе: 14 выездных и 5 документарных. Нарушения обязательных требований соблюдения жилищного законодательства выявлены в 10 проверках, по которым выданы предписания об устранении выявленных нарушений.</w:t>
      </w:r>
    </w:p>
    <w:p w:rsidR="009155B6" w:rsidRDefault="00111B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проверок с выявленными нарушениями переданы в Комитет государственного жилищного надзора и контроля Ленинградской области для принятия решения о привлечении нарушителей к административной ответственности. За 2014 г. в бюджет муниципального образования Сосновоборский городской округ Ленинградской области по нарушениям жилищного законодательства поступило административных штрафов на общую сумму 132,0 тыс. руб. в том числе: на юридические лица в сумме 120,0 тыс. руб., на должностные лица в сумме 12,0 тыс. руб.</w:t>
      </w:r>
    </w:p>
    <w:p w:rsidR="009155B6" w:rsidRDefault="00915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5B6" w:rsidRDefault="00111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проверках соблюдения жилищного законодательства в рамках осуществления муниципального жилищного 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2014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1 стр. в 1 экз.</w:t>
      </w:r>
    </w:p>
    <w:p w:rsidR="009155B6" w:rsidRDefault="00915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93" w:type="dxa"/>
        <w:tblLook w:val="04A0"/>
      </w:tblPr>
      <w:tblGrid>
        <w:gridCol w:w="336"/>
        <w:gridCol w:w="3932"/>
        <w:gridCol w:w="850"/>
        <w:gridCol w:w="1174"/>
        <w:gridCol w:w="1874"/>
        <w:gridCol w:w="1257"/>
      </w:tblGrid>
      <w:tr w:rsidR="009155B6">
        <w:trPr>
          <w:trHeight w:val="900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F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проверках соблюдения жилищного законодательства в рамках осуществления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2014 г.</w:t>
            </w:r>
            <w:bookmarkEnd w:id="0"/>
          </w:p>
        </w:tc>
      </w:tr>
      <w:tr w:rsidR="009155B6"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155B6">
        <w:trPr>
          <w:trHeight w:val="33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B6" w:rsidRDefault="0091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B6" w:rsidRDefault="0091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5B6" w:rsidRDefault="0091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B6" w:rsidRDefault="0091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Документарные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Выездные</w:t>
            </w:r>
          </w:p>
        </w:tc>
      </w:tr>
      <w:tr w:rsidR="009155B6">
        <w:trPr>
          <w:trHeight w:val="630"/>
        </w:trPr>
        <w:tc>
          <w:tcPr>
            <w:tcW w:w="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55B6" w:rsidRDefault="0011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проведённых проверок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155B6">
        <w:trPr>
          <w:trHeight w:val="315"/>
        </w:trPr>
        <w:tc>
          <w:tcPr>
            <w:tcW w:w="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5B6" w:rsidRDefault="0091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B6" w:rsidRDefault="0011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155B6">
        <w:trPr>
          <w:trHeight w:val="330"/>
        </w:trPr>
        <w:tc>
          <w:tcPr>
            <w:tcW w:w="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5B6" w:rsidRDefault="0091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B6" w:rsidRDefault="0011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155B6">
        <w:trPr>
          <w:trHeight w:val="600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155B6" w:rsidRDefault="0011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выявленных нарушений выдано предписаний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155B6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5B6" w:rsidRDefault="0091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B6" w:rsidRDefault="0011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155B6">
        <w:trPr>
          <w:trHeight w:val="33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5B6" w:rsidRDefault="0091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B6" w:rsidRDefault="0011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55B6">
        <w:trPr>
          <w:trHeight w:val="630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155B6" w:rsidRDefault="0011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Результативность проведённых выездных проверок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9155B6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5B6" w:rsidRDefault="0091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B6" w:rsidRDefault="0011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9155B6">
        <w:trPr>
          <w:trHeight w:val="33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5B6" w:rsidRDefault="0091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B6" w:rsidRDefault="0011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155B6">
        <w:trPr>
          <w:trHeight w:val="600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155B6" w:rsidRDefault="0011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Наложено административных штрафов: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132000</w:t>
            </w:r>
          </w:p>
        </w:tc>
      </w:tr>
      <w:tr w:rsidR="009155B6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5B6" w:rsidRDefault="0091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B6" w:rsidRDefault="0011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юридическое лицо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</w:tr>
      <w:tr w:rsidR="009155B6">
        <w:trPr>
          <w:trHeight w:val="33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5B6" w:rsidRDefault="0091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B6" w:rsidRDefault="0011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должностное лицо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9155B6">
        <w:trPr>
          <w:trHeight w:val="600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155B6" w:rsidRDefault="0011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Поступило административных штрафов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5B6" w:rsidRDefault="001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</w:tbl>
    <w:p w:rsidR="009155B6" w:rsidRDefault="00915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5B6" w:rsidRDefault="00915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5B6" w:rsidRDefault="009155B6"/>
    <w:sectPr w:rsidR="009155B6" w:rsidSect="009155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607" w:rsidRDefault="00083607">
      <w:pPr>
        <w:spacing w:after="0" w:line="240" w:lineRule="auto"/>
      </w:pPr>
      <w:r>
        <w:separator/>
      </w:r>
    </w:p>
  </w:endnote>
  <w:endnote w:type="continuationSeparator" w:id="1">
    <w:p w:rsidR="00083607" w:rsidRDefault="0008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B6" w:rsidRDefault="009155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B6" w:rsidRDefault="009155B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B6" w:rsidRDefault="009155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607" w:rsidRDefault="00083607">
      <w:pPr>
        <w:spacing w:after="0" w:line="240" w:lineRule="auto"/>
      </w:pPr>
      <w:r>
        <w:separator/>
      </w:r>
    </w:p>
  </w:footnote>
  <w:footnote w:type="continuationSeparator" w:id="1">
    <w:p w:rsidR="00083607" w:rsidRDefault="0008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B6" w:rsidRDefault="009155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B6" w:rsidRDefault="009155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B6" w:rsidRDefault="009155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59f16c9-6a0b-41de-b5da-3376da926ff9"/>
  </w:docVars>
  <w:rsids>
    <w:rsidRoot w:val="009155B6"/>
    <w:rsid w:val="00083607"/>
    <w:rsid w:val="00111B5F"/>
    <w:rsid w:val="0026395E"/>
    <w:rsid w:val="003228DD"/>
    <w:rsid w:val="003468EC"/>
    <w:rsid w:val="00606991"/>
    <w:rsid w:val="009155B6"/>
    <w:rsid w:val="00FD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B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5B6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semiHidden/>
    <w:unhideWhenUsed/>
    <w:rsid w:val="0091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5B6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SKZOGLAV</dc:creator>
  <cp:keywords/>
  <dc:description/>
  <cp:lastModifiedBy>Пресс-Центр-Арибжанов Р.М.</cp:lastModifiedBy>
  <cp:revision>3</cp:revision>
  <dcterms:created xsi:type="dcterms:W3CDTF">2015-01-13T13:11:00Z</dcterms:created>
  <dcterms:modified xsi:type="dcterms:W3CDTF">2015-01-14T07:09:00Z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359f16c9-6a0b-41de-b5da-3376da926ff9</vt:lpwstr>
  </property>
</Properties>
</file>