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32A" w:rsidRDefault="00F7332A">
      <w:pPr>
        <w:pStyle w:val="ConsPlusNormal"/>
        <w:pBdr>
          <w:top w:val="single" w:sz="6" w:space="0" w:color="auto"/>
        </w:pBdr>
        <w:spacing w:before="100" w:after="100"/>
        <w:jc w:val="both"/>
        <w:rPr>
          <w:sz w:val="2"/>
          <w:szCs w:val="2"/>
        </w:rPr>
      </w:pPr>
      <w:bookmarkStart w:id="0" w:name="_GoBack"/>
      <w:bookmarkEnd w:id="0"/>
    </w:p>
    <w:p w:rsidR="00F7332A" w:rsidRDefault="00F7332A">
      <w:pPr>
        <w:pStyle w:val="ConsPlusNormal"/>
        <w:jc w:val="both"/>
        <w:outlineLvl w:val="0"/>
      </w:pPr>
    </w:p>
    <w:p w:rsidR="001625ED" w:rsidRDefault="00CF43E8">
      <w:pPr>
        <w:pStyle w:val="ConsPlusTitle"/>
        <w:jc w:val="center"/>
      </w:pPr>
      <w:r>
        <w:rPr>
          <w:rFonts w:cs="+mn-cs"/>
          <w:color w:val="000000"/>
          <w:kern w:val="24"/>
          <w:sz w:val="48"/>
          <w:szCs w:val="48"/>
        </w:rPr>
        <w:t>Сводная таблица положений о требованиях к порядку формирования учетной политики, содержащихся в НПА по ведению бухгалтерского учета</w:t>
      </w:r>
    </w:p>
    <w:tbl>
      <w:tblPr>
        <w:tblStyle w:val="a3"/>
        <w:tblW w:w="14743" w:type="dxa"/>
        <w:tblInd w:w="-601" w:type="dxa"/>
        <w:tblLayout w:type="fixed"/>
        <w:tblLook w:val="04A0" w:firstRow="1" w:lastRow="0" w:firstColumn="1" w:lastColumn="0" w:noHBand="0" w:noVBand="1"/>
      </w:tblPr>
      <w:tblGrid>
        <w:gridCol w:w="1418"/>
        <w:gridCol w:w="4962"/>
        <w:gridCol w:w="1134"/>
        <w:gridCol w:w="851"/>
        <w:gridCol w:w="992"/>
        <w:gridCol w:w="992"/>
        <w:gridCol w:w="1134"/>
        <w:gridCol w:w="3260"/>
      </w:tblGrid>
      <w:tr w:rsidR="00AE77EE" w:rsidTr="00F23616">
        <w:tc>
          <w:tcPr>
            <w:tcW w:w="1418" w:type="dxa"/>
          </w:tcPr>
          <w:p w:rsidR="00AE77EE" w:rsidRDefault="00AE77EE" w:rsidP="005B1F01">
            <w:pPr>
              <w:pStyle w:val="ConsPlusTitle"/>
              <w:jc w:val="center"/>
            </w:pPr>
          </w:p>
        </w:tc>
        <w:tc>
          <w:tcPr>
            <w:tcW w:w="4962" w:type="dxa"/>
            <w:vMerge w:val="restart"/>
          </w:tcPr>
          <w:p w:rsidR="00AE77EE" w:rsidRDefault="00AE77EE">
            <w:pPr>
              <w:pStyle w:val="ConsPlusTitle"/>
              <w:jc w:val="center"/>
            </w:pPr>
          </w:p>
        </w:tc>
        <w:tc>
          <w:tcPr>
            <w:tcW w:w="1985" w:type="dxa"/>
            <w:gridSpan w:val="2"/>
          </w:tcPr>
          <w:p w:rsidR="00AE77EE" w:rsidRDefault="00AE77EE">
            <w:pPr>
              <w:pStyle w:val="ConsPlusTitle"/>
              <w:jc w:val="center"/>
            </w:pPr>
          </w:p>
        </w:tc>
        <w:tc>
          <w:tcPr>
            <w:tcW w:w="3118" w:type="dxa"/>
            <w:gridSpan w:val="3"/>
          </w:tcPr>
          <w:p w:rsidR="00AE77EE" w:rsidRDefault="00AE77EE">
            <w:pPr>
              <w:pStyle w:val="ConsPlusTitle"/>
              <w:jc w:val="center"/>
            </w:pPr>
            <w:r>
              <w:t xml:space="preserve">Устанавливается учетной политикой </w:t>
            </w:r>
          </w:p>
          <w:p w:rsidR="00AE77EE" w:rsidRDefault="00AE77EE" w:rsidP="003F569F">
            <w:pPr>
              <w:pStyle w:val="ConsPlusTitle"/>
              <w:jc w:val="center"/>
            </w:pPr>
          </w:p>
        </w:tc>
        <w:tc>
          <w:tcPr>
            <w:tcW w:w="3260" w:type="dxa"/>
          </w:tcPr>
          <w:p w:rsidR="00AE77EE" w:rsidRDefault="00AE77EE" w:rsidP="003F569F">
            <w:pPr>
              <w:pStyle w:val="ConsPlusTitle"/>
              <w:ind w:left="-426" w:firstLine="426"/>
              <w:jc w:val="center"/>
            </w:pPr>
          </w:p>
        </w:tc>
      </w:tr>
      <w:tr w:rsidR="00AE77EE" w:rsidTr="00F23616">
        <w:tc>
          <w:tcPr>
            <w:tcW w:w="1418" w:type="dxa"/>
          </w:tcPr>
          <w:p w:rsidR="00AE77EE" w:rsidRDefault="00AE77EE" w:rsidP="005B1F01">
            <w:pPr>
              <w:pStyle w:val="ConsPlusTitle"/>
              <w:jc w:val="center"/>
            </w:pPr>
          </w:p>
        </w:tc>
        <w:tc>
          <w:tcPr>
            <w:tcW w:w="4962" w:type="dxa"/>
            <w:vMerge/>
          </w:tcPr>
          <w:p w:rsidR="00AE77EE" w:rsidRDefault="00AE77EE">
            <w:pPr>
              <w:pStyle w:val="ConsPlusTitle"/>
              <w:jc w:val="center"/>
            </w:pPr>
          </w:p>
        </w:tc>
        <w:tc>
          <w:tcPr>
            <w:tcW w:w="1134" w:type="dxa"/>
          </w:tcPr>
          <w:p w:rsidR="00AE77EE" w:rsidRDefault="00AE77EE" w:rsidP="00873E0F">
            <w:pPr>
              <w:pStyle w:val="ConsPlusTitle"/>
              <w:jc w:val="center"/>
            </w:pPr>
            <w:r>
              <w:t xml:space="preserve">№№ Инструкций*, федеральных стандартов** </w:t>
            </w:r>
          </w:p>
        </w:tc>
        <w:tc>
          <w:tcPr>
            <w:tcW w:w="851" w:type="dxa"/>
          </w:tcPr>
          <w:p w:rsidR="00AE77EE" w:rsidRDefault="00AE77EE">
            <w:pPr>
              <w:pStyle w:val="ConsPlusTitle"/>
              <w:jc w:val="center"/>
            </w:pPr>
            <w:r>
              <w:t>№ пункта</w:t>
            </w:r>
          </w:p>
        </w:tc>
        <w:tc>
          <w:tcPr>
            <w:tcW w:w="992" w:type="dxa"/>
          </w:tcPr>
          <w:p w:rsidR="00AE77EE" w:rsidRDefault="00AE77EE" w:rsidP="00C32DE4">
            <w:pPr>
              <w:pStyle w:val="ConsPlusTitle"/>
              <w:jc w:val="center"/>
            </w:pPr>
            <w:r>
              <w:t>субъекта учета</w:t>
            </w:r>
          </w:p>
        </w:tc>
        <w:tc>
          <w:tcPr>
            <w:tcW w:w="992" w:type="dxa"/>
          </w:tcPr>
          <w:p w:rsidR="00AE77EE" w:rsidRDefault="00AE77EE">
            <w:pPr>
              <w:pStyle w:val="ConsPlusTitle"/>
              <w:jc w:val="center"/>
            </w:pPr>
            <w:r w:rsidRPr="001625ED">
              <w:t>субъекта учета</w:t>
            </w:r>
            <w:r>
              <w:t xml:space="preserve"> по согласованию с учредителем</w:t>
            </w:r>
          </w:p>
        </w:tc>
        <w:tc>
          <w:tcPr>
            <w:tcW w:w="1134" w:type="dxa"/>
          </w:tcPr>
          <w:p w:rsidR="00AE77EE" w:rsidRDefault="00AE77EE" w:rsidP="003F569F">
            <w:pPr>
              <w:pStyle w:val="ConsPlusTitle"/>
              <w:jc w:val="center"/>
            </w:pPr>
            <w:r w:rsidRPr="003F569F">
              <w:t xml:space="preserve">субъекта учета по согласованию с </w:t>
            </w:r>
            <w:r>
              <w:t>финансовым органом</w:t>
            </w:r>
          </w:p>
        </w:tc>
        <w:tc>
          <w:tcPr>
            <w:tcW w:w="3260" w:type="dxa"/>
          </w:tcPr>
          <w:p w:rsidR="00AE77EE" w:rsidRDefault="00AE77EE">
            <w:pPr>
              <w:pStyle w:val="ConsPlusTitle"/>
              <w:jc w:val="center"/>
            </w:pPr>
            <w:r>
              <w:t>Примечание</w:t>
            </w:r>
          </w:p>
        </w:tc>
      </w:tr>
      <w:tr w:rsidR="00AE77EE" w:rsidTr="00F23616">
        <w:tc>
          <w:tcPr>
            <w:tcW w:w="1418" w:type="dxa"/>
          </w:tcPr>
          <w:p w:rsidR="00AE77EE" w:rsidRDefault="00AE77EE" w:rsidP="005B1F01">
            <w:pPr>
              <w:pStyle w:val="ConsPlusTitle"/>
              <w:jc w:val="center"/>
            </w:pPr>
            <w:r>
              <w:t>1</w:t>
            </w:r>
          </w:p>
        </w:tc>
        <w:tc>
          <w:tcPr>
            <w:tcW w:w="4962" w:type="dxa"/>
          </w:tcPr>
          <w:p w:rsidR="00AE77EE" w:rsidRDefault="00AE77EE" w:rsidP="00AE77EE">
            <w:pPr>
              <w:pStyle w:val="ConsPlusTitle"/>
              <w:jc w:val="center"/>
            </w:pPr>
            <w:r>
              <w:t>2</w:t>
            </w:r>
          </w:p>
        </w:tc>
        <w:tc>
          <w:tcPr>
            <w:tcW w:w="1134" w:type="dxa"/>
          </w:tcPr>
          <w:p w:rsidR="00AE77EE" w:rsidRDefault="00AE77EE" w:rsidP="00AE77EE">
            <w:pPr>
              <w:pStyle w:val="ConsPlusTitle"/>
              <w:jc w:val="center"/>
            </w:pPr>
            <w:r>
              <w:t>3</w:t>
            </w:r>
          </w:p>
        </w:tc>
        <w:tc>
          <w:tcPr>
            <w:tcW w:w="851" w:type="dxa"/>
          </w:tcPr>
          <w:p w:rsidR="00AE77EE" w:rsidRDefault="00AE77EE" w:rsidP="00AE77EE">
            <w:pPr>
              <w:pStyle w:val="ConsPlusTitle"/>
              <w:jc w:val="center"/>
            </w:pPr>
            <w:r>
              <w:t>4</w:t>
            </w:r>
          </w:p>
        </w:tc>
        <w:tc>
          <w:tcPr>
            <w:tcW w:w="992" w:type="dxa"/>
          </w:tcPr>
          <w:p w:rsidR="00AE77EE" w:rsidRDefault="00AE77EE" w:rsidP="00AE77EE">
            <w:pPr>
              <w:pStyle w:val="ConsPlusTitle"/>
              <w:jc w:val="center"/>
            </w:pPr>
            <w:r>
              <w:t>5</w:t>
            </w:r>
          </w:p>
        </w:tc>
        <w:tc>
          <w:tcPr>
            <w:tcW w:w="992" w:type="dxa"/>
          </w:tcPr>
          <w:p w:rsidR="00AE77EE" w:rsidRDefault="00AE77EE" w:rsidP="00AE77EE">
            <w:pPr>
              <w:pStyle w:val="ConsPlusTitle"/>
              <w:jc w:val="center"/>
            </w:pPr>
            <w:r>
              <w:t>6</w:t>
            </w:r>
          </w:p>
        </w:tc>
        <w:tc>
          <w:tcPr>
            <w:tcW w:w="1134" w:type="dxa"/>
          </w:tcPr>
          <w:p w:rsidR="00AE77EE" w:rsidRDefault="00AE77EE" w:rsidP="00AE77EE">
            <w:pPr>
              <w:pStyle w:val="ConsPlusTitle"/>
              <w:jc w:val="center"/>
            </w:pPr>
            <w:r>
              <w:t>7</w:t>
            </w:r>
          </w:p>
        </w:tc>
        <w:tc>
          <w:tcPr>
            <w:tcW w:w="3260" w:type="dxa"/>
          </w:tcPr>
          <w:p w:rsidR="00AE77EE" w:rsidRDefault="00AE77EE">
            <w:pPr>
              <w:pStyle w:val="ConsPlusTitle"/>
              <w:jc w:val="center"/>
            </w:pPr>
            <w:r>
              <w:t>8</w:t>
            </w:r>
          </w:p>
        </w:tc>
      </w:tr>
      <w:tr w:rsidR="00AE77EE" w:rsidTr="00F23616">
        <w:tc>
          <w:tcPr>
            <w:tcW w:w="1418" w:type="dxa"/>
          </w:tcPr>
          <w:p w:rsidR="00AE77EE" w:rsidRDefault="00AE77EE" w:rsidP="005B1F01">
            <w:pPr>
              <w:pStyle w:val="ConsPlusTitle"/>
              <w:jc w:val="center"/>
            </w:pPr>
          </w:p>
        </w:tc>
        <w:tc>
          <w:tcPr>
            <w:tcW w:w="4962" w:type="dxa"/>
          </w:tcPr>
          <w:p w:rsidR="00AE77EE" w:rsidRDefault="00AE77EE">
            <w:pPr>
              <w:pStyle w:val="ConsPlusTitle"/>
              <w:jc w:val="center"/>
            </w:pPr>
          </w:p>
        </w:tc>
        <w:tc>
          <w:tcPr>
            <w:tcW w:w="1134" w:type="dxa"/>
          </w:tcPr>
          <w:p w:rsidR="00AE77EE" w:rsidRDefault="00AE77EE">
            <w:pPr>
              <w:pStyle w:val="ConsPlusTitle"/>
              <w:jc w:val="center"/>
            </w:pPr>
          </w:p>
        </w:tc>
        <w:tc>
          <w:tcPr>
            <w:tcW w:w="851" w:type="dxa"/>
          </w:tcPr>
          <w:p w:rsidR="00AE77EE" w:rsidRDefault="00AE77EE">
            <w:pPr>
              <w:pStyle w:val="ConsPlusTitle"/>
              <w:jc w:val="center"/>
            </w:pPr>
          </w:p>
        </w:tc>
        <w:tc>
          <w:tcPr>
            <w:tcW w:w="992" w:type="dxa"/>
          </w:tcPr>
          <w:p w:rsidR="00AE77EE" w:rsidRDefault="00AE77EE">
            <w:pPr>
              <w:pStyle w:val="ConsPlusTitle"/>
              <w:jc w:val="center"/>
            </w:pPr>
          </w:p>
        </w:tc>
        <w:tc>
          <w:tcPr>
            <w:tcW w:w="992" w:type="dxa"/>
          </w:tcPr>
          <w:p w:rsidR="00AE77EE" w:rsidRDefault="00AE77EE">
            <w:pPr>
              <w:pStyle w:val="ConsPlusTitle"/>
              <w:jc w:val="center"/>
            </w:pPr>
          </w:p>
        </w:tc>
        <w:tc>
          <w:tcPr>
            <w:tcW w:w="1134" w:type="dxa"/>
          </w:tcPr>
          <w:p w:rsidR="00AE77EE" w:rsidRDefault="00AE77EE">
            <w:pPr>
              <w:pStyle w:val="ConsPlusTitle"/>
              <w:jc w:val="center"/>
            </w:pPr>
          </w:p>
        </w:tc>
        <w:tc>
          <w:tcPr>
            <w:tcW w:w="3260" w:type="dxa"/>
          </w:tcPr>
          <w:p w:rsidR="00AE77EE" w:rsidRDefault="00AE77EE">
            <w:pPr>
              <w:pStyle w:val="ConsPlusTitle"/>
              <w:jc w:val="center"/>
            </w:pPr>
          </w:p>
        </w:tc>
      </w:tr>
      <w:tr w:rsidR="00AE77EE" w:rsidRPr="00927892" w:rsidTr="00F23616">
        <w:tc>
          <w:tcPr>
            <w:tcW w:w="1418" w:type="dxa"/>
          </w:tcPr>
          <w:p w:rsidR="00AE77EE" w:rsidRPr="00927892" w:rsidRDefault="00AE77EE" w:rsidP="005B1F01">
            <w:pPr>
              <w:pStyle w:val="ConsPlusTitle"/>
              <w:jc w:val="center"/>
              <w:rPr>
                <w:b w:val="0"/>
              </w:rPr>
            </w:pPr>
            <w:r>
              <w:rPr>
                <w:b w:val="0"/>
              </w:rPr>
              <w:t>1</w:t>
            </w:r>
          </w:p>
        </w:tc>
        <w:tc>
          <w:tcPr>
            <w:tcW w:w="4962" w:type="dxa"/>
          </w:tcPr>
          <w:p w:rsidR="00AE77EE" w:rsidRPr="00927892" w:rsidRDefault="00AE77EE" w:rsidP="00927892">
            <w:pPr>
              <w:pStyle w:val="ConsPlusTitle"/>
              <w:rPr>
                <w:b w:val="0"/>
              </w:rPr>
            </w:pPr>
            <w:r w:rsidRPr="00927892">
              <w:rPr>
                <w:b w:val="0"/>
              </w:rPr>
              <w:t>Рабочий план счетов субъекта учета</w:t>
            </w:r>
          </w:p>
        </w:tc>
        <w:tc>
          <w:tcPr>
            <w:tcW w:w="1134" w:type="dxa"/>
          </w:tcPr>
          <w:p w:rsidR="00AE77EE" w:rsidRPr="008327B2" w:rsidRDefault="00AE77EE">
            <w:pPr>
              <w:pStyle w:val="ConsPlusTitle"/>
              <w:jc w:val="center"/>
            </w:pPr>
            <w:r w:rsidRPr="008327B2">
              <w:t>№ 256н</w:t>
            </w:r>
          </w:p>
        </w:tc>
        <w:tc>
          <w:tcPr>
            <w:tcW w:w="851" w:type="dxa"/>
          </w:tcPr>
          <w:p w:rsidR="00AE77EE" w:rsidRPr="00927892" w:rsidRDefault="00AE77EE">
            <w:pPr>
              <w:pStyle w:val="ConsPlusTitle"/>
              <w:jc w:val="center"/>
              <w:rPr>
                <w:b w:val="0"/>
              </w:rPr>
            </w:pPr>
            <w:r w:rsidRPr="00927892">
              <w:rPr>
                <w:b w:val="0"/>
              </w:rPr>
              <w:t>19</w:t>
            </w:r>
          </w:p>
        </w:tc>
        <w:tc>
          <w:tcPr>
            <w:tcW w:w="992" w:type="dxa"/>
          </w:tcPr>
          <w:p w:rsidR="00AE77EE" w:rsidRPr="00927892" w:rsidRDefault="00AE77EE">
            <w:pPr>
              <w:pStyle w:val="ConsPlusTitle"/>
              <w:jc w:val="center"/>
              <w:rPr>
                <w:b w:val="0"/>
              </w:rPr>
            </w:pPr>
          </w:p>
        </w:tc>
        <w:tc>
          <w:tcPr>
            <w:tcW w:w="992" w:type="dxa"/>
          </w:tcPr>
          <w:p w:rsidR="00AE77EE" w:rsidRPr="00927892" w:rsidRDefault="00AE77EE">
            <w:pPr>
              <w:pStyle w:val="ConsPlusTitle"/>
              <w:jc w:val="center"/>
              <w:rPr>
                <w:b w:val="0"/>
              </w:rPr>
            </w:pPr>
          </w:p>
        </w:tc>
        <w:tc>
          <w:tcPr>
            <w:tcW w:w="1134" w:type="dxa"/>
          </w:tcPr>
          <w:p w:rsidR="00AE77EE" w:rsidRPr="00927892" w:rsidRDefault="00AE77EE">
            <w:pPr>
              <w:pStyle w:val="ConsPlusTitle"/>
              <w:jc w:val="center"/>
              <w:rPr>
                <w:b w:val="0"/>
              </w:rPr>
            </w:pPr>
          </w:p>
        </w:tc>
        <w:tc>
          <w:tcPr>
            <w:tcW w:w="3260" w:type="dxa"/>
          </w:tcPr>
          <w:p w:rsidR="00AE77EE" w:rsidRPr="00927892" w:rsidRDefault="00AE77EE">
            <w:pPr>
              <w:pStyle w:val="ConsPlusTitle"/>
              <w:jc w:val="center"/>
              <w:rPr>
                <w:b w:val="0"/>
              </w:rPr>
            </w:pPr>
          </w:p>
        </w:tc>
      </w:tr>
      <w:tr w:rsidR="00AE77EE" w:rsidRPr="00927892" w:rsidTr="00F23616">
        <w:trPr>
          <w:trHeight w:val="402"/>
        </w:trPr>
        <w:tc>
          <w:tcPr>
            <w:tcW w:w="1418" w:type="dxa"/>
          </w:tcPr>
          <w:p w:rsidR="00AE77EE" w:rsidRPr="00927892" w:rsidRDefault="00AE77EE" w:rsidP="005B1F01">
            <w:pPr>
              <w:pStyle w:val="ConsPlusTitle"/>
              <w:jc w:val="center"/>
              <w:rPr>
                <w:b w:val="0"/>
              </w:rPr>
            </w:pPr>
            <w:r>
              <w:rPr>
                <w:b w:val="0"/>
              </w:rPr>
              <w:t>2</w:t>
            </w:r>
          </w:p>
        </w:tc>
        <w:tc>
          <w:tcPr>
            <w:tcW w:w="4962" w:type="dxa"/>
          </w:tcPr>
          <w:p w:rsidR="00AE77EE" w:rsidRPr="00927892" w:rsidRDefault="00AE77EE" w:rsidP="00D00582">
            <w:pPr>
              <w:pStyle w:val="ConsPlusTitle"/>
              <w:jc w:val="both"/>
              <w:rPr>
                <w:b w:val="0"/>
              </w:rPr>
            </w:pPr>
            <w:r w:rsidRPr="00927892">
              <w:rPr>
                <w:b w:val="0"/>
              </w:rPr>
              <w:t>Правила документооборота</w:t>
            </w:r>
          </w:p>
        </w:tc>
        <w:tc>
          <w:tcPr>
            <w:tcW w:w="1134" w:type="dxa"/>
          </w:tcPr>
          <w:p w:rsidR="00AE77EE" w:rsidRPr="00927892" w:rsidRDefault="00AE77EE">
            <w:pPr>
              <w:pStyle w:val="ConsPlusTitle"/>
              <w:jc w:val="center"/>
              <w:rPr>
                <w:b w:val="0"/>
              </w:rPr>
            </w:pPr>
            <w:r w:rsidRPr="00AE77EE">
              <w:rPr>
                <w:b w:val="0"/>
              </w:rPr>
              <w:t>№ 256н</w:t>
            </w:r>
          </w:p>
        </w:tc>
        <w:tc>
          <w:tcPr>
            <w:tcW w:w="851" w:type="dxa"/>
          </w:tcPr>
          <w:p w:rsidR="00AE77EE" w:rsidRPr="00927892" w:rsidRDefault="00AE77EE">
            <w:pPr>
              <w:pStyle w:val="ConsPlusTitle"/>
              <w:jc w:val="center"/>
              <w:rPr>
                <w:b w:val="0"/>
              </w:rPr>
            </w:pPr>
            <w:r w:rsidRPr="00927892">
              <w:rPr>
                <w:b w:val="0"/>
              </w:rPr>
              <w:t>22</w:t>
            </w:r>
          </w:p>
        </w:tc>
        <w:tc>
          <w:tcPr>
            <w:tcW w:w="992" w:type="dxa"/>
          </w:tcPr>
          <w:p w:rsidR="00AE77EE" w:rsidRPr="00927892" w:rsidRDefault="00AE77EE">
            <w:pPr>
              <w:pStyle w:val="ConsPlusTitle"/>
              <w:jc w:val="center"/>
              <w:rPr>
                <w:b w:val="0"/>
              </w:rPr>
            </w:pPr>
          </w:p>
        </w:tc>
        <w:tc>
          <w:tcPr>
            <w:tcW w:w="992" w:type="dxa"/>
          </w:tcPr>
          <w:p w:rsidR="00AE77EE" w:rsidRPr="00927892" w:rsidRDefault="00AE77EE">
            <w:pPr>
              <w:pStyle w:val="ConsPlusTitle"/>
              <w:jc w:val="center"/>
              <w:rPr>
                <w:b w:val="0"/>
              </w:rPr>
            </w:pPr>
          </w:p>
        </w:tc>
        <w:tc>
          <w:tcPr>
            <w:tcW w:w="1134" w:type="dxa"/>
          </w:tcPr>
          <w:p w:rsidR="00AE77EE" w:rsidRPr="00927892" w:rsidRDefault="00AE77EE">
            <w:pPr>
              <w:pStyle w:val="ConsPlusTitle"/>
              <w:jc w:val="center"/>
              <w:rPr>
                <w:b w:val="0"/>
              </w:rPr>
            </w:pPr>
          </w:p>
        </w:tc>
        <w:tc>
          <w:tcPr>
            <w:tcW w:w="3260" w:type="dxa"/>
          </w:tcPr>
          <w:p w:rsidR="00AE77EE" w:rsidRPr="00927892" w:rsidRDefault="00AE77EE">
            <w:pPr>
              <w:pStyle w:val="ConsPlusTitle"/>
              <w:jc w:val="center"/>
              <w:rPr>
                <w:b w:val="0"/>
              </w:rPr>
            </w:pPr>
          </w:p>
        </w:tc>
      </w:tr>
      <w:tr w:rsidR="00D00582" w:rsidRPr="00927892" w:rsidTr="00F23616">
        <w:tc>
          <w:tcPr>
            <w:tcW w:w="1418" w:type="dxa"/>
          </w:tcPr>
          <w:p w:rsidR="00D00582" w:rsidRPr="00927892" w:rsidRDefault="00F26649" w:rsidP="00F26649">
            <w:pPr>
              <w:pStyle w:val="ConsPlusTitle"/>
              <w:jc w:val="center"/>
              <w:rPr>
                <w:b w:val="0"/>
              </w:rPr>
            </w:pPr>
            <w:r>
              <w:rPr>
                <w:b w:val="0"/>
              </w:rPr>
              <w:t>3</w:t>
            </w:r>
          </w:p>
        </w:tc>
        <w:tc>
          <w:tcPr>
            <w:tcW w:w="4962" w:type="dxa"/>
          </w:tcPr>
          <w:p w:rsidR="00D00582" w:rsidRPr="00927892" w:rsidRDefault="00D00582" w:rsidP="00D00582">
            <w:pPr>
              <w:pStyle w:val="ConsPlusTitle"/>
              <w:rPr>
                <w:b w:val="0"/>
              </w:rPr>
            </w:pPr>
            <w:r>
              <w:rPr>
                <w:b w:val="0"/>
              </w:rPr>
              <w:t>П</w:t>
            </w:r>
            <w:r w:rsidRPr="00927892">
              <w:rPr>
                <w:b w:val="0"/>
              </w:rPr>
              <w:t>орядок и сроки передачи первичных (сводных) учетных документов</w:t>
            </w:r>
            <w:r>
              <w:rPr>
                <w:b w:val="0"/>
              </w:rPr>
              <w:t>;</w:t>
            </w:r>
          </w:p>
        </w:tc>
        <w:tc>
          <w:tcPr>
            <w:tcW w:w="1134" w:type="dxa"/>
          </w:tcPr>
          <w:p w:rsidR="00D00582" w:rsidRDefault="00D00582">
            <w:r w:rsidRPr="00126A03">
              <w:t>№ 256н</w:t>
            </w:r>
          </w:p>
        </w:tc>
        <w:tc>
          <w:tcPr>
            <w:tcW w:w="851" w:type="dxa"/>
          </w:tcPr>
          <w:p w:rsidR="00D00582" w:rsidRDefault="00D00582" w:rsidP="00D00582">
            <w:pPr>
              <w:jc w:val="center"/>
            </w:pPr>
            <w:r w:rsidRPr="008332F9">
              <w:t>22</w:t>
            </w:r>
          </w:p>
        </w:tc>
        <w:tc>
          <w:tcPr>
            <w:tcW w:w="992" w:type="dxa"/>
          </w:tcPr>
          <w:p w:rsidR="00D00582" w:rsidRPr="00927892" w:rsidRDefault="00D00582">
            <w:pPr>
              <w:pStyle w:val="ConsPlusTitle"/>
              <w:jc w:val="center"/>
              <w:rPr>
                <w:b w:val="0"/>
              </w:rPr>
            </w:pPr>
          </w:p>
        </w:tc>
        <w:tc>
          <w:tcPr>
            <w:tcW w:w="992" w:type="dxa"/>
          </w:tcPr>
          <w:p w:rsidR="00D00582" w:rsidRPr="00927892" w:rsidRDefault="00D00582">
            <w:pPr>
              <w:pStyle w:val="ConsPlusTitle"/>
              <w:jc w:val="center"/>
              <w:rPr>
                <w:b w:val="0"/>
              </w:rPr>
            </w:pPr>
          </w:p>
        </w:tc>
        <w:tc>
          <w:tcPr>
            <w:tcW w:w="1134" w:type="dxa"/>
          </w:tcPr>
          <w:p w:rsidR="00D00582" w:rsidRPr="00927892" w:rsidRDefault="00D00582">
            <w:pPr>
              <w:pStyle w:val="ConsPlusTitle"/>
              <w:jc w:val="center"/>
              <w:rPr>
                <w:b w:val="0"/>
              </w:rPr>
            </w:pPr>
          </w:p>
        </w:tc>
        <w:tc>
          <w:tcPr>
            <w:tcW w:w="3260" w:type="dxa"/>
          </w:tcPr>
          <w:p w:rsidR="00D00582" w:rsidRPr="00927892" w:rsidRDefault="00D00582">
            <w:pPr>
              <w:pStyle w:val="ConsPlusTitle"/>
              <w:jc w:val="center"/>
              <w:rPr>
                <w:b w:val="0"/>
              </w:rPr>
            </w:pPr>
          </w:p>
        </w:tc>
      </w:tr>
      <w:tr w:rsidR="00D00582" w:rsidRPr="00927892" w:rsidTr="00F23616">
        <w:tc>
          <w:tcPr>
            <w:tcW w:w="1418" w:type="dxa"/>
          </w:tcPr>
          <w:p w:rsidR="00D00582" w:rsidRPr="00927892" w:rsidRDefault="00F26649" w:rsidP="00F26649">
            <w:pPr>
              <w:pStyle w:val="ConsPlusTitle"/>
              <w:jc w:val="center"/>
              <w:rPr>
                <w:b w:val="0"/>
              </w:rPr>
            </w:pPr>
            <w:r>
              <w:rPr>
                <w:b w:val="0"/>
              </w:rPr>
              <w:t>4</w:t>
            </w:r>
          </w:p>
        </w:tc>
        <w:tc>
          <w:tcPr>
            <w:tcW w:w="4962" w:type="dxa"/>
          </w:tcPr>
          <w:p w:rsidR="00D00582" w:rsidRPr="00927892" w:rsidRDefault="00D00582" w:rsidP="00927892">
            <w:pPr>
              <w:pStyle w:val="ConsPlusTitle"/>
              <w:rPr>
                <w:b w:val="0"/>
              </w:rPr>
            </w:pPr>
            <w:r w:rsidRPr="00927892">
              <w:rPr>
                <w:b w:val="0"/>
              </w:rPr>
              <w:t>технология обработки</w:t>
            </w:r>
            <w:r>
              <w:rPr>
                <w:b w:val="0"/>
              </w:rPr>
              <w:t xml:space="preserve"> </w:t>
            </w:r>
            <w:r w:rsidRPr="00927892">
              <w:rPr>
                <w:b w:val="0"/>
              </w:rPr>
              <w:t>(представления (обмена) учетной информацией при условии ведения бухгалтерского учета и (или) составления бухгалтерской (финансовой) отчетности по договору (соглашению) иным учреждением, организацией</w:t>
            </w:r>
          </w:p>
        </w:tc>
        <w:tc>
          <w:tcPr>
            <w:tcW w:w="1134" w:type="dxa"/>
          </w:tcPr>
          <w:p w:rsidR="00D00582" w:rsidRDefault="00D00582">
            <w:r w:rsidRPr="00126A03">
              <w:t>№ 256н</w:t>
            </w:r>
          </w:p>
        </w:tc>
        <w:tc>
          <w:tcPr>
            <w:tcW w:w="851" w:type="dxa"/>
          </w:tcPr>
          <w:p w:rsidR="00D00582" w:rsidRDefault="00D00582" w:rsidP="00D00582">
            <w:pPr>
              <w:jc w:val="center"/>
            </w:pPr>
            <w:r w:rsidRPr="008332F9">
              <w:t>22</w:t>
            </w:r>
          </w:p>
        </w:tc>
        <w:tc>
          <w:tcPr>
            <w:tcW w:w="992" w:type="dxa"/>
          </w:tcPr>
          <w:p w:rsidR="00D00582" w:rsidRPr="00927892" w:rsidRDefault="00D00582">
            <w:pPr>
              <w:pStyle w:val="ConsPlusTitle"/>
              <w:jc w:val="center"/>
              <w:rPr>
                <w:b w:val="0"/>
              </w:rPr>
            </w:pPr>
          </w:p>
        </w:tc>
        <w:tc>
          <w:tcPr>
            <w:tcW w:w="992" w:type="dxa"/>
          </w:tcPr>
          <w:p w:rsidR="00D00582" w:rsidRPr="00927892" w:rsidRDefault="00D00582">
            <w:pPr>
              <w:pStyle w:val="ConsPlusTitle"/>
              <w:jc w:val="center"/>
              <w:rPr>
                <w:b w:val="0"/>
              </w:rPr>
            </w:pPr>
          </w:p>
        </w:tc>
        <w:tc>
          <w:tcPr>
            <w:tcW w:w="1134" w:type="dxa"/>
          </w:tcPr>
          <w:p w:rsidR="00D00582" w:rsidRPr="00927892" w:rsidRDefault="00D00582">
            <w:pPr>
              <w:pStyle w:val="ConsPlusTitle"/>
              <w:jc w:val="center"/>
              <w:rPr>
                <w:b w:val="0"/>
              </w:rPr>
            </w:pPr>
          </w:p>
        </w:tc>
        <w:tc>
          <w:tcPr>
            <w:tcW w:w="3260" w:type="dxa"/>
          </w:tcPr>
          <w:p w:rsidR="00D00582" w:rsidRPr="00927892" w:rsidRDefault="00D00582">
            <w:pPr>
              <w:pStyle w:val="ConsPlusTitle"/>
              <w:jc w:val="center"/>
              <w:rPr>
                <w:b w:val="0"/>
              </w:rPr>
            </w:pPr>
          </w:p>
        </w:tc>
      </w:tr>
      <w:tr w:rsidR="00AE77EE" w:rsidRPr="00927892" w:rsidTr="00F23616">
        <w:tc>
          <w:tcPr>
            <w:tcW w:w="1418" w:type="dxa"/>
          </w:tcPr>
          <w:p w:rsidR="00AE77EE" w:rsidRPr="00927892" w:rsidRDefault="00F26649" w:rsidP="00F26649">
            <w:pPr>
              <w:pStyle w:val="ConsPlusTitle"/>
              <w:jc w:val="center"/>
              <w:rPr>
                <w:b w:val="0"/>
              </w:rPr>
            </w:pPr>
            <w:r>
              <w:rPr>
                <w:b w:val="0"/>
              </w:rPr>
              <w:t>5</w:t>
            </w:r>
          </w:p>
        </w:tc>
        <w:tc>
          <w:tcPr>
            <w:tcW w:w="4962" w:type="dxa"/>
          </w:tcPr>
          <w:p w:rsidR="00AE77EE" w:rsidRPr="00927892" w:rsidRDefault="00AE77EE" w:rsidP="00AE77EE">
            <w:pPr>
              <w:pStyle w:val="ConsPlusTitle"/>
              <w:rPr>
                <w:b w:val="0"/>
              </w:rPr>
            </w:pPr>
            <w:r>
              <w:rPr>
                <w:b w:val="0"/>
              </w:rPr>
              <w:t>Правила п</w:t>
            </w:r>
            <w:r w:rsidRPr="00AE77EE">
              <w:rPr>
                <w:b w:val="0"/>
              </w:rPr>
              <w:t>острочн</w:t>
            </w:r>
            <w:r>
              <w:rPr>
                <w:b w:val="0"/>
              </w:rPr>
              <w:t>ого</w:t>
            </w:r>
            <w:r w:rsidRPr="00AE77EE">
              <w:rPr>
                <w:b w:val="0"/>
              </w:rPr>
              <w:t xml:space="preserve"> перевод</w:t>
            </w:r>
            <w:r>
              <w:rPr>
                <w:b w:val="0"/>
              </w:rPr>
              <w:t>а</w:t>
            </w:r>
            <w:r w:rsidRPr="00AE77EE">
              <w:rPr>
                <w:b w:val="0"/>
              </w:rPr>
              <w:t xml:space="preserve"> на русский язык </w:t>
            </w:r>
            <w:r>
              <w:rPr>
                <w:b w:val="0"/>
              </w:rPr>
              <w:t>п</w:t>
            </w:r>
            <w:r w:rsidRPr="00AE77EE">
              <w:rPr>
                <w:b w:val="0"/>
              </w:rPr>
              <w:t>ервичны</w:t>
            </w:r>
            <w:r>
              <w:rPr>
                <w:b w:val="0"/>
              </w:rPr>
              <w:t>х</w:t>
            </w:r>
            <w:r w:rsidRPr="00AE77EE">
              <w:rPr>
                <w:b w:val="0"/>
              </w:rPr>
              <w:t xml:space="preserve"> (сводны</w:t>
            </w:r>
            <w:r>
              <w:rPr>
                <w:b w:val="0"/>
              </w:rPr>
              <w:t>х</w:t>
            </w:r>
            <w:r w:rsidRPr="00AE77EE">
              <w:rPr>
                <w:b w:val="0"/>
              </w:rPr>
              <w:t>) учетны</w:t>
            </w:r>
            <w:r>
              <w:rPr>
                <w:b w:val="0"/>
              </w:rPr>
              <w:t>х</w:t>
            </w:r>
            <w:r w:rsidRPr="00AE77EE">
              <w:rPr>
                <w:b w:val="0"/>
              </w:rPr>
              <w:t xml:space="preserve"> документ</w:t>
            </w:r>
            <w:r>
              <w:rPr>
                <w:b w:val="0"/>
              </w:rPr>
              <w:t>ов</w:t>
            </w:r>
            <w:r w:rsidRPr="00AE77EE">
              <w:rPr>
                <w:b w:val="0"/>
              </w:rPr>
              <w:t>, составленны</w:t>
            </w:r>
            <w:r>
              <w:rPr>
                <w:b w:val="0"/>
              </w:rPr>
              <w:t>х</w:t>
            </w:r>
            <w:r w:rsidRPr="00AE77EE">
              <w:rPr>
                <w:b w:val="0"/>
              </w:rPr>
              <w:t xml:space="preserve"> на иных языках</w:t>
            </w:r>
          </w:p>
        </w:tc>
        <w:tc>
          <w:tcPr>
            <w:tcW w:w="1134" w:type="dxa"/>
          </w:tcPr>
          <w:p w:rsidR="00AE77EE" w:rsidRPr="00927892" w:rsidRDefault="00AE77EE">
            <w:pPr>
              <w:pStyle w:val="ConsPlusTitle"/>
              <w:jc w:val="center"/>
              <w:rPr>
                <w:b w:val="0"/>
              </w:rPr>
            </w:pPr>
            <w:r w:rsidRPr="00AE77EE">
              <w:rPr>
                <w:b w:val="0"/>
              </w:rPr>
              <w:t>№ 256н</w:t>
            </w:r>
          </w:p>
        </w:tc>
        <w:tc>
          <w:tcPr>
            <w:tcW w:w="851" w:type="dxa"/>
          </w:tcPr>
          <w:p w:rsidR="00AE77EE" w:rsidRPr="00927892" w:rsidRDefault="00AE77EE">
            <w:pPr>
              <w:pStyle w:val="ConsPlusTitle"/>
              <w:jc w:val="center"/>
              <w:rPr>
                <w:b w:val="0"/>
              </w:rPr>
            </w:pPr>
            <w:r>
              <w:rPr>
                <w:b w:val="0"/>
              </w:rPr>
              <w:t>31</w:t>
            </w:r>
          </w:p>
        </w:tc>
        <w:tc>
          <w:tcPr>
            <w:tcW w:w="992" w:type="dxa"/>
          </w:tcPr>
          <w:p w:rsidR="00AE77EE" w:rsidRPr="00927892" w:rsidRDefault="00AE77EE">
            <w:pPr>
              <w:pStyle w:val="ConsPlusTitle"/>
              <w:jc w:val="center"/>
              <w:rPr>
                <w:b w:val="0"/>
              </w:rPr>
            </w:pPr>
          </w:p>
        </w:tc>
        <w:tc>
          <w:tcPr>
            <w:tcW w:w="992" w:type="dxa"/>
          </w:tcPr>
          <w:p w:rsidR="00AE77EE" w:rsidRPr="00927892" w:rsidRDefault="00AE77EE">
            <w:pPr>
              <w:pStyle w:val="ConsPlusTitle"/>
              <w:jc w:val="center"/>
              <w:rPr>
                <w:b w:val="0"/>
              </w:rPr>
            </w:pPr>
          </w:p>
        </w:tc>
        <w:tc>
          <w:tcPr>
            <w:tcW w:w="1134" w:type="dxa"/>
          </w:tcPr>
          <w:p w:rsidR="00AE77EE" w:rsidRPr="00927892" w:rsidRDefault="00AE77EE">
            <w:pPr>
              <w:pStyle w:val="ConsPlusTitle"/>
              <w:jc w:val="center"/>
              <w:rPr>
                <w:b w:val="0"/>
              </w:rPr>
            </w:pPr>
          </w:p>
        </w:tc>
        <w:tc>
          <w:tcPr>
            <w:tcW w:w="3260" w:type="dxa"/>
          </w:tcPr>
          <w:p w:rsidR="00AE77EE" w:rsidRPr="00927892" w:rsidRDefault="00AE77EE">
            <w:pPr>
              <w:pStyle w:val="ConsPlusTitle"/>
              <w:jc w:val="center"/>
              <w:rPr>
                <w:b w:val="0"/>
              </w:rPr>
            </w:pPr>
          </w:p>
        </w:tc>
      </w:tr>
      <w:tr w:rsidR="00AE77EE" w:rsidRPr="00927892" w:rsidTr="00F23616">
        <w:tc>
          <w:tcPr>
            <w:tcW w:w="1418" w:type="dxa"/>
          </w:tcPr>
          <w:p w:rsidR="00AE77EE" w:rsidRPr="00927892" w:rsidRDefault="00F26649" w:rsidP="00F26649">
            <w:pPr>
              <w:pStyle w:val="ConsPlusTitle"/>
              <w:jc w:val="center"/>
              <w:rPr>
                <w:b w:val="0"/>
              </w:rPr>
            </w:pPr>
            <w:r>
              <w:rPr>
                <w:b w:val="0"/>
              </w:rPr>
              <w:lastRenderedPageBreak/>
              <w:t>6</w:t>
            </w:r>
          </w:p>
        </w:tc>
        <w:tc>
          <w:tcPr>
            <w:tcW w:w="4962" w:type="dxa"/>
          </w:tcPr>
          <w:p w:rsidR="00AE77EE" w:rsidRPr="00927892" w:rsidRDefault="00AE77EE" w:rsidP="00927892">
            <w:pPr>
              <w:pStyle w:val="ConsPlusTitle"/>
              <w:rPr>
                <w:b w:val="0"/>
              </w:rPr>
            </w:pPr>
            <w:r w:rsidRPr="00AE77EE">
              <w:rPr>
                <w:b w:val="0"/>
              </w:rPr>
              <w:t xml:space="preserve">Пересчет </w:t>
            </w:r>
            <w:r>
              <w:rPr>
                <w:b w:val="0"/>
              </w:rPr>
              <w:t xml:space="preserve">загранучреждениями </w:t>
            </w:r>
            <w:r w:rsidRPr="00AE77EE">
              <w:rPr>
                <w:b w:val="0"/>
              </w:rPr>
              <w:t>для целей бухгалтерского учета стоимости объектов бухгалтерского учета, выраженной в иностранной валюте, в рублевый эквивалент</w:t>
            </w:r>
          </w:p>
        </w:tc>
        <w:tc>
          <w:tcPr>
            <w:tcW w:w="1134" w:type="dxa"/>
          </w:tcPr>
          <w:p w:rsidR="00AE77EE" w:rsidRPr="00927892" w:rsidRDefault="00D8542E">
            <w:pPr>
              <w:pStyle w:val="ConsPlusTitle"/>
              <w:jc w:val="center"/>
              <w:rPr>
                <w:b w:val="0"/>
              </w:rPr>
            </w:pPr>
            <w:r w:rsidRPr="00D8542E">
              <w:rPr>
                <w:b w:val="0"/>
              </w:rPr>
              <w:t>№ 256н</w:t>
            </w:r>
          </w:p>
        </w:tc>
        <w:tc>
          <w:tcPr>
            <w:tcW w:w="851" w:type="dxa"/>
          </w:tcPr>
          <w:p w:rsidR="00AE77EE" w:rsidRPr="00927892" w:rsidRDefault="00AE77EE">
            <w:pPr>
              <w:pStyle w:val="ConsPlusTitle"/>
              <w:jc w:val="center"/>
              <w:rPr>
                <w:b w:val="0"/>
              </w:rPr>
            </w:pPr>
            <w:r>
              <w:rPr>
                <w:b w:val="0"/>
              </w:rPr>
              <w:t>34</w:t>
            </w:r>
          </w:p>
        </w:tc>
        <w:tc>
          <w:tcPr>
            <w:tcW w:w="992" w:type="dxa"/>
          </w:tcPr>
          <w:p w:rsidR="00AE77EE" w:rsidRPr="00927892" w:rsidRDefault="00AE77EE">
            <w:pPr>
              <w:pStyle w:val="ConsPlusTitle"/>
              <w:jc w:val="center"/>
              <w:rPr>
                <w:b w:val="0"/>
              </w:rPr>
            </w:pPr>
          </w:p>
        </w:tc>
        <w:tc>
          <w:tcPr>
            <w:tcW w:w="992" w:type="dxa"/>
          </w:tcPr>
          <w:p w:rsidR="00AE77EE" w:rsidRPr="00927892" w:rsidRDefault="00BF2AC4">
            <w:pPr>
              <w:pStyle w:val="ConsPlusTitle"/>
              <w:jc w:val="center"/>
              <w:rPr>
                <w:b w:val="0"/>
              </w:rPr>
            </w:pPr>
            <w:r>
              <w:rPr>
                <w:b w:val="0"/>
              </w:rPr>
              <w:t>ГРБС или Учредитель</w:t>
            </w:r>
          </w:p>
        </w:tc>
        <w:tc>
          <w:tcPr>
            <w:tcW w:w="1134" w:type="dxa"/>
          </w:tcPr>
          <w:p w:rsidR="00AE77EE" w:rsidRPr="00927892" w:rsidRDefault="00AE77EE">
            <w:pPr>
              <w:pStyle w:val="ConsPlusTitle"/>
              <w:jc w:val="center"/>
              <w:rPr>
                <w:b w:val="0"/>
              </w:rPr>
            </w:pPr>
          </w:p>
        </w:tc>
        <w:tc>
          <w:tcPr>
            <w:tcW w:w="3260" w:type="dxa"/>
          </w:tcPr>
          <w:p w:rsidR="00AE77EE" w:rsidRPr="00927892" w:rsidRDefault="00AE77EE">
            <w:pPr>
              <w:pStyle w:val="ConsPlusTitle"/>
              <w:jc w:val="center"/>
              <w:rPr>
                <w:b w:val="0"/>
              </w:rPr>
            </w:pPr>
          </w:p>
        </w:tc>
      </w:tr>
      <w:tr w:rsidR="00AE77EE" w:rsidRPr="00927892" w:rsidTr="00F23616">
        <w:tc>
          <w:tcPr>
            <w:tcW w:w="1418" w:type="dxa"/>
          </w:tcPr>
          <w:p w:rsidR="00AE77EE" w:rsidRPr="00927892" w:rsidRDefault="00F26649" w:rsidP="00F26649">
            <w:pPr>
              <w:pStyle w:val="ConsPlusTitle"/>
              <w:jc w:val="center"/>
              <w:rPr>
                <w:b w:val="0"/>
              </w:rPr>
            </w:pPr>
            <w:r>
              <w:rPr>
                <w:b w:val="0"/>
              </w:rPr>
              <w:t>7</w:t>
            </w:r>
          </w:p>
        </w:tc>
        <w:tc>
          <w:tcPr>
            <w:tcW w:w="4962" w:type="dxa"/>
          </w:tcPr>
          <w:p w:rsidR="00AE77EE" w:rsidRPr="00927892" w:rsidRDefault="00BF2AC4" w:rsidP="00BF2AC4">
            <w:pPr>
              <w:pStyle w:val="ConsPlusTitle"/>
              <w:rPr>
                <w:b w:val="0"/>
              </w:rPr>
            </w:pPr>
            <w:r>
              <w:rPr>
                <w:b w:val="0"/>
              </w:rPr>
              <w:t>Порядок и сроки проведения и</w:t>
            </w:r>
            <w:r w:rsidRPr="00BF2AC4">
              <w:rPr>
                <w:b w:val="0"/>
              </w:rPr>
              <w:t>нвентаризаци</w:t>
            </w:r>
            <w:r>
              <w:rPr>
                <w:b w:val="0"/>
              </w:rPr>
              <w:t>и</w:t>
            </w:r>
            <w:r w:rsidRPr="00BF2AC4">
              <w:rPr>
                <w:b w:val="0"/>
              </w:rPr>
              <w:t xml:space="preserve"> активов и обязательств</w:t>
            </w:r>
          </w:p>
        </w:tc>
        <w:tc>
          <w:tcPr>
            <w:tcW w:w="1134" w:type="dxa"/>
          </w:tcPr>
          <w:p w:rsidR="00AE77EE" w:rsidRPr="00927892" w:rsidRDefault="00D8542E">
            <w:pPr>
              <w:pStyle w:val="ConsPlusTitle"/>
              <w:jc w:val="center"/>
              <w:rPr>
                <w:b w:val="0"/>
              </w:rPr>
            </w:pPr>
            <w:r w:rsidRPr="00D8542E">
              <w:rPr>
                <w:b w:val="0"/>
              </w:rPr>
              <w:t>№ 256н</w:t>
            </w:r>
          </w:p>
        </w:tc>
        <w:tc>
          <w:tcPr>
            <w:tcW w:w="851" w:type="dxa"/>
          </w:tcPr>
          <w:p w:rsidR="00AE77EE" w:rsidRPr="00927892" w:rsidRDefault="00BF2AC4" w:rsidP="00BF2AC4">
            <w:pPr>
              <w:pStyle w:val="ConsPlusTitle"/>
              <w:jc w:val="center"/>
              <w:rPr>
                <w:b w:val="0"/>
              </w:rPr>
            </w:pPr>
            <w:r>
              <w:rPr>
                <w:b w:val="0"/>
              </w:rPr>
              <w:t>80</w:t>
            </w:r>
          </w:p>
        </w:tc>
        <w:tc>
          <w:tcPr>
            <w:tcW w:w="992" w:type="dxa"/>
          </w:tcPr>
          <w:p w:rsidR="00AE77EE" w:rsidRPr="00927892" w:rsidRDefault="00AE77EE">
            <w:pPr>
              <w:pStyle w:val="ConsPlusTitle"/>
              <w:jc w:val="center"/>
              <w:rPr>
                <w:b w:val="0"/>
              </w:rPr>
            </w:pPr>
          </w:p>
        </w:tc>
        <w:tc>
          <w:tcPr>
            <w:tcW w:w="992" w:type="dxa"/>
          </w:tcPr>
          <w:p w:rsidR="00AE77EE" w:rsidRPr="00927892" w:rsidRDefault="00AE77EE">
            <w:pPr>
              <w:pStyle w:val="ConsPlusTitle"/>
              <w:jc w:val="center"/>
              <w:rPr>
                <w:b w:val="0"/>
              </w:rPr>
            </w:pPr>
          </w:p>
        </w:tc>
        <w:tc>
          <w:tcPr>
            <w:tcW w:w="1134" w:type="dxa"/>
          </w:tcPr>
          <w:p w:rsidR="00AE77EE" w:rsidRPr="00927892" w:rsidRDefault="00AE77EE">
            <w:pPr>
              <w:pStyle w:val="ConsPlusTitle"/>
              <w:jc w:val="center"/>
              <w:rPr>
                <w:b w:val="0"/>
              </w:rPr>
            </w:pPr>
          </w:p>
        </w:tc>
        <w:tc>
          <w:tcPr>
            <w:tcW w:w="3260" w:type="dxa"/>
          </w:tcPr>
          <w:p w:rsidR="00AE77EE" w:rsidRPr="00927892" w:rsidRDefault="00AE77EE">
            <w:pPr>
              <w:pStyle w:val="ConsPlusTitle"/>
              <w:jc w:val="center"/>
              <w:rPr>
                <w:b w:val="0"/>
              </w:rPr>
            </w:pPr>
          </w:p>
        </w:tc>
      </w:tr>
      <w:tr w:rsidR="00AE77EE" w:rsidRPr="00927892" w:rsidTr="00F23616">
        <w:tc>
          <w:tcPr>
            <w:tcW w:w="1418" w:type="dxa"/>
          </w:tcPr>
          <w:p w:rsidR="00AE77EE" w:rsidRPr="00927892" w:rsidRDefault="00F26649" w:rsidP="00F26649">
            <w:pPr>
              <w:pStyle w:val="ConsPlusTitle"/>
              <w:jc w:val="center"/>
              <w:rPr>
                <w:b w:val="0"/>
              </w:rPr>
            </w:pPr>
            <w:r>
              <w:rPr>
                <w:b w:val="0"/>
              </w:rPr>
              <w:t>8</w:t>
            </w:r>
          </w:p>
        </w:tc>
        <w:tc>
          <w:tcPr>
            <w:tcW w:w="4962" w:type="dxa"/>
          </w:tcPr>
          <w:p w:rsidR="00AE77EE" w:rsidRPr="00927892" w:rsidRDefault="00D8542E" w:rsidP="00F26649">
            <w:pPr>
              <w:pStyle w:val="ConsPlusTitle"/>
              <w:rPr>
                <w:b w:val="0"/>
              </w:rPr>
            </w:pPr>
            <w:r>
              <w:rPr>
                <w:b w:val="0"/>
              </w:rPr>
              <w:t>Метод определения справедливой стоимости</w:t>
            </w:r>
            <w:r w:rsidR="00F26649" w:rsidRPr="00F26649">
              <w:rPr>
                <w:b w:val="0"/>
              </w:rPr>
              <w:t xml:space="preserve"> для различных видов активов</w:t>
            </w:r>
          </w:p>
        </w:tc>
        <w:tc>
          <w:tcPr>
            <w:tcW w:w="1134" w:type="dxa"/>
          </w:tcPr>
          <w:p w:rsidR="00AE77EE" w:rsidRPr="00927892" w:rsidRDefault="00D8542E">
            <w:pPr>
              <w:pStyle w:val="ConsPlusTitle"/>
              <w:jc w:val="center"/>
              <w:rPr>
                <w:b w:val="0"/>
              </w:rPr>
            </w:pPr>
            <w:r w:rsidRPr="00D8542E">
              <w:rPr>
                <w:b w:val="0"/>
              </w:rPr>
              <w:t>№ 256н</w:t>
            </w:r>
          </w:p>
        </w:tc>
        <w:tc>
          <w:tcPr>
            <w:tcW w:w="851" w:type="dxa"/>
          </w:tcPr>
          <w:p w:rsidR="00AE77EE" w:rsidRPr="00927892" w:rsidRDefault="00F26649">
            <w:pPr>
              <w:pStyle w:val="ConsPlusTitle"/>
              <w:jc w:val="center"/>
              <w:rPr>
                <w:b w:val="0"/>
              </w:rPr>
            </w:pPr>
            <w:r>
              <w:rPr>
                <w:b w:val="0"/>
              </w:rPr>
              <w:t>54</w:t>
            </w:r>
          </w:p>
        </w:tc>
        <w:tc>
          <w:tcPr>
            <w:tcW w:w="992" w:type="dxa"/>
          </w:tcPr>
          <w:p w:rsidR="00AE77EE" w:rsidRPr="00927892" w:rsidRDefault="00AE77EE">
            <w:pPr>
              <w:pStyle w:val="ConsPlusTitle"/>
              <w:jc w:val="center"/>
              <w:rPr>
                <w:b w:val="0"/>
              </w:rPr>
            </w:pPr>
          </w:p>
        </w:tc>
        <w:tc>
          <w:tcPr>
            <w:tcW w:w="992" w:type="dxa"/>
          </w:tcPr>
          <w:p w:rsidR="00AE77EE" w:rsidRPr="00927892" w:rsidRDefault="00AE77EE">
            <w:pPr>
              <w:pStyle w:val="ConsPlusTitle"/>
              <w:jc w:val="center"/>
              <w:rPr>
                <w:b w:val="0"/>
              </w:rPr>
            </w:pPr>
          </w:p>
        </w:tc>
        <w:tc>
          <w:tcPr>
            <w:tcW w:w="1134" w:type="dxa"/>
          </w:tcPr>
          <w:p w:rsidR="00AE77EE" w:rsidRPr="00927892" w:rsidRDefault="00AE77EE">
            <w:pPr>
              <w:pStyle w:val="ConsPlusTitle"/>
              <w:jc w:val="center"/>
              <w:rPr>
                <w:b w:val="0"/>
              </w:rPr>
            </w:pPr>
          </w:p>
        </w:tc>
        <w:tc>
          <w:tcPr>
            <w:tcW w:w="3260" w:type="dxa"/>
          </w:tcPr>
          <w:p w:rsidR="00AE77EE" w:rsidRPr="00927892" w:rsidRDefault="00AE77EE">
            <w:pPr>
              <w:pStyle w:val="ConsPlusTitle"/>
              <w:jc w:val="center"/>
              <w:rPr>
                <w:b w:val="0"/>
              </w:rPr>
            </w:pPr>
          </w:p>
        </w:tc>
      </w:tr>
      <w:tr w:rsidR="00AE77EE" w:rsidRPr="00927892" w:rsidTr="00F23616">
        <w:tc>
          <w:tcPr>
            <w:tcW w:w="1418" w:type="dxa"/>
          </w:tcPr>
          <w:p w:rsidR="00AE77EE" w:rsidRPr="00927892" w:rsidRDefault="00F26649" w:rsidP="00F26649">
            <w:pPr>
              <w:pStyle w:val="ConsPlusTitle"/>
              <w:jc w:val="center"/>
              <w:rPr>
                <w:b w:val="0"/>
              </w:rPr>
            </w:pPr>
            <w:r>
              <w:rPr>
                <w:b w:val="0"/>
              </w:rPr>
              <w:t>9</w:t>
            </w:r>
          </w:p>
        </w:tc>
        <w:tc>
          <w:tcPr>
            <w:tcW w:w="4962" w:type="dxa"/>
          </w:tcPr>
          <w:p w:rsidR="00AE77EE" w:rsidRPr="00927892" w:rsidRDefault="005A65C6" w:rsidP="00D00582">
            <w:pPr>
              <w:pStyle w:val="ConsPlusTitle"/>
              <w:rPr>
                <w:b w:val="0"/>
              </w:rPr>
            </w:pPr>
            <w:proofErr w:type="spellStart"/>
            <w:r>
              <w:rPr>
                <w:b w:val="0"/>
              </w:rPr>
              <w:t>З</w:t>
            </w:r>
            <w:r w:rsidR="00171533" w:rsidRPr="00171533">
              <w:rPr>
                <w:b w:val="0"/>
              </w:rPr>
              <w:t>абалансовы</w:t>
            </w:r>
            <w:r>
              <w:rPr>
                <w:b w:val="0"/>
              </w:rPr>
              <w:t>е</w:t>
            </w:r>
            <w:proofErr w:type="spellEnd"/>
            <w:r w:rsidR="00171533" w:rsidRPr="00171533">
              <w:rPr>
                <w:b w:val="0"/>
              </w:rPr>
              <w:t xml:space="preserve"> счета Рабочего плана счетов </w:t>
            </w:r>
            <w:r>
              <w:rPr>
                <w:b w:val="0"/>
              </w:rPr>
              <w:t xml:space="preserve">для </w:t>
            </w:r>
            <w:r w:rsidR="00171533" w:rsidRPr="00171533">
              <w:rPr>
                <w:b w:val="0"/>
              </w:rPr>
              <w:t xml:space="preserve"> основных средств, не приносящие субъекту учета экономические выгоды, не имеющие полезного потенциала и в отношении которых в дальнейшем не предусматривается получение экономических выгод</w:t>
            </w:r>
            <w:r>
              <w:rPr>
                <w:b w:val="0"/>
              </w:rPr>
              <w:t>.</w:t>
            </w:r>
          </w:p>
        </w:tc>
        <w:tc>
          <w:tcPr>
            <w:tcW w:w="1134" w:type="dxa"/>
          </w:tcPr>
          <w:p w:rsidR="00AE77EE" w:rsidRPr="00927892" w:rsidRDefault="005A65C6">
            <w:pPr>
              <w:pStyle w:val="ConsPlusTitle"/>
              <w:jc w:val="center"/>
              <w:rPr>
                <w:b w:val="0"/>
              </w:rPr>
            </w:pPr>
            <w:r>
              <w:rPr>
                <w:b w:val="0"/>
              </w:rPr>
              <w:t xml:space="preserve">№ 257н </w:t>
            </w:r>
          </w:p>
        </w:tc>
        <w:tc>
          <w:tcPr>
            <w:tcW w:w="851" w:type="dxa"/>
          </w:tcPr>
          <w:p w:rsidR="00AE77EE" w:rsidRPr="00927892" w:rsidRDefault="005A65C6">
            <w:pPr>
              <w:pStyle w:val="ConsPlusTitle"/>
              <w:jc w:val="center"/>
              <w:rPr>
                <w:b w:val="0"/>
              </w:rPr>
            </w:pPr>
            <w:r>
              <w:rPr>
                <w:b w:val="0"/>
              </w:rPr>
              <w:t>8</w:t>
            </w:r>
          </w:p>
        </w:tc>
        <w:tc>
          <w:tcPr>
            <w:tcW w:w="992" w:type="dxa"/>
          </w:tcPr>
          <w:p w:rsidR="00AE77EE" w:rsidRPr="00927892" w:rsidRDefault="00AE77EE">
            <w:pPr>
              <w:pStyle w:val="ConsPlusTitle"/>
              <w:jc w:val="center"/>
              <w:rPr>
                <w:b w:val="0"/>
              </w:rPr>
            </w:pPr>
          </w:p>
        </w:tc>
        <w:tc>
          <w:tcPr>
            <w:tcW w:w="992" w:type="dxa"/>
          </w:tcPr>
          <w:p w:rsidR="00AE77EE" w:rsidRPr="00927892" w:rsidRDefault="00AE77EE">
            <w:pPr>
              <w:pStyle w:val="ConsPlusTitle"/>
              <w:jc w:val="center"/>
              <w:rPr>
                <w:b w:val="0"/>
              </w:rPr>
            </w:pPr>
          </w:p>
        </w:tc>
        <w:tc>
          <w:tcPr>
            <w:tcW w:w="1134" w:type="dxa"/>
          </w:tcPr>
          <w:p w:rsidR="00AE77EE" w:rsidRPr="00927892" w:rsidRDefault="00AE77EE">
            <w:pPr>
              <w:pStyle w:val="ConsPlusTitle"/>
              <w:jc w:val="center"/>
              <w:rPr>
                <w:b w:val="0"/>
              </w:rPr>
            </w:pPr>
          </w:p>
        </w:tc>
        <w:tc>
          <w:tcPr>
            <w:tcW w:w="3260" w:type="dxa"/>
          </w:tcPr>
          <w:p w:rsidR="00AE77EE" w:rsidRPr="00927892" w:rsidRDefault="00AE77EE">
            <w:pPr>
              <w:pStyle w:val="ConsPlusTitle"/>
              <w:jc w:val="center"/>
              <w:rPr>
                <w:b w:val="0"/>
              </w:rPr>
            </w:pPr>
          </w:p>
        </w:tc>
      </w:tr>
      <w:tr w:rsidR="00AE77EE" w:rsidRPr="00927892" w:rsidTr="00F23616">
        <w:tc>
          <w:tcPr>
            <w:tcW w:w="1418" w:type="dxa"/>
          </w:tcPr>
          <w:p w:rsidR="00AE77EE" w:rsidRPr="00927892" w:rsidRDefault="00F26649" w:rsidP="00F26649">
            <w:pPr>
              <w:pStyle w:val="ConsPlusTitle"/>
              <w:jc w:val="center"/>
              <w:rPr>
                <w:b w:val="0"/>
              </w:rPr>
            </w:pPr>
            <w:r>
              <w:rPr>
                <w:b w:val="0"/>
              </w:rPr>
              <w:t>10</w:t>
            </w:r>
          </w:p>
        </w:tc>
        <w:tc>
          <w:tcPr>
            <w:tcW w:w="4962" w:type="dxa"/>
          </w:tcPr>
          <w:p w:rsidR="00AE77EE" w:rsidRPr="00927892" w:rsidRDefault="005A65C6" w:rsidP="005A65C6">
            <w:pPr>
              <w:pStyle w:val="ConsPlusTitle"/>
              <w:rPr>
                <w:b w:val="0"/>
              </w:rPr>
            </w:pPr>
            <w:r>
              <w:rPr>
                <w:b w:val="0"/>
              </w:rPr>
              <w:t xml:space="preserve">Порядок  формирования </w:t>
            </w:r>
            <w:r w:rsidRPr="005A65C6">
              <w:rPr>
                <w:b w:val="0"/>
              </w:rPr>
              <w:t>инвентарн</w:t>
            </w:r>
            <w:r>
              <w:rPr>
                <w:b w:val="0"/>
              </w:rPr>
              <w:t>ого</w:t>
            </w:r>
            <w:r w:rsidRPr="005A65C6">
              <w:rPr>
                <w:b w:val="0"/>
              </w:rPr>
              <w:t xml:space="preserve"> номер</w:t>
            </w:r>
            <w:r>
              <w:rPr>
                <w:b w:val="0"/>
              </w:rPr>
              <w:t>а объектов основных средств</w:t>
            </w:r>
          </w:p>
        </w:tc>
        <w:tc>
          <w:tcPr>
            <w:tcW w:w="1134" w:type="dxa"/>
          </w:tcPr>
          <w:p w:rsidR="00AE77EE" w:rsidRPr="00927892" w:rsidRDefault="005A65C6" w:rsidP="005A65C6">
            <w:pPr>
              <w:pStyle w:val="ConsPlusTitle"/>
              <w:jc w:val="center"/>
              <w:rPr>
                <w:b w:val="0"/>
              </w:rPr>
            </w:pPr>
            <w:r w:rsidRPr="005A65C6">
              <w:rPr>
                <w:b w:val="0"/>
              </w:rPr>
              <w:t>№ 257н</w:t>
            </w:r>
          </w:p>
        </w:tc>
        <w:tc>
          <w:tcPr>
            <w:tcW w:w="851" w:type="dxa"/>
          </w:tcPr>
          <w:p w:rsidR="00AE77EE" w:rsidRPr="00927892" w:rsidRDefault="005A65C6">
            <w:pPr>
              <w:pStyle w:val="ConsPlusTitle"/>
              <w:jc w:val="center"/>
              <w:rPr>
                <w:b w:val="0"/>
              </w:rPr>
            </w:pPr>
            <w:r>
              <w:rPr>
                <w:b w:val="0"/>
              </w:rPr>
              <w:t>9</w:t>
            </w:r>
          </w:p>
        </w:tc>
        <w:tc>
          <w:tcPr>
            <w:tcW w:w="992" w:type="dxa"/>
          </w:tcPr>
          <w:p w:rsidR="00AE77EE" w:rsidRPr="00927892" w:rsidRDefault="00AE77EE">
            <w:pPr>
              <w:pStyle w:val="ConsPlusTitle"/>
              <w:jc w:val="center"/>
              <w:rPr>
                <w:b w:val="0"/>
              </w:rPr>
            </w:pPr>
          </w:p>
        </w:tc>
        <w:tc>
          <w:tcPr>
            <w:tcW w:w="992" w:type="dxa"/>
          </w:tcPr>
          <w:p w:rsidR="00AE77EE" w:rsidRPr="00927892" w:rsidRDefault="00AE77EE">
            <w:pPr>
              <w:pStyle w:val="ConsPlusTitle"/>
              <w:jc w:val="center"/>
              <w:rPr>
                <w:b w:val="0"/>
              </w:rPr>
            </w:pPr>
          </w:p>
        </w:tc>
        <w:tc>
          <w:tcPr>
            <w:tcW w:w="1134" w:type="dxa"/>
          </w:tcPr>
          <w:p w:rsidR="00AE77EE" w:rsidRPr="00927892" w:rsidRDefault="00AE77EE">
            <w:pPr>
              <w:pStyle w:val="ConsPlusTitle"/>
              <w:jc w:val="center"/>
              <w:rPr>
                <w:b w:val="0"/>
              </w:rPr>
            </w:pPr>
          </w:p>
        </w:tc>
        <w:tc>
          <w:tcPr>
            <w:tcW w:w="3260" w:type="dxa"/>
          </w:tcPr>
          <w:p w:rsidR="00AE77EE" w:rsidRPr="00927892" w:rsidRDefault="00AE77EE">
            <w:pPr>
              <w:pStyle w:val="ConsPlusTitle"/>
              <w:jc w:val="center"/>
              <w:rPr>
                <w:b w:val="0"/>
              </w:rPr>
            </w:pPr>
          </w:p>
        </w:tc>
      </w:tr>
      <w:tr w:rsidR="00AE77EE" w:rsidRPr="00927892" w:rsidTr="00F23616">
        <w:tc>
          <w:tcPr>
            <w:tcW w:w="1418" w:type="dxa"/>
          </w:tcPr>
          <w:p w:rsidR="00AE77EE" w:rsidRPr="00927892" w:rsidRDefault="00F26649" w:rsidP="00F26649">
            <w:pPr>
              <w:pStyle w:val="ConsPlusTitle"/>
              <w:jc w:val="center"/>
              <w:rPr>
                <w:b w:val="0"/>
              </w:rPr>
            </w:pPr>
            <w:r>
              <w:rPr>
                <w:b w:val="0"/>
              </w:rPr>
              <w:t>11</w:t>
            </w:r>
          </w:p>
        </w:tc>
        <w:tc>
          <w:tcPr>
            <w:tcW w:w="4962" w:type="dxa"/>
          </w:tcPr>
          <w:p w:rsidR="00AE77EE" w:rsidRPr="00927892" w:rsidRDefault="005A65C6" w:rsidP="005A65C6">
            <w:pPr>
              <w:pStyle w:val="ConsPlusTitle"/>
              <w:rPr>
                <w:b w:val="0"/>
              </w:rPr>
            </w:pPr>
            <w:r>
              <w:rPr>
                <w:b w:val="0"/>
              </w:rPr>
              <w:t xml:space="preserve">Порядок </w:t>
            </w:r>
            <w:r w:rsidRPr="005A65C6">
              <w:rPr>
                <w:b w:val="0"/>
              </w:rPr>
              <w:t>объедин</w:t>
            </w:r>
            <w:r>
              <w:rPr>
                <w:b w:val="0"/>
              </w:rPr>
              <w:t>ения</w:t>
            </w:r>
            <w:r w:rsidRPr="005A65C6">
              <w:rPr>
                <w:b w:val="0"/>
              </w:rPr>
              <w:t xml:space="preserve"> </w:t>
            </w:r>
            <w:r>
              <w:rPr>
                <w:b w:val="0"/>
              </w:rPr>
              <w:t>о</w:t>
            </w:r>
            <w:r w:rsidRPr="005A65C6">
              <w:rPr>
                <w:b w:val="0"/>
              </w:rPr>
              <w:t>бъек</w:t>
            </w:r>
            <w:r>
              <w:rPr>
                <w:b w:val="0"/>
              </w:rPr>
              <w:t>тов</w:t>
            </w:r>
            <w:r w:rsidRPr="005A65C6">
              <w:rPr>
                <w:b w:val="0"/>
              </w:rPr>
              <w:t xml:space="preserve"> основных средств, срок полезного использования которых одинаков, стоимость которых не является существенной</w:t>
            </w:r>
            <w:r>
              <w:rPr>
                <w:b w:val="0"/>
              </w:rPr>
              <w:t>,</w:t>
            </w:r>
            <w:r w:rsidRPr="005A65C6">
              <w:rPr>
                <w:b w:val="0"/>
              </w:rPr>
              <w:t xml:space="preserve"> в один инвентарный объект, признаваемый для целей бухгалтерского учета комплексом объектов основных средств</w:t>
            </w:r>
          </w:p>
        </w:tc>
        <w:tc>
          <w:tcPr>
            <w:tcW w:w="1134" w:type="dxa"/>
          </w:tcPr>
          <w:p w:rsidR="00AE77EE" w:rsidRPr="00927892" w:rsidRDefault="005A65C6">
            <w:pPr>
              <w:pStyle w:val="ConsPlusTitle"/>
              <w:jc w:val="center"/>
              <w:rPr>
                <w:b w:val="0"/>
              </w:rPr>
            </w:pPr>
            <w:r>
              <w:rPr>
                <w:b w:val="0"/>
              </w:rPr>
              <w:t>№ 257н</w:t>
            </w:r>
          </w:p>
        </w:tc>
        <w:tc>
          <w:tcPr>
            <w:tcW w:w="851" w:type="dxa"/>
          </w:tcPr>
          <w:p w:rsidR="00AE77EE" w:rsidRPr="00927892" w:rsidRDefault="005A65C6">
            <w:pPr>
              <w:pStyle w:val="ConsPlusTitle"/>
              <w:jc w:val="center"/>
              <w:rPr>
                <w:b w:val="0"/>
              </w:rPr>
            </w:pPr>
            <w:r>
              <w:rPr>
                <w:b w:val="0"/>
              </w:rPr>
              <w:t>10</w:t>
            </w:r>
          </w:p>
        </w:tc>
        <w:tc>
          <w:tcPr>
            <w:tcW w:w="992" w:type="dxa"/>
          </w:tcPr>
          <w:p w:rsidR="00AE77EE" w:rsidRPr="00927892" w:rsidRDefault="00AE77EE">
            <w:pPr>
              <w:pStyle w:val="ConsPlusTitle"/>
              <w:jc w:val="center"/>
              <w:rPr>
                <w:b w:val="0"/>
              </w:rPr>
            </w:pPr>
          </w:p>
        </w:tc>
        <w:tc>
          <w:tcPr>
            <w:tcW w:w="992" w:type="dxa"/>
          </w:tcPr>
          <w:p w:rsidR="00AE77EE" w:rsidRPr="00927892" w:rsidRDefault="00AE77EE">
            <w:pPr>
              <w:pStyle w:val="ConsPlusTitle"/>
              <w:jc w:val="center"/>
              <w:rPr>
                <w:b w:val="0"/>
              </w:rPr>
            </w:pPr>
          </w:p>
        </w:tc>
        <w:tc>
          <w:tcPr>
            <w:tcW w:w="1134" w:type="dxa"/>
          </w:tcPr>
          <w:p w:rsidR="00AE77EE" w:rsidRPr="00927892" w:rsidRDefault="00AE77EE">
            <w:pPr>
              <w:pStyle w:val="ConsPlusTitle"/>
              <w:jc w:val="center"/>
              <w:rPr>
                <w:b w:val="0"/>
              </w:rPr>
            </w:pPr>
          </w:p>
        </w:tc>
        <w:tc>
          <w:tcPr>
            <w:tcW w:w="3260" w:type="dxa"/>
          </w:tcPr>
          <w:p w:rsidR="00AE77EE" w:rsidRPr="00927892" w:rsidRDefault="00BF4DCB">
            <w:pPr>
              <w:pStyle w:val="ConsPlusTitle"/>
              <w:jc w:val="center"/>
              <w:rPr>
                <w:b w:val="0"/>
              </w:rPr>
            </w:pPr>
            <w:r w:rsidRPr="00BF4DCB">
              <w:rPr>
                <w:b w:val="0"/>
              </w:rPr>
              <w:t>при условии соблюдения критериев признания объекта основных средств, предусмотренных пунктом 8 СГС № 257н</w:t>
            </w:r>
          </w:p>
        </w:tc>
      </w:tr>
      <w:tr w:rsidR="00F26649" w:rsidRPr="00927892" w:rsidTr="00F23616">
        <w:tc>
          <w:tcPr>
            <w:tcW w:w="1418" w:type="dxa"/>
          </w:tcPr>
          <w:p w:rsidR="00F26649" w:rsidRPr="00927892" w:rsidRDefault="00F26649" w:rsidP="00F26649">
            <w:pPr>
              <w:pStyle w:val="ConsPlusTitle"/>
              <w:jc w:val="center"/>
              <w:rPr>
                <w:b w:val="0"/>
              </w:rPr>
            </w:pPr>
            <w:r>
              <w:rPr>
                <w:b w:val="0"/>
              </w:rPr>
              <w:t>12</w:t>
            </w:r>
          </w:p>
        </w:tc>
        <w:tc>
          <w:tcPr>
            <w:tcW w:w="4962" w:type="dxa"/>
          </w:tcPr>
          <w:p w:rsidR="00F26649" w:rsidRPr="00927892" w:rsidRDefault="00F26649" w:rsidP="00BF4DCB">
            <w:pPr>
              <w:pStyle w:val="ConsPlusTitle"/>
              <w:rPr>
                <w:b w:val="0"/>
              </w:rPr>
            </w:pPr>
            <w:r>
              <w:rPr>
                <w:b w:val="0"/>
              </w:rPr>
              <w:t xml:space="preserve">Порядок включения в </w:t>
            </w:r>
            <w:r w:rsidRPr="00BF4DCB">
              <w:rPr>
                <w:b w:val="0"/>
              </w:rPr>
              <w:t xml:space="preserve"> стоимость объекта основных средств</w:t>
            </w:r>
            <w:r>
              <w:rPr>
                <w:b w:val="0"/>
              </w:rPr>
              <w:t xml:space="preserve"> затрат по </w:t>
            </w:r>
            <w:r w:rsidRPr="00BF4DCB">
              <w:rPr>
                <w:b w:val="0"/>
              </w:rPr>
              <w:t>замен</w:t>
            </w:r>
            <w:r>
              <w:rPr>
                <w:b w:val="0"/>
              </w:rPr>
              <w:t>е</w:t>
            </w:r>
            <w:r w:rsidRPr="00BF4DCB">
              <w:rPr>
                <w:b w:val="0"/>
              </w:rPr>
              <w:t xml:space="preserve"> отдельных составных частей объекта</w:t>
            </w:r>
            <w:r>
              <w:rPr>
                <w:b w:val="0"/>
              </w:rPr>
              <w:t>, в связи с требованиями его эксплуатации, в том числе в ходе капитального ремонта (в отношении групп основных средств)</w:t>
            </w:r>
          </w:p>
        </w:tc>
        <w:tc>
          <w:tcPr>
            <w:tcW w:w="1134" w:type="dxa"/>
          </w:tcPr>
          <w:p w:rsidR="00F26649" w:rsidRDefault="00F26649">
            <w:r w:rsidRPr="00041E98">
              <w:t>№ 257н</w:t>
            </w:r>
          </w:p>
        </w:tc>
        <w:tc>
          <w:tcPr>
            <w:tcW w:w="851" w:type="dxa"/>
          </w:tcPr>
          <w:p w:rsidR="00F26649" w:rsidRPr="00927892" w:rsidRDefault="00F26649">
            <w:pPr>
              <w:pStyle w:val="ConsPlusTitle"/>
              <w:jc w:val="center"/>
              <w:rPr>
                <w:b w:val="0"/>
              </w:rPr>
            </w:pPr>
            <w:r>
              <w:rPr>
                <w:b w:val="0"/>
              </w:rPr>
              <w:t>27</w:t>
            </w:r>
          </w:p>
        </w:tc>
        <w:tc>
          <w:tcPr>
            <w:tcW w:w="992" w:type="dxa"/>
          </w:tcPr>
          <w:p w:rsidR="00F26649" w:rsidRPr="00927892" w:rsidRDefault="00F26649">
            <w:pPr>
              <w:pStyle w:val="ConsPlusTitle"/>
              <w:jc w:val="center"/>
              <w:rPr>
                <w:b w:val="0"/>
              </w:rPr>
            </w:pPr>
          </w:p>
        </w:tc>
        <w:tc>
          <w:tcPr>
            <w:tcW w:w="992" w:type="dxa"/>
          </w:tcPr>
          <w:p w:rsidR="00F26649" w:rsidRPr="00927892" w:rsidRDefault="00F26649">
            <w:pPr>
              <w:pStyle w:val="ConsPlusTitle"/>
              <w:jc w:val="center"/>
              <w:rPr>
                <w:b w:val="0"/>
              </w:rPr>
            </w:pPr>
          </w:p>
        </w:tc>
        <w:tc>
          <w:tcPr>
            <w:tcW w:w="1134" w:type="dxa"/>
          </w:tcPr>
          <w:p w:rsidR="00F26649" w:rsidRPr="00927892" w:rsidRDefault="00F26649">
            <w:pPr>
              <w:pStyle w:val="ConsPlusTitle"/>
              <w:jc w:val="center"/>
              <w:rPr>
                <w:b w:val="0"/>
              </w:rPr>
            </w:pPr>
          </w:p>
        </w:tc>
        <w:tc>
          <w:tcPr>
            <w:tcW w:w="3260" w:type="dxa"/>
          </w:tcPr>
          <w:p w:rsidR="00F26649" w:rsidRPr="00927892" w:rsidRDefault="00F26649">
            <w:pPr>
              <w:pStyle w:val="ConsPlusTitle"/>
              <w:jc w:val="center"/>
              <w:rPr>
                <w:b w:val="0"/>
              </w:rPr>
            </w:pPr>
            <w:r w:rsidRPr="00BF4DCB">
              <w:rPr>
                <w:b w:val="0"/>
              </w:rPr>
              <w:t>при условии соблюдения критериев признания объекта основных средств, предусмотренных пунктом 8</w:t>
            </w:r>
            <w:r>
              <w:rPr>
                <w:b w:val="0"/>
              </w:rPr>
              <w:t xml:space="preserve"> СГС № 257н</w:t>
            </w:r>
          </w:p>
        </w:tc>
      </w:tr>
      <w:tr w:rsidR="00F26649" w:rsidRPr="00927892" w:rsidTr="00F23616">
        <w:tc>
          <w:tcPr>
            <w:tcW w:w="1418" w:type="dxa"/>
          </w:tcPr>
          <w:p w:rsidR="00F26649" w:rsidRPr="00927892" w:rsidRDefault="00F26649" w:rsidP="00F26649">
            <w:pPr>
              <w:pStyle w:val="ConsPlusTitle"/>
              <w:jc w:val="center"/>
              <w:rPr>
                <w:b w:val="0"/>
              </w:rPr>
            </w:pPr>
            <w:r>
              <w:rPr>
                <w:b w:val="0"/>
              </w:rPr>
              <w:t>13</w:t>
            </w:r>
          </w:p>
        </w:tc>
        <w:tc>
          <w:tcPr>
            <w:tcW w:w="4962" w:type="dxa"/>
          </w:tcPr>
          <w:p w:rsidR="00F26649" w:rsidRPr="00927892" w:rsidRDefault="00F26649" w:rsidP="00FC1BE8">
            <w:pPr>
              <w:pStyle w:val="ConsPlusTitle"/>
              <w:rPr>
                <w:b w:val="0"/>
              </w:rPr>
            </w:pPr>
            <w:r>
              <w:rPr>
                <w:b w:val="0"/>
              </w:rPr>
              <w:t xml:space="preserve">Порядок </w:t>
            </w:r>
            <w:r w:rsidRPr="00BF4DCB">
              <w:rPr>
                <w:b w:val="0"/>
              </w:rPr>
              <w:t>включения</w:t>
            </w:r>
            <w:r>
              <w:t xml:space="preserve"> в </w:t>
            </w:r>
            <w:r w:rsidRPr="00BF4DCB">
              <w:rPr>
                <w:b w:val="0"/>
              </w:rPr>
              <w:t xml:space="preserve">объем произведенных капитальных вложений </w:t>
            </w:r>
            <w:r>
              <w:rPr>
                <w:b w:val="0"/>
              </w:rPr>
              <w:t>(</w:t>
            </w:r>
            <w:r w:rsidRPr="00BF4DCB">
              <w:rPr>
                <w:b w:val="0"/>
              </w:rPr>
              <w:t>с дальнейшим признанием в стоимости объекта основных средств</w:t>
            </w:r>
            <w:r>
              <w:rPr>
                <w:b w:val="0"/>
              </w:rPr>
              <w:t>) з</w:t>
            </w:r>
            <w:r w:rsidRPr="00FC1BE8">
              <w:rPr>
                <w:b w:val="0"/>
              </w:rPr>
              <w:t>атрат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w:t>
            </w:r>
          </w:p>
        </w:tc>
        <w:tc>
          <w:tcPr>
            <w:tcW w:w="1134" w:type="dxa"/>
          </w:tcPr>
          <w:p w:rsidR="00F26649" w:rsidRDefault="00F26649">
            <w:r w:rsidRPr="00041E98">
              <w:t>№ 257н</w:t>
            </w:r>
          </w:p>
        </w:tc>
        <w:tc>
          <w:tcPr>
            <w:tcW w:w="851" w:type="dxa"/>
          </w:tcPr>
          <w:p w:rsidR="00F26649" w:rsidRPr="00927892" w:rsidRDefault="00F26649">
            <w:pPr>
              <w:pStyle w:val="ConsPlusTitle"/>
              <w:jc w:val="center"/>
              <w:rPr>
                <w:b w:val="0"/>
              </w:rPr>
            </w:pPr>
            <w:r>
              <w:rPr>
                <w:b w:val="0"/>
              </w:rPr>
              <w:t>28</w:t>
            </w:r>
          </w:p>
        </w:tc>
        <w:tc>
          <w:tcPr>
            <w:tcW w:w="992" w:type="dxa"/>
          </w:tcPr>
          <w:p w:rsidR="00F26649" w:rsidRPr="00927892" w:rsidRDefault="00F26649">
            <w:pPr>
              <w:pStyle w:val="ConsPlusTitle"/>
              <w:jc w:val="center"/>
              <w:rPr>
                <w:b w:val="0"/>
              </w:rPr>
            </w:pPr>
          </w:p>
        </w:tc>
        <w:tc>
          <w:tcPr>
            <w:tcW w:w="992" w:type="dxa"/>
          </w:tcPr>
          <w:p w:rsidR="00F26649" w:rsidRPr="00927892" w:rsidRDefault="00F26649">
            <w:pPr>
              <w:pStyle w:val="ConsPlusTitle"/>
              <w:jc w:val="center"/>
              <w:rPr>
                <w:b w:val="0"/>
              </w:rPr>
            </w:pPr>
          </w:p>
        </w:tc>
        <w:tc>
          <w:tcPr>
            <w:tcW w:w="1134" w:type="dxa"/>
          </w:tcPr>
          <w:p w:rsidR="00F26649" w:rsidRPr="00927892" w:rsidRDefault="00F26649">
            <w:pPr>
              <w:pStyle w:val="ConsPlusTitle"/>
              <w:jc w:val="center"/>
              <w:rPr>
                <w:b w:val="0"/>
              </w:rPr>
            </w:pPr>
          </w:p>
        </w:tc>
        <w:tc>
          <w:tcPr>
            <w:tcW w:w="3260" w:type="dxa"/>
          </w:tcPr>
          <w:p w:rsidR="00F26649" w:rsidRPr="00927892" w:rsidRDefault="00F26649">
            <w:pPr>
              <w:pStyle w:val="ConsPlusTitle"/>
              <w:jc w:val="center"/>
              <w:rPr>
                <w:b w:val="0"/>
              </w:rPr>
            </w:pPr>
            <w:r w:rsidRPr="00FC1BE8">
              <w:rPr>
                <w:b w:val="0"/>
              </w:rPr>
              <w:t>при условии соблюдения критериев признания объекта основных средств, предусмотренных пунктом 8 СГС № 257н</w:t>
            </w:r>
          </w:p>
        </w:tc>
      </w:tr>
      <w:tr w:rsidR="00F26649" w:rsidRPr="00927892" w:rsidTr="00F23616">
        <w:tc>
          <w:tcPr>
            <w:tcW w:w="1418" w:type="dxa"/>
          </w:tcPr>
          <w:p w:rsidR="00F26649" w:rsidRPr="00927892" w:rsidRDefault="00F26649" w:rsidP="00F26649">
            <w:pPr>
              <w:pStyle w:val="ConsPlusTitle"/>
              <w:jc w:val="center"/>
              <w:rPr>
                <w:b w:val="0"/>
              </w:rPr>
            </w:pPr>
            <w:r>
              <w:rPr>
                <w:b w:val="0"/>
              </w:rPr>
              <w:t>14</w:t>
            </w:r>
          </w:p>
        </w:tc>
        <w:tc>
          <w:tcPr>
            <w:tcW w:w="4962" w:type="dxa"/>
          </w:tcPr>
          <w:p w:rsidR="00F26649" w:rsidRPr="00927892" w:rsidRDefault="00F26649" w:rsidP="00927892">
            <w:pPr>
              <w:pStyle w:val="ConsPlusTitle"/>
              <w:rPr>
                <w:b w:val="0"/>
              </w:rPr>
            </w:pPr>
            <w:r w:rsidRPr="00FC1BE8">
              <w:rPr>
                <w:b w:val="0"/>
              </w:rPr>
              <w:t>Метод</w:t>
            </w:r>
            <w:r>
              <w:rPr>
                <w:b w:val="0"/>
              </w:rPr>
              <w:t xml:space="preserve"> (методы)</w:t>
            </w:r>
            <w:r w:rsidRPr="00FC1BE8">
              <w:rPr>
                <w:b w:val="0"/>
              </w:rPr>
              <w:t xml:space="preserve"> начисления амортизации</w:t>
            </w:r>
          </w:p>
        </w:tc>
        <w:tc>
          <w:tcPr>
            <w:tcW w:w="1134" w:type="dxa"/>
          </w:tcPr>
          <w:p w:rsidR="00F26649" w:rsidRDefault="00F26649">
            <w:r w:rsidRPr="00CC013B">
              <w:t>№ 257н</w:t>
            </w:r>
          </w:p>
        </w:tc>
        <w:tc>
          <w:tcPr>
            <w:tcW w:w="851" w:type="dxa"/>
          </w:tcPr>
          <w:p w:rsidR="00F26649" w:rsidRPr="00927892" w:rsidRDefault="00F26649">
            <w:pPr>
              <w:pStyle w:val="ConsPlusTitle"/>
              <w:jc w:val="center"/>
              <w:rPr>
                <w:b w:val="0"/>
              </w:rPr>
            </w:pPr>
            <w:r>
              <w:rPr>
                <w:b w:val="0"/>
              </w:rPr>
              <w:t>36</w:t>
            </w:r>
          </w:p>
        </w:tc>
        <w:tc>
          <w:tcPr>
            <w:tcW w:w="992" w:type="dxa"/>
          </w:tcPr>
          <w:p w:rsidR="00F26649" w:rsidRPr="00927892" w:rsidRDefault="00F26649">
            <w:pPr>
              <w:pStyle w:val="ConsPlusTitle"/>
              <w:jc w:val="center"/>
              <w:rPr>
                <w:b w:val="0"/>
              </w:rPr>
            </w:pPr>
          </w:p>
        </w:tc>
        <w:tc>
          <w:tcPr>
            <w:tcW w:w="992" w:type="dxa"/>
          </w:tcPr>
          <w:p w:rsidR="00F26649" w:rsidRPr="00927892" w:rsidRDefault="00F26649">
            <w:pPr>
              <w:pStyle w:val="ConsPlusTitle"/>
              <w:jc w:val="center"/>
              <w:rPr>
                <w:b w:val="0"/>
              </w:rPr>
            </w:pPr>
          </w:p>
        </w:tc>
        <w:tc>
          <w:tcPr>
            <w:tcW w:w="1134" w:type="dxa"/>
          </w:tcPr>
          <w:p w:rsidR="00F26649" w:rsidRPr="00927892" w:rsidRDefault="00F26649">
            <w:pPr>
              <w:pStyle w:val="ConsPlusTitle"/>
              <w:jc w:val="center"/>
              <w:rPr>
                <w:b w:val="0"/>
              </w:rPr>
            </w:pPr>
          </w:p>
        </w:tc>
        <w:tc>
          <w:tcPr>
            <w:tcW w:w="3260" w:type="dxa"/>
          </w:tcPr>
          <w:p w:rsidR="00F26649" w:rsidRPr="00927892" w:rsidRDefault="00F26649">
            <w:pPr>
              <w:pStyle w:val="ConsPlusTitle"/>
              <w:jc w:val="center"/>
              <w:rPr>
                <w:b w:val="0"/>
              </w:rPr>
            </w:pPr>
          </w:p>
        </w:tc>
      </w:tr>
      <w:tr w:rsidR="00F26649" w:rsidRPr="00927892" w:rsidTr="00F23616">
        <w:tc>
          <w:tcPr>
            <w:tcW w:w="1418" w:type="dxa"/>
          </w:tcPr>
          <w:p w:rsidR="00F26649" w:rsidRPr="00927892" w:rsidRDefault="00F26649" w:rsidP="00F26649">
            <w:pPr>
              <w:pStyle w:val="ConsPlusTitle"/>
              <w:jc w:val="center"/>
              <w:rPr>
                <w:b w:val="0"/>
              </w:rPr>
            </w:pPr>
            <w:r>
              <w:rPr>
                <w:b w:val="0"/>
              </w:rPr>
              <w:t>15</w:t>
            </w:r>
          </w:p>
        </w:tc>
        <w:tc>
          <w:tcPr>
            <w:tcW w:w="4962" w:type="dxa"/>
          </w:tcPr>
          <w:p w:rsidR="00F26649" w:rsidRPr="00927892" w:rsidRDefault="00F26649" w:rsidP="00CC7692">
            <w:pPr>
              <w:pStyle w:val="ConsPlusTitle"/>
              <w:rPr>
                <w:b w:val="0"/>
              </w:rPr>
            </w:pPr>
            <w:r>
              <w:rPr>
                <w:b w:val="0"/>
              </w:rPr>
              <w:t>Порядок объединения составных частей основных средств  в случае одинакового с</w:t>
            </w:r>
            <w:r w:rsidRPr="00CC7692">
              <w:rPr>
                <w:b w:val="0"/>
              </w:rPr>
              <w:t>рок</w:t>
            </w:r>
            <w:r>
              <w:rPr>
                <w:b w:val="0"/>
              </w:rPr>
              <w:t>а</w:t>
            </w:r>
            <w:r w:rsidRPr="00CC7692">
              <w:rPr>
                <w:b w:val="0"/>
              </w:rPr>
              <w:t xml:space="preserve"> </w:t>
            </w:r>
            <w:r>
              <w:rPr>
                <w:b w:val="0"/>
              </w:rPr>
              <w:t>их п</w:t>
            </w:r>
            <w:r w:rsidRPr="00CC7692">
              <w:rPr>
                <w:b w:val="0"/>
              </w:rPr>
              <w:t>олезного использования и метод</w:t>
            </w:r>
            <w:r>
              <w:rPr>
                <w:b w:val="0"/>
              </w:rPr>
              <w:t>а</w:t>
            </w:r>
            <w:r w:rsidRPr="00CC7692">
              <w:rPr>
                <w:b w:val="0"/>
              </w:rPr>
              <w:t xml:space="preserve"> начисления амортизации </w:t>
            </w:r>
            <w:r>
              <w:rPr>
                <w:b w:val="0"/>
              </w:rPr>
              <w:t xml:space="preserve"> для определения суммы амортизации таких частей</w:t>
            </w:r>
          </w:p>
        </w:tc>
        <w:tc>
          <w:tcPr>
            <w:tcW w:w="1134" w:type="dxa"/>
          </w:tcPr>
          <w:p w:rsidR="00F26649" w:rsidRDefault="00F26649">
            <w:r w:rsidRPr="00CC013B">
              <w:t>№ 257н</w:t>
            </w:r>
          </w:p>
        </w:tc>
        <w:tc>
          <w:tcPr>
            <w:tcW w:w="851" w:type="dxa"/>
          </w:tcPr>
          <w:p w:rsidR="00F26649" w:rsidRPr="00927892" w:rsidRDefault="00F26649">
            <w:pPr>
              <w:pStyle w:val="ConsPlusTitle"/>
              <w:jc w:val="center"/>
              <w:rPr>
                <w:b w:val="0"/>
              </w:rPr>
            </w:pPr>
            <w:r>
              <w:rPr>
                <w:b w:val="0"/>
              </w:rPr>
              <w:t>40</w:t>
            </w:r>
          </w:p>
        </w:tc>
        <w:tc>
          <w:tcPr>
            <w:tcW w:w="992" w:type="dxa"/>
          </w:tcPr>
          <w:p w:rsidR="00F26649" w:rsidRPr="00927892" w:rsidRDefault="00F26649">
            <w:pPr>
              <w:pStyle w:val="ConsPlusTitle"/>
              <w:jc w:val="center"/>
              <w:rPr>
                <w:b w:val="0"/>
              </w:rPr>
            </w:pPr>
          </w:p>
        </w:tc>
        <w:tc>
          <w:tcPr>
            <w:tcW w:w="992" w:type="dxa"/>
          </w:tcPr>
          <w:p w:rsidR="00F26649" w:rsidRPr="00927892" w:rsidRDefault="00F26649">
            <w:pPr>
              <w:pStyle w:val="ConsPlusTitle"/>
              <w:jc w:val="center"/>
              <w:rPr>
                <w:b w:val="0"/>
              </w:rPr>
            </w:pPr>
          </w:p>
        </w:tc>
        <w:tc>
          <w:tcPr>
            <w:tcW w:w="1134" w:type="dxa"/>
          </w:tcPr>
          <w:p w:rsidR="00F26649" w:rsidRPr="00927892" w:rsidRDefault="00F26649">
            <w:pPr>
              <w:pStyle w:val="ConsPlusTitle"/>
              <w:jc w:val="center"/>
              <w:rPr>
                <w:b w:val="0"/>
              </w:rPr>
            </w:pPr>
          </w:p>
        </w:tc>
        <w:tc>
          <w:tcPr>
            <w:tcW w:w="3260" w:type="dxa"/>
          </w:tcPr>
          <w:p w:rsidR="00F26649" w:rsidRPr="00927892" w:rsidRDefault="00F26649">
            <w:pPr>
              <w:pStyle w:val="ConsPlusTitle"/>
              <w:jc w:val="center"/>
              <w:rPr>
                <w:b w:val="0"/>
              </w:rPr>
            </w:pPr>
          </w:p>
        </w:tc>
      </w:tr>
      <w:tr w:rsidR="00423A27" w:rsidRPr="00927892" w:rsidTr="00F23616">
        <w:tc>
          <w:tcPr>
            <w:tcW w:w="1418" w:type="dxa"/>
          </w:tcPr>
          <w:p w:rsidR="00423A27" w:rsidRDefault="00F26649" w:rsidP="005B1F01">
            <w:pPr>
              <w:pStyle w:val="ConsPlusTitle"/>
              <w:jc w:val="center"/>
              <w:rPr>
                <w:b w:val="0"/>
              </w:rPr>
            </w:pPr>
            <w:r>
              <w:rPr>
                <w:b w:val="0"/>
              </w:rPr>
              <w:t>16</w:t>
            </w:r>
          </w:p>
        </w:tc>
        <w:tc>
          <w:tcPr>
            <w:tcW w:w="4962" w:type="dxa"/>
          </w:tcPr>
          <w:p w:rsidR="00423A27" w:rsidRDefault="00D00582" w:rsidP="00D00582">
            <w:pPr>
              <w:pStyle w:val="ConsPlusTitle"/>
              <w:rPr>
                <w:b w:val="0"/>
              </w:rPr>
            </w:pPr>
            <w:r>
              <w:rPr>
                <w:b w:val="0"/>
              </w:rPr>
              <w:t>М</w:t>
            </w:r>
            <w:r w:rsidR="00423A27" w:rsidRPr="00423A27">
              <w:rPr>
                <w:b w:val="0"/>
              </w:rPr>
              <w:t>етоды оценки объектов бухгалтерского учета</w:t>
            </w:r>
          </w:p>
        </w:tc>
        <w:tc>
          <w:tcPr>
            <w:tcW w:w="1134" w:type="dxa"/>
          </w:tcPr>
          <w:p w:rsidR="00423A27" w:rsidRDefault="00423A27">
            <w:pPr>
              <w:pStyle w:val="ConsPlusTitle"/>
              <w:jc w:val="center"/>
              <w:rPr>
                <w:b w:val="0"/>
              </w:rPr>
            </w:pPr>
            <w:r>
              <w:rPr>
                <w:b w:val="0"/>
              </w:rPr>
              <w:t>№ 274н</w:t>
            </w:r>
          </w:p>
        </w:tc>
        <w:tc>
          <w:tcPr>
            <w:tcW w:w="851" w:type="dxa"/>
          </w:tcPr>
          <w:p w:rsidR="00423A27" w:rsidRDefault="00423A27">
            <w:pPr>
              <w:pStyle w:val="ConsPlusTitle"/>
              <w:jc w:val="center"/>
              <w:rPr>
                <w:b w:val="0"/>
              </w:rPr>
            </w:pPr>
            <w:r>
              <w:rPr>
                <w:b w:val="0"/>
              </w:rPr>
              <w:t>9</w:t>
            </w:r>
          </w:p>
        </w:tc>
        <w:tc>
          <w:tcPr>
            <w:tcW w:w="992" w:type="dxa"/>
          </w:tcPr>
          <w:p w:rsidR="00423A27" w:rsidRPr="00927892" w:rsidRDefault="00423A27">
            <w:pPr>
              <w:pStyle w:val="ConsPlusTitle"/>
              <w:jc w:val="center"/>
              <w:rPr>
                <w:b w:val="0"/>
              </w:rPr>
            </w:pPr>
          </w:p>
        </w:tc>
        <w:tc>
          <w:tcPr>
            <w:tcW w:w="992" w:type="dxa"/>
          </w:tcPr>
          <w:p w:rsidR="00423A27" w:rsidRPr="00927892" w:rsidRDefault="00423A27">
            <w:pPr>
              <w:pStyle w:val="ConsPlusTitle"/>
              <w:jc w:val="center"/>
              <w:rPr>
                <w:b w:val="0"/>
              </w:rPr>
            </w:pPr>
          </w:p>
        </w:tc>
        <w:tc>
          <w:tcPr>
            <w:tcW w:w="1134" w:type="dxa"/>
          </w:tcPr>
          <w:p w:rsidR="00423A27" w:rsidRPr="00927892" w:rsidRDefault="00423A27">
            <w:pPr>
              <w:pStyle w:val="ConsPlusTitle"/>
              <w:jc w:val="center"/>
              <w:rPr>
                <w:b w:val="0"/>
              </w:rPr>
            </w:pPr>
          </w:p>
        </w:tc>
        <w:tc>
          <w:tcPr>
            <w:tcW w:w="3260" w:type="dxa"/>
          </w:tcPr>
          <w:p w:rsidR="00423A27" w:rsidRPr="00927892" w:rsidRDefault="00423A27">
            <w:pPr>
              <w:pStyle w:val="ConsPlusTitle"/>
              <w:jc w:val="center"/>
              <w:rPr>
                <w:b w:val="0"/>
              </w:rPr>
            </w:pPr>
          </w:p>
        </w:tc>
      </w:tr>
      <w:tr w:rsidR="00D00582" w:rsidRPr="00927892" w:rsidTr="00F23616">
        <w:tc>
          <w:tcPr>
            <w:tcW w:w="1418" w:type="dxa"/>
          </w:tcPr>
          <w:p w:rsidR="00D00582" w:rsidRDefault="00F26649" w:rsidP="005B1F01">
            <w:pPr>
              <w:pStyle w:val="ConsPlusTitle"/>
              <w:jc w:val="center"/>
              <w:rPr>
                <w:b w:val="0"/>
              </w:rPr>
            </w:pPr>
            <w:r>
              <w:rPr>
                <w:b w:val="0"/>
              </w:rPr>
              <w:t>17</w:t>
            </w:r>
          </w:p>
        </w:tc>
        <w:tc>
          <w:tcPr>
            <w:tcW w:w="4962" w:type="dxa"/>
          </w:tcPr>
          <w:p w:rsidR="00D00582" w:rsidRPr="0089189F" w:rsidRDefault="00D00582" w:rsidP="0089189F">
            <w:pPr>
              <w:pStyle w:val="ConsPlusTitle"/>
              <w:rPr>
                <w:b w:val="0"/>
              </w:rPr>
            </w:pPr>
            <w:r>
              <w:rPr>
                <w:b w:val="0"/>
              </w:rPr>
              <w:t>П</w:t>
            </w:r>
            <w:r w:rsidRPr="0089189F">
              <w:rPr>
                <w:b w:val="0"/>
              </w:rPr>
              <w:t>орядок признания (постановки на учет) и прекращения признания (выбытия из учета) объектов бухгалтерского учета,</w:t>
            </w:r>
          </w:p>
          <w:p w:rsidR="00D00582" w:rsidRDefault="00D00582" w:rsidP="0089189F">
            <w:pPr>
              <w:pStyle w:val="ConsPlusTitle"/>
              <w:rPr>
                <w:b w:val="0"/>
              </w:rPr>
            </w:pPr>
            <w:r w:rsidRPr="0089189F">
              <w:rPr>
                <w:b w:val="0"/>
              </w:rPr>
              <w:t xml:space="preserve"> и (или) раскрытия информации о них в бухгалтерской (финансовой) отчетности в соответствии с нормативными правовыми актами, регулирующими ведение бухгалтерского учета и составление бухгалтерской (финансовой) отчетности;</w:t>
            </w:r>
          </w:p>
        </w:tc>
        <w:tc>
          <w:tcPr>
            <w:tcW w:w="1134" w:type="dxa"/>
          </w:tcPr>
          <w:p w:rsidR="00D00582" w:rsidRDefault="00D00582">
            <w:r w:rsidRPr="009C10A5">
              <w:t>№ 274н</w:t>
            </w:r>
          </w:p>
        </w:tc>
        <w:tc>
          <w:tcPr>
            <w:tcW w:w="851" w:type="dxa"/>
          </w:tcPr>
          <w:p w:rsidR="00D00582" w:rsidRDefault="00D00582">
            <w:r w:rsidRPr="00EA4BBD">
              <w:t>9</w:t>
            </w:r>
          </w:p>
        </w:tc>
        <w:tc>
          <w:tcPr>
            <w:tcW w:w="992" w:type="dxa"/>
          </w:tcPr>
          <w:p w:rsidR="00D00582" w:rsidRPr="00927892" w:rsidRDefault="00D00582">
            <w:pPr>
              <w:pStyle w:val="ConsPlusTitle"/>
              <w:jc w:val="center"/>
              <w:rPr>
                <w:b w:val="0"/>
              </w:rPr>
            </w:pPr>
          </w:p>
        </w:tc>
        <w:tc>
          <w:tcPr>
            <w:tcW w:w="992" w:type="dxa"/>
          </w:tcPr>
          <w:p w:rsidR="00D00582" w:rsidRPr="00927892" w:rsidRDefault="00D00582">
            <w:pPr>
              <w:pStyle w:val="ConsPlusTitle"/>
              <w:jc w:val="center"/>
              <w:rPr>
                <w:b w:val="0"/>
              </w:rPr>
            </w:pPr>
          </w:p>
        </w:tc>
        <w:tc>
          <w:tcPr>
            <w:tcW w:w="1134" w:type="dxa"/>
          </w:tcPr>
          <w:p w:rsidR="00D00582" w:rsidRPr="00927892" w:rsidRDefault="00D00582">
            <w:pPr>
              <w:pStyle w:val="ConsPlusTitle"/>
              <w:jc w:val="center"/>
              <w:rPr>
                <w:b w:val="0"/>
              </w:rPr>
            </w:pPr>
          </w:p>
        </w:tc>
        <w:tc>
          <w:tcPr>
            <w:tcW w:w="3260" w:type="dxa"/>
          </w:tcPr>
          <w:p w:rsidR="00D00582" w:rsidRPr="00927892" w:rsidRDefault="00D00582">
            <w:pPr>
              <w:pStyle w:val="ConsPlusTitle"/>
              <w:jc w:val="center"/>
              <w:rPr>
                <w:b w:val="0"/>
              </w:rPr>
            </w:pPr>
          </w:p>
        </w:tc>
      </w:tr>
      <w:tr w:rsidR="00D00582" w:rsidRPr="00927892" w:rsidTr="00F23616">
        <w:tc>
          <w:tcPr>
            <w:tcW w:w="1418" w:type="dxa"/>
          </w:tcPr>
          <w:p w:rsidR="00D00582" w:rsidRDefault="00F26649" w:rsidP="005B1F01">
            <w:pPr>
              <w:pStyle w:val="ConsPlusTitle"/>
              <w:jc w:val="center"/>
              <w:rPr>
                <w:b w:val="0"/>
              </w:rPr>
            </w:pPr>
            <w:r>
              <w:rPr>
                <w:b w:val="0"/>
              </w:rPr>
              <w:t>18</w:t>
            </w:r>
          </w:p>
        </w:tc>
        <w:tc>
          <w:tcPr>
            <w:tcW w:w="4962" w:type="dxa"/>
          </w:tcPr>
          <w:p w:rsidR="00D00582" w:rsidRDefault="00D00582" w:rsidP="006C1D0C">
            <w:pPr>
              <w:pStyle w:val="ConsPlusTitle"/>
              <w:rPr>
                <w:b w:val="0"/>
              </w:rPr>
            </w:pPr>
            <w:r w:rsidRPr="0089189F">
              <w:rPr>
                <w:b w:val="0"/>
              </w:rPr>
              <w:t>Рабочий план счетов бухгалтерского учета, содержащий применяемые счета бухгалтерского учета для ведения синтетического и аналитического учета (номера счетов бухгалтерского учета) либо коды счетов бухгалтерского учета и правила формирования номера счета бухгалтерского учета</w:t>
            </w:r>
          </w:p>
        </w:tc>
        <w:tc>
          <w:tcPr>
            <w:tcW w:w="1134" w:type="dxa"/>
          </w:tcPr>
          <w:p w:rsidR="00D00582" w:rsidRDefault="00D00582">
            <w:r w:rsidRPr="009C10A5">
              <w:t>№ 274н</w:t>
            </w:r>
          </w:p>
        </w:tc>
        <w:tc>
          <w:tcPr>
            <w:tcW w:w="851" w:type="dxa"/>
          </w:tcPr>
          <w:p w:rsidR="00D00582" w:rsidRDefault="00D00582">
            <w:r w:rsidRPr="00EA4BBD">
              <w:t>9</w:t>
            </w:r>
          </w:p>
        </w:tc>
        <w:tc>
          <w:tcPr>
            <w:tcW w:w="992" w:type="dxa"/>
          </w:tcPr>
          <w:p w:rsidR="00D00582" w:rsidRPr="00927892" w:rsidRDefault="00D00582">
            <w:pPr>
              <w:pStyle w:val="ConsPlusTitle"/>
              <w:jc w:val="center"/>
              <w:rPr>
                <w:b w:val="0"/>
              </w:rPr>
            </w:pPr>
          </w:p>
        </w:tc>
        <w:tc>
          <w:tcPr>
            <w:tcW w:w="992" w:type="dxa"/>
          </w:tcPr>
          <w:p w:rsidR="00D00582" w:rsidRPr="00927892" w:rsidRDefault="00D00582">
            <w:pPr>
              <w:pStyle w:val="ConsPlusTitle"/>
              <w:jc w:val="center"/>
              <w:rPr>
                <w:b w:val="0"/>
              </w:rPr>
            </w:pPr>
          </w:p>
        </w:tc>
        <w:tc>
          <w:tcPr>
            <w:tcW w:w="1134" w:type="dxa"/>
          </w:tcPr>
          <w:p w:rsidR="00D00582" w:rsidRPr="00927892" w:rsidRDefault="00D00582">
            <w:pPr>
              <w:pStyle w:val="ConsPlusTitle"/>
              <w:jc w:val="center"/>
              <w:rPr>
                <w:b w:val="0"/>
              </w:rPr>
            </w:pPr>
          </w:p>
        </w:tc>
        <w:tc>
          <w:tcPr>
            <w:tcW w:w="3260" w:type="dxa"/>
          </w:tcPr>
          <w:p w:rsidR="00D00582" w:rsidRPr="00927892" w:rsidRDefault="00D00582">
            <w:pPr>
              <w:pStyle w:val="ConsPlusTitle"/>
              <w:jc w:val="center"/>
              <w:rPr>
                <w:b w:val="0"/>
              </w:rPr>
            </w:pPr>
          </w:p>
        </w:tc>
      </w:tr>
      <w:tr w:rsidR="00D00582" w:rsidRPr="00927892" w:rsidTr="00F23616">
        <w:tc>
          <w:tcPr>
            <w:tcW w:w="1418" w:type="dxa"/>
          </w:tcPr>
          <w:p w:rsidR="00D00582" w:rsidRDefault="00F26649" w:rsidP="005B1F01">
            <w:pPr>
              <w:pStyle w:val="ConsPlusTitle"/>
              <w:jc w:val="center"/>
              <w:rPr>
                <w:b w:val="0"/>
              </w:rPr>
            </w:pPr>
            <w:r>
              <w:rPr>
                <w:b w:val="0"/>
              </w:rPr>
              <w:t>19</w:t>
            </w:r>
          </w:p>
        </w:tc>
        <w:tc>
          <w:tcPr>
            <w:tcW w:w="4962" w:type="dxa"/>
          </w:tcPr>
          <w:p w:rsidR="00D00582" w:rsidRDefault="00D00582" w:rsidP="00D00582">
            <w:pPr>
              <w:pStyle w:val="ConsPlusTitle"/>
              <w:rPr>
                <w:b w:val="0"/>
              </w:rPr>
            </w:pPr>
            <w:r>
              <w:rPr>
                <w:b w:val="0"/>
              </w:rPr>
              <w:t>П</w:t>
            </w:r>
            <w:r w:rsidRPr="0089189F">
              <w:rPr>
                <w:b w:val="0"/>
              </w:rPr>
              <w:t xml:space="preserve">орядок проведения инвентаризации активов, имущества, учитываемого на </w:t>
            </w:r>
            <w:proofErr w:type="spellStart"/>
            <w:r w:rsidRPr="0089189F">
              <w:rPr>
                <w:b w:val="0"/>
              </w:rPr>
              <w:t>забалансовых</w:t>
            </w:r>
            <w:proofErr w:type="spellEnd"/>
            <w:r w:rsidRPr="0089189F">
              <w:rPr>
                <w:b w:val="0"/>
              </w:rPr>
              <w:t xml:space="preserve"> счетах, обязательств, иных объектов бухгалтерского учета;</w:t>
            </w:r>
          </w:p>
        </w:tc>
        <w:tc>
          <w:tcPr>
            <w:tcW w:w="1134" w:type="dxa"/>
          </w:tcPr>
          <w:p w:rsidR="00D00582" w:rsidRDefault="00D00582">
            <w:r w:rsidRPr="009C10A5">
              <w:t>№ 274н</w:t>
            </w:r>
          </w:p>
        </w:tc>
        <w:tc>
          <w:tcPr>
            <w:tcW w:w="851" w:type="dxa"/>
          </w:tcPr>
          <w:p w:rsidR="00D00582" w:rsidRDefault="00D00582">
            <w:r w:rsidRPr="00EA4BBD">
              <w:t>9</w:t>
            </w:r>
          </w:p>
        </w:tc>
        <w:tc>
          <w:tcPr>
            <w:tcW w:w="992" w:type="dxa"/>
          </w:tcPr>
          <w:p w:rsidR="00D00582" w:rsidRPr="00927892" w:rsidRDefault="00D00582">
            <w:pPr>
              <w:pStyle w:val="ConsPlusTitle"/>
              <w:jc w:val="center"/>
              <w:rPr>
                <w:b w:val="0"/>
              </w:rPr>
            </w:pPr>
          </w:p>
        </w:tc>
        <w:tc>
          <w:tcPr>
            <w:tcW w:w="992" w:type="dxa"/>
          </w:tcPr>
          <w:p w:rsidR="00D00582" w:rsidRPr="00927892" w:rsidRDefault="00D00582">
            <w:pPr>
              <w:pStyle w:val="ConsPlusTitle"/>
              <w:jc w:val="center"/>
              <w:rPr>
                <w:b w:val="0"/>
              </w:rPr>
            </w:pPr>
          </w:p>
        </w:tc>
        <w:tc>
          <w:tcPr>
            <w:tcW w:w="1134" w:type="dxa"/>
          </w:tcPr>
          <w:p w:rsidR="00D00582" w:rsidRPr="00927892" w:rsidRDefault="00D00582">
            <w:pPr>
              <w:pStyle w:val="ConsPlusTitle"/>
              <w:jc w:val="center"/>
              <w:rPr>
                <w:b w:val="0"/>
              </w:rPr>
            </w:pPr>
          </w:p>
        </w:tc>
        <w:tc>
          <w:tcPr>
            <w:tcW w:w="3260" w:type="dxa"/>
          </w:tcPr>
          <w:p w:rsidR="00D00582" w:rsidRPr="00927892" w:rsidRDefault="00D00582">
            <w:pPr>
              <w:pStyle w:val="ConsPlusTitle"/>
              <w:jc w:val="center"/>
              <w:rPr>
                <w:b w:val="0"/>
              </w:rPr>
            </w:pPr>
          </w:p>
        </w:tc>
      </w:tr>
      <w:tr w:rsidR="00D00582" w:rsidRPr="00927892" w:rsidTr="00F23616">
        <w:tc>
          <w:tcPr>
            <w:tcW w:w="1418" w:type="dxa"/>
          </w:tcPr>
          <w:p w:rsidR="00D00582" w:rsidRDefault="00F26649" w:rsidP="005B1F01">
            <w:pPr>
              <w:pStyle w:val="ConsPlusTitle"/>
              <w:jc w:val="center"/>
              <w:rPr>
                <w:b w:val="0"/>
              </w:rPr>
            </w:pPr>
            <w:r>
              <w:rPr>
                <w:b w:val="0"/>
              </w:rPr>
              <w:t>20</w:t>
            </w:r>
          </w:p>
        </w:tc>
        <w:tc>
          <w:tcPr>
            <w:tcW w:w="4962" w:type="dxa"/>
          </w:tcPr>
          <w:p w:rsidR="00D00582" w:rsidRDefault="00D00582" w:rsidP="00D00582">
            <w:pPr>
              <w:pStyle w:val="ConsPlusTitle"/>
              <w:rPr>
                <w:b w:val="0"/>
              </w:rPr>
            </w:pPr>
            <w:r>
              <w:rPr>
                <w:b w:val="0"/>
              </w:rPr>
              <w:t>Ф</w:t>
            </w:r>
            <w:r w:rsidRPr="0089189F">
              <w:rPr>
                <w:b w:val="0"/>
              </w:rPr>
              <w:t>ормы первичных (сводных) учетных документов, регистров бухгалтерского учета, иных документов бухгалтерского учета, применяемых для оформления фактов хозяйственной жизни, ведения бухгалтерского учета, по которым законодательством Российской Федерации не предусмотрены обязательные для их оформления формы документов. Утвержденные субъектом учета формы документов бухгалтерского учета должны содержать обязательные реквизиты и соответствовать требованиям, предусмотренным Стандартом Концептуальные основы</w:t>
            </w:r>
          </w:p>
        </w:tc>
        <w:tc>
          <w:tcPr>
            <w:tcW w:w="1134" w:type="dxa"/>
          </w:tcPr>
          <w:p w:rsidR="00D00582" w:rsidRDefault="00D00582">
            <w:r w:rsidRPr="009C10A5">
              <w:t>№ 274н</w:t>
            </w:r>
          </w:p>
        </w:tc>
        <w:tc>
          <w:tcPr>
            <w:tcW w:w="851" w:type="dxa"/>
          </w:tcPr>
          <w:p w:rsidR="00D00582" w:rsidRDefault="00D00582">
            <w:r w:rsidRPr="00EA4BBD">
              <w:t>9</w:t>
            </w:r>
          </w:p>
        </w:tc>
        <w:tc>
          <w:tcPr>
            <w:tcW w:w="992" w:type="dxa"/>
          </w:tcPr>
          <w:p w:rsidR="00D00582" w:rsidRPr="00927892" w:rsidRDefault="00D00582">
            <w:pPr>
              <w:pStyle w:val="ConsPlusTitle"/>
              <w:jc w:val="center"/>
              <w:rPr>
                <w:b w:val="0"/>
              </w:rPr>
            </w:pPr>
          </w:p>
        </w:tc>
        <w:tc>
          <w:tcPr>
            <w:tcW w:w="992" w:type="dxa"/>
          </w:tcPr>
          <w:p w:rsidR="00D00582" w:rsidRPr="00927892" w:rsidRDefault="00D00582">
            <w:pPr>
              <w:pStyle w:val="ConsPlusTitle"/>
              <w:jc w:val="center"/>
              <w:rPr>
                <w:b w:val="0"/>
              </w:rPr>
            </w:pPr>
          </w:p>
        </w:tc>
        <w:tc>
          <w:tcPr>
            <w:tcW w:w="1134" w:type="dxa"/>
          </w:tcPr>
          <w:p w:rsidR="00D00582" w:rsidRPr="00927892" w:rsidRDefault="00D00582">
            <w:pPr>
              <w:pStyle w:val="ConsPlusTitle"/>
              <w:jc w:val="center"/>
              <w:rPr>
                <w:b w:val="0"/>
              </w:rPr>
            </w:pPr>
          </w:p>
        </w:tc>
        <w:tc>
          <w:tcPr>
            <w:tcW w:w="3260" w:type="dxa"/>
          </w:tcPr>
          <w:p w:rsidR="00D00582" w:rsidRPr="00927892" w:rsidRDefault="00D00582">
            <w:pPr>
              <w:pStyle w:val="ConsPlusTitle"/>
              <w:jc w:val="center"/>
              <w:rPr>
                <w:b w:val="0"/>
              </w:rPr>
            </w:pPr>
          </w:p>
        </w:tc>
      </w:tr>
      <w:tr w:rsidR="00D00582" w:rsidRPr="00927892" w:rsidTr="00F23616">
        <w:tc>
          <w:tcPr>
            <w:tcW w:w="1418" w:type="dxa"/>
          </w:tcPr>
          <w:p w:rsidR="00D00582" w:rsidRDefault="00F26649" w:rsidP="005B1F01">
            <w:pPr>
              <w:pStyle w:val="ConsPlusTitle"/>
              <w:jc w:val="center"/>
              <w:rPr>
                <w:b w:val="0"/>
              </w:rPr>
            </w:pPr>
            <w:r>
              <w:rPr>
                <w:b w:val="0"/>
              </w:rPr>
              <w:t>21</w:t>
            </w:r>
          </w:p>
        </w:tc>
        <w:tc>
          <w:tcPr>
            <w:tcW w:w="4962" w:type="dxa"/>
          </w:tcPr>
          <w:p w:rsidR="00D00582" w:rsidRDefault="00D00582" w:rsidP="00D00582">
            <w:pPr>
              <w:pStyle w:val="ConsPlusTitle"/>
              <w:rPr>
                <w:b w:val="0"/>
              </w:rPr>
            </w:pPr>
            <w:r>
              <w:rPr>
                <w:b w:val="0"/>
              </w:rPr>
              <w:t>П</w:t>
            </w:r>
            <w:r w:rsidRPr="0089189F">
              <w:rPr>
                <w:b w:val="0"/>
              </w:rPr>
              <w:t>равила документооборота</w:t>
            </w:r>
          </w:p>
        </w:tc>
        <w:tc>
          <w:tcPr>
            <w:tcW w:w="1134" w:type="dxa"/>
          </w:tcPr>
          <w:p w:rsidR="00D00582" w:rsidRDefault="00D00582">
            <w:r w:rsidRPr="009C10A5">
              <w:t>№ 274н</w:t>
            </w:r>
          </w:p>
        </w:tc>
        <w:tc>
          <w:tcPr>
            <w:tcW w:w="851" w:type="dxa"/>
          </w:tcPr>
          <w:p w:rsidR="00D00582" w:rsidRDefault="00D00582">
            <w:r w:rsidRPr="00EA4BBD">
              <w:t>9</w:t>
            </w:r>
          </w:p>
        </w:tc>
        <w:tc>
          <w:tcPr>
            <w:tcW w:w="992" w:type="dxa"/>
          </w:tcPr>
          <w:p w:rsidR="00D00582" w:rsidRPr="00927892" w:rsidRDefault="00D00582">
            <w:pPr>
              <w:pStyle w:val="ConsPlusTitle"/>
              <w:jc w:val="center"/>
              <w:rPr>
                <w:b w:val="0"/>
              </w:rPr>
            </w:pPr>
          </w:p>
        </w:tc>
        <w:tc>
          <w:tcPr>
            <w:tcW w:w="992" w:type="dxa"/>
          </w:tcPr>
          <w:p w:rsidR="00D00582" w:rsidRPr="00927892" w:rsidRDefault="00D00582">
            <w:pPr>
              <w:pStyle w:val="ConsPlusTitle"/>
              <w:jc w:val="center"/>
              <w:rPr>
                <w:b w:val="0"/>
              </w:rPr>
            </w:pPr>
          </w:p>
        </w:tc>
        <w:tc>
          <w:tcPr>
            <w:tcW w:w="1134" w:type="dxa"/>
          </w:tcPr>
          <w:p w:rsidR="00D00582" w:rsidRPr="00927892" w:rsidRDefault="00D00582">
            <w:pPr>
              <w:pStyle w:val="ConsPlusTitle"/>
              <w:jc w:val="center"/>
              <w:rPr>
                <w:b w:val="0"/>
              </w:rPr>
            </w:pPr>
          </w:p>
        </w:tc>
        <w:tc>
          <w:tcPr>
            <w:tcW w:w="3260" w:type="dxa"/>
          </w:tcPr>
          <w:p w:rsidR="00D00582" w:rsidRPr="00927892" w:rsidRDefault="00D00582">
            <w:pPr>
              <w:pStyle w:val="ConsPlusTitle"/>
              <w:jc w:val="center"/>
              <w:rPr>
                <w:b w:val="0"/>
              </w:rPr>
            </w:pPr>
          </w:p>
        </w:tc>
      </w:tr>
      <w:tr w:rsidR="00D00582" w:rsidRPr="00927892" w:rsidTr="00F23616">
        <w:tc>
          <w:tcPr>
            <w:tcW w:w="1418" w:type="dxa"/>
          </w:tcPr>
          <w:p w:rsidR="00D00582" w:rsidRDefault="00F26649" w:rsidP="005B1F01">
            <w:pPr>
              <w:pStyle w:val="ConsPlusTitle"/>
              <w:jc w:val="center"/>
              <w:rPr>
                <w:b w:val="0"/>
              </w:rPr>
            </w:pPr>
            <w:r>
              <w:rPr>
                <w:b w:val="0"/>
              </w:rPr>
              <w:t>22</w:t>
            </w:r>
          </w:p>
        </w:tc>
        <w:tc>
          <w:tcPr>
            <w:tcW w:w="4962" w:type="dxa"/>
          </w:tcPr>
          <w:p w:rsidR="00D00582" w:rsidRDefault="00D00582" w:rsidP="00D00582">
            <w:pPr>
              <w:pStyle w:val="ConsPlusTitle"/>
              <w:rPr>
                <w:b w:val="0"/>
              </w:rPr>
            </w:pPr>
            <w:r>
              <w:rPr>
                <w:b w:val="0"/>
              </w:rPr>
              <w:t>Т</w:t>
            </w:r>
            <w:r w:rsidRPr="0089189F">
              <w:rPr>
                <w:b w:val="0"/>
              </w:rPr>
              <w:t>ехнология обработки учетной информации</w:t>
            </w:r>
          </w:p>
        </w:tc>
        <w:tc>
          <w:tcPr>
            <w:tcW w:w="1134" w:type="dxa"/>
          </w:tcPr>
          <w:p w:rsidR="00D00582" w:rsidRDefault="00D00582">
            <w:r w:rsidRPr="009C10A5">
              <w:t>№ 274н</w:t>
            </w:r>
          </w:p>
        </w:tc>
        <w:tc>
          <w:tcPr>
            <w:tcW w:w="851" w:type="dxa"/>
          </w:tcPr>
          <w:p w:rsidR="00D00582" w:rsidRDefault="00D00582">
            <w:r w:rsidRPr="00EA4BBD">
              <w:t>9</w:t>
            </w:r>
          </w:p>
        </w:tc>
        <w:tc>
          <w:tcPr>
            <w:tcW w:w="992" w:type="dxa"/>
          </w:tcPr>
          <w:p w:rsidR="00D00582" w:rsidRPr="00927892" w:rsidRDefault="00D00582">
            <w:pPr>
              <w:pStyle w:val="ConsPlusTitle"/>
              <w:jc w:val="center"/>
              <w:rPr>
                <w:b w:val="0"/>
              </w:rPr>
            </w:pPr>
          </w:p>
        </w:tc>
        <w:tc>
          <w:tcPr>
            <w:tcW w:w="992" w:type="dxa"/>
          </w:tcPr>
          <w:p w:rsidR="00D00582" w:rsidRPr="00927892" w:rsidRDefault="00D00582">
            <w:pPr>
              <w:pStyle w:val="ConsPlusTitle"/>
              <w:jc w:val="center"/>
              <w:rPr>
                <w:b w:val="0"/>
              </w:rPr>
            </w:pPr>
          </w:p>
        </w:tc>
        <w:tc>
          <w:tcPr>
            <w:tcW w:w="1134" w:type="dxa"/>
          </w:tcPr>
          <w:p w:rsidR="00D00582" w:rsidRPr="00927892" w:rsidRDefault="00D00582">
            <w:pPr>
              <w:pStyle w:val="ConsPlusTitle"/>
              <w:jc w:val="center"/>
              <w:rPr>
                <w:b w:val="0"/>
              </w:rPr>
            </w:pPr>
          </w:p>
        </w:tc>
        <w:tc>
          <w:tcPr>
            <w:tcW w:w="3260" w:type="dxa"/>
          </w:tcPr>
          <w:p w:rsidR="00D00582" w:rsidRPr="00927892" w:rsidRDefault="00D00582">
            <w:pPr>
              <w:pStyle w:val="ConsPlusTitle"/>
              <w:jc w:val="center"/>
              <w:rPr>
                <w:b w:val="0"/>
              </w:rPr>
            </w:pPr>
          </w:p>
        </w:tc>
      </w:tr>
      <w:tr w:rsidR="00D00582" w:rsidRPr="00927892" w:rsidTr="00F23616">
        <w:tc>
          <w:tcPr>
            <w:tcW w:w="1418" w:type="dxa"/>
          </w:tcPr>
          <w:p w:rsidR="00D00582" w:rsidRDefault="00F26649" w:rsidP="005B1F01">
            <w:pPr>
              <w:pStyle w:val="ConsPlusTitle"/>
              <w:jc w:val="center"/>
              <w:rPr>
                <w:b w:val="0"/>
              </w:rPr>
            </w:pPr>
            <w:r>
              <w:rPr>
                <w:b w:val="0"/>
              </w:rPr>
              <w:t>23</w:t>
            </w:r>
          </w:p>
        </w:tc>
        <w:tc>
          <w:tcPr>
            <w:tcW w:w="4962" w:type="dxa"/>
          </w:tcPr>
          <w:p w:rsidR="00D00582" w:rsidRPr="0089189F" w:rsidRDefault="00D00582" w:rsidP="0089189F">
            <w:pPr>
              <w:pStyle w:val="ConsPlusTitle"/>
              <w:rPr>
                <w:b w:val="0"/>
              </w:rPr>
            </w:pPr>
            <w:r>
              <w:rPr>
                <w:b w:val="0"/>
              </w:rPr>
              <w:t>П</w:t>
            </w:r>
            <w:r w:rsidRPr="0089189F">
              <w:rPr>
                <w:b w:val="0"/>
              </w:rPr>
              <w:t>орядок и сроки передачи первичных (сводных) учетных документов для отражения в бухгалтерском учете в соответствии:</w:t>
            </w:r>
          </w:p>
          <w:p w:rsidR="00D00582" w:rsidRDefault="00D00582" w:rsidP="0089189F">
            <w:pPr>
              <w:pStyle w:val="ConsPlusTitle"/>
              <w:rPr>
                <w:b w:val="0"/>
              </w:rPr>
            </w:pPr>
            <w:r w:rsidRPr="0089189F">
              <w:rPr>
                <w:b w:val="0"/>
              </w:rPr>
              <w:t>с утвержденным графиком документооборота</w:t>
            </w:r>
          </w:p>
        </w:tc>
        <w:tc>
          <w:tcPr>
            <w:tcW w:w="1134" w:type="dxa"/>
          </w:tcPr>
          <w:p w:rsidR="00D00582" w:rsidRDefault="00D00582">
            <w:r w:rsidRPr="009C10A5">
              <w:t>№ 274н</w:t>
            </w:r>
          </w:p>
        </w:tc>
        <w:tc>
          <w:tcPr>
            <w:tcW w:w="851" w:type="dxa"/>
          </w:tcPr>
          <w:p w:rsidR="00D00582" w:rsidRDefault="00D00582">
            <w:r w:rsidRPr="00EA4BBD">
              <w:t>9</w:t>
            </w:r>
          </w:p>
        </w:tc>
        <w:tc>
          <w:tcPr>
            <w:tcW w:w="992" w:type="dxa"/>
          </w:tcPr>
          <w:p w:rsidR="00D00582" w:rsidRPr="00927892" w:rsidRDefault="00D00582">
            <w:pPr>
              <w:pStyle w:val="ConsPlusTitle"/>
              <w:jc w:val="center"/>
              <w:rPr>
                <w:b w:val="0"/>
              </w:rPr>
            </w:pPr>
          </w:p>
        </w:tc>
        <w:tc>
          <w:tcPr>
            <w:tcW w:w="992" w:type="dxa"/>
          </w:tcPr>
          <w:p w:rsidR="00D00582" w:rsidRPr="00927892" w:rsidRDefault="00D00582">
            <w:pPr>
              <w:pStyle w:val="ConsPlusTitle"/>
              <w:jc w:val="center"/>
              <w:rPr>
                <w:b w:val="0"/>
              </w:rPr>
            </w:pPr>
          </w:p>
        </w:tc>
        <w:tc>
          <w:tcPr>
            <w:tcW w:w="1134" w:type="dxa"/>
          </w:tcPr>
          <w:p w:rsidR="00D00582" w:rsidRPr="00927892" w:rsidRDefault="00D00582">
            <w:pPr>
              <w:pStyle w:val="ConsPlusTitle"/>
              <w:jc w:val="center"/>
              <w:rPr>
                <w:b w:val="0"/>
              </w:rPr>
            </w:pPr>
          </w:p>
        </w:tc>
        <w:tc>
          <w:tcPr>
            <w:tcW w:w="3260" w:type="dxa"/>
          </w:tcPr>
          <w:p w:rsidR="00D00582" w:rsidRPr="00927892" w:rsidRDefault="00D00582">
            <w:pPr>
              <w:pStyle w:val="ConsPlusTitle"/>
              <w:jc w:val="center"/>
              <w:rPr>
                <w:b w:val="0"/>
              </w:rPr>
            </w:pPr>
          </w:p>
        </w:tc>
      </w:tr>
      <w:tr w:rsidR="00D00582" w:rsidRPr="00927892" w:rsidTr="00F23616">
        <w:tc>
          <w:tcPr>
            <w:tcW w:w="1418" w:type="dxa"/>
          </w:tcPr>
          <w:p w:rsidR="00D00582" w:rsidRDefault="00F26649" w:rsidP="005B1F01">
            <w:pPr>
              <w:pStyle w:val="ConsPlusTitle"/>
              <w:jc w:val="center"/>
              <w:rPr>
                <w:b w:val="0"/>
              </w:rPr>
            </w:pPr>
            <w:r>
              <w:rPr>
                <w:b w:val="0"/>
              </w:rPr>
              <w:t>24</w:t>
            </w:r>
          </w:p>
        </w:tc>
        <w:tc>
          <w:tcPr>
            <w:tcW w:w="4962" w:type="dxa"/>
          </w:tcPr>
          <w:p w:rsidR="00D00582" w:rsidRDefault="00D00582" w:rsidP="00D00582">
            <w:pPr>
              <w:pStyle w:val="ConsPlusTitle"/>
              <w:rPr>
                <w:b w:val="0"/>
              </w:rPr>
            </w:pPr>
            <w:r>
              <w:rPr>
                <w:b w:val="0"/>
              </w:rPr>
              <w:t>П</w:t>
            </w:r>
            <w:r w:rsidRPr="0089189F">
              <w:rPr>
                <w:b w:val="0"/>
              </w:rPr>
              <w:t>орядком взаимодействия структурных подразделений и (или) лиц, ответственных за оформление фактов хозяйственной жизни, по предоставлению первичных учетных документов для ведения бухгалтерского учета;</w:t>
            </w:r>
          </w:p>
        </w:tc>
        <w:tc>
          <w:tcPr>
            <w:tcW w:w="1134" w:type="dxa"/>
          </w:tcPr>
          <w:p w:rsidR="00D00582" w:rsidRDefault="00D00582">
            <w:r w:rsidRPr="009C10A5">
              <w:t>№ 274н</w:t>
            </w:r>
          </w:p>
        </w:tc>
        <w:tc>
          <w:tcPr>
            <w:tcW w:w="851" w:type="dxa"/>
          </w:tcPr>
          <w:p w:rsidR="00D00582" w:rsidRDefault="00D00582">
            <w:r w:rsidRPr="00EA4BBD">
              <w:t>9</w:t>
            </w:r>
          </w:p>
        </w:tc>
        <w:tc>
          <w:tcPr>
            <w:tcW w:w="992" w:type="dxa"/>
          </w:tcPr>
          <w:p w:rsidR="00D00582" w:rsidRPr="00927892" w:rsidRDefault="00D00582">
            <w:pPr>
              <w:pStyle w:val="ConsPlusTitle"/>
              <w:jc w:val="center"/>
              <w:rPr>
                <w:b w:val="0"/>
              </w:rPr>
            </w:pPr>
          </w:p>
        </w:tc>
        <w:tc>
          <w:tcPr>
            <w:tcW w:w="992" w:type="dxa"/>
          </w:tcPr>
          <w:p w:rsidR="00D00582" w:rsidRPr="00927892" w:rsidRDefault="00D00582">
            <w:pPr>
              <w:pStyle w:val="ConsPlusTitle"/>
              <w:jc w:val="center"/>
              <w:rPr>
                <w:b w:val="0"/>
              </w:rPr>
            </w:pPr>
          </w:p>
        </w:tc>
        <w:tc>
          <w:tcPr>
            <w:tcW w:w="1134" w:type="dxa"/>
          </w:tcPr>
          <w:p w:rsidR="00D00582" w:rsidRPr="00927892" w:rsidRDefault="00D00582">
            <w:pPr>
              <w:pStyle w:val="ConsPlusTitle"/>
              <w:jc w:val="center"/>
              <w:rPr>
                <w:b w:val="0"/>
              </w:rPr>
            </w:pPr>
          </w:p>
        </w:tc>
        <w:tc>
          <w:tcPr>
            <w:tcW w:w="3260" w:type="dxa"/>
          </w:tcPr>
          <w:p w:rsidR="00D00582" w:rsidRPr="00927892" w:rsidRDefault="00D00582">
            <w:pPr>
              <w:pStyle w:val="ConsPlusTitle"/>
              <w:jc w:val="center"/>
              <w:rPr>
                <w:b w:val="0"/>
              </w:rPr>
            </w:pPr>
          </w:p>
        </w:tc>
      </w:tr>
      <w:tr w:rsidR="00D00582" w:rsidRPr="00927892" w:rsidTr="00F23616">
        <w:tc>
          <w:tcPr>
            <w:tcW w:w="1418" w:type="dxa"/>
          </w:tcPr>
          <w:p w:rsidR="00D00582" w:rsidRDefault="00F26649" w:rsidP="005B1F01">
            <w:pPr>
              <w:pStyle w:val="ConsPlusTitle"/>
              <w:jc w:val="center"/>
              <w:rPr>
                <w:b w:val="0"/>
              </w:rPr>
            </w:pPr>
            <w:r>
              <w:rPr>
                <w:b w:val="0"/>
              </w:rPr>
              <w:t>25</w:t>
            </w:r>
          </w:p>
        </w:tc>
        <w:tc>
          <w:tcPr>
            <w:tcW w:w="4962" w:type="dxa"/>
          </w:tcPr>
          <w:p w:rsidR="00D00582" w:rsidRPr="0089189F" w:rsidRDefault="00D00582" w:rsidP="0089189F">
            <w:pPr>
              <w:pStyle w:val="ConsPlusTitle"/>
              <w:rPr>
                <w:b w:val="0"/>
              </w:rPr>
            </w:pPr>
            <w:r>
              <w:rPr>
                <w:b w:val="0"/>
              </w:rPr>
              <w:t>П</w:t>
            </w:r>
            <w:r w:rsidRPr="0089189F">
              <w:rPr>
                <w:b w:val="0"/>
              </w:rPr>
              <w:t>ри условии ведения бухгалтерского учета и (или) составления бухгалтерской (финансовой) отчетности централизованной бухгалтерией:</w:t>
            </w:r>
          </w:p>
          <w:p w:rsidR="00D00582" w:rsidRDefault="00D00582" w:rsidP="0089189F">
            <w:pPr>
              <w:pStyle w:val="ConsPlusTitle"/>
              <w:rPr>
                <w:b w:val="0"/>
              </w:rPr>
            </w:pPr>
            <w:r w:rsidRPr="0089189F">
              <w:rPr>
                <w:b w:val="0"/>
              </w:rPr>
              <w:t>правила документооборота</w:t>
            </w:r>
            <w:r>
              <w:rPr>
                <w:b w:val="0"/>
              </w:rPr>
              <w:t>;</w:t>
            </w:r>
          </w:p>
          <w:p w:rsidR="00D00582" w:rsidRDefault="00D00582" w:rsidP="00D00582">
            <w:pPr>
              <w:pStyle w:val="ConsPlusTitle"/>
              <w:rPr>
                <w:b w:val="0"/>
              </w:rPr>
            </w:pPr>
            <w:r w:rsidRPr="0089189F">
              <w:rPr>
                <w:b w:val="0"/>
              </w:rPr>
              <w:t>порядок и сроки передачи первичных (сводных) учетных документов для отражения их в бухгалтерском учете в соответствии с утвержденным графиком документооборота</w:t>
            </w:r>
          </w:p>
        </w:tc>
        <w:tc>
          <w:tcPr>
            <w:tcW w:w="1134" w:type="dxa"/>
          </w:tcPr>
          <w:p w:rsidR="00D00582" w:rsidRDefault="00D00582">
            <w:r w:rsidRPr="009C10A5">
              <w:t>№ 274н</w:t>
            </w:r>
          </w:p>
        </w:tc>
        <w:tc>
          <w:tcPr>
            <w:tcW w:w="851" w:type="dxa"/>
          </w:tcPr>
          <w:p w:rsidR="00D00582" w:rsidRDefault="00D00582">
            <w:r w:rsidRPr="00EA4BBD">
              <w:t>9</w:t>
            </w:r>
          </w:p>
        </w:tc>
        <w:tc>
          <w:tcPr>
            <w:tcW w:w="992" w:type="dxa"/>
          </w:tcPr>
          <w:p w:rsidR="00D00582" w:rsidRPr="00927892" w:rsidRDefault="00D00582">
            <w:pPr>
              <w:pStyle w:val="ConsPlusTitle"/>
              <w:jc w:val="center"/>
              <w:rPr>
                <w:b w:val="0"/>
              </w:rPr>
            </w:pPr>
          </w:p>
        </w:tc>
        <w:tc>
          <w:tcPr>
            <w:tcW w:w="992" w:type="dxa"/>
          </w:tcPr>
          <w:p w:rsidR="00D00582" w:rsidRPr="00927892" w:rsidRDefault="00D00582">
            <w:pPr>
              <w:pStyle w:val="ConsPlusTitle"/>
              <w:jc w:val="center"/>
              <w:rPr>
                <w:b w:val="0"/>
              </w:rPr>
            </w:pPr>
          </w:p>
        </w:tc>
        <w:tc>
          <w:tcPr>
            <w:tcW w:w="1134" w:type="dxa"/>
          </w:tcPr>
          <w:p w:rsidR="00D00582" w:rsidRPr="00927892" w:rsidRDefault="00D00582">
            <w:pPr>
              <w:pStyle w:val="ConsPlusTitle"/>
              <w:jc w:val="center"/>
              <w:rPr>
                <w:b w:val="0"/>
              </w:rPr>
            </w:pPr>
          </w:p>
        </w:tc>
        <w:tc>
          <w:tcPr>
            <w:tcW w:w="3260" w:type="dxa"/>
          </w:tcPr>
          <w:p w:rsidR="00D00582" w:rsidRPr="00927892" w:rsidRDefault="00D00582">
            <w:pPr>
              <w:pStyle w:val="ConsPlusTitle"/>
              <w:jc w:val="center"/>
              <w:rPr>
                <w:b w:val="0"/>
              </w:rPr>
            </w:pPr>
          </w:p>
        </w:tc>
      </w:tr>
      <w:tr w:rsidR="00D00582" w:rsidRPr="00927892" w:rsidTr="00F23616">
        <w:tc>
          <w:tcPr>
            <w:tcW w:w="1418" w:type="dxa"/>
          </w:tcPr>
          <w:p w:rsidR="00D00582" w:rsidRDefault="00F26649" w:rsidP="005B1F01">
            <w:pPr>
              <w:pStyle w:val="ConsPlusTitle"/>
              <w:jc w:val="center"/>
              <w:rPr>
                <w:b w:val="0"/>
              </w:rPr>
            </w:pPr>
            <w:r>
              <w:rPr>
                <w:b w:val="0"/>
              </w:rPr>
              <w:t>26</w:t>
            </w:r>
          </w:p>
        </w:tc>
        <w:tc>
          <w:tcPr>
            <w:tcW w:w="4962" w:type="dxa"/>
          </w:tcPr>
          <w:p w:rsidR="00D00582" w:rsidRDefault="00D00582" w:rsidP="00D00582">
            <w:pPr>
              <w:pStyle w:val="ConsPlusTitle"/>
              <w:rPr>
                <w:b w:val="0"/>
              </w:rPr>
            </w:pPr>
            <w:r>
              <w:rPr>
                <w:b w:val="0"/>
              </w:rPr>
              <w:t>Т</w:t>
            </w:r>
            <w:r w:rsidRPr="0089189F">
              <w:rPr>
                <w:b w:val="0"/>
              </w:rPr>
              <w:t>ехнология обработки (представления (обмена) учетной информации</w:t>
            </w:r>
          </w:p>
        </w:tc>
        <w:tc>
          <w:tcPr>
            <w:tcW w:w="1134" w:type="dxa"/>
          </w:tcPr>
          <w:p w:rsidR="00D00582" w:rsidRDefault="00D00582">
            <w:r w:rsidRPr="009C10A5">
              <w:t>№ 274н</w:t>
            </w:r>
          </w:p>
        </w:tc>
        <w:tc>
          <w:tcPr>
            <w:tcW w:w="851" w:type="dxa"/>
          </w:tcPr>
          <w:p w:rsidR="00D00582" w:rsidRDefault="00D00582">
            <w:r w:rsidRPr="00EA4BBD">
              <w:t>9</w:t>
            </w:r>
          </w:p>
        </w:tc>
        <w:tc>
          <w:tcPr>
            <w:tcW w:w="992" w:type="dxa"/>
          </w:tcPr>
          <w:p w:rsidR="00D00582" w:rsidRPr="00927892" w:rsidRDefault="00D00582">
            <w:pPr>
              <w:pStyle w:val="ConsPlusTitle"/>
              <w:jc w:val="center"/>
              <w:rPr>
                <w:b w:val="0"/>
              </w:rPr>
            </w:pPr>
          </w:p>
        </w:tc>
        <w:tc>
          <w:tcPr>
            <w:tcW w:w="992" w:type="dxa"/>
          </w:tcPr>
          <w:p w:rsidR="00D00582" w:rsidRPr="00927892" w:rsidRDefault="00D00582">
            <w:pPr>
              <w:pStyle w:val="ConsPlusTitle"/>
              <w:jc w:val="center"/>
              <w:rPr>
                <w:b w:val="0"/>
              </w:rPr>
            </w:pPr>
          </w:p>
        </w:tc>
        <w:tc>
          <w:tcPr>
            <w:tcW w:w="1134" w:type="dxa"/>
          </w:tcPr>
          <w:p w:rsidR="00D00582" w:rsidRPr="00927892" w:rsidRDefault="00D00582">
            <w:pPr>
              <w:pStyle w:val="ConsPlusTitle"/>
              <w:jc w:val="center"/>
              <w:rPr>
                <w:b w:val="0"/>
              </w:rPr>
            </w:pPr>
          </w:p>
        </w:tc>
        <w:tc>
          <w:tcPr>
            <w:tcW w:w="3260" w:type="dxa"/>
          </w:tcPr>
          <w:p w:rsidR="00D00582" w:rsidRPr="00927892" w:rsidRDefault="00D00582">
            <w:pPr>
              <w:pStyle w:val="ConsPlusTitle"/>
              <w:jc w:val="center"/>
              <w:rPr>
                <w:b w:val="0"/>
              </w:rPr>
            </w:pPr>
          </w:p>
        </w:tc>
      </w:tr>
      <w:tr w:rsidR="00D00582" w:rsidRPr="00927892" w:rsidTr="00F23616">
        <w:tc>
          <w:tcPr>
            <w:tcW w:w="1418" w:type="dxa"/>
          </w:tcPr>
          <w:p w:rsidR="00D00582" w:rsidRDefault="00F26649" w:rsidP="005B1F01">
            <w:pPr>
              <w:pStyle w:val="ConsPlusTitle"/>
              <w:jc w:val="center"/>
              <w:rPr>
                <w:b w:val="0"/>
              </w:rPr>
            </w:pPr>
            <w:r>
              <w:rPr>
                <w:b w:val="0"/>
              </w:rPr>
              <w:t>27</w:t>
            </w:r>
          </w:p>
        </w:tc>
        <w:tc>
          <w:tcPr>
            <w:tcW w:w="4962" w:type="dxa"/>
          </w:tcPr>
          <w:p w:rsidR="00D00582" w:rsidRDefault="00D00582" w:rsidP="00D00582">
            <w:pPr>
              <w:pStyle w:val="ConsPlusTitle"/>
              <w:rPr>
                <w:b w:val="0"/>
              </w:rPr>
            </w:pPr>
            <w:r>
              <w:rPr>
                <w:b w:val="0"/>
              </w:rPr>
              <w:t>П</w:t>
            </w:r>
            <w:r w:rsidRPr="0089189F">
              <w:rPr>
                <w:b w:val="0"/>
              </w:rPr>
              <w:t>орядок организации и обеспечения (осуществления) внутреннего контроля;</w:t>
            </w:r>
          </w:p>
        </w:tc>
        <w:tc>
          <w:tcPr>
            <w:tcW w:w="1134" w:type="dxa"/>
          </w:tcPr>
          <w:p w:rsidR="00D00582" w:rsidRDefault="00D00582">
            <w:r w:rsidRPr="009C10A5">
              <w:t>№ 274н</w:t>
            </w:r>
          </w:p>
        </w:tc>
        <w:tc>
          <w:tcPr>
            <w:tcW w:w="851" w:type="dxa"/>
          </w:tcPr>
          <w:p w:rsidR="00D00582" w:rsidRDefault="00D00582">
            <w:r w:rsidRPr="00B824CA">
              <w:t>9</w:t>
            </w:r>
          </w:p>
        </w:tc>
        <w:tc>
          <w:tcPr>
            <w:tcW w:w="992" w:type="dxa"/>
          </w:tcPr>
          <w:p w:rsidR="00D00582" w:rsidRPr="00927892" w:rsidRDefault="00D00582">
            <w:pPr>
              <w:pStyle w:val="ConsPlusTitle"/>
              <w:jc w:val="center"/>
              <w:rPr>
                <w:b w:val="0"/>
              </w:rPr>
            </w:pPr>
          </w:p>
        </w:tc>
        <w:tc>
          <w:tcPr>
            <w:tcW w:w="992" w:type="dxa"/>
          </w:tcPr>
          <w:p w:rsidR="00D00582" w:rsidRPr="00927892" w:rsidRDefault="00D00582">
            <w:pPr>
              <w:pStyle w:val="ConsPlusTitle"/>
              <w:jc w:val="center"/>
              <w:rPr>
                <w:b w:val="0"/>
              </w:rPr>
            </w:pPr>
          </w:p>
        </w:tc>
        <w:tc>
          <w:tcPr>
            <w:tcW w:w="1134" w:type="dxa"/>
          </w:tcPr>
          <w:p w:rsidR="00D00582" w:rsidRPr="00927892" w:rsidRDefault="00D00582">
            <w:pPr>
              <w:pStyle w:val="ConsPlusTitle"/>
              <w:jc w:val="center"/>
              <w:rPr>
                <w:b w:val="0"/>
              </w:rPr>
            </w:pPr>
          </w:p>
        </w:tc>
        <w:tc>
          <w:tcPr>
            <w:tcW w:w="3260" w:type="dxa"/>
          </w:tcPr>
          <w:p w:rsidR="00D00582" w:rsidRPr="00927892" w:rsidRDefault="00D00582">
            <w:pPr>
              <w:pStyle w:val="ConsPlusTitle"/>
              <w:jc w:val="center"/>
              <w:rPr>
                <w:b w:val="0"/>
              </w:rPr>
            </w:pPr>
          </w:p>
        </w:tc>
      </w:tr>
      <w:tr w:rsidR="00D00582" w:rsidRPr="00927892" w:rsidTr="00F23616">
        <w:tc>
          <w:tcPr>
            <w:tcW w:w="1418" w:type="dxa"/>
          </w:tcPr>
          <w:p w:rsidR="00D00582" w:rsidRDefault="00F26649" w:rsidP="005B1F01">
            <w:pPr>
              <w:pStyle w:val="ConsPlusTitle"/>
              <w:jc w:val="center"/>
              <w:rPr>
                <w:b w:val="0"/>
              </w:rPr>
            </w:pPr>
            <w:r>
              <w:rPr>
                <w:b w:val="0"/>
              </w:rPr>
              <w:t>28</w:t>
            </w:r>
          </w:p>
        </w:tc>
        <w:tc>
          <w:tcPr>
            <w:tcW w:w="4962" w:type="dxa"/>
          </w:tcPr>
          <w:p w:rsidR="00D00582" w:rsidRPr="00C32DE4" w:rsidRDefault="00D00582" w:rsidP="00D00582">
            <w:pPr>
              <w:pStyle w:val="ConsPlusTitle"/>
            </w:pPr>
            <w:r w:rsidRPr="00C32DE4">
              <w:t>Порядок признания в бухгалтерском учете и раскрытия в бухгалтерской (финансовой) отчетности событий после отчетной даты</w:t>
            </w:r>
          </w:p>
        </w:tc>
        <w:tc>
          <w:tcPr>
            <w:tcW w:w="1134" w:type="dxa"/>
          </w:tcPr>
          <w:p w:rsidR="00D00582" w:rsidRPr="00C32DE4" w:rsidRDefault="00D00582">
            <w:pPr>
              <w:rPr>
                <w:b/>
              </w:rPr>
            </w:pPr>
            <w:r w:rsidRPr="00C32DE4">
              <w:rPr>
                <w:b/>
              </w:rPr>
              <w:t>№ 274н</w:t>
            </w:r>
          </w:p>
        </w:tc>
        <w:tc>
          <w:tcPr>
            <w:tcW w:w="851" w:type="dxa"/>
          </w:tcPr>
          <w:p w:rsidR="00D00582" w:rsidRDefault="00D00582">
            <w:r w:rsidRPr="00B824CA">
              <w:t>9</w:t>
            </w:r>
          </w:p>
        </w:tc>
        <w:tc>
          <w:tcPr>
            <w:tcW w:w="992" w:type="dxa"/>
          </w:tcPr>
          <w:p w:rsidR="00D00582" w:rsidRPr="00927892" w:rsidRDefault="00D00582">
            <w:pPr>
              <w:pStyle w:val="ConsPlusTitle"/>
              <w:jc w:val="center"/>
              <w:rPr>
                <w:b w:val="0"/>
              </w:rPr>
            </w:pPr>
          </w:p>
        </w:tc>
        <w:tc>
          <w:tcPr>
            <w:tcW w:w="992" w:type="dxa"/>
          </w:tcPr>
          <w:p w:rsidR="00D00582" w:rsidRPr="00927892" w:rsidRDefault="00D00582">
            <w:pPr>
              <w:pStyle w:val="ConsPlusTitle"/>
              <w:jc w:val="center"/>
              <w:rPr>
                <w:b w:val="0"/>
              </w:rPr>
            </w:pPr>
          </w:p>
        </w:tc>
        <w:tc>
          <w:tcPr>
            <w:tcW w:w="1134" w:type="dxa"/>
          </w:tcPr>
          <w:p w:rsidR="00D00582" w:rsidRPr="00927892" w:rsidRDefault="00D00582">
            <w:pPr>
              <w:pStyle w:val="ConsPlusTitle"/>
              <w:jc w:val="center"/>
              <w:rPr>
                <w:b w:val="0"/>
              </w:rPr>
            </w:pPr>
          </w:p>
        </w:tc>
        <w:tc>
          <w:tcPr>
            <w:tcW w:w="3260" w:type="dxa"/>
          </w:tcPr>
          <w:p w:rsidR="00D00582" w:rsidRPr="00927892" w:rsidRDefault="00D00582">
            <w:pPr>
              <w:pStyle w:val="ConsPlusTitle"/>
              <w:jc w:val="center"/>
              <w:rPr>
                <w:b w:val="0"/>
              </w:rPr>
            </w:pPr>
          </w:p>
        </w:tc>
      </w:tr>
      <w:tr w:rsidR="00D00582" w:rsidRPr="00927892" w:rsidTr="00F23616">
        <w:tc>
          <w:tcPr>
            <w:tcW w:w="1418" w:type="dxa"/>
          </w:tcPr>
          <w:p w:rsidR="00D00582" w:rsidRDefault="00F26649" w:rsidP="005B1F01">
            <w:pPr>
              <w:pStyle w:val="ConsPlusTitle"/>
              <w:jc w:val="center"/>
              <w:rPr>
                <w:b w:val="0"/>
              </w:rPr>
            </w:pPr>
            <w:r>
              <w:rPr>
                <w:b w:val="0"/>
              </w:rPr>
              <w:t>29</w:t>
            </w:r>
          </w:p>
        </w:tc>
        <w:tc>
          <w:tcPr>
            <w:tcW w:w="4962" w:type="dxa"/>
          </w:tcPr>
          <w:p w:rsidR="00D00582" w:rsidRPr="0089189F" w:rsidRDefault="00D00582" w:rsidP="00D00582">
            <w:pPr>
              <w:pStyle w:val="ConsPlusTitle"/>
              <w:rPr>
                <w:b w:val="0"/>
              </w:rPr>
            </w:pPr>
            <w:r>
              <w:rPr>
                <w:b w:val="0"/>
              </w:rPr>
              <w:t>И</w:t>
            </w:r>
            <w:r w:rsidRPr="00D00582">
              <w:rPr>
                <w:b w:val="0"/>
              </w:rPr>
              <w:t>ные способы ведения бухгалтерского учета, необходимые для организации ведения бухгалтерского учета и формирования бухгалтерской (финансовой) отчетности субъектом учета.</w:t>
            </w:r>
          </w:p>
        </w:tc>
        <w:tc>
          <w:tcPr>
            <w:tcW w:w="1134" w:type="dxa"/>
          </w:tcPr>
          <w:p w:rsidR="00D00582" w:rsidRDefault="00D00582">
            <w:pPr>
              <w:pStyle w:val="ConsPlusTitle"/>
              <w:jc w:val="center"/>
              <w:rPr>
                <w:b w:val="0"/>
              </w:rPr>
            </w:pPr>
            <w:r w:rsidRPr="00D00582">
              <w:rPr>
                <w:b w:val="0"/>
              </w:rPr>
              <w:t>№ 274н</w:t>
            </w:r>
          </w:p>
        </w:tc>
        <w:tc>
          <w:tcPr>
            <w:tcW w:w="851" w:type="dxa"/>
          </w:tcPr>
          <w:p w:rsidR="00D00582" w:rsidRDefault="00D00582">
            <w:r w:rsidRPr="00B824CA">
              <w:t>9</w:t>
            </w:r>
          </w:p>
        </w:tc>
        <w:tc>
          <w:tcPr>
            <w:tcW w:w="992" w:type="dxa"/>
          </w:tcPr>
          <w:p w:rsidR="00D00582" w:rsidRPr="00927892" w:rsidRDefault="00D00582">
            <w:pPr>
              <w:pStyle w:val="ConsPlusTitle"/>
              <w:jc w:val="center"/>
              <w:rPr>
                <w:b w:val="0"/>
              </w:rPr>
            </w:pPr>
          </w:p>
        </w:tc>
        <w:tc>
          <w:tcPr>
            <w:tcW w:w="992" w:type="dxa"/>
          </w:tcPr>
          <w:p w:rsidR="00D00582" w:rsidRPr="00927892" w:rsidRDefault="00D00582">
            <w:pPr>
              <w:pStyle w:val="ConsPlusTitle"/>
              <w:jc w:val="center"/>
              <w:rPr>
                <w:b w:val="0"/>
              </w:rPr>
            </w:pPr>
          </w:p>
        </w:tc>
        <w:tc>
          <w:tcPr>
            <w:tcW w:w="1134" w:type="dxa"/>
          </w:tcPr>
          <w:p w:rsidR="00D00582" w:rsidRPr="00927892" w:rsidRDefault="00D00582">
            <w:pPr>
              <w:pStyle w:val="ConsPlusTitle"/>
              <w:jc w:val="center"/>
              <w:rPr>
                <w:b w:val="0"/>
              </w:rPr>
            </w:pPr>
          </w:p>
        </w:tc>
        <w:tc>
          <w:tcPr>
            <w:tcW w:w="3260" w:type="dxa"/>
          </w:tcPr>
          <w:p w:rsidR="00D00582" w:rsidRPr="00927892" w:rsidRDefault="00D00582">
            <w:pPr>
              <w:pStyle w:val="ConsPlusTitle"/>
              <w:jc w:val="center"/>
              <w:rPr>
                <w:b w:val="0"/>
              </w:rPr>
            </w:pPr>
          </w:p>
        </w:tc>
      </w:tr>
      <w:tr w:rsidR="00AE77EE" w:rsidRPr="00927892" w:rsidTr="00F23616">
        <w:tc>
          <w:tcPr>
            <w:tcW w:w="1418" w:type="dxa"/>
          </w:tcPr>
          <w:p w:rsidR="00AE77EE" w:rsidRPr="00927892" w:rsidRDefault="00F26649" w:rsidP="00F26649">
            <w:pPr>
              <w:pStyle w:val="ConsPlusTitle"/>
              <w:jc w:val="center"/>
              <w:rPr>
                <w:b w:val="0"/>
              </w:rPr>
            </w:pPr>
            <w:r>
              <w:rPr>
                <w:b w:val="0"/>
              </w:rPr>
              <w:t>30</w:t>
            </w:r>
          </w:p>
        </w:tc>
        <w:tc>
          <w:tcPr>
            <w:tcW w:w="4962" w:type="dxa"/>
          </w:tcPr>
          <w:p w:rsidR="00AE77EE" w:rsidRPr="00927892" w:rsidRDefault="006C1D0C" w:rsidP="006C1D0C">
            <w:pPr>
              <w:pStyle w:val="ConsPlusTitle"/>
              <w:rPr>
                <w:b w:val="0"/>
              </w:rPr>
            </w:pPr>
            <w:r>
              <w:rPr>
                <w:b w:val="0"/>
              </w:rPr>
              <w:t xml:space="preserve">Сроки предоставления </w:t>
            </w:r>
            <w:r w:rsidRPr="006C1D0C">
              <w:rPr>
                <w:b w:val="0"/>
              </w:rPr>
              <w:t>информаци</w:t>
            </w:r>
            <w:r>
              <w:rPr>
                <w:b w:val="0"/>
              </w:rPr>
              <w:t>и</w:t>
            </w:r>
            <w:r w:rsidRPr="006C1D0C">
              <w:rPr>
                <w:b w:val="0"/>
              </w:rPr>
              <w:t xml:space="preserve"> о составе (перечне) связанных сторон </w:t>
            </w:r>
            <w:r>
              <w:rPr>
                <w:b w:val="0"/>
              </w:rPr>
              <w:t>(график документооборота)</w:t>
            </w:r>
          </w:p>
        </w:tc>
        <w:tc>
          <w:tcPr>
            <w:tcW w:w="1134" w:type="dxa"/>
          </w:tcPr>
          <w:p w:rsidR="00AE77EE" w:rsidRPr="00927892" w:rsidRDefault="006C1D0C">
            <w:pPr>
              <w:pStyle w:val="ConsPlusTitle"/>
              <w:jc w:val="center"/>
              <w:rPr>
                <w:b w:val="0"/>
              </w:rPr>
            </w:pPr>
            <w:r>
              <w:rPr>
                <w:b w:val="0"/>
              </w:rPr>
              <w:t>№ 277н</w:t>
            </w:r>
          </w:p>
        </w:tc>
        <w:tc>
          <w:tcPr>
            <w:tcW w:w="851" w:type="dxa"/>
          </w:tcPr>
          <w:p w:rsidR="00AE77EE" w:rsidRPr="00927892" w:rsidRDefault="006C1D0C">
            <w:pPr>
              <w:pStyle w:val="ConsPlusTitle"/>
              <w:jc w:val="center"/>
              <w:rPr>
                <w:b w:val="0"/>
              </w:rPr>
            </w:pPr>
            <w:r>
              <w:rPr>
                <w:b w:val="0"/>
              </w:rPr>
              <w:t>8</w:t>
            </w:r>
          </w:p>
        </w:tc>
        <w:tc>
          <w:tcPr>
            <w:tcW w:w="992" w:type="dxa"/>
          </w:tcPr>
          <w:p w:rsidR="00AE77EE" w:rsidRPr="00927892" w:rsidRDefault="00AE77EE">
            <w:pPr>
              <w:pStyle w:val="ConsPlusTitle"/>
              <w:jc w:val="center"/>
              <w:rPr>
                <w:b w:val="0"/>
              </w:rPr>
            </w:pPr>
          </w:p>
        </w:tc>
        <w:tc>
          <w:tcPr>
            <w:tcW w:w="992" w:type="dxa"/>
          </w:tcPr>
          <w:p w:rsidR="00AE77EE" w:rsidRPr="00927892" w:rsidRDefault="00AE77EE">
            <w:pPr>
              <w:pStyle w:val="ConsPlusTitle"/>
              <w:jc w:val="center"/>
              <w:rPr>
                <w:b w:val="0"/>
              </w:rPr>
            </w:pPr>
          </w:p>
        </w:tc>
        <w:tc>
          <w:tcPr>
            <w:tcW w:w="1134" w:type="dxa"/>
          </w:tcPr>
          <w:p w:rsidR="00AE77EE" w:rsidRPr="00927892" w:rsidRDefault="00AE77EE">
            <w:pPr>
              <w:pStyle w:val="ConsPlusTitle"/>
              <w:jc w:val="center"/>
              <w:rPr>
                <w:b w:val="0"/>
              </w:rPr>
            </w:pPr>
          </w:p>
        </w:tc>
        <w:tc>
          <w:tcPr>
            <w:tcW w:w="3260" w:type="dxa"/>
          </w:tcPr>
          <w:p w:rsidR="00AE77EE" w:rsidRPr="00927892" w:rsidRDefault="00AE77EE">
            <w:pPr>
              <w:pStyle w:val="ConsPlusTitle"/>
              <w:jc w:val="center"/>
              <w:rPr>
                <w:b w:val="0"/>
              </w:rPr>
            </w:pPr>
          </w:p>
        </w:tc>
      </w:tr>
      <w:tr w:rsidR="00AE77EE" w:rsidRPr="00927892" w:rsidTr="00F23616">
        <w:tc>
          <w:tcPr>
            <w:tcW w:w="1418" w:type="dxa"/>
          </w:tcPr>
          <w:p w:rsidR="00AE77EE" w:rsidRPr="00927892" w:rsidRDefault="00F26649" w:rsidP="00F26649">
            <w:pPr>
              <w:pStyle w:val="ConsPlusTitle"/>
              <w:jc w:val="center"/>
              <w:rPr>
                <w:b w:val="0"/>
              </w:rPr>
            </w:pPr>
            <w:r>
              <w:rPr>
                <w:b w:val="0"/>
              </w:rPr>
              <w:t>31</w:t>
            </w:r>
          </w:p>
        </w:tc>
        <w:tc>
          <w:tcPr>
            <w:tcW w:w="4962" w:type="dxa"/>
          </w:tcPr>
          <w:p w:rsidR="00AE77EE" w:rsidRPr="00927892" w:rsidRDefault="006C1D0C" w:rsidP="00927892">
            <w:pPr>
              <w:pStyle w:val="ConsPlusTitle"/>
              <w:rPr>
                <w:b w:val="0"/>
              </w:rPr>
            </w:pPr>
            <w:r>
              <w:rPr>
                <w:b w:val="0"/>
              </w:rPr>
              <w:t xml:space="preserve">Аналитический учет </w:t>
            </w:r>
            <w:r w:rsidR="00341E7A">
              <w:rPr>
                <w:b w:val="0"/>
              </w:rPr>
              <w:t>операций со связанными сторонами</w:t>
            </w:r>
          </w:p>
        </w:tc>
        <w:tc>
          <w:tcPr>
            <w:tcW w:w="1134" w:type="dxa"/>
          </w:tcPr>
          <w:p w:rsidR="00AE77EE" w:rsidRPr="00927892" w:rsidRDefault="00341E7A">
            <w:pPr>
              <w:pStyle w:val="ConsPlusTitle"/>
              <w:jc w:val="center"/>
              <w:rPr>
                <w:b w:val="0"/>
              </w:rPr>
            </w:pPr>
            <w:r>
              <w:rPr>
                <w:b w:val="0"/>
              </w:rPr>
              <w:t>№ 277н</w:t>
            </w:r>
          </w:p>
        </w:tc>
        <w:tc>
          <w:tcPr>
            <w:tcW w:w="851" w:type="dxa"/>
          </w:tcPr>
          <w:p w:rsidR="00AE77EE" w:rsidRPr="00927892" w:rsidRDefault="00341E7A">
            <w:pPr>
              <w:pStyle w:val="ConsPlusTitle"/>
              <w:jc w:val="center"/>
              <w:rPr>
                <w:b w:val="0"/>
              </w:rPr>
            </w:pPr>
            <w:r>
              <w:rPr>
                <w:b w:val="0"/>
              </w:rPr>
              <w:t>10</w:t>
            </w:r>
          </w:p>
        </w:tc>
        <w:tc>
          <w:tcPr>
            <w:tcW w:w="992" w:type="dxa"/>
          </w:tcPr>
          <w:p w:rsidR="00AE77EE" w:rsidRPr="00927892" w:rsidRDefault="00AE77EE">
            <w:pPr>
              <w:pStyle w:val="ConsPlusTitle"/>
              <w:jc w:val="center"/>
              <w:rPr>
                <w:b w:val="0"/>
              </w:rPr>
            </w:pPr>
          </w:p>
        </w:tc>
        <w:tc>
          <w:tcPr>
            <w:tcW w:w="992" w:type="dxa"/>
          </w:tcPr>
          <w:p w:rsidR="00AE77EE" w:rsidRPr="00927892" w:rsidRDefault="00AE77EE">
            <w:pPr>
              <w:pStyle w:val="ConsPlusTitle"/>
              <w:jc w:val="center"/>
              <w:rPr>
                <w:b w:val="0"/>
              </w:rPr>
            </w:pPr>
          </w:p>
        </w:tc>
        <w:tc>
          <w:tcPr>
            <w:tcW w:w="1134" w:type="dxa"/>
          </w:tcPr>
          <w:p w:rsidR="00AE77EE" w:rsidRPr="00927892" w:rsidRDefault="00AE77EE">
            <w:pPr>
              <w:pStyle w:val="ConsPlusTitle"/>
              <w:jc w:val="center"/>
              <w:rPr>
                <w:b w:val="0"/>
              </w:rPr>
            </w:pPr>
          </w:p>
        </w:tc>
        <w:tc>
          <w:tcPr>
            <w:tcW w:w="3260" w:type="dxa"/>
          </w:tcPr>
          <w:p w:rsidR="00AE77EE" w:rsidRPr="00927892" w:rsidRDefault="00AE77EE">
            <w:pPr>
              <w:pStyle w:val="ConsPlusTitle"/>
              <w:jc w:val="center"/>
              <w:rPr>
                <w:b w:val="0"/>
              </w:rPr>
            </w:pPr>
          </w:p>
        </w:tc>
      </w:tr>
      <w:tr w:rsidR="00AE77EE" w:rsidRPr="00927892" w:rsidTr="00F23616">
        <w:tc>
          <w:tcPr>
            <w:tcW w:w="1418" w:type="dxa"/>
          </w:tcPr>
          <w:p w:rsidR="00AE77EE" w:rsidRPr="00927892" w:rsidRDefault="00F26649" w:rsidP="005B1F01">
            <w:pPr>
              <w:pStyle w:val="ConsPlusTitle"/>
              <w:jc w:val="center"/>
              <w:rPr>
                <w:b w:val="0"/>
              </w:rPr>
            </w:pPr>
            <w:r>
              <w:rPr>
                <w:b w:val="0"/>
              </w:rPr>
              <w:t>32</w:t>
            </w:r>
          </w:p>
        </w:tc>
        <w:tc>
          <w:tcPr>
            <w:tcW w:w="4962" w:type="dxa"/>
          </w:tcPr>
          <w:p w:rsidR="00AE77EE" w:rsidRPr="00C32DE4" w:rsidRDefault="00341E7A" w:rsidP="00341E7A">
            <w:pPr>
              <w:pStyle w:val="ConsPlusTitle"/>
            </w:pPr>
            <w:r w:rsidRPr="00C32DE4">
              <w:t xml:space="preserve">Порядок отражения на </w:t>
            </w:r>
            <w:proofErr w:type="spellStart"/>
            <w:r w:rsidRPr="00C32DE4">
              <w:t>забалансовых</w:t>
            </w:r>
            <w:proofErr w:type="spellEnd"/>
            <w:r w:rsidRPr="00C32DE4">
              <w:t xml:space="preserve"> счетах Рабочего плана счетов объектов непроизведенных активов, не приносящих субъекту учета экономических выгод, не имеющих полезного потенциала и в отношении которых в дальнейшем не предусматривается получение экономических выгод</w:t>
            </w:r>
          </w:p>
        </w:tc>
        <w:tc>
          <w:tcPr>
            <w:tcW w:w="1134" w:type="dxa"/>
          </w:tcPr>
          <w:p w:rsidR="00AE77EE" w:rsidRPr="00C32DE4" w:rsidRDefault="00341E7A">
            <w:pPr>
              <w:pStyle w:val="ConsPlusTitle"/>
              <w:jc w:val="center"/>
            </w:pPr>
            <w:r w:rsidRPr="00C32DE4">
              <w:t>№ 34н</w:t>
            </w:r>
          </w:p>
        </w:tc>
        <w:tc>
          <w:tcPr>
            <w:tcW w:w="851" w:type="dxa"/>
          </w:tcPr>
          <w:p w:rsidR="00AE77EE" w:rsidRPr="00927892" w:rsidRDefault="00341E7A">
            <w:pPr>
              <w:pStyle w:val="ConsPlusTitle"/>
              <w:jc w:val="center"/>
              <w:rPr>
                <w:b w:val="0"/>
              </w:rPr>
            </w:pPr>
            <w:r>
              <w:rPr>
                <w:b w:val="0"/>
              </w:rPr>
              <w:t>7</w:t>
            </w:r>
          </w:p>
        </w:tc>
        <w:tc>
          <w:tcPr>
            <w:tcW w:w="992" w:type="dxa"/>
          </w:tcPr>
          <w:p w:rsidR="00AE77EE" w:rsidRPr="00927892" w:rsidRDefault="00AE77EE">
            <w:pPr>
              <w:pStyle w:val="ConsPlusTitle"/>
              <w:jc w:val="center"/>
              <w:rPr>
                <w:b w:val="0"/>
              </w:rPr>
            </w:pPr>
          </w:p>
        </w:tc>
        <w:tc>
          <w:tcPr>
            <w:tcW w:w="992" w:type="dxa"/>
          </w:tcPr>
          <w:p w:rsidR="00AE77EE" w:rsidRPr="00927892" w:rsidRDefault="00AE77EE">
            <w:pPr>
              <w:pStyle w:val="ConsPlusTitle"/>
              <w:jc w:val="center"/>
              <w:rPr>
                <w:b w:val="0"/>
              </w:rPr>
            </w:pPr>
          </w:p>
        </w:tc>
        <w:tc>
          <w:tcPr>
            <w:tcW w:w="1134" w:type="dxa"/>
          </w:tcPr>
          <w:p w:rsidR="00AE77EE" w:rsidRPr="00927892" w:rsidRDefault="00AE77EE">
            <w:pPr>
              <w:pStyle w:val="ConsPlusTitle"/>
              <w:jc w:val="center"/>
              <w:rPr>
                <w:b w:val="0"/>
              </w:rPr>
            </w:pPr>
          </w:p>
        </w:tc>
        <w:tc>
          <w:tcPr>
            <w:tcW w:w="3260" w:type="dxa"/>
          </w:tcPr>
          <w:p w:rsidR="00AE77EE" w:rsidRPr="00927892" w:rsidRDefault="00AE77EE">
            <w:pPr>
              <w:pStyle w:val="ConsPlusTitle"/>
              <w:jc w:val="center"/>
              <w:rPr>
                <w:b w:val="0"/>
              </w:rPr>
            </w:pPr>
          </w:p>
        </w:tc>
      </w:tr>
      <w:tr w:rsidR="00AE77EE" w:rsidRPr="00927892" w:rsidTr="00F23616">
        <w:tc>
          <w:tcPr>
            <w:tcW w:w="1418" w:type="dxa"/>
          </w:tcPr>
          <w:p w:rsidR="00AE77EE" w:rsidRPr="00927892" w:rsidRDefault="00F26649" w:rsidP="005B1F01">
            <w:pPr>
              <w:pStyle w:val="ConsPlusTitle"/>
              <w:jc w:val="center"/>
              <w:rPr>
                <w:b w:val="0"/>
              </w:rPr>
            </w:pPr>
            <w:r>
              <w:rPr>
                <w:b w:val="0"/>
              </w:rPr>
              <w:t>33</w:t>
            </w:r>
          </w:p>
        </w:tc>
        <w:tc>
          <w:tcPr>
            <w:tcW w:w="4962" w:type="dxa"/>
          </w:tcPr>
          <w:p w:rsidR="00AE77EE" w:rsidRPr="00C32DE4" w:rsidRDefault="00341E7A" w:rsidP="00341E7A">
            <w:pPr>
              <w:pStyle w:val="ConsPlusTitle"/>
            </w:pPr>
            <w:r w:rsidRPr="00C32DE4">
              <w:t>Определение единицы бухгалтерского учета по каждому виду резервов</w:t>
            </w:r>
          </w:p>
        </w:tc>
        <w:tc>
          <w:tcPr>
            <w:tcW w:w="1134" w:type="dxa"/>
          </w:tcPr>
          <w:p w:rsidR="00AE77EE" w:rsidRPr="00C32DE4" w:rsidRDefault="00341E7A">
            <w:pPr>
              <w:pStyle w:val="ConsPlusTitle"/>
              <w:jc w:val="center"/>
            </w:pPr>
            <w:r w:rsidRPr="00C32DE4">
              <w:t>№ 124н</w:t>
            </w:r>
          </w:p>
        </w:tc>
        <w:tc>
          <w:tcPr>
            <w:tcW w:w="851" w:type="dxa"/>
          </w:tcPr>
          <w:p w:rsidR="00AE77EE" w:rsidRPr="00C32DE4" w:rsidRDefault="00341E7A">
            <w:pPr>
              <w:pStyle w:val="ConsPlusTitle"/>
              <w:jc w:val="center"/>
            </w:pPr>
            <w:r w:rsidRPr="00C32DE4">
              <w:t>7</w:t>
            </w:r>
          </w:p>
        </w:tc>
        <w:tc>
          <w:tcPr>
            <w:tcW w:w="992" w:type="dxa"/>
          </w:tcPr>
          <w:p w:rsidR="00AE77EE" w:rsidRPr="00927892" w:rsidRDefault="00AE77EE">
            <w:pPr>
              <w:pStyle w:val="ConsPlusTitle"/>
              <w:jc w:val="center"/>
              <w:rPr>
                <w:b w:val="0"/>
              </w:rPr>
            </w:pPr>
          </w:p>
        </w:tc>
        <w:tc>
          <w:tcPr>
            <w:tcW w:w="992" w:type="dxa"/>
          </w:tcPr>
          <w:p w:rsidR="00AE77EE" w:rsidRPr="00927892" w:rsidRDefault="00AE77EE">
            <w:pPr>
              <w:pStyle w:val="ConsPlusTitle"/>
              <w:jc w:val="center"/>
              <w:rPr>
                <w:b w:val="0"/>
              </w:rPr>
            </w:pPr>
          </w:p>
        </w:tc>
        <w:tc>
          <w:tcPr>
            <w:tcW w:w="1134" w:type="dxa"/>
          </w:tcPr>
          <w:p w:rsidR="00AE77EE" w:rsidRPr="00927892" w:rsidRDefault="00AE77EE">
            <w:pPr>
              <w:pStyle w:val="ConsPlusTitle"/>
              <w:jc w:val="center"/>
              <w:rPr>
                <w:b w:val="0"/>
              </w:rPr>
            </w:pPr>
          </w:p>
        </w:tc>
        <w:tc>
          <w:tcPr>
            <w:tcW w:w="3260" w:type="dxa"/>
          </w:tcPr>
          <w:p w:rsidR="00AE77EE" w:rsidRPr="00927892" w:rsidRDefault="00AE77EE">
            <w:pPr>
              <w:pStyle w:val="ConsPlusTitle"/>
              <w:jc w:val="center"/>
              <w:rPr>
                <w:b w:val="0"/>
              </w:rPr>
            </w:pPr>
          </w:p>
        </w:tc>
      </w:tr>
      <w:tr w:rsidR="00BD690B" w:rsidRPr="00927892" w:rsidTr="00F23616">
        <w:tc>
          <w:tcPr>
            <w:tcW w:w="1418" w:type="dxa"/>
          </w:tcPr>
          <w:p w:rsidR="00BD690B" w:rsidRPr="00927892" w:rsidRDefault="00F26649" w:rsidP="005B1F01">
            <w:pPr>
              <w:pStyle w:val="ConsPlusTitle"/>
              <w:jc w:val="center"/>
              <w:rPr>
                <w:b w:val="0"/>
              </w:rPr>
            </w:pPr>
            <w:r>
              <w:rPr>
                <w:b w:val="0"/>
              </w:rPr>
              <w:t>34</w:t>
            </w:r>
          </w:p>
        </w:tc>
        <w:tc>
          <w:tcPr>
            <w:tcW w:w="4962" w:type="dxa"/>
          </w:tcPr>
          <w:p w:rsidR="00BD690B" w:rsidRPr="00C32DE4" w:rsidRDefault="00BD690B" w:rsidP="00CF10ED">
            <w:pPr>
              <w:pStyle w:val="ConsPlusTitle"/>
            </w:pPr>
            <w:r w:rsidRPr="00C32DE4">
              <w:t>Дополнительная детализация КОСГУ</w:t>
            </w:r>
          </w:p>
        </w:tc>
        <w:tc>
          <w:tcPr>
            <w:tcW w:w="1134" w:type="dxa"/>
          </w:tcPr>
          <w:p w:rsidR="00BD690B" w:rsidRPr="00C32DE4" w:rsidRDefault="00BD690B" w:rsidP="00CF10ED">
            <w:pPr>
              <w:pStyle w:val="ConsPlusTitle"/>
              <w:jc w:val="center"/>
            </w:pPr>
            <w:r w:rsidRPr="00C32DE4">
              <w:t>№ 157н</w:t>
            </w:r>
          </w:p>
        </w:tc>
        <w:tc>
          <w:tcPr>
            <w:tcW w:w="851" w:type="dxa"/>
          </w:tcPr>
          <w:p w:rsidR="00BD690B" w:rsidRPr="00927892" w:rsidRDefault="00BD690B" w:rsidP="00BD690B">
            <w:pPr>
              <w:pStyle w:val="ConsPlusTitle"/>
              <w:jc w:val="center"/>
              <w:rPr>
                <w:b w:val="0"/>
              </w:rPr>
            </w:pPr>
          </w:p>
        </w:tc>
        <w:tc>
          <w:tcPr>
            <w:tcW w:w="992" w:type="dxa"/>
          </w:tcPr>
          <w:p w:rsidR="00BD690B" w:rsidRPr="00927892" w:rsidRDefault="00BD690B" w:rsidP="00CF10ED">
            <w:pPr>
              <w:pStyle w:val="ConsPlusTitle"/>
              <w:jc w:val="center"/>
              <w:rPr>
                <w:b w:val="0"/>
              </w:rPr>
            </w:pPr>
          </w:p>
        </w:tc>
        <w:tc>
          <w:tcPr>
            <w:tcW w:w="992" w:type="dxa"/>
          </w:tcPr>
          <w:p w:rsidR="00BD690B" w:rsidRPr="00927892" w:rsidRDefault="00BD690B" w:rsidP="00CF10ED">
            <w:pPr>
              <w:pStyle w:val="ConsPlusTitle"/>
              <w:jc w:val="center"/>
              <w:rPr>
                <w:b w:val="0"/>
              </w:rPr>
            </w:pPr>
          </w:p>
        </w:tc>
        <w:tc>
          <w:tcPr>
            <w:tcW w:w="1134" w:type="dxa"/>
          </w:tcPr>
          <w:p w:rsidR="00BD690B" w:rsidRPr="00927892" w:rsidRDefault="00BD690B" w:rsidP="00CF10ED">
            <w:pPr>
              <w:pStyle w:val="ConsPlusTitle"/>
              <w:jc w:val="center"/>
              <w:rPr>
                <w:b w:val="0"/>
              </w:rPr>
            </w:pPr>
          </w:p>
        </w:tc>
        <w:tc>
          <w:tcPr>
            <w:tcW w:w="3260" w:type="dxa"/>
          </w:tcPr>
          <w:p w:rsidR="00BD690B" w:rsidRPr="00927892" w:rsidRDefault="00BD690B" w:rsidP="00CF10ED">
            <w:pPr>
              <w:pStyle w:val="ConsPlusTitle"/>
              <w:jc w:val="center"/>
              <w:rPr>
                <w:b w:val="0"/>
              </w:rPr>
            </w:pPr>
          </w:p>
        </w:tc>
      </w:tr>
      <w:tr w:rsidR="00BD690B" w:rsidRPr="00927892" w:rsidTr="00F23616">
        <w:tc>
          <w:tcPr>
            <w:tcW w:w="1418" w:type="dxa"/>
          </w:tcPr>
          <w:p w:rsidR="00BD690B" w:rsidRPr="00927892" w:rsidRDefault="00F26649" w:rsidP="005B1F01">
            <w:pPr>
              <w:pStyle w:val="ConsPlusTitle"/>
              <w:jc w:val="center"/>
              <w:rPr>
                <w:b w:val="0"/>
              </w:rPr>
            </w:pPr>
            <w:r>
              <w:rPr>
                <w:b w:val="0"/>
              </w:rPr>
              <w:t>35</w:t>
            </w:r>
          </w:p>
        </w:tc>
        <w:tc>
          <w:tcPr>
            <w:tcW w:w="4962" w:type="dxa"/>
          </w:tcPr>
          <w:p w:rsidR="00BD690B" w:rsidRPr="00927892" w:rsidRDefault="00BD690B" w:rsidP="00CF10ED">
            <w:pPr>
              <w:pStyle w:val="ConsPlusTitle"/>
              <w:rPr>
                <w:b w:val="0"/>
              </w:rPr>
            </w:pPr>
            <w:r>
              <w:rPr>
                <w:b w:val="0"/>
              </w:rPr>
              <w:t>Р</w:t>
            </w:r>
            <w:r w:rsidRPr="00F42DBB">
              <w:rPr>
                <w:b w:val="0"/>
              </w:rPr>
              <w:t>абочий план счетов субъекта учета, а также требования к структуре аналитического учета</w:t>
            </w:r>
          </w:p>
        </w:tc>
        <w:tc>
          <w:tcPr>
            <w:tcW w:w="1134" w:type="dxa"/>
          </w:tcPr>
          <w:p w:rsidR="00BD690B" w:rsidRPr="00927892" w:rsidRDefault="00BD690B" w:rsidP="00CF10ED">
            <w:pPr>
              <w:pStyle w:val="ConsPlusTitle"/>
              <w:jc w:val="center"/>
              <w:rPr>
                <w:b w:val="0"/>
              </w:rPr>
            </w:pPr>
            <w:r>
              <w:rPr>
                <w:b w:val="0"/>
              </w:rPr>
              <w:t>№ 157н</w:t>
            </w:r>
          </w:p>
        </w:tc>
        <w:tc>
          <w:tcPr>
            <w:tcW w:w="851" w:type="dxa"/>
          </w:tcPr>
          <w:p w:rsidR="00BD690B" w:rsidRPr="00927892" w:rsidRDefault="00BD690B" w:rsidP="00CF10ED">
            <w:pPr>
              <w:pStyle w:val="ConsPlusTitle"/>
              <w:jc w:val="center"/>
              <w:rPr>
                <w:b w:val="0"/>
              </w:rPr>
            </w:pPr>
            <w:r>
              <w:rPr>
                <w:b w:val="0"/>
              </w:rPr>
              <w:t>3</w:t>
            </w:r>
          </w:p>
        </w:tc>
        <w:tc>
          <w:tcPr>
            <w:tcW w:w="992" w:type="dxa"/>
          </w:tcPr>
          <w:p w:rsidR="00BD690B" w:rsidRPr="00927892" w:rsidRDefault="00BD690B" w:rsidP="00CF10ED">
            <w:pPr>
              <w:pStyle w:val="ConsPlusTitle"/>
              <w:jc w:val="center"/>
              <w:rPr>
                <w:b w:val="0"/>
              </w:rPr>
            </w:pPr>
          </w:p>
        </w:tc>
        <w:tc>
          <w:tcPr>
            <w:tcW w:w="992" w:type="dxa"/>
          </w:tcPr>
          <w:p w:rsidR="00BD690B" w:rsidRPr="00927892" w:rsidRDefault="00BD690B" w:rsidP="00CF10ED">
            <w:pPr>
              <w:pStyle w:val="ConsPlusTitle"/>
              <w:jc w:val="center"/>
              <w:rPr>
                <w:b w:val="0"/>
              </w:rPr>
            </w:pPr>
          </w:p>
        </w:tc>
        <w:tc>
          <w:tcPr>
            <w:tcW w:w="1134" w:type="dxa"/>
          </w:tcPr>
          <w:p w:rsidR="00BD690B" w:rsidRPr="00927892" w:rsidRDefault="00BD690B" w:rsidP="00CF10ED">
            <w:pPr>
              <w:pStyle w:val="ConsPlusTitle"/>
              <w:jc w:val="center"/>
              <w:rPr>
                <w:b w:val="0"/>
              </w:rPr>
            </w:pPr>
          </w:p>
        </w:tc>
        <w:tc>
          <w:tcPr>
            <w:tcW w:w="3260" w:type="dxa"/>
          </w:tcPr>
          <w:p w:rsidR="00BD690B" w:rsidRPr="00927892" w:rsidRDefault="00BD690B" w:rsidP="00CF10ED">
            <w:pPr>
              <w:pStyle w:val="ConsPlusTitle"/>
              <w:jc w:val="center"/>
              <w:rPr>
                <w:b w:val="0"/>
              </w:rPr>
            </w:pPr>
          </w:p>
        </w:tc>
      </w:tr>
      <w:tr w:rsidR="00BD690B" w:rsidRPr="00927892" w:rsidTr="00F23616">
        <w:tc>
          <w:tcPr>
            <w:tcW w:w="1418" w:type="dxa"/>
          </w:tcPr>
          <w:p w:rsidR="00BD690B" w:rsidRPr="00927892" w:rsidRDefault="00F26649" w:rsidP="005B1F01">
            <w:pPr>
              <w:pStyle w:val="ConsPlusTitle"/>
              <w:jc w:val="center"/>
              <w:rPr>
                <w:b w:val="0"/>
              </w:rPr>
            </w:pPr>
            <w:r>
              <w:rPr>
                <w:b w:val="0"/>
              </w:rPr>
              <w:t>36</w:t>
            </w:r>
          </w:p>
        </w:tc>
        <w:tc>
          <w:tcPr>
            <w:tcW w:w="4962" w:type="dxa"/>
          </w:tcPr>
          <w:p w:rsidR="00BD690B" w:rsidRDefault="00BD690B" w:rsidP="00CF10ED">
            <w:pPr>
              <w:pStyle w:val="ConsPlusTitle"/>
              <w:jc w:val="both"/>
              <w:rPr>
                <w:b w:val="0"/>
              </w:rPr>
            </w:pPr>
            <w:r w:rsidRPr="00453D71">
              <w:rPr>
                <w:b w:val="0"/>
              </w:rPr>
              <w:t>Рабочий план счетов субъекта учета, содержащий применяемые счета бухгалтерского учета для ведения синтетического и аналитического учета (номера счетов бухгалтерского учета) либо коды счетов бухгалтерского учета и правила формирования номера счета бухгалтерского учета;</w:t>
            </w:r>
          </w:p>
        </w:tc>
        <w:tc>
          <w:tcPr>
            <w:tcW w:w="1134" w:type="dxa"/>
          </w:tcPr>
          <w:p w:rsidR="00BD690B" w:rsidRPr="00927892" w:rsidRDefault="00BD690B" w:rsidP="00CF10ED">
            <w:pPr>
              <w:pStyle w:val="ConsPlusTitle"/>
              <w:jc w:val="center"/>
              <w:rPr>
                <w:b w:val="0"/>
              </w:rPr>
            </w:pPr>
            <w:r w:rsidRPr="00BD690B">
              <w:rPr>
                <w:b w:val="0"/>
              </w:rPr>
              <w:t>№ 157н</w:t>
            </w:r>
          </w:p>
        </w:tc>
        <w:tc>
          <w:tcPr>
            <w:tcW w:w="851" w:type="dxa"/>
          </w:tcPr>
          <w:p w:rsidR="00BD690B" w:rsidRDefault="00BD690B" w:rsidP="00CF10ED">
            <w:pPr>
              <w:pStyle w:val="ConsPlusTitle"/>
              <w:jc w:val="center"/>
              <w:rPr>
                <w:b w:val="0"/>
              </w:rPr>
            </w:pPr>
            <w:r>
              <w:rPr>
                <w:b w:val="0"/>
              </w:rPr>
              <w:t>6</w:t>
            </w:r>
          </w:p>
        </w:tc>
        <w:tc>
          <w:tcPr>
            <w:tcW w:w="992" w:type="dxa"/>
          </w:tcPr>
          <w:p w:rsidR="00BD690B" w:rsidRPr="00927892" w:rsidRDefault="00BD690B" w:rsidP="00CF10ED">
            <w:pPr>
              <w:pStyle w:val="ConsPlusTitle"/>
              <w:jc w:val="center"/>
              <w:rPr>
                <w:b w:val="0"/>
              </w:rPr>
            </w:pPr>
          </w:p>
        </w:tc>
        <w:tc>
          <w:tcPr>
            <w:tcW w:w="992" w:type="dxa"/>
          </w:tcPr>
          <w:p w:rsidR="00BD690B" w:rsidRPr="00927892" w:rsidRDefault="00BD690B" w:rsidP="00CF10ED">
            <w:pPr>
              <w:pStyle w:val="ConsPlusTitle"/>
              <w:jc w:val="center"/>
              <w:rPr>
                <w:b w:val="0"/>
              </w:rPr>
            </w:pPr>
          </w:p>
        </w:tc>
        <w:tc>
          <w:tcPr>
            <w:tcW w:w="1134" w:type="dxa"/>
          </w:tcPr>
          <w:p w:rsidR="00BD690B" w:rsidRPr="00927892" w:rsidRDefault="00BD690B" w:rsidP="00CF10ED">
            <w:pPr>
              <w:pStyle w:val="ConsPlusTitle"/>
              <w:jc w:val="center"/>
              <w:rPr>
                <w:b w:val="0"/>
              </w:rPr>
            </w:pPr>
          </w:p>
        </w:tc>
        <w:tc>
          <w:tcPr>
            <w:tcW w:w="3260" w:type="dxa"/>
          </w:tcPr>
          <w:p w:rsidR="00BD690B" w:rsidRPr="00927892" w:rsidRDefault="00BD690B" w:rsidP="00CF10ED">
            <w:pPr>
              <w:pStyle w:val="ConsPlusTitle"/>
              <w:jc w:val="center"/>
              <w:rPr>
                <w:b w:val="0"/>
              </w:rPr>
            </w:pPr>
          </w:p>
        </w:tc>
      </w:tr>
      <w:tr w:rsidR="00BD690B" w:rsidRPr="00927892" w:rsidTr="00F23616">
        <w:tc>
          <w:tcPr>
            <w:tcW w:w="1418" w:type="dxa"/>
          </w:tcPr>
          <w:p w:rsidR="00BD690B" w:rsidRPr="00927892" w:rsidRDefault="00F26649" w:rsidP="005B1F01">
            <w:pPr>
              <w:pStyle w:val="ConsPlusTitle"/>
              <w:jc w:val="center"/>
              <w:rPr>
                <w:b w:val="0"/>
              </w:rPr>
            </w:pPr>
            <w:r>
              <w:rPr>
                <w:b w:val="0"/>
              </w:rPr>
              <w:t>37</w:t>
            </w:r>
          </w:p>
        </w:tc>
        <w:tc>
          <w:tcPr>
            <w:tcW w:w="4962" w:type="dxa"/>
          </w:tcPr>
          <w:p w:rsidR="00BD690B" w:rsidRDefault="00F26649" w:rsidP="00F26649">
            <w:pPr>
              <w:pStyle w:val="ConsPlusTitle"/>
              <w:jc w:val="both"/>
              <w:rPr>
                <w:b w:val="0"/>
              </w:rPr>
            </w:pPr>
            <w:r>
              <w:rPr>
                <w:b w:val="0"/>
              </w:rPr>
              <w:t>М</w:t>
            </w:r>
            <w:r w:rsidR="00BD690B" w:rsidRPr="00453D71">
              <w:rPr>
                <w:b w:val="0"/>
              </w:rPr>
              <w:t>етоды оценки отдельных видов имущества и обязательств в случаях, предусмотренных настоящей Инструкцией и федеральными стандартами бухгалтерского учета для организаций государственного сектора;</w:t>
            </w:r>
          </w:p>
        </w:tc>
        <w:tc>
          <w:tcPr>
            <w:tcW w:w="1134" w:type="dxa"/>
          </w:tcPr>
          <w:p w:rsidR="00BD690B" w:rsidRPr="00927892" w:rsidRDefault="00BD690B" w:rsidP="00CF10ED">
            <w:pPr>
              <w:pStyle w:val="ConsPlusTitle"/>
              <w:jc w:val="center"/>
              <w:rPr>
                <w:b w:val="0"/>
              </w:rPr>
            </w:pPr>
            <w:r w:rsidRPr="00BD690B">
              <w:rPr>
                <w:b w:val="0"/>
              </w:rPr>
              <w:t>№ 157н</w:t>
            </w:r>
          </w:p>
        </w:tc>
        <w:tc>
          <w:tcPr>
            <w:tcW w:w="851" w:type="dxa"/>
          </w:tcPr>
          <w:p w:rsidR="00BD690B" w:rsidRDefault="00BD690B" w:rsidP="00CF10ED">
            <w:pPr>
              <w:pStyle w:val="ConsPlusTitle"/>
              <w:jc w:val="center"/>
              <w:rPr>
                <w:b w:val="0"/>
              </w:rPr>
            </w:pPr>
            <w:r>
              <w:rPr>
                <w:b w:val="0"/>
              </w:rPr>
              <w:t>6</w:t>
            </w:r>
          </w:p>
        </w:tc>
        <w:tc>
          <w:tcPr>
            <w:tcW w:w="992" w:type="dxa"/>
          </w:tcPr>
          <w:p w:rsidR="00BD690B" w:rsidRPr="00927892" w:rsidRDefault="00BD690B" w:rsidP="00CF10ED">
            <w:pPr>
              <w:pStyle w:val="ConsPlusTitle"/>
              <w:jc w:val="center"/>
              <w:rPr>
                <w:b w:val="0"/>
              </w:rPr>
            </w:pPr>
          </w:p>
        </w:tc>
        <w:tc>
          <w:tcPr>
            <w:tcW w:w="992" w:type="dxa"/>
          </w:tcPr>
          <w:p w:rsidR="00BD690B" w:rsidRPr="00927892" w:rsidRDefault="00BD690B" w:rsidP="00CF10ED">
            <w:pPr>
              <w:pStyle w:val="ConsPlusTitle"/>
              <w:jc w:val="center"/>
              <w:rPr>
                <w:b w:val="0"/>
              </w:rPr>
            </w:pPr>
          </w:p>
        </w:tc>
        <w:tc>
          <w:tcPr>
            <w:tcW w:w="1134" w:type="dxa"/>
          </w:tcPr>
          <w:p w:rsidR="00BD690B" w:rsidRPr="00927892" w:rsidRDefault="00BD690B" w:rsidP="00CF10ED">
            <w:pPr>
              <w:pStyle w:val="ConsPlusTitle"/>
              <w:jc w:val="center"/>
              <w:rPr>
                <w:b w:val="0"/>
              </w:rPr>
            </w:pPr>
          </w:p>
        </w:tc>
        <w:tc>
          <w:tcPr>
            <w:tcW w:w="3260" w:type="dxa"/>
          </w:tcPr>
          <w:p w:rsidR="00BD690B" w:rsidRPr="00927892" w:rsidRDefault="00BD690B" w:rsidP="00CF10ED">
            <w:pPr>
              <w:pStyle w:val="ConsPlusTitle"/>
              <w:jc w:val="center"/>
              <w:rPr>
                <w:b w:val="0"/>
              </w:rPr>
            </w:pPr>
          </w:p>
        </w:tc>
      </w:tr>
      <w:tr w:rsidR="00BD690B" w:rsidRPr="00927892" w:rsidTr="00F23616">
        <w:tc>
          <w:tcPr>
            <w:tcW w:w="1418" w:type="dxa"/>
          </w:tcPr>
          <w:p w:rsidR="00BD690B" w:rsidRPr="00927892" w:rsidRDefault="00F26649" w:rsidP="005B1F01">
            <w:pPr>
              <w:pStyle w:val="ConsPlusTitle"/>
              <w:jc w:val="center"/>
              <w:rPr>
                <w:b w:val="0"/>
              </w:rPr>
            </w:pPr>
            <w:r>
              <w:rPr>
                <w:b w:val="0"/>
              </w:rPr>
              <w:t>38</w:t>
            </w:r>
          </w:p>
        </w:tc>
        <w:tc>
          <w:tcPr>
            <w:tcW w:w="4962" w:type="dxa"/>
          </w:tcPr>
          <w:p w:rsidR="00BD690B" w:rsidRDefault="00F26649" w:rsidP="00F26649">
            <w:pPr>
              <w:pStyle w:val="ConsPlusTitle"/>
              <w:jc w:val="both"/>
              <w:rPr>
                <w:b w:val="0"/>
              </w:rPr>
            </w:pPr>
            <w:r>
              <w:rPr>
                <w:b w:val="0"/>
              </w:rPr>
              <w:t>П</w:t>
            </w:r>
            <w:r w:rsidR="00BD690B" w:rsidRPr="00453D71">
              <w:rPr>
                <w:b w:val="0"/>
              </w:rPr>
              <w:t xml:space="preserve">равила документооборота и технология обработки учетной информации, в том числе </w:t>
            </w:r>
            <w:r>
              <w:rPr>
                <w:b w:val="0"/>
              </w:rPr>
              <w:t>П</w:t>
            </w:r>
            <w:r w:rsidR="00BD690B" w:rsidRPr="00453D71">
              <w:rPr>
                <w:b w:val="0"/>
              </w:rPr>
              <w:t>орядок и сроки передачи первичных (сводных) учетных документов для отражения в бухгалтерском учете в соответствии с утвержденным графиком документооборота и (или) порядком взаимодействия структурных подразделений и (или) лиц, ответственных за оформление фактов хозяйственной жизни, по предоставлению первичных учетных документов для ведения бухгалтерского учета;</w:t>
            </w:r>
          </w:p>
        </w:tc>
        <w:tc>
          <w:tcPr>
            <w:tcW w:w="1134" w:type="dxa"/>
          </w:tcPr>
          <w:p w:rsidR="00BD690B" w:rsidRPr="00927892" w:rsidRDefault="00BD690B" w:rsidP="00CF10ED">
            <w:pPr>
              <w:pStyle w:val="ConsPlusTitle"/>
              <w:jc w:val="center"/>
              <w:rPr>
                <w:b w:val="0"/>
              </w:rPr>
            </w:pPr>
            <w:r w:rsidRPr="00BD690B">
              <w:rPr>
                <w:b w:val="0"/>
              </w:rPr>
              <w:t>№ 157н</w:t>
            </w:r>
          </w:p>
        </w:tc>
        <w:tc>
          <w:tcPr>
            <w:tcW w:w="851" w:type="dxa"/>
          </w:tcPr>
          <w:p w:rsidR="00BD690B" w:rsidRDefault="00BD690B" w:rsidP="00CF10ED">
            <w:pPr>
              <w:pStyle w:val="ConsPlusTitle"/>
              <w:jc w:val="center"/>
              <w:rPr>
                <w:b w:val="0"/>
              </w:rPr>
            </w:pPr>
            <w:r>
              <w:rPr>
                <w:b w:val="0"/>
              </w:rPr>
              <w:t>6</w:t>
            </w:r>
          </w:p>
        </w:tc>
        <w:tc>
          <w:tcPr>
            <w:tcW w:w="992" w:type="dxa"/>
          </w:tcPr>
          <w:p w:rsidR="00BD690B" w:rsidRPr="00927892" w:rsidRDefault="00BD690B" w:rsidP="00CF10ED">
            <w:pPr>
              <w:pStyle w:val="ConsPlusTitle"/>
              <w:jc w:val="center"/>
              <w:rPr>
                <w:b w:val="0"/>
              </w:rPr>
            </w:pPr>
          </w:p>
        </w:tc>
        <w:tc>
          <w:tcPr>
            <w:tcW w:w="992" w:type="dxa"/>
          </w:tcPr>
          <w:p w:rsidR="00BD690B" w:rsidRPr="00927892" w:rsidRDefault="00BD690B" w:rsidP="00CF10ED">
            <w:pPr>
              <w:pStyle w:val="ConsPlusTitle"/>
              <w:jc w:val="center"/>
              <w:rPr>
                <w:b w:val="0"/>
              </w:rPr>
            </w:pPr>
          </w:p>
        </w:tc>
        <w:tc>
          <w:tcPr>
            <w:tcW w:w="1134" w:type="dxa"/>
          </w:tcPr>
          <w:p w:rsidR="00BD690B" w:rsidRPr="00927892" w:rsidRDefault="00BD690B" w:rsidP="00CF10ED">
            <w:pPr>
              <w:pStyle w:val="ConsPlusTitle"/>
              <w:jc w:val="center"/>
              <w:rPr>
                <w:b w:val="0"/>
              </w:rPr>
            </w:pPr>
          </w:p>
        </w:tc>
        <w:tc>
          <w:tcPr>
            <w:tcW w:w="3260" w:type="dxa"/>
          </w:tcPr>
          <w:p w:rsidR="00BD690B" w:rsidRPr="00927892" w:rsidRDefault="00BD690B" w:rsidP="00CF10ED">
            <w:pPr>
              <w:pStyle w:val="ConsPlusTitle"/>
              <w:jc w:val="center"/>
              <w:rPr>
                <w:b w:val="0"/>
              </w:rPr>
            </w:pPr>
          </w:p>
        </w:tc>
      </w:tr>
      <w:tr w:rsidR="00BD690B" w:rsidRPr="00927892" w:rsidTr="00F23616">
        <w:tc>
          <w:tcPr>
            <w:tcW w:w="1418" w:type="dxa"/>
          </w:tcPr>
          <w:p w:rsidR="00BD690B" w:rsidRPr="00927892" w:rsidRDefault="00F26649" w:rsidP="005B1F01">
            <w:pPr>
              <w:pStyle w:val="ConsPlusTitle"/>
              <w:jc w:val="center"/>
              <w:rPr>
                <w:b w:val="0"/>
              </w:rPr>
            </w:pPr>
            <w:r>
              <w:rPr>
                <w:b w:val="0"/>
              </w:rPr>
              <w:t>39</w:t>
            </w:r>
          </w:p>
        </w:tc>
        <w:tc>
          <w:tcPr>
            <w:tcW w:w="4962" w:type="dxa"/>
          </w:tcPr>
          <w:p w:rsidR="00BD690B" w:rsidRPr="00453D71" w:rsidRDefault="00F26649" w:rsidP="00CF10ED">
            <w:pPr>
              <w:pStyle w:val="ConsPlusTitle"/>
              <w:jc w:val="both"/>
              <w:rPr>
                <w:b w:val="0"/>
              </w:rPr>
            </w:pPr>
            <w:r>
              <w:rPr>
                <w:b w:val="0"/>
              </w:rPr>
              <w:t>П</w:t>
            </w:r>
            <w:r w:rsidR="00BD690B" w:rsidRPr="00453D71">
              <w:rPr>
                <w:b w:val="0"/>
              </w:rPr>
              <w:t>орядок признания в бухгалтерском учете и раскрытия в бухгалтерской (финансовой) отчетности событий после отчетной даты;</w:t>
            </w:r>
          </w:p>
          <w:p w:rsidR="00BD690B" w:rsidRDefault="00BD690B" w:rsidP="00CF10ED">
            <w:pPr>
              <w:pStyle w:val="ConsPlusTitle"/>
              <w:jc w:val="both"/>
              <w:rPr>
                <w:b w:val="0"/>
              </w:rPr>
            </w:pPr>
            <w:r w:rsidRPr="00453D71">
              <w:rPr>
                <w:b w:val="0"/>
              </w:rPr>
              <w:t xml:space="preserve">порядки проведения инвентаризаций активов, имущества, учитываемого на </w:t>
            </w:r>
            <w:proofErr w:type="spellStart"/>
            <w:r w:rsidRPr="00453D71">
              <w:rPr>
                <w:b w:val="0"/>
              </w:rPr>
              <w:t>забалансовых</w:t>
            </w:r>
            <w:proofErr w:type="spellEnd"/>
            <w:r w:rsidRPr="00453D71">
              <w:rPr>
                <w:b w:val="0"/>
              </w:rPr>
              <w:t xml:space="preserve"> счетах, обязательств, иных объектов бухгалтерского учета;</w:t>
            </w:r>
          </w:p>
        </w:tc>
        <w:tc>
          <w:tcPr>
            <w:tcW w:w="1134" w:type="dxa"/>
          </w:tcPr>
          <w:p w:rsidR="00BD690B" w:rsidRPr="00927892" w:rsidRDefault="00BD690B" w:rsidP="00CF10ED">
            <w:pPr>
              <w:pStyle w:val="ConsPlusTitle"/>
              <w:jc w:val="center"/>
              <w:rPr>
                <w:b w:val="0"/>
              </w:rPr>
            </w:pPr>
            <w:r w:rsidRPr="00BD690B">
              <w:rPr>
                <w:b w:val="0"/>
              </w:rPr>
              <w:t>№ 157н</w:t>
            </w:r>
          </w:p>
        </w:tc>
        <w:tc>
          <w:tcPr>
            <w:tcW w:w="851" w:type="dxa"/>
          </w:tcPr>
          <w:p w:rsidR="00BD690B" w:rsidRDefault="00BD690B" w:rsidP="00CF10ED">
            <w:pPr>
              <w:pStyle w:val="ConsPlusTitle"/>
              <w:jc w:val="center"/>
              <w:rPr>
                <w:b w:val="0"/>
              </w:rPr>
            </w:pPr>
            <w:r>
              <w:rPr>
                <w:b w:val="0"/>
              </w:rPr>
              <w:t>6</w:t>
            </w:r>
          </w:p>
        </w:tc>
        <w:tc>
          <w:tcPr>
            <w:tcW w:w="992" w:type="dxa"/>
          </w:tcPr>
          <w:p w:rsidR="00BD690B" w:rsidRPr="00927892" w:rsidRDefault="00BD690B" w:rsidP="00CF10ED">
            <w:pPr>
              <w:pStyle w:val="ConsPlusTitle"/>
              <w:jc w:val="center"/>
              <w:rPr>
                <w:b w:val="0"/>
              </w:rPr>
            </w:pPr>
          </w:p>
        </w:tc>
        <w:tc>
          <w:tcPr>
            <w:tcW w:w="992" w:type="dxa"/>
          </w:tcPr>
          <w:p w:rsidR="00BD690B" w:rsidRPr="00927892" w:rsidRDefault="00BD690B" w:rsidP="00CF10ED">
            <w:pPr>
              <w:pStyle w:val="ConsPlusTitle"/>
              <w:jc w:val="center"/>
              <w:rPr>
                <w:b w:val="0"/>
              </w:rPr>
            </w:pPr>
          </w:p>
        </w:tc>
        <w:tc>
          <w:tcPr>
            <w:tcW w:w="1134" w:type="dxa"/>
          </w:tcPr>
          <w:p w:rsidR="00BD690B" w:rsidRPr="00927892" w:rsidRDefault="00BD690B" w:rsidP="00CF10ED">
            <w:pPr>
              <w:pStyle w:val="ConsPlusTitle"/>
              <w:jc w:val="center"/>
              <w:rPr>
                <w:b w:val="0"/>
              </w:rPr>
            </w:pPr>
          </w:p>
        </w:tc>
        <w:tc>
          <w:tcPr>
            <w:tcW w:w="3260" w:type="dxa"/>
          </w:tcPr>
          <w:p w:rsidR="00BD690B" w:rsidRPr="00927892" w:rsidRDefault="00BD690B" w:rsidP="00CF10ED">
            <w:pPr>
              <w:pStyle w:val="ConsPlusTitle"/>
              <w:jc w:val="center"/>
              <w:rPr>
                <w:b w:val="0"/>
              </w:rPr>
            </w:pPr>
          </w:p>
        </w:tc>
      </w:tr>
      <w:tr w:rsidR="00BD690B" w:rsidRPr="00927892" w:rsidTr="00F23616">
        <w:tc>
          <w:tcPr>
            <w:tcW w:w="1418" w:type="dxa"/>
          </w:tcPr>
          <w:p w:rsidR="00BD690B" w:rsidRPr="00927892" w:rsidRDefault="00F26649" w:rsidP="005B1F01">
            <w:pPr>
              <w:pStyle w:val="ConsPlusTitle"/>
              <w:jc w:val="center"/>
              <w:rPr>
                <w:b w:val="0"/>
              </w:rPr>
            </w:pPr>
            <w:r>
              <w:rPr>
                <w:b w:val="0"/>
              </w:rPr>
              <w:t>40</w:t>
            </w:r>
          </w:p>
        </w:tc>
        <w:tc>
          <w:tcPr>
            <w:tcW w:w="4962" w:type="dxa"/>
          </w:tcPr>
          <w:p w:rsidR="00BD690B" w:rsidRDefault="00F26649" w:rsidP="00F26649">
            <w:pPr>
              <w:pStyle w:val="ConsPlusTitle"/>
              <w:jc w:val="both"/>
              <w:rPr>
                <w:b w:val="0"/>
              </w:rPr>
            </w:pPr>
            <w:r>
              <w:rPr>
                <w:b w:val="0"/>
              </w:rPr>
              <w:t>Ф</w:t>
            </w:r>
            <w:r w:rsidR="00BD690B" w:rsidRPr="00453D71">
              <w:rPr>
                <w:b w:val="0"/>
              </w:rPr>
              <w:t>ормы первичных (сводных) учетных документов, применяемых для оформления фактов хозяйственной жизни, регистров бухгалтерского учета и иных документов бухгалтерского учета, по которым законодательством Российской Федерации не установлены обязательные для их оформления формы документов. При этом утвержденные субъектом учета формы документов должны содержать обязательные реквизиты первичного учетного документа, предусмотренные Стандартом Концептуальные основы;</w:t>
            </w:r>
          </w:p>
        </w:tc>
        <w:tc>
          <w:tcPr>
            <w:tcW w:w="1134" w:type="dxa"/>
          </w:tcPr>
          <w:p w:rsidR="00BD690B" w:rsidRPr="00927892" w:rsidRDefault="00BD690B" w:rsidP="00CF10ED">
            <w:pPr>
              <w:pStyle w:val="ConsPlusTitle"/>
              <w:jc w:val="center"/>
              <w:rPr>
                <w:b w:val="0"/>
              </w:rPr>
            </w:pPr>
            <w:r w:rsidRPr="00BD690B">
              <w:rPr>
                <w:b w:val="0"/>
              </w:rPr>
              <w:t>№ 157н</w:t>
            </w:r>
          </w:p>
        </w:tc>
        <w:tc>
          <w:tcPr>
            <w:tcW w:w="851" w:type="dxa"/>
          </w:tcPr>
          <w:p w:rsidR="00BD690B" w:rsidRDefault="00BD690B" w:rsidP="00CF10ED">
            <w:pPr>
              <w:pStyle w:val="ConsPlusTitle"/>
              <w:jc w:val="center"/>
              <w:rPr>
                <w:b w:val="0"/>
              </w:rPr>
            </w:pPr>
            <w:r>
              <w:rPr>
                <w:b w:val="0"/>
              </w:rPr>
              <w:t>6</w:t>
            </w:r>
          </w:p>
        </w:tc>
        <w:tc>
          <w:tcPr>
            <w:tcW w:w="992" w:type="dxa"/>
          </w:tcPr>
          <w:p w:rsidR="00BD690B" w:rsidRPr="00927892" w:rsidRDefault="00BD690B" w:rsidP="00CF10ED">
            <w:pPr>
              <w:pStyle w:val="ConsPlusTitle"/>
              <w:jc w:val="center"/>
              <w:rPr>
                <w:b w:val="0"/>
              </w:rPr>
            </w:pPr>
          </w:p>
        </w:tc>
        <w:tc>
          <w:tcPr>
            <w:tcW w:w="992" w:type="dxa"/>
          </w:tcPr>
          <w:p w:rsidR="00BD690B" w:rsidRPr="00927892" w:rsidRDefault="00BD690B" w:rsidP="00CF10ED">
            <w:pPr>
              <w:pStyle w:val="ConsPlusTitle"/>
              <w:jc w:val="center"/>
              <w:rPr>
                <w:b w:val="0"/>
              </w:rPr>
            </w:pPr>
          </w:p>
        </w:tc>
        <w:tc>
          <w:tcPr>
            <w:tcW w:w="1134" w:type="dxa"/>
          </w:tcPr>
          <w:p w:rsidR="00BD690B" w:rsidRPr="00927892" w:rsidRDefault="00BD690B" w:rsidP="00CF10ED">
            <w:pPr>
              <w:pStyle w:val="ConsPlusTitle"/>
              <w:jc w:val="center"/>
              <w:rPr>
                <w:b w:val="0"/>
              </w:rPr>
            </w:pPr>
          </w:p>
        </w:tc>
        <w:tc>
          <w:tcPr>
            <w:tcW w:w="3260" w:type="dxa"/>
          </w:tcPr>
          <w:p w:rsidR="00BD690B" w:rsidRPr="00927892" w:rsidRDefault="00BD690B" w:rsidP="00CF10ED">
            <w:pPr>
              <w:pStyle w:val="ConsPlusTitle"/>
              <w:jc w:val="center"/>
              <w:rPr>
                <w:b w:val="0"/>
              </w:rPr>
            </w:pPr>
          </w:p>
        </w:tc>
      </w:tr>
      <w:tr w:rsidR="00BD690B" w:rsidRPr="00927892" w:rsidTr="00F23616">
        <w:tc>
          <w:tcPr>
            <w:tcW w:w="1418" w:type="dxa"/>
          </w:tcPr>
          <w:p w:rsidR="00BD690B" w:rsidRPr="00927892" w:rsidRDefault="00F26649" w:rsidP="005B1F01">
            <w:pPr>
              <w:pStyle w:val="ConsPlusTitle"/>
              <w:jc w:val="center"/>
              <w:rPr>
                <w:b w:val="0"/>
              </w:rPr>
            </w:pPr>
            <w:r>
              <w:rPr>
                <w:b w:val="0"/>
              </w:rPr>
              <w:t>41</w:t>
            </w:r>
          </w:p>
        </w:tc>
        <w:tc>
          <w:tcPr>
            <w:tcW w:w="4962" w:type="dxa"/>
          </w:tcPr>
          <w:p w:rsidR="00BD690B" w:rsidRPr="00D1797C" w:rsidRDefault="00BD690B" w:rsidP="00CF10ED">
            <w:pPr>
              <w:pStyle w:val="ConsPlusTitle"/>
              <w:jc w:val="both"/>
              <w:rPr>
                <w:b w:val="0"/>
              </w:rPr>
            </w:pPr>
            <w:r>
              <w:rPr>
                <w:b w:val="0"/>
              </w:rPr>
              <w:t>П</w:t>
            </w:r>
            <w:r w:rsidRPr="003F1FE8">
              <w:rPr>
                <w:b w:val="0"/>
              </w:rPr>
              <w:t>орядок организации и обеспечения (осуществления) субъектом учета внутреннего финансового контроля;</w:t>
            </w:r>
          </w:p>
        </w:tc>
        <w:tc>
          <w:tcPr>
            <w:tcW w:w="1134" w:type="dxa"/>
          </w:tcPr>
          <w:p w:rsidR="00BD690B" w:rsidRPr="00927892" w:rsidRDefault="00BD690B" w:rsidP="00CF10ED">
            <w:pPr>
              <w:pStyle w:val="ConsPlusTitle"/>
              <w:jc w:val="center"/>
              <w:rPr>
                <w:b w:val="0"/>
              </w:rPr>
            </w:pPr>
            <w:r w:rsidRPr="00BD690B">
              <w:rPr>
                <w:b w:val="0"/>
              </w:rPr>
              <w:t>№ 157н</w:t>
            </w:r>
          </w:p>
        </w:tc>
        <w:tc>
          <w:tcPr>
            <w:tcW w:w="851" w:type="dxa"/>
          </w:tcPr>
          <w:p w:rsidR="00BD690B" w:rsidRDefault="00BD690B" w:rsidP="00CF10ED">
            <w:pPr>
              <w:pStyle w:val="ConsPlusTitle"/>
              <w:jc w:val="center"/>
              <w:rPr>
                <w:b w:val="0"/>
              </w:rPr>
            </w:pPr>
            <w:r>
              <w:rPr>
                <w:b w:val="0"/>
              </w:rPr>
              <w:t>6</w:t>
            </w:r>
          </w:p>
        </w:tc>
        <w:tc>
          <w:tcPr>
            <w:tcW w:w="992" w:type="dxa"/>
          </w:tcPr>
          <w:p w:rsidR="00BD690B" w:rsidRPr="00927892" w:rsidRDefault="00BD690B" w:rsidP="00CF10ED">
            <w:pPr>
              <w:pStyle w:val="ConsPlusTitle"/>
              <w:jc w:val="center"/>
              <w:rPr>
                <w:b w:val="0"/>
              </w:rPr>
            </w:pPr>
          </w:p>
        </w:tc>
        <w:tc>
          <w:tcPr>
            <w:tcW w:w="992" w:type="dxa"/>
          </w:tcPr>
          <w:p w:rsidR="00BD690B" w:rsidRPr="00927892" w:rsidRDefault="00BD690B" w:rsidP="00CF10ED">
            <w:pPr>
              <w:pStyle w:val="ConsPlusTitle"/>
              <w:jc w:val="center"/>
              <w:rPr>
                <w:b w:val="0"/>
              </w:rPr>
            </w:pPr>
          </w:p>
        </w:tc>
        <w:tc>
          <w:tcPr>
            <w:tcW w:w="1134" w:type="dxa"/>
          </w:tcPr>
          <w:p w:rsidR="00BD690B" w:rsidRPr="00927892" w:rsidRDefault="00BD690B" w:rsidP="00CF10ED">
            <w:pPr>
              <w:pStyle w:val="ConsPlusTitle"/>
              <w:jc w:val="center"/>
              <w:rPr>
                <w:b w:val="0"/>
              </w:rPr>
            </w:pPr>
          </w:p>
        </w:tc>
        <w:tc>
          <w:tcPr>
            <w:tcW w:w="3260" w:type="dxa"/>
          </w:tcPr>
          <w:p w:rsidR="00BD690B" w:rsidRPr="00927892" w:rsidRDefault="00BD690B" w:rsidP="00CF10ED">
            <w:pPr>
              <w:pStyle w:val="ConsPlusTitle"/>
              <w:jc w:val="center"/>
              <w:rPr>
                <w:b w:val="0"/>
              </w:rPr>
            </w:pPr>
          </w:p>
        </w:tc>
      </w:tr>
      <w:tr w:rsidR="00BD690B" w:rsidRPr="00927892" w:rsidTr="00F23616">
        <w:tc>
          <w:tcPr>
            <w:tcW w:w="1418" w:type="dxa"/>
          </w:tcPr>
          <w:p w:rsidR="00BD690B" w:rsidRPr="00927892" w:rsidRDefault="00F26649" w:rsidP="005B1F01">
            <w:pPr>
              <w:pStyle w:val="ConsPlusTitle"/>
              <w:jc w:val="center"/>
              <w:rPr>
                <w:b w:val="0"/>
              </w:rPr>
            </w:pPr>
            <w:r>
              <w:rPr>
                <w:b w:val="0"/>
              </w:rPr>
              <w:t>42</w:t>
            </w:r>
          </w:p>
        </w:tc>
        <w:tc>
          <w:tcPr>
            <w:tcW w:w="4962" w:type="dxa"/>
          </w:tcPr>
          <w:p w:rsidR="00BD690B" w:rsidRDefault="00F26649" w:rsidP="00F26649">
            <w:pPr>
              <w:pStyle w:val="ConsPlusTitle"/>
              <w:jc w:val="both"/>
              <w:rPr>
                <w:b w:val="0"/>
              </w:rPr>
            </w:pPr>
            <w:r>
              <w:rPr>
                <w:b w:val="0"/>
              </w:rPr>
              <w:t>И</w:t>
            </w:r>
            <w:r w:rsidR="00BD690B" w:rsidRPr="00D1797C">
              <w:rPr>
                <w:b w:val="0"/>
              </w:rPr>
              <w:t>ные решения, необходимые для организации и ведения бухгалтерского учета.</w:t>
            </w:r>
          </w:p>
        </w:tc>
        <w:tc>
          <w:tcPr>
            <w:tcW w:w="1134" w:type="dxa"/>
          </w:tcPr>
          <w:p w:rsidR="00BD690B" w:rsidRPr="00927892" w:rsidRDefault="00BD690B" w:rsidP="00CF10ED">
            <w:pPr>
              <w:pStyle w:val="ConsPlusTitle"/>
              <w:jc w:val="center"/>
              <w:rPr>
                <w:b w:val="0"/>
              </w:rPr>
            </w:pPr>
            <w:r w:rsidRPr="00BD690B">
              <w:rPr>
                <w:b w:val="0"/>
              </w:rPr>
              <w:t>№ 157н</w:t>
            </w:r>
          </w:p>
        </w:tc>
        <w:tc>
          <w:tcPr>
            <w:tcW w:w="851" w:type="dxa"/>
          </w:tcPr>
          <w:p w:rsidR="00BD690B" w:rsidRDefault="00BD690B" w:rsidP="00CF10ED">
            <w:pPr>
              <w:pStyle w:val="ConsPlusTitle"/>
              <w:jc w:val="center"/>
              <w:rPr>
                <w:b w:val="0"/>
              </w:rPr>
            </w:pPr>
            <w:r>
              <w:rPr>
                <w:b w:val="0"/>
              </w:rPr>
              <w:t>6</w:t>
            </w:r>
          </w:p>
        </w:tc>
        <w:tc>
          <w:tcPr>
            <w:tcW w:w="992" w:type="dxa"/>
          </w:tcPr>
          <w:p w:rsidR="00BD690B" w:rsidRPr="00927892" w:rsidRDefault="00BD690B" w:rsidP="00CF10ED">
            <w:pPr>
              <w:pStyle w:val="ConsPlusTitle"/>
              <w:jc w:val="center"/>
              <w:rPr>
                <w:b w:val="0"/>
              </w:rPr>
            </w:pPr>
          </w:p>
        </w:tc>
        <w:tc>
          <w:tcPr>
            <w:tcW w:w="992" w:type="dxa"/>
          </w:tcPr>
          <w:p w:rsidR="00BD690B" w:rsidRPr="00927892" w:rsidRDefault="00BD690B" w:rsidP="00CF10ED">
            <w:pPr>
              <w:pStyle w:val="ConsPlusTitle"/>
              <w:jc w:val="center"/>
              <w:rPr>
                <w:b w:val="0"/>
              </w:rPr>
            </w:pPr>
          </w:p>
        </w:tc>
        <w:tc>
          <w:tcPr>
            <w:tcW w:w="1134" w:type="dxa"/>
          </w:tcPr>
          <w:p w:rsidR="00BD690B" w:rsidRPr="00927892" w:rsidRDefault="00BD690B" w:rsidP="00CF10ED">
            <w:pPr>
              <w:pStyle w:val="ConsPlusTitle"/>
              <w:jc w:val="center"/>
              <w:rPr>
                <w:b w:val="0"/>
              </w:rPr>
            </w:pPr>
          </w:p>
        </w:tc>
        <w:tc>
          <w:tcPr>
            <w:tcW w:w="3260" w:type="dxa"/>
          </w:tcPr>
          <w:p w:rsidR="00BD690B" w:rsidRPr="00927892" w:rsidRDefault="00BD690B" w:rsidP="00CF10ED">
            <w:pPr>
              <w:pStyle w:val="ConsPlusTitle"/>
              <w:jc w:val="center"/>
              <w:rPr>
                <w:b w:val="0"/>
              </w:rPr>
            </w:pPr>
          </w:p>
        </w:tc>
      </w:tr>
      <w:tr w:rsidR="00AE77EE" w:rsidRPr="00927892" w:rsidTr="00F23616">
        <w:tc>
          <w:tcPr>
            <w:tcW w:w="1418" w:type="dxa"/>
          </w:tcPr>
          <w:p w:rsidR="00AE77EE" w:rsidRPr="00927892" w:rsidRDefault="00F26649" w:rsidP="00F26649">
            <w:pPr>
              <w:pStyle w:val="ConsPlusTitle"/>
              <w:jc w:val="center"/>
              <w:rPr>
                <w:b w:val="0"/>
              </w:rPr>
            </w:pPr>
            <w:r>
              <w:rPr>
                <w:b w:val="0"/>
              </w:rPr>
              <w:t>43</w:t>
            </w:r>
          </w:p>
        </w:tc>
        <w:tc>
          <w:tcPr>
            <w:tcW w:w="4962" w:type="dxa"/>
          </w:tcPr>
          <w:p w:rsidR="00AE77EE" w:rsidRPr="00C32DE4" w:rsidRDefault="00341E7A" w:rsidP="00341E7A">
            <w:pPr>
              <w:pStyle w:val="ConsPlusTitle"/>
            </w:pPr>
            <w:r w:rsidRPr="00C32DE4">
              <w:t>Метод пересчета стоимости объектов бухгалтерского учета загранучреждения</w:t>
            </w:r>
          </w:p>
        </w:tc>
        <w:tc>
          <w:tcPr>
            <w:tcW w:w="1134" w:type="dxa"/>
          </w:tcPr>
          <w:p w:rsidR="00AE77EE" w:rsidRPr="00C32DE4" w:rsidRDefault="00341E7A">
            <w:pPr>
              <w:pStyle w:val="ConsPlusTitle"/>
              <w:jc w:val="center"/>
            </w:pPr>
            <w:r w:rsidRPr="00C32DE4">
              <w:t>№ 122н</w:t>
            </w:r>
          </w:p>
        </w:tc>
        <w:tc>
          <w:tcPr>
            <w:tcW w:w="851" w:type="dxa"/>
          </w:tcPr>
          <w:p w:rsidR="00AE77EE" w:rsidRPr="00927892" w:rsidRDefault="00341E7A">
            <w:pPr>
              <w:pStyle w:val="ConsPlusTitle"/>
              <w:jc w:val="center"/>
              <w:rPr>
                <w:b w:val="0"/>
              </w:rPr>
            </w:pPr>
            <w:r>
              <w:rPr>
                <w:b w:val="0"/>
              </w:rPr>
              <w:t>10</w:t>
            </w:r>
          </w:p>
        </w:tc>
        <w:tc>
          <w:tcPr>
            <w:tcW w:w="992" w:type="dxa"/>
          </w:tcPr>
          <w:p w:rsidR="00AE77EE" w:rsidRPr="00927892" w:rsidRDefault="00AE77EE">
            <w:pPr>
              <w:pStyle w:val="ConsPlusTitle"/>
              <w:jc w:val="center"/>
              <w:rPr>
                <w:b w:val="0"/>
              </w:rPr>
            </w:pPr>
          </w:p>
        </w:tc>
        <w:tc>
          <w:tcPr>
            <w:tcW w:w="992" w:type="dxa"/>
          </w:tcPr>
          <w:p w:rsidR="00AE77EE" w:rsidRPr="00927892" w:rsidRDefault="00AE77EE">
            <w:pPr>
              <w:pStyle w:val="ConsPlusTitle"/>
              <w:jc w:val="center"/>
              <w:rPr>
                <w:b w:val="0"/>
              </w:rPr>
            </w:pPr>
          </w:p>
        </w:tc>
        <w:tc>
          <w:tcPr>
            <w:tcW w:w="1134" w:type="dxa"/>
          </w:tcPr>
          <w:p w:rsidR="00AE77EE" w:rsidRPr="00927892" w:rsidRDefault="00AE77EE">
            <w:pPr>
              <w:pStyle w:val="ConsPlusTitle"/>
              <w:jc w:val="center"/>
              <w:rPr>
                <w:b w:val="0"/>
              </w:rPr>
            </w:pPr>
          </w:p>
        </w:tc>
        <w:tc>
          <w:tcPr>
            <w:tcW w:w="3260" w:type="dxa"/>
          </w:tcPr>
          <w:p w:rsidR="00AE77EE" w:rsidRPr="00927892" w:rsidRDefault="00AE77EE">
            <w:pPr>
              <w:pStyle w:val="ConsPlusTitle"/>
              <w:jc w:val="center"/>
              <w:rPr>
                <w:b w:val="0"/>
              </w:rPr>
            </w:pPr>
          </w:p>
        </w:tc>
      </w:tr>
      <w:tr w:rsidR="00AE77EE" w:rsidRPr="00927892" w:rsidTr="00F23616">
        <w:tc>
          <w:tcPr>
            <w:tcW w:w="1418" w:type="dxa"/>
          </w:tcPr>
          <w:p w:rsidR="00AE77EE" w:rsidRPr="00927892" w:rsidRDefault="00F26649" w:rsidP="005B1F01">
            <w:pPr>
              <w:pStyle w:val="ConsPlusTitle"/>
              <w:jc w:val="center"/>
              <w:rPr>
                <w:b w:val="0"/>
              </w:rPr>
            </w:pPr>
            <w:r>
              <w:rPr>
                <w:b w:val="0"/>
              </w:rPr>
              <w:t>44</w:t>
            </w:r>
          </w:p>
        </w:tc>
        <w:tc>
          <w:tcPr>
            <w:tcW w:w="4962" w:type="dxa"/>
          </w:tcPr>
          <w:p w:rsidR="00AE77EE" w:rsidRPr="00927892" w:rsidRDefault="00F42DBB" w:rsidP="00927892">
            <w:pPr>
              <w:pStyle w:val="ConsPlusTitle"/>
              <w:rPr>
                <w:b w:val="0"/>
              </w:rPr>
            </w:pPr>
            <w:r w:rsidRPr="00F42DBB">
              <w:rPr>
                <w:b w:val="0"/>
              </w:rPr>
              <w:t>Регистры бухгалтерского учета, формы которых не унифицированы</w:t>
            </w:r>
          </w:p>
        </w:tc>
        <w:tc>
          <w:tcPr>
            <w:tcW w:w="1134" w:type="dxa"/>
          </w:tcPr>
          <w:p w:rsidR="00AE77EE" w:rsidRPr="00927892" w:rsidRDefault="00BD690B">
            <w:pPr>
              <w:pStyle w:val="ConsPlusTitle"/>
              <w:jc w:val="center"/>
              <w:rPr>
                <w:b w:val="0"/>
              </w:rPr>
            </w:pPr>
            <w:r w:rsidRPr="00BD690B">
              <w:rPr>
                <w:b w:val="0"/>
              </w:rPr>
              <w:t>№ 157н</w:t>
            </w:r>
          </w:p>
        </w:tc>
        <w:tc>
          <w:tcPr>
            <w:tcW w:w="851" w:type="dxa"/>
          </w:tcPr>
          <w:p w:rsidR="00AE77EE" w:rsidRPr="00927892" w:rsidRDefault="00F42DBB">
            <w:pPr>
              <w:pStyle w:val="ConsPlusTitle"/>
              <w:jc w:val="center"/>
              <w:rPr>
                <w:b w:val="0"/>
              </w:rPr>
            </w:pPr>
            <w:r>
              <w:rPr>
                <w:b w:val="0"/>
              </w:rPr>
              <w:t>11</w:t>
            </w:r>
          </w:p>
        </w:tc>
        <w:tc>
          <w:tcPr>
            <w:tcW w:w="992" w:type="dxa"/>
          </w:tcPr>
          <w:p w:rsidR="00AE77EE" w:rsidRPr="00927892" w:rsidRDefault="00AE77EE">
            <w:pPr>
              <w:pStyle w:val="ConsPlusTitle"/>
              <w:jc w:val="center"/>
              <w:rPr>
                <w:b w:val="0"/>
              </w:rPr>
            </w:pPr>
          </w:p>
        </w:tc>
        <w:tc>
          <w:tcPr>
            <w:tcW w:w="992" w:type="dxa"/>
          </w:tcPr>
          <w:p w:rsidR="00AE77EE" w:rsidRPr="00927892" w:rsidRDefault="00AE77EE">
            <w:pPr>
              <w:pStyle w:val="ConsPlusTitle"/>
              <w:jc w:val="center"/>
              <w:rPr>
                <w:b w:val="0"/>
              </w:rPr>
            </w:pPr>
          </w:p>
        </w:tc>
        <w:tc>
          <w:tcPr>
            <w:tcW w:w="1134" w:type="dxa"/>
          </w:tcPr>
          <w:p w:rsidR="00AE77EE" w:rsidRPr="00927892" w:rsidRDefault="00AE77EE">
            <w:pPr>
              <w:pStyle w:val="ConsPlusTitle"/>
              <w:jc w:val="center"/>
              <w:rPr>
                <w:b w:val="0"/>
              </w:rPr>
            </w:pPr>
          </w:p>
        </w:tc>
        <w:tc>
          <w:tcPr>
            <w:tcW w:w="3260" w:type="dxa"/>
          </w:tcPr>
          <w:p w:rsidR="00AE77EE" w:rsidRPr="00927892" w:rsidRDefault="00AE77EE">
            <w:pPr>
              <w:pStyle w:val="ConsPlusTitle"/>
              <w:jc w:val="center"/>
              <w:rPr>
                <w:b w:val="0"/>
              </w:rPr>
            </w:pPr>
          </w:p>
        </w:tc>
      </w:tr>
      <w:tr w:rsidR="00AE77EE" w:rsidRPr="00927892" w:rsidTr="00F23616">
        <w:tc>
          <w:tcPr>
            <w:tcW w:w="1418" w:type="dxa"/>
          </w:tcPr>
          <w:p w:rsidR="00AE77EE" w:rsidRPr="00927892" w:rsidRDefault="00F26649" w:rsidP="005B1F01">
            <w:pPr>
              <w:pStyle w:val="ConsPlusTitle"/>
              <w:jc w:val="center"/>
              <w:rPr>
                <w:b w:val="0"/>
              </w:rPr>
            </w:pPr>
            <w:r>
              <w:rPr>
                <w:b w:val="0"/>
              </w:rPr>
              <w:t>45</w:t>
            </w:r>
          </w:p>
        </w:tc>
        <w:tc>
          <w:tcPr>
            <w:tcW w:w="4962" w:type="dxa"/>
          </w:tcPr>
          <w:p w:rsidR="00AE77EE" w:rsidRPr="00927892" w:rsidRDefault="00F42DBB" w:rsidP="00F42DBB">
            <w:pPr>
              <w:pStyle w:val="ConsPlusTitle"/>
              <w:rPr>
                <w:b w:val="0"/>
              </w:rPr>
            </w:pPr>
            <w:r w:rsidRPr="00F42DBB">
              <w:rPr>
                <w:b w:val="0"/>
              </w:rPr>
              <w:t>Порядок передачи документов бухгалтерского учета</w:t>
            </w:r>
            <w:r>
              <w:t xml:space="preserve"> п</w:t>
            </w:r>
            <w:r w:rsidRPr="00F42DBB">
              <w:rPr>
                <w:b w:val="0"/>
              </w:rPr>
              <w:t>ри смене руководителя субъекта учета и (или) главного бухгалтера либо иного должностного лица, на которого возложено ведение бухгалтерского учета</w:t>
            </w:r>
          </w:p>
        </w:tc>
        <w:tc>
          <w:tcPr>
            <w:tcW w:w="1134" w:type="dxa"/>
          </w:tcPr>
          <w:p w:rsidR="00AE77EE" w:rsidRPr="00927892" w:rsidRDefault="00BD690B">
            <w:pPr>
              <w:pStyle w:val="ConsPlusTitle"/>
              <w:jc w:val="center"/>
              <w:rPr>
                <w:b w:val="0"/>
              </w:rPr>
            </w:pPr>
            <w:r w:rsidRPr="00BD690B">
              <w:rPr>
                <w:b w:val="0"/>
              </w:rPr>
              <w:t>№ 157н</w:t>
            </w:r>
          </w:p>
        </w:tc>
        <w:tc>
          <w:tcPr>
            <w:tcW w:w="851" w:type="dxa"/>
          </w:tcPr>
          <w:p w:rsidR="00AE77EE" w:rsidRPr="00927892" w:rsidRDefault="00F42DBB">
            <w:pPr>
              <w:pStyle w:val="ConsPlusTitle"/>
              <w:jc w:val="center"/>
              <w:rPr>
                <w:b w:val="0"/>
              </w:rPr>
            </w:pPr>
            <w:r>
              <w:rPr>
                <w:b w:val="0"/>
              </w:rPr>
              <w:t>14</w:t>
            </w:r>
          </w:p>
        </w:tc>
        <w:tc>
          <w:tcPr>
            <w:tcW w:w="992" w:type="dxa"/>
          </w:tcPr>
          <w:p w:rsidR="00AE77EE" w:rsidRPr="00927892" w:rsidRDefault="00AE77EE">
            <w:pPr>
              <w:pStyle w:val="ConsPlusTitle"/>
              <w:jc w:val="center"/>
              <w:rPr>
                <w:b w:val="0"/>
              </w:rPr>
            </w:pPr>
          </w:p>
        </w:tc>
        <w:tc>
          <w:tcPr>
            <w:tcW w:w="992" w:type="dxa"/>
          </w:tcPr>
          <w:p w:rsidR="00AE77EE" w:rsidRPr="00927892" w:rsidRDefault="00AE77EE">
            <w:pPr>
              <w:pStyle w:val="ConsPlusTitle"/>
              <w:jc w:val="center"/>
              <w:rPr>
                <w:b w:val="0"/>
              </w:rPr>
            </w:pPr>
          </w:p>
        </w:tc>
        <w:tc>
          <w:tcPr>
            <w:tcW w:w="1134" w:type="dxa"/>
          </w:tcPr>
          <w:p w:rsidR="00AE77EE" w:rsidRPr="00927892" w:rsidRDefault="00AE77EE">
            <w:pPr>
              <w:pStyle w:val="ConsPlusTitle"/>
              <w:jc w:val="center"/>
              <w:rPr>
                <w:b w:val="0"/>
              </w:rPr>
            </w:pPr>
          </w:p>
        </w:tc>
        <w:tc>
          <w:tcPr>
            <w:tcW w:w="3260" w:type="dxa"/>
          </w:tcPr>
          <w:p w:rsidR="00AE77EE" w:rsidRPr="00927892" w:rsidRDefault="00AE77EE">
            <w:pPr>
              <w:pStyle w:val="ConsPlusTitle"/>
              <w:jc w:val="center"/>
              <w:rPr>
                <w:b w:val="0"/>
              </w:rPr>
            </w:pPr>
          </w:p>
        </w:tc>
      </w:tr>
      <w:tr w:rsidR="00AE77EE" w:rsidRPr="00927892" w:rsidTr="00F23616">
        <w:tc>
          <w:tcPr>
            <w:tcW w:w="1418" w:type="dxa"/>
          </w:tcPr>
          <w:p w:rsidR="00AE77EE" w:rsidRPr="00927892" w:rsidRDefault="00F26649" w:rsidP="005B1F01">
            <w:pPr>
              <w:pStyle w:val="ConsPlusTitle"/>
              <w:jc w:val="center"/>
              <w:rPr>
                <w:b w:val="0"/>
              </w:rPr>
            </w:pPr>
            <w:r>
              <w:rPr>
                <w:b w:val="0"/>
              </w:rPr>
              <w:t>46</w:t>
            </w:r>
          </w:p>
        </w:tc>
        <w:tc>
          <w:tcPr>
            <w:tcW w:w="4962" w:type="dxa"/>
          </w:tcPr>
          <w:p w:rsidR="00AE77EE" w:rsidRPr="00927892" w:rsidRDefault="00F42DBB" w:rsidP="00F42DBB">
            <w:pPr>
              <w:pStyle w:val="ConsPlusTitle"/>
              <w:rPr>
                <w:b w:val="0"/>
              </w:rPr>
            </w:pPr>
            <w:r>
              <w:rPr>
                <w:b w:val="0"/>
              </w:rPr>
              <w:t>Периодичность ф</w:t>
            </w:r>
            <w:r w:rsidRPr="00F42DBB">
              <w:rPr>
                <w:b w:val="0"/>
              </w:rPr>
              <w:t>ормировани</w:t>
            </w:r>
            <w:r>
              <w:rPr>
                <w:b w:val="0"/>
              </w:rPr>
              <w:t>я</w:t>
            </w:r>
            <w:r w:rsidRPr="00F42DBB">
              <w:rPr>
                <w:b w:val="0"/>
              </w:rPr>
              <w:t xml:space="preserve"> регистров бухгалтерского учета на бумажном носителе в случае отсутствия возможности их хранения в виде электронных документов, подписанных электронной подписью, и (или) необходимости обеспечения их хранения на бумажном носителе</w:t>
            </w:r>
          </w:p>
        </w:tc>
        <w:tc>
          <w:tcPr>
            <w:tcW w:w="1134" w:type="dxa"/>
          </w:tcPr>
          <w:p w:rsidR="00AE77EE" w:rsidRPr="00927892" w:rsidRDefault="00BD690B">
            <w:pPr>
              <w:pStyle w:val="ConsPlusTitle"/>
              <w:jc w:val="center"/>
              <w:rPr>
                <w:b w:val="0"/>
              </w:rPr>
            </w:pPr>
            <w:r w:rsidRPr="00BD690B">
              <w:rPr>
                <w:b w:val="0"/>
              </w:rPr>
              <w:t>№ 157н</w:t>
            </w:r>
          </w:p>
        </w:tc>
        <w:tc>
          <w:tcPr>
            <w:tcW w:w="851" w:type="dxa"/>
          </w:tcPr>
          <w:p w:rsidR="00AE77EE" w:rsidRPr="00927892" w:rsidRDefault="00F42DBB">
            <w:pPr>
              <w:pStyle w:val="ConsPlusTitle"/>
              <w:jc w:val="center"/>
              <w:rPr>
                <w:b w:val="0"/>
              </w:rPr>
            </w:pPr>
            <w:r>
              <w:rPr>
                <w:b w:val="0"/>
              </w:rPr>
              <w:t>19</w:t>
            </w:r>
          </w:p>
        </w:tc>
        <w:tc>
          <w:tcPr>
            <w:tcW w:w="992" w:type="dxa"/>
          </w:tcPr>
          <w:p w:rsidR="00AE77EE" w:rsidRPr="00927892" w:rsidRDefault="00AE77EE">
            <w:pPr>
              <w:pStyle w:val="ConsPlusTitle"/>
              <w:jc w:val="center"/>
              <w:rPr>
                <w:b w:val="0"/>
              </w:rPr>
            </w:pPr>
          </w:p>
        </w:tc>
        <w:tc>
          <w:tcPr>
            <w:tcW w:w="992" w:type="dxa"/>
          </w:tcPr>
          <w:p w:rsidR="00AE77EE" w:rsidRPr="00927892" w:rsidRDefault="00AE77EE">
            <w:pPr>
              <w:pStyle w:val="ConsPlusTitle"/>
              <w:jc w:val="center"/>
              <w:rPr>
                <w:b w:val="0"/>
              </w:rPr>
            </w:pPr>
          </w:p>
        </w:tc>
        <w:tc>
          <w:tcPr>
            <w:tcW w:w="1134" w:type="dxa"/>
          </w:tcPr>
          <w:p w:rsidR="00AE77EE" w:rsidRPr="00927892" w:rsidRDefault="00AE77EE">
            <w:pPr>
              <w:pStyle w:val="ConsPlusTitle"/>
              <w:jc w:val="center"/>
              <w:rPr>
                <w:b w:val="0"/>
              </w:rPr>
            </w:pPr>
          </w:p>
        </w:tc>
        <w:tc>
          <w:tcPr>
            <w:tcW w:w="3260" w:type="dxa"/>
          </w:tcPr>
          <w:p w:rsidR="00AE77EE" w:rsidRPr="00927892" w:rsidRDefault="00AE77EE">
            <w:pPr>
              <w:pStyle w:val="ConsPlusTitle"/>
              <w:jc w:val="center"/>
              <w:rPr>
                <w:b w:val="0"/>
              </w:rPr>
            </w:pPr>
          </w:p>
        </w:tc>
      </w:tr>
      <w:tr w:rsidR="00F42DBB" w:rsidRPr="00927892" w:rsidTr="00F23616">
        <w:tc>
          <w:tcPr>
            <w:tcW w:w="1418" w:type="dxa"/>
          </w:tcPr>
          <w:p w:rsidR="00F42DBB" w:rsidRPr="00927892" w:rsidRDefault="00F26649" w:rsidP="00F26649">
            <w:pPr>
              <w:pStyle w:val="ConsPlusTitle"/>
              <w:jc w:val="center"/>
              <w:rPr>
                <w:b w:val="0"/>
              </w:rPr>
            </w:pPr>
            <w:r>
              <w:rPr>
                <w:b w:val="0"/>
              </w:rPr>
              <w:t>47</w:t>
            </w:r>
          </w:p>
        </w:tc>
        <w:tc>
          <w:tcPr>
            <w:tcW w:w="4962" w:type="dxa"/>
          </w:tcPr>
          <w:p w:rsidR="00F42DBB" w:rsidRDefault="00453D71" w:rsidP="00453D71">
            <w:pPr>
              <w:pStyle w:val="ConsPlusTitle"/>
              <w:rPr>
                <w:b w:val="0"/>
              </w:rPr>
            </w:pPr>
            <w:r>
              <w:rPr>
                <w:b w:val="0"/>
              </w:rPr>
              <w:t xml:space="preserve">Структура </w:t>
            </w:r>
            <w:r w:rsidR="00F42DBB" w:rsidRPr="00F42DBB">
              <w:rPr>
                <w:b w:val="0"/>
              </w:rPr>
              <w:t xml:space="preserve"> аналитическ</w:t>
            </w:r>
            <w:r>
              <w:rPr>
                <w:b w:val="0"/>
              </w:rPr>
              <w:t>ого</w:t>
            </w:r>
            <w:r w:rsidR="00F42DBB" w:rsidRPr="00F42DBB">
              <w:rPr>
                <w:b w:val="0"/>
              </w:rPr>
              <w:t xml:space="preserve"> код</w:t>
            </w:r>
            <w:r>
              <w:rPr>
                <w:b w:val="0"/>
              </w:rPr>
              <w:t>а</w:t>
            </w:r>
            <w:r w:rsidR="00F42DBB" w:rsidRPr="00F42DBB">
              <w:rPr>
                <w:b w:val="0"/>
              </w:rPr>
              <w:t xml:space="preserve"> поступлений, выбытий объектов учета,  обеспечивающ</w:t>
            </w:r>
            <w:r>
              <w:rPr>
                <w:b w:val="0"/>
              </w:rPr>
              <w:t>ая</w:t>
            </w:r>
            <w:r w:rsidR="00F42DBB" w:rsidRPr="00F42DBB">
              <w:rPr>
                <w:b w:val="0"/>
              </w:rPr>
              <w:t xml:space="preserve"> раскрытие информации в бухгалтерской (финансовой) отчетности</w:t>
            </w:r>
            <w:r>
              <w:rPr>
                <w:b w:val="0"/>
              </w:rPr>
              <w:t xml:space="preserve"> </w:t>
            </w:r>
            <w:r w:rsidRPr="00F42DBB">
              <w:rPr>
                <w:b w:val="0"/>
              </w:rPr>
              <w:t xml:space="preserve"> автономн</w:t>
            </w:r>
            <w:r>
              <w:rPr>
                <w:b w:val="0"/>
              </w:rPr>
              <w:t>ого</w:t>
            </w:r>
            <w:r w:rsidRPr="00F42DBB">
              <w:rPr>
                <w:b w:val="0"/>
              </w:rPr>
              <w:t xml:space="preserve"> учреждения</w:t>
            </w:r>
          </w:p>
        </w:tc>
        <w:tc>
          <w:tcPr>
            <w:tcW w:w="1134" w:type="dxa"/>
          </w:tcPr>
          <w:p w:rsidR="00F42DBB" w:rsidRPr="00927892" w:rsidRDefault="00BD690B">
            <w:pPr>
              <w:pStyle w:val="ConsPlusTitle"/>
              <w:jc w:val="center"/>
              <w:rPr>
                <w:b w:val="0"/>
              </w:rPr>
            </w:pPr>
            <w:r w:rsidRPr="00BD690B">
              <w:rPr>
                <w:b w:val="0"/>
              </w:rPr>
              <w:t>№ 157н</w:t>
            </w:r>
          </w:p>
        </w:tc>
        <w:tc>
          <w:tcPr>
            <w:tcW w:w="851" w:type="dxa"/>
          </w:tcPr>
          <w:p w:rsidR="00F42DBB" w:rsidRDefault="00F42DBB">
            <w:pPr>
              <w:pStyle w:val="ConsPlusTitle"/>
              <w:jc w:val="center"/>
              <w:rPr>
                <w:b w:val="0"/>
              </w:rPr>
            </w:pPr>
          </w:p>
        </w:tc>
        <w:tc>
          <w:tcPr>
            <w:tcW w:w="992" w:type="dxa"/>
          </w:tcPr>
          <w:p w:rsidR="00F42DBB" w:rsidRPr="00927892" w:rsidRDefault="00F42DBB">
            <w:pPr>
              <w:pStyle w:val="ConsPlusTitle"/>
              <w:jc w:val="center"/>
              <w:rPr>
                <w:b w:val="0"/>
              </w:rPr>
            </w:pPr>
          </w:p>
        </w:tc>
        <w:tc>
          <w:tcPr>
            <w:tcW w:w="992" w:type="dxa"/>
          </w:tcPr>
          <w:p w:rsidR="00F42DBB" w:rsidRPr="00927892" w:rsidRDefault="00F42DBB">
            <w:pPr>
              <w:pStyle w:val="ConsPlusTitle"/>
              <w:jc w:val="center"/>
              <w:rPr>
                <w:b w:val="0"/>
              </w:rPr>
            </w:pPr>
          </w:p>
        </w:tc>
        <w:tc>
          <w:tcPr>
            <w:tcW w:w="1134" w:type="dxa"/>
          </w:tcPr>
          <w:p w:rsidR="00F42DBB" w:rsidRPr="00927892" w:rsidRDefault="00F42DBB">
            <w:pPr>
              <w:pStyle w:val="ConsPlusTitle"/>
              <w:jc w:val="center"/>
              <w:rPr>
                <w:b w:val="0"/>
              </w:rPr>
            </w:pPr>
          </w:p>
        </w:tc>
        <w:tc>
          <w:tcPr>
            <w:tcW w:w="3260" w:type="dxa"/>
          </w:tcPr>
          <w:p w:rsidR="00F42DBB" w:rsidRPr="00927892" w:rsidRDefault="00F42DBB">
            <w:pPr>
              <w:pStyle w:val="ConsPlusTitle"/>
              <w:jc w:val="center"/>
              <w:rPr>
                <w:b w:val="0"/>
              </w:rPr>
            </w:pPr>
          </w:p>
        </w:tc>
      </w:tr>
      <w:tr w:rsidR="00F42DBB" w:rsidRPr="00927892" w:rsidTr="00F23616">
        <w:tc>
          <w:tcPr>
            <w:tcW w:w="1418" w:type="dxa"/>
          </w:tcPr>
          <w:p w:rsidR="00F42DBB" w:rsidRPr="00927892" w:rsidRDefault="00F26649" w:rsidP="005B1F01">
            <w:pPr>
              <w:pStyle w:val="ConsPlusTitle"/>
              <w:jc w:val="center"/>
              <w:rPr>
                <w:b w:val="0"/>
              </w:rPr>
            </w:pPr>
            <w:r>
              <w:rPr>
                <w:b w:val="0"/>
              </w:rPr>
              <w:t>48</w:t>
            </w:r>
          </w:p>
        </w:tc>
        <w:tc>
          <w:tcPr>
            <w:tcW w:w="4962" w:type="dxa"/>
          </w:tcPr>
          <w:p w:rsidR="00F42DBB" w:rsidRPr="00C32DE4" w:rsidRDefault="00F42DBB" w:rsidP="00453D71">
            <w:pPr>
              <w:pStyle w:val="ConsPlusTitle"/>
            </w:pPr>
          </w:p>
        </w:tc>
        <w:tc>
          <w:tcPr>
            <w:tcW w:w="1134" w:type="dxa"/>
          </w:tcPr>
          <w:p w:rsidR="00F42DBB" w:rsidRPr="00927892" w:rsidRDefault="00F42DBB">
            <w:pPr>
              <w:pStyle w:val="ConsPlusTitle"/>
              <w:jc w:val="center"/>
              <w:rPr>
                <w:b w:val="0"/>
              </w:rPr>
            </w:pPr>
          </w:p>
        </w:tc>
        <w:tc>
          <w:tcPr>
            <w:tcW w:w="851" w:type="dxa"/>
          </w:tcPr>
          <w:p w:rsidR="00F42DBB" w:rsidRDefault="00F42DBB">
            <w:pPr>
              <w:pStyle w:val="ConsPlusTitle"/>
              <w:jc w:val="center"/>
              <w:rPr>
                <w:b w:val="0"/>
              </w:rPr>
            </w:pPr>
          </w:p>
        </w:tc>
        <w:tc>
          <w:tcPr>
            <w:tcW w:w="992" w:type="dxa"/>
          </w:tcPr>
          <w:p w:rsidR="00F42DBB" w:rsidRPr="00927892" w:rsidRDefault="00F42DBB">
            <w:pPr>
              <w:pStyle w:val="ConsPlusTitle"/>
              <w:jc w:val="center"/>
              <w:rPr>
                <w:b w:val="0"/>
              </w:rPr>
            </w:pPr>
          </w:p>
        </w:tc>
        <w:tc>
          <w:tcPr>
            <w:tcW w:w="992" w:type="dxa"/>
          </w:tcPr>
          <w:p w:rsidR="00F42DBB" w:rsidRPr="00927892" w:rsidRDefault="00F42DBB">
            <w:pPr>
              <w:pStyle w:val="ConsPlusTitle"/>
              <w:jc w:val="center"/>
              <w:rPr>
                <w:b w:val="0"/>
              </w:rPr>
            </w:pPr>
          </w:p>
        </w:tc>
        <w:tc>
          <w:tcPr>
            <w:tcW w:w="1134" w:type="dxa"/>
          </w:tcPr>
          <w:p w:rsidR="00F42DBB" w:rsidRPr="00927892" w:rsidRDefault="00F42DBB">
            <w:pPr>
              <w:pStyle w:val="ConsPlusTitle"/>
              <w:jc w:val="center"/>
              <w:rPr>
                <w:b w:val="0"/>
              </w:rPr>
            </w:pPr>
          </w:p>
        </w:tc>
        <w:tc>
          <w:tcPr>
            <w:tcW w:w="3260" w:type="dxa"/>
          </w:tcPr>
          <w:p w:rsidR="00F42DBB" w:rsidRPr="00927892" w:rsidRDefault="00F42DBB">
            <w:pPr>
              <w:pStyle w:val="ConsPlusTitle"/>
              <w:jc w:val="center"/>
              <w:rPr>
                <w:b w:val="0"/>
              </w:rPr>
            </w:pPr>
          </w:p>
        </w:tc>
      </w:tr>
      <w:tr w:rsidR="00BD690B" w:rsidRPr="00927892" w:rsidTr="00F23616">
        <w:tc>
          <w:tcPr>
            <w:tcW w:w="1418" w:type="dxa"/>
          </w:tcPr>
          <w:p w:rsidR="00BD690B" w:rsidRPr="00927892" w:rsidRDefault="00F26649" w:rsidP="005B1F01">
            <w:pPr>
              <w:pStyle w:val="ConsPlusTitle"/>
              <w:jc w:val="center"/>
              <w:rPr>
                <w:b w:val="0"/>
              </w:rPr>
            </w:pPr>
            <w:r>
              <w:rPr>
                <w:b w:val="0"/>
              </w:rPr>
              <w:t>49</w:t>
            </w:r>
          </w:p>
        </w:tc>
        <w:tc>
          <w:tcPr>
            <w:tcW w:w="4962" w:type="dxa"/>
          </w:tcPr>
          <w:p w:rsidR="00BD690B" w:rsidRPr="00C32DE4" w:rsidRDefault="00BD690B" w:rsidP="00CF10ED">
            <w:pPr>
              <w:pStyle w:val="ConsPlusTitle"/>
            </w:pPr>
            <w:r w:rsidRPr="00C32DE4">
              <w:t>Порядок расчета резерва по гарантийному ремонту</w:t>
            </w:r>
          </w:p>
        </w:tc>
        <w:tc>
          <w:tcPr>
            <w:tcW w:w="1134" w:type="dxa"/>
          </w:tcPr>
          <w:p w:rsidR="00BD690B" w:rsidRPr="00C32DE4" w:rsidRDefault="00BD690B" w:rsidP="00CF10ED">
            <w:pPr>
              <w:pStyle w:val="ConsPlusTitle"/>
              <w:jc w:val="center"/>
            </w:pPr>
            <w:r w:rsidRPr="00C32DE4">
              <w:t>№ 124н</w:t>
            </w:r>
          </w:p>
        </w:tc>
        <w:tc>
          <w:tcPr>
            <w:tcW w:w="851" w:type="dxa"/>
          </w:tcPr>
          <w:p w:rsidR="00BD690B" w:rsidRPr="00927892" w:rsidRDefault="00BD690B" w:rsidP="00CF10ED">
            <w:pPr>
              <w:pStyle w:val="ConsPlusTitle"/>
              <w:jc w:val="center"/>
              <w:rPr>
                <w:b w:val="0"/>
              </w:rPr>
            </w:pPr>
            <w:r>
              <w:rPr>
                <w:b w:val="0"/>
              </w:rPr>
              <w:t>21</w:t>
            </w:r>
          </w:p>
        </w:tc>
        <w:tc>
          <w:tcPr>
            <w:tcW w:w="992" w:type="dxa"/>
          </w:tcPr>
          <w:p w:rsidR="00BD690B" w:rsidRPr="00927892" w:rsidRDefault="00BD690B" w:rsidP="00CF10ED">
            <w:pPr>
              <w:pStyle w:val="ConsPlusTitle"/>
              <w:jc w:val="center"/>
              <w:rPr>
                <w:b w:val="0"/>
              </w:rPr>
            </w:pPr>
          </w:p>
        </w:tc>
        <w:tc>
          <w:tcPr>
            <w:tcW w:w="992" w:type="dxa"/>
          </w:tcPr>
          <w:p w:rsidR="00BD690B" w:rsidRPr="00927892" w:rsidRDefault="00BD690B" w:rsidP="00CF10ED">
            <w:pPr>
              <w:pStyle w:val="ConsPlusTitle"/>
              <w:jc w:val="center"/>
              <w:rPr>
                <w:b w:val="0"/>
              </w:rPr>
            </w:pPr>
          </w:p>
        </w:tc>
        <w:tc>
          <w:tcPr>
            <w:tcW w:w="1134" w:type="dxa"/>
          </w:tcPr>
          <w:p w:rsidR="00BD690B" w:rsidRPr="00927892" w:rsidRDefault="00BD690B" w:rsidP="00CF10ED">
            <w:pPr>
              <w:pStyle w:val="ConsPlusTitle"/>
              <w:jc w:val="center"/>
              <w:rPr>
                <w:b w:val="0"/>
              </w:rPr>
            </w:pPr>
          </w:p>
        </w:tc>
        <w:tc>
          <w:tcPr>
            <w:tcW w:w="3260" w:type="dxa"/>
          </w:tcPr>
          <w:p w:rsidR="00BD690B" w:rsidRPr="00927892" w:rsidRDefault="00BD690B" w:rsidP="00CF10ED">
            <w:pPr>
              <w:pStyle w:val="ConsPlusTitle"/>
              <w:jc w:val="center"/>
              <w:rPr>
                <w:b w:val="0"/>
              </w:rPr>
            </w:pPr>
          </w:p>
        </w:tc>
      </w:tr>
      <w:tr w:rsidR="005C6E32" w:rsidRPr="00927892" w:rsidTr="00F23616">
        <w:tc>
          <w:tcPr>
            <w:tcW w:w="1418" w:type="dxa"/>
          </w:tcPr>
          <w:p w:rsidR="005C6E32" w:rsidRPr="00927892" w:rsidRDefault="00F26649" w:rsidP="005B1F01">
            <w:pPr>
              <w:pStyle w:val="ConsPlusTitle"/>
              <w:jc w:val="center"/>
              <w:rPr>
                <w:b w:val="0"/>
              </w:rPr>
            </w:pPr>
            <w:r>
              <w:rPr>
                <w:b w:val="0"/>
              </w:rPr>
              <w:t>50</w:t>
            </w:r>
          </w:p>
        </w:tc>
        <w:tc>
          <w:tcPr>
            <w:tcW w:w="4962" w:type="dxa"/>
          </w:tcPr>
          <w:p w:rsidR="005C6E32" w:rsidRPr="00C32DE4" w:rsidRDefault="005C6E32" w:rsidP="005C6E32">
            <w:pPr>
              <w:pStyle w:val="ConsPlusTitle"/>
            </w:pPr>
            <w:r w:rsidRPr="00C32DE4">
              <w:t xml:space="preserve">Структура номера счета бюджетного (бухгалтерского) учета </w:t>
            </w:r>
          </w:p>
        </w:tc>
        <w:tc>
          <w:tcPr>
            <w:tcW w:w="1134" w:type="dxa"/>
          </w:tcPr>
          <w:p w:rsidR="005C6E32" w:rsidRPr="00C32DE4" w:rsidRDefault="00BD690B">
            <w:pPr>
              <w:pStyle w:val="ConsPlusTitle"/>
              <w:jc w:val="center"/>
            </w:pPr>
            <w:r w:rsidRPr="00C32DE4">
              <w:t>№ 157н</w:t>
            </w:r>
          </w:p>
        </w:tc>
        <w:tc>
          <w:tcPr>
            <w:tcW w:w="851" w:type="dxa"/>
          </w:tcPr>
          <w:p w:rsidR="005C6E32" w:rsidRDefault="005C6E32" w:rsidP="005C6E32">
            <w:pPr>
              <w:pStyle w:val="ConsPlusTitle"/>
              <w:jc w:val="center"/>
              <w:rPr>
                <w:b w:val="0"/>
              </w:rPr>
            </w:pPr>
            <w:r>
              <w:rPr>
                <w:b w:val="0"/>
              </w:rPr>
              <w:t>21.1</w:t>
            </w:r>
          </w:p>
        </w:tc>
        <w:tc>
          <w:tcPr>
            <w:tcW w:w="992" w:type="dxa"/>
          </w:tcPr>
          <w:p w:rsidR="005C6E32" w:rsidRPr="00927892" w:rsidRDefault="005C6E32">
            <w:pPr>
              <w:pStyle w:val="ConsPlusTitle"/>
              <w:jc w:val="center"/>
              <w:rPr>
                <w:b w:val="0"/>
              </w:rPr>
            </w:pPr>
          </w:p>
        </w:tc>
        <w:tc>
          <w:tcPr>
            <w:tcW w:w="992" w:type="dxa"/>
          </w:tcPr>
          <w:p w:rsidR="005C6E32" w:rsidRPr="00927892" w:rsidRDefault="005C6E32">
            <w:pPr>
              <w:pStyle w:val="ConsPlusTitle"/>
              <w:jc w:val="center"/>
              <w:rPr>
                <w:b w:val="0"/>
              </w:rPr>
            </w:pPr>
          </w:p>
        </w:tc>
        <w:tc>
          <w:tcPr>
            <w:tcW w:w="1134" w:type="dxa"/>
          </w:tcPr>
          <w:p w:rsidR="005C6E32" w:rsidRPr="00927892" w:rsidRDefault="005C6E32">
            <w:pPr>
              <w:pStyle w:val="ConsPlusTitle"/>
              <w:jc w:val="center"/>
              <w:rPr>
                <w:b w:val="0"/>
              </w:rPr>
            </w:pPr>
          </w:p>
        </w:tc>
        <w:tc>
          <w:tcPr>
            <w:tcW w:w="3260" w:type="dxa"/>
          </w:tcPr>
          <w:p w:rsidR="005C6E32" w:rsidRPr="00927892" w:rsidRDefault="005C6E32">
            <w:pPr>
              <w:pStyle w:val="ConsPlusTitle"/>
              <w:jc w:val="center"/>
              <w:rPr>
                <w:b w:val="0"/>
              </w:rPr>
            </w:pPr>
          </w:p>
        </w:tc>
      </w:tr>
      <w:tr w:rsidR="0009768E" w:rsidRPr="00927892" w:rsidTr="00F23616">
        <w:tc>
          <w:tcPr>
            <w:tcW w:w="1418" w:type="dxa"/>
          </w:tcPr>
          <w:p w:rsidR="0009768E" w:rsidRPr="00927892" w:rsidRDefault="00F26649" w:rsidP="005B1F01">
            <w:pPr>
              <w:pStyle w:val="ConsPlusTitle"/>
              <w:jc w:val="center"/>
              <w:rPr>
                <w:b w:val="0"/>
              </w:rPr>
            </w:pPr>
            <w:r>
              <w:rPr>
                <w:b w:val="0"/>
              </w:rPr>
              <w:t>51</w:t>
            </w:r>
          </w:p>
        </w:tc>
        <w:tc>
          <w:tcPr>
            <w:tcW w:w="4962" w:type="dxa"/>
          </w:tcPr>
          <w:p w:rsidR="0009768E" w:rsidRPr="0009768E" w:rsidRDefault="005C6E32" w:rsidP="005C6E32">
            <w:pPr>
              <w:pStyle w:val="ConsPlusTitle"/>
              <w:rPr>
                <w:b w:val="0"/>
              </w:rPr>
            </w:pPr>
            <w:r w:rsidRPr="00C32DE4">
              <w:t xml:space="preserve">Порядок отражения на </w:t>
            </w:r>
            <w:proofErr w:type="spellStart"/>
            <w:r w:rsidRPr="00C32DE4">
              <w:t>забалансовых</w:t>
            </w:r>
            <w:proofErr w:type="spellEnd"/>
            <w:r w:rsidRPr="00C32DE4">
              <w:t xml:space="preserve"> счетах Рабочего плана счетов субъекта учета, объектов нефинансовых активов, не приносящие субъекту учета экономические выгоды, не имеющие полезного потенциала и в отношении которых в дальнейшем не предусматривается получение экономических выгод, в частности при прекращении по решению субъекта учета их использования для целей, предусмотренных при признании (принятии к бухгалтерскому учету), в</w:t>
            </w:r>
            <w:r w:rsidRPr="005C6E32">
              <w:rPr>
                <w:b w:val="0"/>
              </w:rPr>
              <w:t xml:space="preserve"> том числе в связи с полной или частичной утратой потребительских свойств, технического потенциала (физ</w:t>
            </w:r>
            <w:r>
              <w:rPr>
                <w:b w:val="0"/>
              </w:rPr>
              <w:t>ического или морального износа)</w:t>
            </w:r>
          </w:p>
        </w:tc>
        <w:tc>
          <w:tcPr>
            <w:tcW w:w="1134" w:type="dxa"/>
          </w:tcPr>
          <w:p w:rsidR="0009768E" w:rsidRPr="00C32DE4" w:rsidRDefault="00BD690B">
            <w:pPr>
              <w:pStyle w:val="ConsPlusTitle"/>
              <w:jc w:val="center"/>
            </w:pPr>
            <w:r w:rsidRPr="00C32DE4">
              <w:t>№ 157н</w:t>
            </w:r>
          </w:p>
        </w:tc>
        <w:tc>
          <w:tcPr>
            <w:tcW w:w="851" w:type="dxa"/>
          </w:tcPr>
          <w:p w:rsidR="0009768E" w:rsidRDefault="005C6E32" w:rsidP="005C6E32">
            <w:pPr>
              <w:pStyle w:val="ConsPlusTitle"/>
              <w:jc w:val="center"/>
              <w:rPr>
                <w:b w:val="0"/>
              </w:rPr>
            </w:pPr>
            <w:r>
              <w:rPr>
                <w:b w:val="0"/>
              </w:rPr>
              <w:t>35</w:t>
            </w:r>
          </w:p>
        </w:tc>
        <w:tc>
          <w:tcPr>
            <w:tcW w:w="992" w:type="dxa"/>
          </w:tcPr>
          <w:p w:rsidR="0009768E" w:rsidRPr="00927892" w:rsidRDefault="0009768E">
            <w:pPr>
              <w:pStyle w:val="ConsPlusTitle"/>
              <w:jc w:val="center"/>
              <w:rPr>
                <w:b w:val="0"/>
              </w:rPr>
            </w:pPr>
          </w:p>
        </w:tc>
        <w:tc>
          <w:tcPr>
            <w:tcW w:w="992" w:type="dxa"/>
          </w:tcPr>
          <w:p w:rsidR="0009768E" w:rsidRPr="00927892" w:rsidRDefault="0009768E">
            <w:pPr>
              <w:pStyle w:val="ConsPlusTitle"/>
              <w:jc w:val="center"/>
              <w:rPr>
                <w:b w:val="0"/>
              </w:rPr>
            </w:pPr>
          </w:p>
        </w:tc>
        <w:tc>
          <w:tcPr>
            <w:tcW w:w="1134" w:type="dxa"/>
          </w:tcPr>
          <w:p w:rsidR="0009768E" w:rsidRPr="00927892" w:rsidRDefault="0009768E">
            <w:pPr>
              <w:pStyle w:val="ConsPlusTitle"/>
              <w:jc w:val="center"/>
              <w:rPr>
                <w:b w:val="0"/>
              </w:rPr>
            </w:pPr>
          </w:p>
        </w:tc>
        <w:tc>
          <w:tcPr>
            <w:tcW w:w="3260" w:type="dxa"/>
          </w:tcPr>
          <w:p w:rsidR="0009768E" w:rsidRPr="00927892" w:rsidRDefault="0009768E">
            <w:pPr>
              <w:pStyle w:val="ConsPlusTitle"/>
              <w:jc w:val="center"/>
              <w:rPr>
                <w:b w:val="0"/>
              </w:rPr>
            </w:pPr>
          </w:p>
        </w:tc>
      </w:tr>
      <w:tr w:rsidR="0009768E" w:rsidRPr="00927892" w:rsidTr="00F23616">
        <w:tc>
          <w:tcPr>
            <w:tcW w:w="1418" w:type="dxa"/>
          </w:tcPr>
          <w:p w:rsidR="0009768E" w:rsidRPr="00927892" w:rsidRDefault="00F26649" w:rsidP="005B1F01">
            <w:pPr>
              <w:pStyle w:val="ConsPlusTitle"/>
              <w:jc w:val="center"/>
              <w:rPr>
                <w:b w:val="0"/>
              </w:rPr>
            </w:pPr>
            <w:r>
              <w:rPr>
                <w:b w:val="0"/>
              </w:rPr>
              <w:t>52</w:t>
            </w:r>
          </w:p>
        </w:tc>
        <w:tc>
          <w:tcPr>
            <w:tcW w:w="4962" w:type="dxa"/>
          </w:tcPr>
          <w:p w:rsidR="0009768E" w:rsidRPr="00C32DE4" w:rsidRDefault="005C6E32" w:rsidP="005C6E32">
            <w:pPr>
              <w:pStyle w:val="ConsPlusTitle"/>
            </w:pPr>
            <w:r w:rsidRPr="00C32DE4">
              <w:t>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 учитываемая в составе дороги</w:t>
            </w:r>
          </w:p>
        </w:tc>
        <w:tc>
          <w:tcPr>
            <w:tcW w:w="1134" w:type="dxa"/>
          </w:tcPr>
          <w:p w:rsidR="0009768E" w:rsidRPr="00C32DE4" w:rsidRDefault="00BD690B">
            <w:pPr>
              <w:pStyle w:val="ConsPlusTitle"/>
              <w:jc w:val="center"/>
            </w:pPr>
            <w:r w:rsidRPr="00C32DE4">
              <w:t>№ 157н</w:t>
            </w:r>
          </w:p>
        </w:tc>
        <w:tc>
          <w:tcPr>
            <w:tcW w:w="851" w:type="dxa"/>
          </w:tcPr>
          <w:p w:rsidR="0009768E" w:rsidRDefault="005C6E32">
            <w:pPr>
              <w:pStyle w:val="ConsPlusTitle"/>
              <w:jc w:val="center"/>
              <w:rPr>
                <w:b w:val="0"/>
              </w:rPr>
            </w:pPr>
            <w:r>
              <w:rPr>
                <w:b w:val="0"/>
              </w:rPr>
              <w:t>45</w:t>
            </w:r>
          </w:p>
        </w:tc>
        <w:tc>
          <w:tcPr>
            <w:tcW w:w="992" w:type="dxa"/>
          </w:tcPr>
          <w:p w:rsidR="0009768E" w:rsidRPr="00927892" w:rsidRDefault="0009768E">
            <w:pPr>
              <w:pStyle w:val="ConsPlusTitle"/>
              <w:jc w:val="center"/>
              <w:rPr>
                <w:b w:val="0"/>
              </w:rPr>
            </w:pPr>
          </w:p>
        </w:tc>
        <w:tc>
          <w:tcPr>
            <w:tcW w:w="992" w:type="dxa"/>
          </w:tcPr>
          <w:p w:rsidR="0009768E" w:rsidRPr="00927892" w:rsidRDefault="0009768E">
            <w:pPr>
              <w:pStyle w:val="ConsPlusTitle"/>
              <w:jc w:val="center"/>
              <w:rPr>
                <w:b w:val="0"/>
              </w:rPr>
            </w:pPr>
          </w:p>
        </w:tc>
        <w:tc>
          <w:tcPr>
            <w:tcW w:w="1134" w:type="dxa"/>
          </w:tcPr>
          <w:p w:rsidR="0009768E" w:rsidRPr="00927892" w:rsidRDefault="0009768E">
            <w:pPr>
              <w:pStyle w:val="ConsPlusTitle"/>
              <w:jc w:val="center"/>
              <w:rPr>
                <w:b w:val="0"/>
              </w:rPr>
            </w:pPr>
          </w:p>
        </w:tc>
        <w:tc>
          <w:tcPr>
            <w:tcW w:w="3260" w:type="dxa"/>
          </w:tcPr>
          <w:p w:rsidR="0009768E" w:rsidRPr="00927892" w:rsidRDefault="0009768E">
            <w:pPr>
              <w:pStyle w:val="ConsPlusTitle"/>
              <w:jc w:val="center"/>
              <w:rPr>
                <w:b w:val="0"/>
              </w:rPr>
            </w:pPr>
          </w:p>
        </w:tc>
      </w:tr>
      <w:tr w:rsidR="0009768E" w:rsidRPr="00927892" w:rsidTr="00F23616">
        <w:tc>
          <w:tcPr>
            <w:tcW w:w="1418" w:type="dxa"/>
          </w:tcPr>
          <w:p w:rsidR="0009768E" w:rsidRPr="00927892" w:rsidRDefault="00F26649" w:rsidP="005B1F01">
            <w:pPr>
              <w:pStyle w:val="ConsPlusTitle"/>
              <w:jc w:val="center"/>
              <w:rPr>
                <w:b w:val="0"/>
              </w:rPr>
            </w:pPr>
            <w:r>
              <w:rPr>
                <w:b w:val="0"/>
              </w:rPr>
              <w:t>53</w:t>
            </w:r>
          </w:p>
        </w:tc>
        <w:tc>
          <w:tcPr>
            <w:tcW w:w="4962" w:type="dxa"/>
          </w:tcPr>
          <w:p w:rsidR="0009768E" w:rsidRPr="00C32DE4" w:rsidRDefault="005C6E32" w:rsidP="00BD690B">
            <w:pPr>
              <w:pStyle w:val="ConsPlusTitle"/>
            </w:pPr>
            <w:r w:rsidRPr="00C32DE4">
              <w:t>Учет двигателей самолетов как самостоятельны</w:t>
            </w:r>
            <w:r w:rsidR="00BD690B" w:rsidRPr="00C32DE4">
              <w:t>х</w:t>
            </w:r>
            <w:r w:rsidRPr="00C32DE4">
              <w:t xml:space="preserve"> инвентарны</w:t>
            </w:r>
            <w:r w:rsidR="00BD690B" w:rsidRPr="00C32DE4">
              <w:t>х</w:t>
            </w:r>
            <w:r w:rsidRPr="00C32DE4">
              <w:t xml:space="preserve"> объект</w:t>
            </w:r>
            <w:r w:rsidR="00BD690B" w:rsidRPr="00C32DE4">
              <w:t>ов</w:t>
            </w:r>
            <w:r w:rsidRPr="00C32DE4">
              <w:t xml:space="preserve"> основных средств</w:t>
            </w:r>
          </w:p>
        </w:tc>
        <w:tc>
          <w:tcPr>
            <w:tcW w:w="1134" w:type="dxa"/>
          </w:tcPr>
          <w:p w:rsidR="0009768E" w:rsidRPr="00C32DE4" w:rsidRDefault="00BD690B">
            <w:pPr>
              <w:pStyle w:val="ConsPlusTitle"/>
              <w:jc w:val="center"/>
            </w:pPr>
            <w:r w:rsidRPr="00C32DE4">
              <w:t>№ 157н</w:t>
            </w:r>
          </w:p>
        </w:tc>
        <w:tc>
          <w:tcPr>
            <w:tcW w:w="851" w:type="dxa"/>
          </w:tcPr>
          <w:p w:rsidR="0009768E" w:rsidRDefault="00BD690B">
            <w:pPr>
              <w:pStyle w:val="ConsPlusTitle"/>
              <w:jc w:val="center"/>
              <w:rPr>
                <w:b w:val="0"/>
              </w:rPr>
            </w:pPr>
            <w:r>
              <w:rPr>
                <w:b w:val="0"/>
              </w:rPr>
              <w:t>45</w:t>
            </w:r>
          </w:p>
        </w:tc>
        <w:tc>
          <w:tcPr>
            <w:tcW w:w="992" w:type="dxa"/>
          </w:tcPr>
          <w:p w:rsidR="0009768E" w:rsidRPr="00927892" w:rsidRDefault="0009768E">
            <w:pPr>
              <w:pStyle w:val="ConsPlusTitle"/>
              <w:jc w:val="center"/>
              <w:rPr>
                <w:b w:val="0"/>
              </w:rPr>
            </w:pPr>
          </w:p>
        </w:tc>
        <w:tc>
          <w:tcPr>
            <w:tcW w:w="992" w:type="dxa"/>
          </w:tcPr>
          <w:p w:rsidR="0009768E" w:rsidRPr="00927892" w:rsidRDefault="0009768E">
            <w:pPr>
              <w:pStyle w:val="ConsPlusTitle"/>
              <w:jc w:val="center"/>
              <w:rPr>
                <w:b w:val="0"/>
              </w:rPr>
            </w:pPr>
          </w:p>
        </w:tc>
        <w:tc>
          <w:tcPr>
            <w:tcW w:w="1134" w:type="dxa"/>
          </w:tcPr>
          <w:p w:rsidR="0009768E" w:rsidRPr="00927892" w:rsidRDefault="0009768E">
            <w:pPr>
              <w:pStyle w:val="ConsPlusTitle"/>
              <w:jc w:val="center"/>
              <w:rPr>
                <w:b w:val="0"/>
              </w:rPr>
            </w:pPr>
          </w:p>
        </w:tc>
        <w:tc>
          <w:tcPr>
            <w:tcW w:w="3260" w:type="dxa"/>
          </w:tcPr>
          <w:p w:rsidR="0009768E" w:rsidRPr="00927892" w:rsidRDefault="0009768E">
            <w:pPr>
              <w:pStyle w:val="ConsPlusTitle"/>
              <w:jc w:val="center"/>
              <w:rPr>
                <w:b w:val="0"/>
              </w:rPr>
            </w:pPr>
          </w:p>
        </w:tc>
      </w:tr>
      <w:tr w:rsidR="0009768E" w:rsidRPr="00927892" w:rsidTr="00F23616">
        <w:tc>
          <w:tcPr>
            <w:tcW w:w="1418" w:type="dxa"/>
          </w:tcPr>
          <w:p w:rsidR="0009768E" w:rsidRPr="00927892" w:rsidRDefault="00F26649" w:rsidP="005B1F01">
            <w:pPr>
              <w:pStyle w:val="ConsPlusTitle"/>
              <w:jc w:val="center"/>
              <w:rPr>
                <w:b w:val="0"/>
              </w:rPr>
            </w:pPr>
            <w:r>
              <w:rPr>
                <w:b w:val="0"/>
              </w:rPr>
              <w:t>54</w:t>
            </w:r>
          </w:p>
        </w:tc>
        <w:tc>
          <w:tcPr>
            <w:tcW w:w="4962" w:type="dxa"/>
          </w:tcPr>
          <w:p w:rsidR="0009768E" w:rsidRPr="0009768E" w:rsidRDefault="00BD690B" w:rsidP="00BD690B">
            <w:pPr>
              <w:pStyle w:val="ConsPlusTitle"/>
              <w:jc w:val="both"/>
              <w:rPr>
                <w:b w:val="0"/>
              </w:rPr>
            </w:pPr>
            <w:r>
              <w:rPr>
                <w:b w:val="0"/>
              </w:rPr>
              <w:t xml:space="preserve">Порядок </w:t>
            </w:r>
            <w:r w:rsidRPr="00BD690B">
              <w:rPr>
                <w:b w:val="0"/>
              </w:rPr>
              <w:t>отн</w:t>
            </w:r>
            <w:r>
              <w:rPr>
                <w:b w:val="0"/>
              </w:rPr>
              <w:t>е</w:t>
            </w:r>
            <w:r w:rsidRPr="00BD690B">
              <w:rPr>
                <w:b w:val="0"/>
              </w:rPr>
              <w:t>с</w:t>
            </w:r>
            <w:r>
              <w:rPr>
                <w:b w:val="0"/>
              </w:rPr>
              <w:t>ения</w:t>
            </w:r>
            <w:r w:rsidRPr="00BD690B">
              <w:rPr>
                <w:b w:val="0"/>
              </w:rPr>
              <w:t xml:space="preserve"> платеж</w:t>
            </w:r>
            <w:r>
              <w:rPr>
                <w:b w:val="0"/>
              </w:rPr>
              <w:t>ей</w:t>
            </w:r>
            <w:r w:rsidRPr="00BD690B">
              <w:rPr>
                <w:b w:val="0"/>
              </w:rPr>
              <w:t xml:space="preserve"> учреждения (лицензиата) за предоставленное ему право использования результат</w:t>
            </w:r>
            <w:r>
              <w:rPr>
                <w:b w:val="0"/>
              </w:rPr>
              <w:t>ами</w:t>
            </w:r>
            <w:r w:rsidRPr="00BD690B">
              <w:rPr>
                <w:b w:val="0"/>
              </w:rPr>
              <w:t xml:space="preserve"> интеллектуальной деятельности (средств индивидуализации), производимы</w:t>
            </w:r>
            <w:r>
              <w:rPr>
                <w:b w:val="0"/>
              </w:rPr>
              <w:t xml:space="preserve">ми </w:t>
            </w:r>
            <w:r w:rsidRPr="00BD690B">
              <w:rPr>
                <w:b w:val="0"/>
              </w:rPr>
              <w:t>в виде периодических платежей (единовременного фиксированного плат</w:t>
            </w:r>
            <w:r>
              <w:rPr>
                <w:b w:val="0"/>
              </w:rPr>
              <w:t xml:space="preserve">ежа) согласно условиям договора </w:t>
            </w:r>
            <w:r w:rsidRPr="00BD690B">
              <w:rPr>
                <w:b w:val="0"/>
              </w:rPr>
              <w:t>на финансовый результат в составе расходов текущего финансового года (расходов будущих периодов</w:t>
            </w:r>
            <w:r>
              <w:rPr>
                <w:b w:val="0"/>
              </w:rPr>
              <w:t>)</w:t>
            </w:r>
            <w:r w:rsidRPr="00BD690B">
              <w:rPr>
                <w:b w:val="0"/>
              </w:rPr>
              <w:t xml:space="preserve"> </w:t>
            </w:r>
          </w:p>
        </w:tc>
        <w:tc>
          <w:tcPr>
            <w:tcW w:w="1134" w:type="dxa"/>
          </w:tcPr>
          <w:p w:rsidR="0009768E" w:rsidRPr="00927892" w:rsidRDefault="00BD690B">
            <w:pPr>
              <w:pStyle w:val="ConsPlusTitle"/>
              <w:jc w:val="center"/>
              <w:rPr>
                <w:b w:val="0"/>
              </w:rPr>
            </w:pPr>
            <w:r w:rsidRPr="00BD690B">
              <w:rPr>
                <w:b w:val="0"/>
              </w:rPr>
              <w:t>№ 157н</w:t>
            </w:r>
          </w:p>
        </w:tc>
        <w:tc>
          <w:tcPr>
            <w:tcW w:w="851" w:type="dxa"/>
          </w:tcPr>
          <w:p w:rsidR="0009768E" w:rsidRDefault="00BD690B">
            <w:pPr>
              <w:pStyle w:val="ConsPlusTitle"/>
              <w:jc w:val="center"/>
              <w:rPr>
                <w:b w:val="0"/>
              </w:rPr>
            </w:pPr>
            <w:r>
              <w:rPr>
                <w:b w:val="0"/>
              </w:rPr>
              <w:t>66</w:t>
            </w:r>
          </w:p>
        </w:tc>
        <w:tc>
          <w:tcPr>
            <w:tcW w:w="992" w:type="dxa"/>
          </w:tcPr>
          <w:p w:rsidR="0009768E" w:rsidRPr="00927892" w:rsidRDefault="0009768E">
            <w:pPr>
              <w:pStyle w:val="ConsPlusTitle"/>
              <w:jc w:val="center"/>
              <w:rPr>
                <w:b w:val="0"/>
              </w:rPr>
            </w:pPr>
          </w:p>
        </w:tc>
        <w:tc>
          <w:tcPr>
            <w:tcW w:w="992" w:type="dxa"/>
          </w:tcPr>
          <w:p w:rsidR="0009768E" w:rsidRPr="00927892" w:rsidRDefault="0009768E">
            <w:pPr>
              <w:pStyle w:val="ConsPlusTitle"/>
              <w:jc w:val="center"/>
              <w:rPr>
                <w:b w:val="0"/>
              </w:rPr>
            </w:pPr>
          </w:p>
        </w:tc>
        <w:tc>
          <w:tcPr>
            <w:tcW w:w="1134" w:type="dxa"/>
          </w:tcPr>
          <w:p w:rsidR="0009768E" w:rsidRPr="00927892" w:rsidRDefault="0009768E">
            <w:pPr>
              <w:pStyle w:val="ConsPlusTitle"/>
              <w:jc w:val="center"/>
              <w:rPr>
                <w:b w:val="0"/>
              </w:rPr>
            </w:pPr>
          </w:p>
        </w:tc>
        <w:tc>
          <w:tcPr>
            <w:tcW w:w="3260" w:type="dxa"/>
          </w:tcPr>
          <w:p w:rsidR="0009768E" w:rsidRPr="00927892" w:rsidRDefault="0009768E">
            <w:pPr>
              <w:pStyle w:val="ConsPlusTitle"/>
              <w:jc w:val="center"/>
              <w:rPr>
                <w:b w:val="0"/>
              </w:rPr>
            </w:pPr>
          </w:p>
        </w:tc>
      </w:tr>
      <w:tr w:rsidR="00BD690B" w:rsidRPr="00927892" w:rsidTr="00F23616">
        <w:tc>
          <w:tcPr>
            <w:tcW w:w="1418" w:type="dxa"/>
          </w:tcPr>
          <w:p w:rsidR="00BD690B" w:rsidRPr="00927892" w:rsidRDefault="00F26649" w:rsidP="00F26649">
            <w:pPr>
              <w:pStyle w:val="ConsPlusTitle"/>
              <w:jc w:val="center"/>
              <w:rPr>
                <w:b w:val="0"/>
              </w:rPr>
            </w:pPr>
            <w:r>
              <w:rPr>
                <w:b w:val="0"/>
              </w:rPr>
              <w:t>55</w:t>
            </w:r>
          </w:p>
        </w:tc>
        <w:tc>
          <w:tcPr>
            <w:tcW w:w="4962" w:type="dxa"/>
          </w:tcPr>
          <w:p w:rsidR="00BD690B" w:rsidRPr="0009768E" w:rsidRDefault="002322EC" w:rsidP="002322EC">
            <w:pPr>
              <w:pStyle w:val="ConsPlusTitle"/>
              <w:jc w:val="both"/>
              <w:rPr>
                <w:b w:val="0"/>
              </w:rPr>
            </w:pPr>
            <w:r w:rsidRPr="002322EC">
              <w:rPr>
                <w:b w:val="0"/>
              </w:rPr>
              <w:t>А</w:t>
            </w:r>
            <w:r w:rsidR="00BD690B" w:rsidRPr="002322EC">
              <w:rPr>
                <w:b w:val="0"/>
              </w:rPr>
              <w:t>налитические коды видов синтетического счета объекта</w:t>
            </w:r>
            <w:r w:rsidRPr="002322EC">
              <w:rPr>
                <w:b w:val="0"/>
              </w:rPr>
              <w:t xml:space="preserve"> нематериальных активов</w:t>
            </w:r>
            <w:r w:rsidR="00BD690B" w:rsidRPr="002322EC">
              <w:rPr>
                <w:b w:val="0"/>
              </w:rPr>
              <w:t xml:space="preserve"> </w:t>
            </w:r>
            <w:r w:rsidRPr="002322EC">
              <w:rPr>
                <w:b w:val="0"/>
              </w:rPr>
              <w:t xml:space="preserve"> в составе Рабочего плана счетов</w:t>
            </w:r>
          </w:p>
        </w:tc>
        <w:tc>
          <w:tcPr>
            <w:tcW w:w="1134" w:type="dxa"/>
          </w:tcPr>
          <w:p w:rsidR="00BD690B" w:rsidRPr="00927892" w:rsidRDefault="002322EC">
            <w:pPr>
              <w:pStyle w:val="ConsPlusTitle"/>
              <w:jc w:val="center"/>
              <w:rPr>
                <w:b w:val="0"/>
              </w:rPr>
            </w:pPr>
            <w:r>
              <w:rPr>
                <w:b w:val="0"/>
              </w:rPr>
              <w:t>№ 157н</w:t>
            </w:r>
          </w:p>
        </w:tc>
        <w:tc>
          <w:tcPr>
            <w:tcW w:w="851" w:type="dxa"/>
          </w:tcPr>
          <w:p w:rsidR="00BD690B" w:rsidRDefault="002322EC">
            <w:pPr>
              <w:pStyle w:val="ConsPlusTitle"/>
              <w:jc w:val="center"/>
              <w:rPr>
                <w:b w:val="0"/>
              </w:rPr>
            </w:pPr>
            <w:r>
              <w:rPr>
                <w:b w:val="0"/>
              </w:rPr>
              <w:t>67</w:t>
            </w:r>
          </w:p>
        </w:tc>
        <w:tc>
          <w:tcPr>
            <w:tcW w:w="992" w:type="dxa"/>
          </w:tcPr>
          <w:p w:rsidR="00BD690B" w:rsidRPr="00927892" w:rsidRDefault="00BD690B">
            <w:pPr>
              <w:pStyle w:val="ConsPlusTitle"/>
              <w:jc w:val="center"/>
              <w:rPr>
                <w:b w:val="0"/>
              </w:rPr>
            </w:pPr>
          </w:p>
        </w:tc>
        <w:tc>
          <w:tcPr>
            <w:tcW w:w="992" w:type="dxa"/>
          </w:tcPr>
          <w:p w:rsidR="00BD690B" w:rsidRPr="00927892" w:rsidRDefault="00BD690B">
            <w:pPr>
              <w:pStyle w:val="ConsPlusTitle"/>
              <w:jc w:val="center"/>
              <w:rPr>
                <w:b w:val="0"/>
              </w:rPr>
            </w:pPr>
          </w:p>
        </w:tc>
        <w:tc>
          <w:tcPr>
            <w:tcW w:w="1134" w:type="dxa"/>
          </w:tcPr>
          <w:p w:rsidR="00BD690B" w:rsidRPr="00927892" w:rsidRDefault="00BD690B">
            <w:pPr>
              <w:pStyle w:val="ConsPlusTitle"/>
              <w:jc w:val="center"/>
              <w:rPr>
                <w:b w:val="0"/>
              </w:rPr>
            </w:pPr>
          </w:p>
        </w:tc>
        <w:tc>
          <w:tcPr>
            <w:tcW w:w="3260" w:type="dxa"/>
          </w:tcPr>
          <w:p w:rsidR="00BD690B" w:rsidRPr="00927892" w:rsidRDefault="00BD690B">
            <w:pPr>
              <w:pStyle w:val="ConsPlusTitle"/>
              <w:jc w:val="center"/>
              <w:rPr>
                <w:b w:val="0"/>
              </w:rPr>
            </w:pPr>
          </w:p>
        </w:tc>
      </w:tr>
      <w:tr w:rsidR="0009768E" w:rsidRPr="00927892" w:rsidTr="00F23616">
        <w:tc>
          <w:tcPr>
            <w:tcW w:w="1418" w:type="dxa"/>
          </w:tcPr>
          <w:p w:rsidR="0009768E" w:rsidRPr="00927892" w:rsidRDefault="00F26649" w:rsidP="00F26649">
            <w:pPr>
              <w:pStyle w:val="ConsPlusTitle"/>
              <w:jc w:val="center"/>
              <w:rPr>
                <w:b w:val="0"/>
              </w:rPr>
            </w:pPr>
            <w:r>
              <w:rPr>
                <w:b w:val="0"/>
              </w:rPr>
              <w:t>56</w:t>
            </w:r>
          </w:p>
        </w:tc>
        <w:tc>
          <w:tcPr>
            <w:tcW w:w="4962" w:type="dxa"/>
          </w:tcPr>
          <w:p w:rsidR="0009768E" w:rsidRPr="0009768E" w:rsidRDefault="002322EC" w:rsidP="002322EC">
            <w:pPr>
              <w:pStyle w:val="ConsPlusTitle"/>
              <w:jc w:val="both"/>
              <w:rPr>
                <w:b w:val="0"/>
              </w:rPr>
            </w:pPr>
            <w:r>
              <w:rPr>
                <w:b w:val="0"/>
              </w:rPr>
              <w:t>П</w:t>
            </w:r>
            <w:r w:rsidRPr="002322EC">
              <w:rPr>
                <w:b w:val="0"/>
              </w:rPr>
              <w:t>рав</w:t>
            </w:r>
            <w:r>
              <w:rPr>
                <w:b w:val="0"/>
              </w:rPr>
              <w:t>о</w:t>
            </w:r>
            <w:r w:rsidRPr="002322EC">
              <w:rPr>
                <w:b w:val="0"/>
              </w:rPr>
              <w:t xml:space="preserve"> не включать затрат</w:t>
            </w:r>
            <w:r>
              <w:rPr>
                <w:b w:val="0"/>
              </w:rPr>
              <w:t>ы</w:t>
            </w:r>
            <w:r w:rsidRPr="002322EC">
              <w:rPr>
                <w:b w:val="0"/>
              </w:rPr>
              <w:t>, произведенны</w:t>
            </w:r>
            <w:r>
              <w:rPr>
                <w:b w:val="0"/>
              </w:rPr>
              <w:t xml:space="preserve">х </w:t>
            </w:r>
            <w:r w:rsidRPr="002322EC">
              <w:rPr>
                <w:b w:val="0"/>
              </w:rPr>
              <w:t xml:space="preserve"> по заготовке и доставке материальных запасов до центральных (производственных) складов (баз) и (или) грузополучателей</w:t>
            </w:r>
            <w:r>
              <w:rPr>
                <w:b w:val="0"/>
              </w:rPr>
              <w:t xml:space="preserve">, включая страхование доставки </w:t>
            </w:r>
            <w:r w:rsidRPr="002322EC">
              <w:rPr>
                <w:b w:val="0"/>
              </w:rPr>
              <w:t>в фактическую стоимость приобретаемых материальных запасов, а относить их в составе расходов на финансовый результат текущего финансового года</w:t>
            </w:r>
            <w:r>
              <w:rPr>
                <w:b w:val="0"/>
              </w:rPr>
              <w:t xml:space="preserve">  </w:t>
            </w:r>
          </w:p>
        </w:tc>
        <w:tc>
          <w:tcPr>
            <w:tcW w:w="1134" w:type="dxa"/>
          </w:tcPr>
          <w:p w:rsidR="0009768E" w:rsidRPr="00927892" w:rsidRDefault="002322EC">
            <w:pPr>
              <w:pStyle w:val="ConsPlusTitle"/>
              <w:jc w:val="center"/>
              <w:rPr>
                <w:b w:val="0"/>
              </w:rPr>
            </w:pPr>
            <w:r>
              <w:rPr>
                <w:b w:val="0"/>
              </w:rPr>
              <w:t>№ 157н</w:t>
            </w:r>
          </w:p>
        </w:tc>
        <w:tc>
          <w:tcPr>
            <w:tcW w:w="851" w:type="dxa"/>
          </w:tcPr>
          <w:p w:rsidR="0009768E" w:rsidRDefault="002322EC">
            <w:pPr>
              <w:pStyle w:val="ConsPlusTitle"/>
              <w:jc w:val="center"/>
              <w:rPr>
                <w:b w:val="0"/>
              </w:rPr>
            </w:pPr>
            <w:r>
              <w:rPr>
                <w:b w:val="0"/>
              </w:rPr>
              <w:t>103</w:t>
            </w:r>
          </w:p>
        </w:tc>
        <w:tc>
          <w:tcPr>
            <w:tcW w:w="992" w:type="dxa"/>
          </w:tcPr>
          <w:p w:rsidR="0009768E" w:rsidRPr="00927892" w:rsidRDefault="0009768E">
            <w:pPr>
              <w:pStyle w:val="ConsPlusTitle"/>
              <w:jc w:val="center"/>
              <w:rPr>
                <w:b w:val="0"/>
              </w:rPr>
            </w:pPr>
          </w:p>
        </w:tc>
        <w:tc>
          <w:tcPr>
            <w:tcW w:w="992" w:type="dxa"/>
          </w:tcPr>
          <w:p w:rsidR="0009768E" w:rsidRPr="00927892" w:rsidRDefault="0009768E">
            <w:pPr>
              <w:pStyle w:val="ConsPlusTitle"/>
              <w:jc w:val="center"/>
              <w:rPr>
                <w:b w:val="0"/>
              </w:rPr>
            </w:pPr>
          </w:p>
        </w:tc>
        <w:tc>
          <w:tcPr>
            <w:tcW w:w="1134" w:type="dxa"/>
          </w:tcPr>
          <w:p w:rsidR="0009768E" w:rsidRPr="00927892" w:rsidRDefault="0009768E">
            <w:pPr>
              <w:pStyle w:val="ConsPlusTitle"/>
              <w:jc w:val="center"/>
              <w:rPr>
                <w:b w:val="0"/>
              </w:rPr>
            </w:pPr>
          </w:p>
        </w:tc>
        <w:tc>
          <w:tcPr>
            <w:tcW w:w="3260" w:type="dxa"/>
          </w:tcPr>
          <w:p w:rsidR="0009768E" w:rsidRPr="00927892" w:rsidRDefault="0009768E">
            <w:pPr>
              <w:pStyle w:val="ConsPlusTitle"/>
              <w:jc w:val="center"/>
              <w:rPr>
                <w:b w:val="0"/>
              </w:rPr>
            </w:pPr>
          </w:p>
        </w:tc>
      </w:tr>
      <w:tr w:rsidR="00BD690B" w:rsidRPr="00927892" w:rsidTr="00F23616">
        <w:tc>
          <w:tcPr>
            <w:tcW w:w="1418" w:type="dxa"/>
          </w:tcPr>
          <w:p w:rsidR="00BD690B" w:rsidRPr="00927892" w:rsidRDefault="00F26649" w:rsidP="00F26649">
            <w:pPr>
              <w:pStyle w:val="ConsPlusTitle"/>
              <w:jc w:val="center"/>
              <w:rPr>
                <w:b w:val="0"/>
              </w:rPr>
            </w:pPr>
            <w:r>
              <w:rPr>
                <w:b w:val="0"/>
              </w:rPr>
              <w:t>57</w:t>
            </w:r>
          </w:p>
        </w:tc>
        <w:tc>
          <w:tcPr>
            <w:tcW w:w="4962" w:type="dxa"/>
          </w:tcPr>
          <w:p w:rsidR="00BD690B" w:rsidRPr="0009768E" w:rsidRDefault="002322EC" w:rsidP="002322EC">
            <w:pPr>
              <w:pStyle w:val="ConsPlusTitle"/>
              <w:jc w:val="both"/>
              <w:rPr>
                <w:b w:val="0"/>
              </w:rPr>
            </w:pPr>
            <w:r>
              <w:rPr>
                <w:b w:val="0"/>
              </w:rPr>
              <w:t>П</w:t>
            </w:r>
            <w:r w:rsidRPr="002322EC">
              <w:rPr>
                <w:b w:val="0"/>
              </w:rPr>
              <w:t>оряд</w:t>
            </w:r>
            <w:r>
              <w:rPr>
                <w:b w:val="0"/>
              </w:rPr>
              <w:t>о</w:t>
            </w:r>
            <w:r w:rsidRPr="002322EC">
              <w:rPr>
                <w:b w:val="0"/>
              </w:rPr>
              <w:t xml:space="preserve">к </w:t>
            </w:r>
            <w:r>
              <w:rPr>
                <w:b w:val="0"/>
              </w:rPr>
              <w:t>у</w:t>
            </w:r>
            <w:r w:rsidRPr="002322EC">
              <w:rPr>
                <w:b w:val="0"/>
              </w:rPr>
              <w:t>чет</w:t>
            </w:r>
            <w:r>
              <w:rPr>
                <w:b w:val="0"/>
              </w:rPr>
              <w:t>а</w:t>
            </w:r>
            <w:r w:rsidRPr="002322EC">
              <w:rPr>
                <w:b w:val="0"/>
              </w:rPr>
              <w:t xml:space="preserve"> и формировани</w:t>
            </w:r>
            <w:r>
              <w:rPr>
                <w:b w:val="0"/>
              </w:rPr>
              <w:t>я</w:t>
            </w:r>
            <w:r w:rsidRPr="002322EC">
              <w:rPr>
                <w:b w:val="0"/>
              </w:rPr>
              <w:t xml:space="preserve"> затрат на производство материальных запасов </w:t>
            </w:r>
            <w:r>
              <w:rPr>
                <w:b w:val="0"/>
              </w:rPr>
              <w:t xml:space="preserve"> для </w:t>
            </w:r>
            <w:r w:rsidRPr="002322EC">
              <w:rPr>
                <w:b w:val="0"/>
              </w:rPr>
              <w:t>определения себестоимости соответствующих видов продукции</w:t>
            </w:r>
          </w:p>
        </w:tc>
        <w:tc>
          <w:tcPr>
            <w:tcW w:w="1134" w:type="dxa"/>
          </w:tcPr>
          <w:p w:rsidR="00BD690B" w:rsidRPr="00927892" w:rsidRDefault="002322EC">
            <w:pPr>
              <w:pStyle w:val="ConsPlusTitle"/>
              <w:jc w:val="center"/>
              <w:rPr>
                <w:b w:val="0"/>
              </w:rPr>
            </w:pPr>
            <w:r>
              <w:rPr>
                <w:b w:val="0"/>
              </w:rPr>
              <w:t>№ 157н</w:t>
            </w:r>
          </w:p>
        </w:tc>
        <w:tc>
          <w:tcPr>
            <w:tcW w:w="851" w:type="dxa"/>
          </w:tcPr>
          <w:p w:rsidR="00BD690B" w:rsidRDefault="002322EC">
            <w:pPr>
              <w:pStyle w:val="ConsPlusTitle"/>
              <w:jc w:val="center"/>
              <w:rPr>
                <w:b w:val="0"/>
              </w:rPr>
            </w:pPr>
            <w:r>
              <w:rPr>
                <w:b w:val="0"/>
              </w:rPr>
              <w:t>104</w:t>
            </w:r>
          </w:p>
        </w:tc>
        <w:tc>
          <w:tcPr>
            <w:tcW w:w="992" w:type="dxa"/>
          </w:tcPr>
          <w:p w:rsidR="00BD690B" w:rsidRPr="00927892" w:rsidRDefault="00BD690B">
            <w:pPr>
              <w:pStyle w:val="ConsPlusTitle"/>
              <w:jc w:val="center"/>
              <w:rPr>
                <w:b w:val="0"/>
              </w:rPr>
            </w:pPr>
          </w:p>
        </w:tc>
        <w:tc>
          <w:tcPr>
            <w:tcW w:w="992" w:type="dxa"/>
          </w:tcPr>
          <w:p w:rsidR="00BD690B" w:rsidRPr="00927892" w:rsidRDefault="00BD690B">
            <w:pPr>
              <w:pStyle w:val="ConsPlusTitle"/>
              <w:jc w:val="center"/>
              <w:rPr>
                <w:b w:val="0"/>
              </w:rPr>
            </w:pPr>
          </w:p>
        </w:tc>
        <w:tc>
          <w:tcPr>
            <w:tcW w:w="1134" w:type="dxa"/>
          </w:tcPr>
          <w:p w:rsidR="00BD690B" w:rsidRPr="00927892" w:rsidRDefault="00BD690B">
            <w:pPr>
              <w:pStyle w:val="ConsPlusTitle"/>
              <w:jc w:val="center"/>
              <w:rPr>
                <w:b w:val="0"/>
              </w:rPr>
            </w:pPr>
          </w:p>
        </w:tc>
        <w:tc>
          <w:tcPr>
            <w:tcW w:w="3260" w:type="dxa"/>
          </w:tcPr>
          <w:p w:rsidR="00BD690B" w:rsidRPr="00927892" w:rsidRDefault="00BD690B">
            <w:pPr>
              <w:pStyle w:val="ConsPlusTitle"/>
              <w:jc w:val="center"/>
              <w:rPr>
                <w:b w:val="0"/>
              </w:rPr>
            </w:pPr>
          </w:p>
        </w:tc>
      </w:tr>
      <w:tr w:rsidR="00BD690B" w:rsidRPr="00927892" w:rsidTr="00F23616">
        <w:tc>
          <w:tcPr>
            <w:tcW w:w="1418" w:type="dxa"/>
          </w:tcPr>
          <w:p w:rsidR="00BD690B" w:rsidRPr="00927892" w:rsidRDefault="00F26649" w:rsidP="00F26649">
            <w:pPr>
              <w:pStyle w:val="ConsPlusTitle"/>
              <w:jc w:val="center"/>
              <w:rPr>
                <w:b w:val="0"/>
              </w:rPr>
            </w:pPr>
            <w:r>
              <w:rPr>
                <w:b w:val="0"/>
              </w:rPr>
              <w:t>58</w:t>
            </w:r>
          </w:p>
        </w:tc>
        <w:tc>
          <w:tcPr>
            <w:tcW w:w="4962" w:type="dxa"/>
          </w:tcPr>
          <w:p w:rsidR="00BD690B" w:rsidRPr="00C32DE4" w:rsidRDefault="00AA59D3" w:rsidP="00AA59D3">
            <w:pPr>
              <w:pStyle w:val="ConsPlusTitle"/>
            </w:pPr>
            <w:r w:rsidRPr="00C32DE4">
              <w:t>Порядок ведения а</w:t>
            </w:r>
            <w:r w:rsidR="002322EC" w:rsidRPr="00C32DE4">
              <w:t>налитическ</w:t>
            </w:r>
            <w:r w:rsidRPr="00C32DE4">
              <w:t>ого</w:t>
            </w:r>
            <w:r w:rsidR="002322EC" w:rsidRPr="00C32DE4">
              <w:t xml:space="preserve"> учет</w:t>
            </w:r>
            <w:r w:rsidRPr="00C32DE4">
              <w:t>а</w:t>
            </w:r>
            <w:r w:rsidR="002322EC" w:rsidRPr="00C32DE4">
              <w:t xml:space="preserve"> товаров, переданных на реализацию</w:t>
            </w:r>
          </w:p>
        </w:tc>
        <w:tc>
          <w:tcPr>
            <w:tcW w:w="1134" w:type="dxa"/>
          </w:tcPr>
          <w:p w:rsidR="00BD690B" w:rsidRPr="00C32DE4" w:rsidRDefault="00AA59D3">
            <w:pPr>
              <w:pStyle w:val="ConsPlusTitle"/>
              <w:jc w:val="center"/>
            </w:pPr>
            <w:r w:rsidRPr="00C32DE4">
              <w:t>№ 157н</w:t>
            </w:r>
          </w:p>
        </w:tc>
        <w:tc>
          <w:tcPr>
            <w:tcW w:w="851" w:type="dxa"/>
          </w:tcPr>
          <w:p w:rsidR="00BD690B" w:rsidRDefault="002322EC">
            <w:pPr>
              <w:pStyle w:val="ConsPlusTitle"/>
              <w:jc w:val="center"/>
              <w:rPr>
                <w:b w:val="0"/>
              </w:rPr>
            </w:pPr>
            <w:r>
              <w:rPr>
                <w:b w:val="0"/>
              </w:rPr>
              <w:t>126</w:t>
            </w:r>
          </w:p>
        </w:tc>
        <w:tc>
          <w:tcPr>
            <w:tcW w:w="992" w:type="dxa"/>
          </w:tcPr>
          <w:p w:rsidR="00BD690B" w:rsidRPr="00927892" w:rsidRDefault="00BD690B">
            <w:pPr>
              <w:pStyle w:val="ConsPlusTitle"/>
              <w:jc w:val="center"/>
              <w:rPr>
                <w:b w:val="0"/>
              </w:rPr>
            </w:pPr>
          </w:p>
        </w:tc>
        <w:tc>
          <w:tcPr>
            <w:tcW w:w="992" w:type="dxa"/>
          </w:tcPr>
          <w:p w:rsidR="00BD690B" w:rsidRPr="00927892" w:rsidRDefault="00BD690B">
            <w:pPr>
              <w:pStyle w:val="ConsPlusTitle"/>
              <w:jc w:val="center"/>
              <w:rPr>
                <w:b w:val="0"/>
              </w:rPr>
            </w:pPr>
          </w:p>
        </w:tc>
        <w:tc>
          <w:tcPr>
            <w:tcW w:w="1134" w:type="dxa"/>
          </w:tcPr>
          <w:p w:rsidR="00BD690B" w:rsidRPr="00927892" w:rsidRDefault="00BD690B">
            <w:pPr>
              <w:pStyle w:val="ConsPlusTitle"/>
              <w:jc w:val="center"/>
              <w:rPr>
                <w:b w:val="0"/>
              </w:rPr>
            </w:pPr>
          </w:p>
        </w:tc>
        <w:tc>
          <w:tcPr>
            <w:tcW w:w="3260" w:type="dxa"/>
          </w:tcPr>
          <w:p w:rsidR="00BD690B" w:rsidRPr="00927892" w:rsidRDefault="00BD690B">
            <w:pPr>
              <w:pStyle w:val="ConsPlusTitle"/>
              <w:jc w:val="center"/>
              <w:rPr>
                <w:b w:val="0"/>
              </w:rPr>
            </w:pPr>
          </w:p>
        </w:tc>
      </w:tr>
      <w:tr w:rsidR="002322EC" w:rsidRPr="00927892" w:rsidTr="00F23616">
        <w:tc>
          <w:tcPr>
            <w:tcW w:w="1418" w:type="dxa"/>
          </w:tcPr>
          <w:p w:rsidR="002322EC" w:rsidRPr="00927892" w:rsidRDefault="00F26649" w:rsidP="00F26649">
            <w:pPr>
              <w:pStyle w:val="ConsPlusTitle"/>
              <w:jc w:val="center"/>
              <w:rPr>
                <w:b w:val="0"/>
              </w:rPr>
            </w:pPr>
            <w:r>
              <w:rPr>
                <w:b w:val="0"/>
              </w:rPr>
              <w:t>59</w:t>
            </w:r>
          </w:p>
        </w:tc>
        <w:tc>
          <w:tcPr>
            <w:tcW w:w="4962" w:type="dxa"/>
          </w:tcPr>
          <w:p w:rsidR="002322EC" w:rsidRPr="0009768E" w:rsidRDefault="00AA59D3" w:rsidP="00AA59D3">
            <w:pPr>
              <w:pStyle w:val="ConsPlusTitle"/>
              <w:rPr>
                <w:b w:val="0"/>
              </w:rPr>
            </w:pPr>
            <w:r>
              <w:rPr>
                <w:b w:val="0"/>
              </w:rPr>
              <w:t xml:space="preserve">Порядок </w:t>
            </w:r>
            <w:r w:rsidRPr="00AA59D3">
              <w:rPr>
                <w:b w:val="0"/>
              </w:rPr>
              <w:t>распредел</w:t>
            </w:r>
            <w:r>
              <w:rPr>
                <w:b w:val="0"/>
              </w:rPr>
              <w:t>ения о</w:t>
            </w:r>
            <w:r w:rsidRPr="00AA59D3">
              <w:rPr>
                <w:b w:val="0"/>
              </w:rPr>
              <w:t>бщехозяйственны</w:t>
            </w:r>
            <w:r>
              <w:rPr>
                <w:b w:val="0"/>
              </w:rPr>
              <w:t>х</w:t>
            </w:r>
            <w:r w:rsidRPr="00AA59D3">
              <w:rPr>
                <w:b w:val="0"/>
              </w:rPr>
              <w:t xml:space="preserve"> расход</w:t>
            </w:r>
            <w:r>
              <w:rPr>
                <w:b w:val="0"/>
              </w:rPr>
              <w:t>ов</w:t>
            </w:r>
            <w:r w:rsidRPr="00AA59D3">
              <w:rPr>
                <w:b w:val="0"/>
              </w:rPr>
              <w:t xml:space="preserve"> учреждения, произведенные за отчетный период (месяц)</w:t>
            </w:r>
            <w:r>
              <w:rPr>
                <w:b w:val="0"/>
              </w:rPr>
              <w:t xml:space="preserve"> </w:t>
            </w:r>
            <w:r w:rsidRPr="00AA59D3">
              <w:rPr>
                <w:b w:val="0"/>
              </w:rPr>
              <w:t>на себестоимость реализованной готовой продукции, оказанных работ, услуг</w:t>
            </w:r>
          </w:p>
        </w:tc>
        <w:tc>
          <w:tcPr>
            <w:tcW w:w="1134" w:type="dxa"/>
          </w:tcPr>
          <w:p w:rsidR="002322EC" w:rsidRPr="00927892" w:rsidRDefault="00AA59D3">
            <w:pPr>
              <w:pStyle w:val="ConsPlusTitle"/>
              <w:jc w:val="center"/>
              <w:rPr>
                <w:b w:val="0"/>
              </w:rPr>
            </w:pPr>
            <w:r>
              <w:rPr>
                <w:b w:val="0"/>
              </w:rPr>
              <w:t>№ 157н</w:t>
            </w:r>
          </w:p>
        </w:tc>
        <w:tc>
          <w:tcPr>
            <w:tcW w:w="851" w:type="dxa"/>
          </w:tcPr>
          <w:p w:rsidR="002322EC" w:rsidRDefault="00AA59D3">
            <w:pPr>
              <w:pStyle w:val="ConsPlusTitle"/>
              <w:jc w:val="center"/>
              <w:rPr>
                <w:b w:val="0"/>
              </w:rPr>
            </w:pPr>
            <w:r>
              <w:rPr>
                <w:b w:val="0"/>
              </w:rPr>
              <w:t>135</w:t>
            </w:r>
          </w:p>
        </w:tc>
        <w:tc>
          <w:tcPr>
            <w:tcW w:w="992" w:type="dxa"/>
          </w:tcPr>
          <w:p w:rsidR="002322EC" w:rsidRPr="00927892" w:rsidRDefault="002322EC">
            <w:pPr>
              <w:pStyle w:val="ConsPlusTitle"/>
              <w:jc w:val="center"/>
              <w:rPr>
                <w:b w:val="0"/>
              </w:rPr>
            </w:pPr>
          </w:p>
        </w:tc>
        <w:tc>
          <w:tcPr>
            <w:tcW w:w="992" w:type="dxa"/>
          </w:tcPr>
          <w:p w:rsidR="002322EC" w:rsidRPr="00927892" w:rsidRDefault="002322EC">
            <w:pPr>
              <w:pStyle w:val="ConsPlusTitle"/>
              <w:jc w:val="center"/>
              <w:rPr>
                <w:b w:val="0"/>
              </w:rPr>
            </w:pPr>
          </w:p>
        </w:tc>
        <w:tc>
          <w:tcPr>
            <w:tcW w:w="1134" w:type="dxa"/>
          </w:tcPr>
          <w:p w:rsidR="002322EC" w:rsidRPr="00927892" w:rsidRDefault="002322EC">
            <w:pPr>
              <w:pStyle w:val="ConsPlusTitle"/>
              <w:jc w:val="center"/>
              <w:rPr>
                <w:b w:val="0"/>
              </w:rPr>
            </w:pPr>
          </w:p>
        </w:tc>
        <w:tc>
          <w:tcPr>
            <w:tcW w:w="3260" w:type="dxa"/>
          </w:tcPr>
          <w:p w:rsidR="002322EC" w:rsidRPr="00927892" w:rsidRDefault="002322EC">
            <w:pPr>
              <w:pStyle w:val="ConsPlusTitle"/>
              <w:jc w:val="center"/>
              <w:rPr>
                <w:b w:val="0"/>
              </w:rPr>
            </w:pPr>
          </w:p>
        </w:tc>
      </w:tr>
      <w:tr w:rsidR="002322EC" w:rsidRPr="00927892" w:rsidTr="00F23616">
        <w:tc>
          <w:tcPr>
            <w:tcW w:w="1418" w:type="dxa"/>
          </w:tcPr>
          <w:p w:rsidR="002322EC" w:rsidRPr="00927892" w:rsidRDefault="00F26649" w:rsidP="00F26649">
            <w:pPr>
              <w:pStyle w:val="ConsPlusTitle"/>
              <w:jc w:val="center"/>
              <w:rPr>
                <w:b w:val="0"/>
              </w:rPr>
            </w:pPr>
            <w:r>
              <w:rPr>
                <w:b w:val="0"/>
              </w:rPr>
              <w:t>60</w:t>
            </w:r>
          </w:p>
        </w:tc>
        <w:tc>
          <w:tcPr>
            <w:tcW w:w="4962" w:type="dxa"/>
          </w:tcPr>
          <w:p w:rsidR="002322EC" w:rsidRPr="00C32DE4" w:rsidRDefault="00AA59D3" w:rsidP="00AA59D3">
            <w:pPr>
              <w:pStyle w:val="ConsPlusTitle"/>
            </w:pPr>
            <w:r w:rsidRPr="00C32DE4">
              <w:t xml:space="preserve">Порядок учета  объектов имущества  в составе казны в случае  ведения их инвентарного и аналитического учета </w:t>
            </w:r>
          </w:p>
        </w:tc>
        <w:tc>
          <w:tcPr>
            <w:tcW w:w="1134" w:type="dxa"/>
          </w:tcPr>
          <w:p w:rsidR="002322EC" w:rsidRPr="00C32DE4" w:rsidRDefault="00AA59D3">
            <w:pPr>
              <w:pStyle w:val="ConsPlusTitle"/>
              <w:jc w:val="center"/>
            </w:pPr>
            <w:r w:rsidRPr="00C32DE4">
              <w:t>№ 157н</w:t>
            </w:r>
          </w:p>
        </w:tc>
        <w:tc>
          <w:tcPr>
            <w:tcW w:w="851" w:type="dxa"/>
          </w:tcPr>
          <w:p w:rsidR="002322EC" w:rsidRDefault="00AA59D3">
            <w:pPr>
              <w:pStyle w:val="ConsPlusTitle"/>
              <w:jc w:val="center"/>
              <w:rPr>
                <w:b w:val="0"/>
              </w:rPr>
            </w:pPr>
            <w:r>
              <w:rPr>
                <w:b w:val="0"/>
              </w:rPr>
              <w:t>143</w:t>
            </w:r>
          </w:p>
        </w:tc>
        <w:tc>
          <w:tcPr>
            <w:tcW w:w="992" w:type="dxa"/>
          </w:tcPr>
          <w:p w:rsidR="002322EC" w:rsidRPr="00927892" w:rsidRDefault="002322EC">
            <w:pPr>
              <w:pStyle w:val="ConsPlusTitle"/>
              <w:jc w:val="center"/>
              <w:rPr>
                <w:b w:val="0"/>
              </w:rPr>
            </w:pPr>
          </w:p>
        </w:tc>
        <w:tc>
          <w:tcPr>
            <w:tcW w:w="992" w:type="dxa"/>
          </w:tcPr>
          <w:p w:rsidR="002322EC" w:rsidRPr="00927892" w:rsidRDefault="002322EC">
            <w:pPr>
              <w:pStyle w:val="ConsPlusTitle"/>
              <w:jc w:val="center"/>
              <w:rPr>
                <w:b w:val="0"/>
              </w:rPr>
            </w:pPr>
          </w:p>
        </w:tc>
        <w:tc>
          <w:tcPr>
            <w:tcW w:w="1134" w:type="dxa"/>
          </w:tcPr>
          <w:p w:rsidR="002322EC" w:rsidRPr="00927892" w:rsidRDefault="002322EC">
            <w:pPr>
              <w:pStyle w:val="ConsPlusTitle"/>
              <w:jc w:val="center"/>
              <w:rPr>
                <w:b w:val="0"/>
              </w:rPr>
            </w:pPr>
          </w:p>
        </w:tc>
        <w:tc>
          <w:tcPr>
            <w:tcW w:w="3260" w:type="dxa"/>
          </w:tcPr>
          <w:p w:rsidR="002322EC" w:rsidRPr="00927892" w:rsidRDefault="002322EC">
            <w:pPr>
              <w:pStyle w:val="ConsPlusTitle"/>
              <w:jc w:val="center"/>
              <w:rPr>
                <w:b w:val="0"/>
              </w:rPr>
            </w:pPr>
          </w:p>
        </w:tc>
      </w:tr>
      <w:tr w:rsidR="00AA59D3" w:rsidRPr="00927892" w:rsidTr="00E957C9">
        <w:trPr>
          <w:trHeight w:val="2344"/>
        </w:trPr>
        <w:tc>
          <w:tcPr>
            <w:tcW w:w="1418" w:type="dxa"/>
          </w:tcPr>
          <w:p w:rsidR="00AA59D3" w:rsidRPr="00927892" w:rsidRDefault="00F26649" w:rsidP="00F26649">
            <w:pPr>
              <w:pStyle w:val="ConsPlusTitle"/>
              <w:jc w:val="center"/>
              <w:rPr>
                <w:b w:val="0"/>
              </w:rPr>
            </w:pPr>
            <w:r>
              <w:rPr>
                <w:b w:val="0"/>
              </w:rPr>
              <w:t>61</w:t>
            </w:r>
          </w:p>
        </w:tc>
        <w:tc>
          <w:tcPr>
            <w:tcW w:w="4962" w:type="dxa"/>
          </w:tcPr>
          <w:p w:rsidR="00AA59D3" w:rsidRPr="0009768E" w:rsidRDefault="00AA59D3" w:rsidP="00F26649">
            <w:pPr>
              <w:pStyle w:val="ConsPlusTitle"/>
              <w:rPr>
                <w:b w:val="0"/>
              </w:rPr>
            </w:pPr>
            <w:r w:rsidRPr="00AA59D3">
              <w:rPr>
                <w:b w:val="0"/>
              </w:rPr>
              <w:t>Порядок ведения аналитического учета по объектам в составе имущества казны на основании информации из реестра имущества соответствующего публично-правового образования</w:t>
            </w:r>
            <w:r w:rsidR="00E957C9">
              <w:rPr>
                <w:b w:val="0"/>
              </w:rPr>
              <w:t xml:space="preserve"> (</w:t>
            </w:r>
            <w:r w:rsidR="00E957C9">
              <w:t xml:space="preserve"> </w:t>
            </w:r>
            <w:r w:rsidR="00E957C9" w:rsidRPr="00E957C9">
              <w:rPr>
                <w:b w:val="0"/>
              </w:rPr>
              <w:t xml:space="preserve">если иное не предусмотрено ФО </w:t>
            </w:r>
            <w:r w:rsidR="00E957C9">
              <w:rPr>
                <w:b w:val="0"/>
              </w:rPr>
              <w:t>соответствующего бюджета)</w:t>
            </w:r>
          </w:p>
        </w:tc>
        <w:tc>
          <w:tcPr>
            <w:tcW w:w="1134" w:type="dxa"/>
          </w:tcPr>
          <w:p w:rsidR="00AA59D3" w:rsidRPr="00927892" w:rsidRDefault="00F23616">
            <w:pPr>
              <w:pStyle w:val="ConsPlusTitle"/>
              <w:jc w:val="center"/>
              <w:rPr>
                <w:b w:val="0"/>
              </w:rPr>
            </w:pPr>
            <w:r>
              <w:rPr>
                <w:b w:val="0"/>
              </w:rPr>
              <w:t>№ 157н</w:t>
            </w:r>
          </w:p>
        </w:tc>
        <w:tc>
          <w:tcPr>
            <w:tcW w:w="851" w:type="dxa"/>
          </w:tcPr>
          <w:p w:rsidR="00AA59D3" w:rsidRDefault="00962371">
            <w:pPr>
              <w:pStyle w:val="ConsPlusTitle"/>
              <w:jc w:val="center"/>
              <w:rPr>
                <w:b w:val="0"/>
              </w:rPr>
            </w:pPr>
            <w:r>
              <w:rPr>
                <w:b w:val="0"/>
              </w:rPr>
              <w:t>145</w:t>
            </w:r>
          </w:p>
        </w:tc>
        <w:tc>
          <w:tcPr>
            <w:tcW w:w="992" w:type="dxa"/>
          </w:tcPr>
          <w:p w:rsidR="00AA59D3" w:rsidRPr="00927892" w:rsidRDefault="00AA59D3" w:rsidP="00F23616">
            <w:pPr>
              <w:pStyle w:val="ConsPlusTitle"/>
              <w:jc w:val="center"/>
              <w:rPr>
                <w:b w:val="0"/>
              </w:rPr>
            </w:pPr>
          </w:p>
        </w:tc>
        <w:tc>
          <w:tcPr>
            <w:tcW w:w="992" w:type="dxa"/>
          </w:tcPr>
          <w:p w:rsidR="00AA59D3" w:rsidRPr="00927892" w:rsidRDefault="00AA59D3">
            <w:pPr>
              <w:pStyle w:val="ConsPlusTitle"/>
              <w:jc w:val="center"/>
              <w:rPr>
                <w:b w:val="0"/>
              </w:rPr>
            </w:pPr>
          </w:p>
        </w:tc>
        <w:tc>
          <w:tcPr>
            <w:tcW w:w="1134" w:type="dxa"/>
          </w:tcPr>
          <w:p w:rsidR="00AA59D3" w:rsidRPr="00927892" w:rsidRDefault="00AA59D3">
            <w:pPr>
              <w:pStyle w:val="ConsPlusTitle"/>
              <w:jc w:val="center"/>
              <w:rPr>
                <w:b w:val="0"/>
              </w:rPr>
            </w:pPr>
          </w:p>
        </w:tc>
        <w:tc>
          <w:tcPr>
            <w:tcW w:w="3260" w:type="dxa"/>
          </w:tcPr>
          <w:p w:rsidR="00AA59D3" w:rsidRPr="00927892" w:rsidRDefault="00F23616" w:rsidP="00F23616">
            <w:pPr>
              <w:pStyle w:val="ConsPlusTitle"/>
              <w:jc w:val="both"/>
              <w:rPr>
                <w:b w:val="0"/>
              </w:rPr>
            </w:pPr>
            <w:r w:rsidRPr="00F23616">
              <w:rPr>
                <w:b w:val="0"/>
              </w:rPr>
              <w:t>орган, осуществляющий полномочия и функции собственника в отношении имущества, составляющего государственную казну РФ</w:t>
            </w:r>
            <w:r>
              <w:rPr>
                <w:b w:val="0"/>
              </w:rPr>
              <w:t>,</w:t>
            </w:r>
            <w:r w:rsidRPr="00AA59D3">
              <w:rPr>
                <w:b w:val="0"/>
              </w:rPr>
              <w:t xml:space="preserve"> государственную казну субъекта Российской Федерац</w:t>
            </w:r>
            <w:r>
              <w:rPr>
                <w:b w:val="0"/>
              </w:rPr>
              <w:t>ии (муниципального образования)</w:t>
            </w:r>
          </w:p>
        </w:tc>
      </w:tr>
      <w:tr w:rsidR="00AA59D3" w:rsidRPr="00927892" w:rsidTr="00F23616">
        <w:tc>
          <w:tcPr>
            <w:tcW w:w="1418" w:type="dxa"/>
          </w:tcPr>
          <w:p w:rsidR="00AA59D3" w:rsidRPr="00927892" w:rsidRDefault="00AA59D3" w:rsidP="005B1F01">
            <w:pPr>
              <w:pStyle w:val="ConsPlusTitle"/>
              <w:jc w:val="center"/>
              <w:rPr>
                <w:b w:val="0"/>
              </w:rPr>
            </w:pPr>
          </w:p>
        </w:tc>
        <w:tc>
          <w:tcPr>
            <w:tcW w:w="4962" w:type="dxa"/>
          </w:tcPr>
          <w:p w:rsidR="00AA59D3" w:rsidRPr="0009768E" w:rsidRDefault="00F23616" w:rsidP="00F42DBB">
            <w:pPr>
              <w:pStyle w:val="ConsPlusTitle"/>
              <w:rPr>
                <w:b w:val="0"/>
              </w:rPr>
            </w:pPr>
            <w:r w:rsidRPr="00AA59D3">
              <w:rPr>
                <w:b w:val="0"/>
              </w:rPr>
              <w:t>в части федерального бюджета</w:t>
            </w:r>
          </w:p>
        </w:tc>
        <w:tc>
          <w:tcPr>
            <w:tcW w:w="1134" w:type="dxa"/>
          </w:tcPr>
          <w:p w:rsidR="00AA59D3" w:rsidRPr="00927892" w:rsidRDefault="00AA59D3">
            <w:pPr>
              <w:pStyle w:val="ConsPlusTitle"/>
              <w:jc w:val="center"/>
              <w:rPr>
                <w:b w:val="0"/>
              </w:rPr>
            </w:pPr>
          </w:p>
        </w:tc>
        <w:tc>
          <w:tcPr>
            <w:tcW w:w="851" w:type="dxa"/>
          </w:tcPr>
          <w:p w:rsidR="00AA59D3" w:rsidRDefault="00AA59D3">
            <w:pPr>
              <w:pStyle w:val="ConsPlusTitle"/>
              <w:jc w:val="center"/>
              <w:rPr>
                <w:b w:val="0"/>
              </w:rPr>
            </w:pPr>
          </w:p>
        </w:tc>
        <w:tc>
          <w:tcPr>
            <w:tcW w:w="992" w:type="dxa"/>
          </w:tcPr>
          <w:p w:rsidR="00AA59D3" w:rsidRPr="00927892" w:rsidRDefault="00AA59D3">
            <w:pPr>
              <w:pStyle w:val="ConsPlusTitle"/>
              <w:jc w:val="center"/>
              <w:rPr>
                <w:b w:val="0"/>
              </w:rPr>
            </w:pPr>
          </w:p>
        </w:tc>
        <w:tc>
          <w:tcPr>
            <w:tcW w:w="992" w:type="dxa"/>
          </w:tcPr>
          <w:p w:rsidR="00AA59D3" w:rsidRPr="00927892" w:rsidRDefault="00AA59D3">
            <w:pPr>
              <w:pStyle w:val="ConsPlusTitle"/>
              <w:jc w:val="center"/>
              <w:rPr>
                <w:b w:val="0"/>
              </w:rPr>
            </w:pPr>
          </w:p>
        </w:tc>
        <w:tc>
          <w:tcPr>
            <w:tcW w:w="1134" w:type="dxa"/>
          </w:tcPr>
          <w:p w:rsidR="00AA59D3" w:rsidRPr="00927892" w:rsidRDefault="00AA59D3">
            <w:pPr>
              <w:pStyle w:val="ConsPlusTitle"/>
              <w:jc w:val="center"/>
              <w:rPr>
                <w:b w:val="0"/>
              </w:rPr>
            </w:pPr>
          </w:p>
        </w:tc>
        <w:tc>
          <w:tcPr>
            <w:tcW w:w="3260" w:type="dxa"/>
          </w:tcPr>
          <w:p w:rsidR="00AA59D3" w:rsidRPr="00927892" w:rsidRDefault="00AA59D3">
            <w:pPr>
              <w:pStyle w:val="ConsPlusTitle"/>
              <w:jc w:val="center"/>
              <w:rPr>
                <w:b w:val="0"/>
              </w:rPr>
            </w:pPr>
          </w:p>
        </w:tc>
      </w:tr>
      <w:tr w:rsidR="002322EC" w:rsidRPr="00927892" w:rsidTr="00F23616">
        <w:tc>
          <w:tcPr>
            <w:tcW w:w="1418" w:type="dxa"/>
          </w:tcPr>
          <w:p w:rsidR="002322EC" w:rsidRPr="00927892" w:rsidRDefault="002322EC" w:rsidP="005B1F01">
            <w:pPr>
              <w:pStyle w:val="ConsPlusTitle"/>
              <w:jc w:val="center"/>
              <w:rPr>
                <w:b w:val="0"/>
              </w:rPr>
            </w:pPr>
          </w:p>
        </w:tc>
        <w:tc>
          <w:tcPr>
            <w:tcW w:w="4962" w:type="dxa"/>
          </w:tcPr>
          <w:p w:rsidR="002322EC" w:rsidRPr="0009768E" w:rsidRDefault="00F23616" w:rsidP="00F42DBB">
            <w:pPr>
              <w:pStyle w:val="ConsPlusTitle"/>
              <w:rPr>
                <w:b w:val="0"/>
              </w:rPr>
            </w:pPr>
            <w:r w:rsidRPr="00F23616">
              <w:rPr>
                <w:b w:val="0"/>
              </w:rPr>
              <w:t>в части имущества субъекта Российской Федерации</w:t>
            </w:r>
          </w:p>
        </w:tc>
        <w:tc>
          <w:tcPr>
            <w:tcW w:w="1134" w:type="dxa"/>
          </w:tcPr>
          <w:p w:rsidR="002322EC" w:rsidRPr="00927892" w:rsidRDefault="002322EC">
            <w:pPr>
              <w:pStyle w:val="ConsPlusTitle"/>
              <w:jc w:val="center"/>
              <w:rPr>
                <w:b w:val="0"/>
              </w:rPr>
            </w:pPr>
          </w:p>
        </w:tc>
        <w:tc>
          <w:tcPr>
            <w:tcW w:w="851" w:type="dxa"/>
          </w:tcPr>
          <w:p w:rsidR="002322EC" w:rsidRDefault="002322EC">
            <w:pPr>
              <w:pStyle w:val="ConsPlusTitle"/>
              <w:jc w:val="center"/>
              <w:rPr>
                <w:b w:val="0"/>
              </w:rPr>
            </w:pPr>
          </w:p>
        </w:tc>
        <w:tc>
          <w:tcPr>
            <w:tcW w:w="992" w:type="dxa"/>
          </w:tcPr>
          <w:p w:rsidR="002322EC" w:rsidRPr="00927892" w:rsidRDefault="002322EC">
            <w:pPr>
              <w:pStyle w:val="ConsPlusTitle"/>
              <w:jc w:val="center"/>
              <w:rPr>
                <w:b w:val="0"/>
              </w:rPr>
            </w:pPr>
          </w:p>
        </w:tc>
        <w:tc>
          <w:tcPr>
            <w:tcW w:w="992" w:type="dxa"/>
          </w:tcPr>
          <w:p w:rsidR="002322EC" w:rsidRPr="00927892" w:rsidRDefault="002322EC">
            <w:pPr>
              <w:pStyle w:val="ConsPlusTitle"/>
              <w:jc w:val="center"/>
              <w:rPr>
                <w:b w:val="0"/>
              </w:rPr>
            </w:pPr>
          </w:p>
        </w:tc>
        <w:tc>
          <w:tcPr>
            <w:tcW w:w="1134" w:type="dxa"/>
          </w:tcPr>
          <w:p w:rsidR="002322EC" w:rsidRPr="00927892" w:rsidRDefault="002322EC">
            <w:pPr>
              <w:pStyle w:val="ConsPlusTitle"/>
              <w:jc w:val="center"/>
              <w:rPr>
                <w:b w:val="0"/>
              </w:rPr>
            </w:pPr>
          </w:p>
        </w:tc>
        <w:tc>
          <w:tcPr>
            <w:tcW w:w="3260" w:type="dxa"/>
          </w:tcPr>
          <w:p w:rsidR="002322EC" w:rsidRPr="00927892" w:rsidRDefault="00F23616" w:rsidP="00F23616">
            <w:pPr>
              <w:pStyle w:val="ConsPlusTitle"/>
              <w:jc w:val="both"/>
              <w:rPr>
                <w:b w:val="0"/>
              </w:rPr>
            </w:pPr>
            <w:r w:rsidRPr="00F23616">
              <w:rPr>
                <w:b w:val="0"/>
              </w:rPr>
              <w:t xml:space="preserve"> </w:t>
            </w:r>
          </w:p>
        </w:tc>
      </w:tr>
      <w:tr w:rsidR="00F23616" w:rsidRPr="00927892" w:rsidTr="00F23616">
        <w:tc>
          <w:tcPr>
            <w:tcW w:w="1418" w:type="dxa"/>
          </w:tcPr>
          <w:p w:rsidR="00F23616" w:rsidRPr="00927892" w:rsidRDefault="00F23616" w:rsidP="005B1F01">
            <w:pPr>
              <w:pStyle w:val="ConsPlusTitle"/>
              <w:jc w:val="center"/>
              <w:rPr>
                <w:b w:val="0"/>
              </w:rPr>
            </w:pPr>
          </w:p>
        </w:tc>
        <w:tc>
          <w:tcPr>
            <w:tcW w:w="4962" w:type="dxa"/>
          </w:tcPr>
          <w:p w:rsidR="00F23616" w:rsidRPr="00F23616" w:rsidRDefault="00F23616" w:rsidP="00F23616">
            <w:pPr>
              <w:rPr>
                <w:rFonts w:ascii="Calibri" w:eastAsia="Times New Roman" w:hAnsi="Calibri" w:cs="Calibri"/>
                <w:szCs w:val="20"/>
                <w:lang w:eastAsia="ru-RU"/>
              </w:rPr>
            </w:pPr>
            <w:r w:rsidRPr="00F23616">
              <w:rPr>
                <w:rFonts w:ascii="Calibri" w:eastAsia="Times New Roman" w:hAnsi="Calibri" w:cs="Calibri"/>
                <w:szCs w:val="20"/>
                <w:lang w:eastAsia="ru-RU"/>
              </w:rPr>
              <w:t>в части  имущества муниципального образования</w:t>
            </w:r>
          </w:p>
          <w:p w:rsidR="00F23616" w:rsidRPr="0009768E" w:rsidRDefault="00F23616" w:rsidP="00F42DBB">
            <w:pPr>
              <w:pStyle w:val="ConsPlusTitle"/>
              <w:rPr>
                <w:b w:val="0"/>
              </w:rPr>
            </w:pPr>
          </w:p>
        </w:tc>
        <w:tc>
          <w:tcPr>
            <w:tcW w:w="1134" w:type="dxa"/>
          </w:tcPr>
          <w:p w:rsidR="00F23616" w:rsidRPr="00927892" w:rsidRDefault="00F23616">
            <w:pPr>
              <w:pStyle w:val="ConsPlusTitle"/>
              <w:jc w:val="center"/>
              <w:rPr>
                <w:b w:val="0"/>
              </w:rPr>
            </w:pPr>
          </w:p>
        </w:tc>
        <w:tc>
          <w:tcPr>
            <w:tcW w:w="851" w:type="dxa"/>
          </w:tcPr>
          <w:p w:rsidR="00F23616" w:rsidRDefault="00F23616">
            <w:pPr>
              <w:pStyle w:val="ConsPlusTitle"/>
              <w:jc w:val="center"/>
              <w:rPr>
                <w:b w:val="0"/>
              </w:rPr>
            </w:pPr>
          </w:p>
        </w:tc>
        <w:tc>
          <w:tcPr>
            <w:tcW w:w="992" w:type="dxa"/>
          </w:tcPr>
          <w:p w:rsidR="00F23616" w:rsidRPr="00927892" w:rsidRDefault="00F23616">
            <w:pPr>
              <w:pStyle w:val="ConsPlusTitle"/>
              <w:jc w:val="center"/>
              <w:rPr>
                <w:b w:val="0"/>
              </w:rPr>
            </w:pPr>
          </w:p>
        </w:tc>
        <w:tc>
          <w:tcPr>
            <w:tcW w:w="992" w:type="dxa"/>
          </w:tcPr>
          <w:p w:rsidR="00F23616" w:rsidRPr="00927892" w:rsidRDefault="00F23616">
            <w:pPr>
              <w:pStyle w:val="ConsPlusTitle"/>
              <w:jc w:val="center"/>
              <w:rPr>
                <w:b w:val="0"/>
              </w:rPr>
            </w:pPr>
          </w:p>
        </w:tc>
        <w:tc>
          <w:tcPr>
            <w:tcW w:w="1134" w:type="dxa"/>
          </w:tcPr>
          <w:p w:rsidR="00F23616" w:rsidRPr="00927892" w:rsidRDefault="00F23616">
            <w:pPr>
              <w:pStyle w:val="ConsPlusTitle"/>
              <w:jc w:val="center"/>
              <w:rPr>
                <w:b w:val="0"/>
              </w:rPr>
            </w:pPr>
          </w:p>
        </w:tc>
        <w:tc>
          <w:tcPr>
            <w:tcW w:w="3260" w:type="dxa"/>
          </w:tcPr>
          <w:p w:rsidR="00F23616" w:rsidRPr="00927892" w:rsidRDefault="00F23616" w:rsidP="00F23616">
            <w:pPr>
              <w:pStyle w:val="ConsPlusTitle"/>
              <w:jc w:val="both"/>
              <w:rPr>
                <w:b w:val="0"/>
              </w:rPr>
            </w:pPr>
          </w:p>
        </w:tc>
      </w:tr>
      <w:tr w:rsidR="00E957C9" w:rsidRPr="00927892" w:rsidTr="00F23616">
        <w:tc>
          <w:tcPr>
            <w:tcW w:w="1418" w:type="dxa"/>
          </w:tcPr>
          <w:p w:rsidR="00E957C9" w:rsidRPr="00927892" w:rsidRDefault="00F26649" w:rsidP="00F26649">
            <w:pPr>
              <w:pStyle w:val="ConsPlusTitle"/>
              <w:jc w:val="center"/>
              <w:rPr>
                <w:b w:val="0"/>
              </w:rPr>
            </w:pPr>
            <w:r>
              <w:rPr>
                <w:b w:val="0"/>
              </w:rPr>
              <w:t>62</w:t>
            </w:r>
          </w:p>
        </w:tc>
        <w:tc>
          <w:tcPr>
            <w:tcW w:w="4962" w:type="dxa"/>
          </w:tcPr>
          <w:p w:rsidR="00E957C9" w:rsidRPr="00F23616" w:rsidRDefault="00EE0BEF" w:rsidP="00EE0BEF">
            <w:pPr>
              <w:rPr>
                <w:rFonts w:ascii="Calibri" w:eastAsia="Times New Roman" w:hAnsi="Calibri" w:cs="Calibri"/>
                <w:szCs w:val="20"/>
                <w:lang w:eastAsia="ru-RU"/>
              </w:rPr>
            </w:pPr>
            <w:r>
              <w:rPr>
                <w:rFonts w:ascii="Calibri" w:eastAsia="Times New Roman" w:hAnsi="Calibri" w:cs="Calibri"/>
                <w:szCs w:val="20"/>
                <w:lang w:eastAsia="ru-RU"/>
              </w:rPr>
              <w:t>Д</w:t>
            </w:r>
            <w:r w:rsidRPr="00EE0BEF">
              <w:rPr>
                <w:rFonts w:ascii="Calibri" w:eastAsia="Times New Roman" w:hAnsi="Calibri" w:cs="Calibri"/>
                <w:szCs w:val="20"/>
                <w:lang w:eastAsia="ru-RU"/>
              </w:rPr>
              <w:t>ополнительн</w:t>
            </w:r>
            <w:r>
              <w:rPr>
                <w:rFonts w:ascii="Calibri" w:eastAsia="Times New Roman" w:hAnsi="Calibri" w:cs="Calibri"/>
                <w:szCs w:val="20"/>
                <w:lang w:eastAsia="ru-RU"/>
              </w:rPr>
              <w:t>ую</w:t>
            </w:r>
            <w:r w:rsidRPr="00EE0BEF">
              <w:rPr>
                <w:rFonts w:ascii="Calibri" w:eastAsia="Times New Roman" w:hAnsi="Calibri" w:cs="Calibri"/>
                <w:szCs w:val="20"/>
                <w:lang w:eastAsia="ru-RU"/>
              </w:rPr>
              <w:t xml:space="preserve"> группировк</w:t>
            </w:r>
            <w:r>
              <w:rPr>
                <w:rFonts w:ascii="Calibri" w:eastAsia="Times New Roman" w:hAnsi="Calibri" w:cs="Calibri"/>
                <w:szCs w:val="20"/>
                <w:lang w:eastAsia="ru-RU"/>
              </w:rPr>
              <w:t xml:space="preserve">у </w:t>
            </w:r>
            <w:r w:rsidRPr="00EE0BEF">
              <w:rPr>
                <w:rFonts w:ascii="Calibri" w:eastAsia="Times New Roman" w:hAnsi="Calibri" w:cs="Calibri"/>
                <w:szCs w:val="20"/>
                <w:lang w:eastAsia="ru-RU"/>
              </w:rPr>
              <w:t>расчетов по видам доходов (поступлений) - дополнительные аналитические коды номеров счетов бухгалтерского учета в составе Рабочего плана счетов</w:t>
            </w:r>
          </w:p>
        </w:tc>
        <w:tc>
          <w:tcPr>
            <w:tcW w:w="1134" w:type="dxa"/>
          </w:tcPr>
          <w:p w:rsidR="00E957C9" w:rsidRPr="00927892" w:rsidRDefault="00EE0BEF">
            <w:pPr>
              <w:pStyle w:val="ConsPlusTitle"/>
              <w:jc w:val="center"/>
              <w:rPr>
                <w:b w:val="0"/>
              </w:rPr>
            </w:pPr>
            <w:r>
              <w:rPr>
                <w:b w:val="0"/>
              </w:rPr>
              <w:t>№ 157н</w:t>
            </w:r>
          </w:p>
        </w:tc>
        <w:tc>
          <w:tcPr>
            <w:tcW w:w="851" w:type="dxa"/>
          </w:tcPr>
          <w:p w:rsidR="00E957C9" w:rsidRDefault="00EE0BEF">
            <w:pPr>
              <w:pStyle w:val="ConsPlusTitle"/>
              <w:jc w:val="center"/>
              <w:rPr>
                <w:b w:val="0"/>
              </w:rPr>
            </w:pPr>
            <w:r>
              <w:rPr>
                <w:b w:val="0"/>
              </w:rPr>
              <w:t>199</w:t>
            </w:r>
          </w:p>
        </w:tc>
        <w:tc>
          <w:tcPr>
            <w:tcW w:w="992" w:type="dxa"/>
          </w:tcPr>
          <w:p w:rsidR="00E957C9" w:rsidRPr="00927892" w:rsidRDefault="00E957C9">
            <w:pPr>
              <w:pStyle w:val="ConsPlusTitle"/>
              <w:jc w:val="center"/>
              <w:rPr>
                <w:b w:val="0"/>
              </w:rPr>
            </w:pPr>
          </w:p>
        </w:tc>
        <w:tc>
          <w:tcPr>
            <w:tcW w:w="992" w:type="dxa"/>
          </w:tcPr>
          <w:p w:rsidR="00E957C9" w:rsidRPr="00927892" w:rsidRDefault="00E957C9">
            <w:pPr>
              <w:pStyle w:val="ConsPlusTitle"/>
              <w:jc w:val="center"/>
              <w:rPr>
                <w:b w:val="0"/>
              </w:rPr>
            </w:pPr>
          </w:p>
        </w:tc>
        <w:tc>
          <w:tcPr>
            <w:tcW w:w="1134" w:type="dxa"/>
          </w:tcPr>
          <w:p w:rsidR="00E957C9" w:rsidRPr="00927892" w:rsidRDefault="00E957C9">
            <w:pPr>
              <w:pStyle w:val="ConsPlusTitle"/>
              <w:jc w:val="center"/>
              <w:rPr>
                <w:b w:val="0"/>
              </w:rPr>
            </w:pPr>
          </w:p>
        </w:tc>
        <w:tc>
          <w:tcPr>
            <w:tcW w:w="3260" w:type="dxa"/>
          </w:tcPr>
          <w:p w:rsidR="00E957C9" w:rsidRPr="00927892" w:rsidRDefault="00E957C9" w:rsidP="00F23616">
            <w:pPr>
              <w:pStyle w:val="ConsPlusTitle"/>
              <w:jc w:val="both"/>
              <w:rPr>
                <w:b w:val="0"/>
              </w:rPr>
            </w:pPr>
          </w:p>
        </w:tc>
      </w:tr>
      <w:tr w:rsidR="00E957C9" w:rsidRPr="00927892" w:rsidTr="00F23616">
        <w:tc>
          <w:tcPr>
            <w:tcW w:w="1418" w:type="dxa"/>
          </w:tcPr>
          <w:p w:rsidR="00E957C9" w:rsidRPr="00927892" w:rsidRDefault="00F26649" w:rsidP="00F26649">
            <w:pPr>
              <w:pStyle w:val="ConsPlusTitle"/>
              <w:jc w:val="center"/>
              <w:rPr>
                <w:b w:val="0"/>
              </w:rPr>
            </w:pPr>
            <w:r>
              <w:rPr>
                <w:b w:val="0"/>
              </w:rPr>
              <w:t>63</w:t>
            </w:r>
          </w:p>
        </w:tc>
        <w:tc>
          <w:tcPr>
            <w:tcW w:w="4962" w:type="dxa"/>
          </w:tcPr>
          <w:p w:rsidR="00E957C9" w:rsidRPr="00F23616" w:rsidRDefault="00EE0BEF" w:rsidP="00EE0BEF">
            <w:pPr>
              <w:rPr>
                <w:rFonts w:ascii="Calibri" w:eastAsia="Times New Roman" w:hAnsi="Calibri" w:cs="Calibri"/>
                <w:szCs w:val="20"/>
                <w:lang w:eastAsia="ru-RU"/>
              </w:rPr>
            </w:pPr>
            <w:r>
              <w:rPr>
                <w:rFonts w:ascii="Calibri" w:eastAsia="Times New Roman" w:hAnsi="Calibri" w:cs="Calibri"/>
                <w:szCs w:val="20"/>
                <w:lang w:eastAsia="ru-RU"/>
              </w:rPr>
              <w:t>Д</w:t>
            </w:r>
            <w:r w:rsidRPr="00EE0BEF">
              <w:rPr>
                <w:rFonts w:ascii="Calibri" w:eastAsia="Times New Roman" w:hAnsi="Calibri" w:cs="Calibri"/>
                <w:szCs w:val="20"/>
                <w:lang w:eastAsia="ru-RU"/>
              </w:rPr>
              <w:t>ополнительн</w:t>
            </w:r>
            <w:r>
              <w:rPr>
                <w:rFonts w:ascii="Calibri" w:eastAsia="Times New Roman" w:hAnsi="Calibri" w:cs="Calibri"/>
                <w:szCs w:val="20"/>
                <w:lang w:eastAsia="ru-RU"/>
              </w:rPr>
              <w:t>ая</w:t>
            </w:r>
            <w:r w:rsidRPr="00EE0BEF">
              <w:rPr>
                <w:rFonts w:ascii="Calibri" w:eastAsia="Times New Roman" w:hAnsi="Calibri" w:cs="Calibri"/>
                <w:szCs w:val="20"/>
                <w:lang w:eastAsia="ru-RU"/>
              </w:rPr>
              <w:t xml:space="preserve"> группировк</w:t>
            </w:r>
            <w:r>
              <w:rPr>
                <w:rFonts w:ascii="Calibri" w:eastAsia="Times New Roman" w:hAnsi="Calibri" w:cs="Calibri"/>
                <w:szCs w:val="20"/>
                <w:lang w:eastAsia="ru-RU"/>
              </w:rPr>
              <w:t>а</w:t>
            </w:r>
            <w:r w:rsidRPr="00EE0BEF">
              <w:rPr>
                <w:rFonts w:ascii="Calibri" w:eastAsia="Times New Roman" w:hAnsi="Calibri" w:cs="Calibri"/>
                <w:szCs w:val="20"/>
                <w:lang w:eastAsia="ru-RU"/>
              </w:rPr>
              <w:t xml:space="preserve"> расчетов по авансовым перечислениям в разрезе видов расходов (выбытий) - дополнительные аналитические коды номеров счетов бухгалтерского учета в составе Рабочего плана счетов</w:t>
            </w:r>
          </w:p>
        </w:tc>
        <w:tc>
          <w:tcPr>
            <w:tcW w:w="1134" w:type="dxa"/>
          </w:tcPr>
          <w:p w:rsidR="00E957C9" w:rsidRPr="00927892" w:rsidRDefault="00EE0BEF">
            <w:pPr>
              <w:pStyle w:val="ConsPlusTitle"/>
              <w:jc w:val="center"/>
              <w:rPr>
                <w:b w:val="0"/>
              </w:rPr>
            </w:pPr>
            <w:r>
              <w:rPr>
                <w:b w:val="0"/>
              </w:rPr>
              <w:t>№ 157н</w:t>
            </w:r>
          </w:p>
        </w:tc>
        <w:tc>
          <w:tcPr>
            <w:tcW w:w="851" w:type="dxa"/>
          </w:tcPr>
          <w:p w:rsidR="00E957C9" w:rsidRDefault="00EE0BEF">
            <w:pPr>
              <w:pStyle w:val="ConsPlusTitle"/>
              <w:jc w:val="center"/>
              <w:rPr>
                <w:b w:val="0"/>
              </w:rPr>
            </w:pPr>
            <w:r>
              <w:rPr>
                <w:b w:val="0"/>
              </w:rPr>
              <w:t>204</w:t>
            </w:r>
          </w:p>
        </w:tc>
        <w:tc>
          <w:tcPr>
            <w:tcW w:w="992" w:type="dxa"/>
          </w:tcPr>
          <w:p w:rsidR="00E957C9" w:rsidRPr="00927892" w:rsidRDefault="00E957C9">
            <w:pPr>
              <w:pStyle w:val="ConsPlusTitle"/>
              <w:jc w:val="center"/>
              <w:rPr>
                <w:b w:val="0"/>
              </w:rPr>
            </w:pPr>
          </w:p>
        </w:tc>
        <w:tc>
          <w:tcPr>
            <w:tcW w:w="992" w:type="dxa"/>
          </w:tcPr>
          <w:p w:rsidR="00E957C9" w:rsidRPr="00927892" w:rsidRDefault="00E957C9">
            <w:pPr>
              <w:pStyle w:val="ConsPlusTitle"/>
              <w:jc w:val="center"/>
              <w:rPr>
                <w:b w:val="0"/>
              </w:rPr>
            </w:pPr>
          </w:p>
        </w:tc>
        <w:tc>
          <w:tcPr>
            <w:tcW w:w="1134" w:type="dxa"/>
          </w:tcPr>
          <w:p w:rsidR="00E957C9" w:rsidRPr="00927892" w:rsidRDefault="00E957C9">
            <w:pPr>
              <w:pStyle w:val="ConsPlusTitle"/>
              <w:jc w:val="center"/>
              <w:rPr>
                <w:b w:val="0"/>
              </w:rPr>
            </w:pPr>
          </w:p>
        </w:tc>
        <w:tc>
          <w:tcPr>
            <w:tcW w:w="3260" w:type="dxa"/>
          </w:tcPr>
          <w:p w:rsidR="00E957C9" w:rsidRPr="00927892" w:rsidRDefault="00E957C9" w:rsidP="00F23616">
            <w:pPr>
              <w:pStyle w:val="ConsPlusTitle"/>
              <w:jc w:val="both"/>
              <w:rPr>
                <w:b w:val="0"/>
              </w:rPr>
            </w:pPr>
          </w:p>
        </w:tc>
      </w:tr>
      <w:tr w:rsidR="00E957C9" w:rsidRPr="00927892" w:rsidTr="00F23616">
        <w:tc>
          <w:tcPr>
            <w:tcW w:w="1418" w:type="dxa"/>
          </w:tcPr>
          <w:p w:rsidR="00E957C9" w:rsidRPr="00927892" w:rsidRDefault="00F26649" w:rsidP="00F26649">
            <w:pPr>
              <w:pStyle w:val="ConsPlusTitle"/>
              <w:jc w:val="center"/>
              <w:rPr>
                <w:b w:val="0"/>
              </w:rPr>
            </w:pPr>
            <w:r>
              <w:rPr>
                <w:b w:val="0"/>
              </w:rPr>
              <w:t>64</w:t>
            </w:r>
          </w:p>
        </w:tc>
        <w:tc>
          <w:tcPr>
            <w:tcW w:w="4962" w:type="dxa"/>
          </w:tcPr>
          <w:p w:rsidR="00E957C9" w:rsidRPr="00F23616" w:rsidRDefault="00EE0BEF" w:rsidP="005B1F01">
            <w:pPr>
              <w:rPr>
                <w:rFonts w:ascii="Calibri" w:eastAsia="Times New Roman" w:hAnsi="Calibri" w:cs="Calibri"/>
                <w:szCs w:val="20"/>
                <w:lang w:eastAsia="ru-RU"/>
              </w:rPr>
            </w:pPr>
            <w:r>
              <w:rPr>
                <w:rFonts w:ascii="Calibri" w:eastAsia="Times New Roman" w:hAnsi="Calibri" w:cs="Calibri"/>
                <w:szCs w:val="20"/>
                <w:lang w:eastAsia="ru-RU"/>
              </w:rPr>
              <w:t>Д</w:t>
            </w:r>
            <w:r w:rsidRPr="00EE0BEF">
              <w:rPr>
                <w:rFonts w:ascii="Calibri" w:eastAsia="Times New Roman" w:hAnsi="Calibri" w:cs="Calibri"/>
                <w:szCs w:val="20"/>
                <w:lang w:eastAsia="ru-RU"/>
              </w:rPr>
              <w:t>ополнительн</w:t>
            </w:r>
            <w:r w:rsidR="005B1F01">
              <w:rPr>
                <w:rFonts w:ascii="Calibri" w:eastAsia="Times New Roman" w:hAnsi="Calibri" w:cs="Calibri"/>
                <w:szCs w:val="20"/>
                <w:lang w:eastAsia="ru-RU"/>
              </w:rPr>
              <w:t>ая</w:t>
            </w:r>
            <w:r w:rsidRPr="00EE0BEF">
              <w:rPr>
                <w:rFonts w:ascii="Calibri" w:eastAsia="Times New Roman" w:hAnsi="Calibri" w:cs="Calibri"/>
                <w:szCs w:val="20"/>
                <w:lang w:eastAsia="ru-RU"/>
              </w:rPr>
              <w:t xml:space="preserve"> группировк</w:t>
            </w:r>
            <w:r w:rsidR="005B1F01">
              <w:rPr>
                <w:rFonts w:ascii="Calibri" w:eastAsia="Times New Roman" w:hAnsi="Calibri" w:cs="Calibri"/>
                <w:szCs w:val="20"/>
                <w:lang w:eastAsia="ru-RU"/>
              </w:rPr>
              <w:t>а</w:t>
            </w:r>
            <w:r w:rsidRPr="00EE0BEF">
              <w:rPr>
                <w:rFonts w:ascii="Calibri" w:eastAsia="Times New Roman" w:hAnsi="Calibri" w:cs="Calibri"/>
                <w:szCs w:val="20"/>
                <w:lang w:eastAsia="ru-RU"/>
              </w:rPr>
              <w:t xml:space="preserve"> расчетов с подотчетными лицами в разрезе видов расходов (выбытий) - дополнительные аналитические коды номеров счетов бухгалтерского учета в составе Рабочего плана счетов</w:t>
            </w:r>
          </w:p>
        </w:tc>
        <w:tc>
          <w:tcPr>
            <w:tcW w:w="1134" w:type="dxa"/>
          </w:tcPr>
          <w:p w:rsidR="00E957C9" w:rsidRPr="00927892" w:rsidRDefault="00EE0BEF">
            <w:pPr>
              <w:pStyle w:val="ConsPlusTitle"/>
              <w:jc w:val="center"/>
              <w:rPr>
                <w:b w:val="0"/>
              </w:rPr>
            </w:pPr>
            <w:r>
              <w:rPr>
                <w:b w:val="0"/>
              </w:rPr>
              <w:t>№ 157н</w:t>
            </w:r>
          </w:p>
        </w:tc>
        <w:tc>
          <w:tcPr>
            <w:tcW w:w="851" w:type="dxa"/>
          </w:tcPr>
          <w:p w:rsidR="00E957C9" w:rsidRDefault="00EE0BEF">
            <w:pPr>
              <w:pStyle w:val="ConsPlusTitle"/>
              <w:jc w:val="center"/>
              <w:rPr>
                <w:b w:val="0"/>
              </w:rPr>
            </w:pPr>
            <w:r>
              <w:rPr>
                <w:b w:val="0"/>
              </w:rPr>
              <w:t>217</w:t>
            </w:r>
          </w:p>
        </w:tc>
        <w:tc>
          <w:tcPr>
            <w:tcW w:w="992" w:type="dxa"/>
          </w:tcPr>
          <w:p w:rsidR="00E957C9" w:rsidRPr="00927892" w:rsidRDefault="00E957C9">
            <w:pPr>
              <w:pStyle w:val="ConsPlusTitle"/>
              <w:jc w:val="center"/>
              <w:rPr>
                <w:b w:val="0"/>
              </w:rPr>
            </w:pPr>
          </w:p>
        </w:tc>
        <w:tc>
          <w:tcPr>
            <w:tcW w:w="992" w:type="dxa"/>
          </w:tcPr>
          <w:p w:rsidR="00E957C9" w:rsidRPr="00927892" w:rsidRDefault="00E957C9">
            <w:pPr>
              <w:pStyle w:val="ConsPlusTitle"/>
              <w:jc w:val="center"/>
              <w:rPr>
                <w:b w:val="0"/>
              </w:rPr>
            </w:pPr>
          </w:p>
        </w:tc>
        <w:tc>
          <w:tcPr>
            <w:tcW w:w="1134" w:type="dxa"/>
          </w:tcPr>
          <w:p w:rsidR="00E957C9" w:rsidRPr="00927892" w:rsidRDefault="00E957C9">
            <w:pPr>
              <w:pStyle w:val="ConsPlusTitle"/>
              <w:jc w:val="center"/>
              <w:rPr>
                <w:b w:val="0"/>
              </w:rPr>
            </w:pPr>
          </w:p>
        </w:tc>
        <w:tc>
          <w:tcPr>
            <w:tcW w:w="3260" w:type="dxa"/>
          </w:tcPr>
          <w:p w:rsidR="00E957C9" w:rsidRPr="00927892" w:rsidRDefault="00E957C9" w:rsidP="00F23616">
            <w:pPr>
              <w:pStyle w:val="ConsPlusTitle"/>
              <w:jc w:val="both"/>
              <w:rPr>
                <w:b w:val="0"/>
              </w:rPr>
            </w:pPr>
          </w:p>
        </w:tc>
      </w:tr>
      <w:tr w:rsidR="00E957C9" w:rsidRPr="00927892" w:rsidTr="00F23616">
        <w:tc>
          <w:tcPr>
            <w:tcW w:w="1418" w:type="dxa"/>
          </w:tcPr>
          <w:p w:rsidR="00E957C9" w:rsidRPr="00927892" w:rsidRDefault="005B1F01" w:rsidP="005B1F01">
            <w:pPr>
              <w:pStyle w:val="ConsPlusTitle"/>
              <w:jc w:val="center"/>
              <w:rPr>
                <w:b w:val="0"/>
              </w:rPr>
            </w:pPr>
            <w:r>
              <w:rPr>
                <w:b w:val="0"/>
              </w:rPr>
              <w:t>49</w:t>
            </w:r>
          </w:p>
        </w:tc>
        <w:tc>
          <w:tcPr>
            <w:tcW w:w="4962" w:type="dxa"/>
          </w:tcPr>
          <w:p w:rsidR="00E957C9" w:rsidRPr="00F23616" w:rsidRDefault="00EE0BEF" w:rsidP="005B1F01">
            <w:pPr>
              <w:rPr>
                <w:rFonts w:ascii="Calibri" w:eastAsia="Times New Roman" w:hAnsi="Calibri" w:cs="Calibri"/>
                <w:szCs w:val="20"/>
                <w:lang w:eastAsia="ru-RU"/>
              </w:rPr>
            </w:pPr>
            <w:r>
              <w:rPr>
                <w:rFonts w:ascii="Calibri" w:eastAsia="Times New Roman" w:hAnsi="Calibri" w:cs="Calibri"/>
                <w:szCs w:val="20"/>
                <w:lang w:eastAsia="ru-RU"/>
              </w:rPr>
              <w:t>Д</w:t>
            </w:r>
            <w:r w:rsidRPr="00EE0BEF">
              <w:rPr>
                <w:rFonts w:ascii="Calibri" w:eastAsia="Times New Roman" w:hAnsi="Calibri" w:cs="Calibri"/>
                <w:szCs w:val="20"/>
                <w:lang w:eastAsia="ru-RU"/>
              </w:rPr>
              <w:t>ополнительн</w:t>
            </w:r>
            <w:r w:rsidR="005B1F01">
              <w:rPr>
                <w:rFonts w:ascii="Calibri" w:eastAsia="Times New Roman" w:hAnsi="Calibri" w:cs="Calibri"/>
                <w:szCs w:val="20"/>
                <w:lang w:eastAsia="ru-RU"/>
              </w:rPr>
              <w:t>ая</w:t>
            </w:r>
            <w:r w:rsidRPr="00EE0BEF">
              <w:rPr>
                <w:rFonts w:ascii="Calibri" w:eastAsia="Times New Roman" w:hAnsi="Calibri" w:cs="Calibri"/>
                <w:szCs w:val="20"/>
                <w:lang w:eastAsia="ru-RU"/>
              </w:rPr>
              <w:t xml:space="preserve"> группировк</w:t>
            </w:r>
            <w:r w:rsidR="005B1F01">
              <w:rPr>
                <w:rFonts w:ascii="Calibri" w:eastAsia="Times New Roman" w:hAnsi="Calibri" w:cs="Calibri"/>
                <w:szCs w:val="20"/>
                <w:lang w:eastAsia="ru-RU"/>
              </w:rPr>
              <w:t>а</w:t>
            </w:r>
            <w:r w:rsidRPr="00EE0BEF">
              <w:rPr>
                <w:rFonts w:ascii="Calibri" w:eastAsia="Times New Roman" w:hAnsi="Calibri" w:cs="Calibri"/>
                <w:szCs w:val="20"/>
                <w:lang w:eastAsia="ru-RU"/>
              </w:rPr>
              <w:t xml:space="preserve"> расчетов с прочими дебиторами - дополнительные аналитические коды номеров счетов бухгалтерского учета в составе Рабочего плана счетов</w:t>
            </w:r>
          </w:p>
        </w:tc>
        <w:tc>
          <w:tcPr>
            <w:tcW w:w="1134" w:type="dxa"/>
          </w:tcPr>
          <w:p w:rsidR="00E957C9" w:rsidRPr="00927892" w:rsidRDefault="00EE0BEF">
            <w:pPr>
              <w:pStyle w:val="ConsPlusTitle"/>
              <w:jc w:val="center"/>
              <w:rPr>
                <w:b w:val="0"/>
              </w:rPr>
            </w:pPr>
            <w:r>
              <w:rPr>
                <w:b w:val="0"/>
              </w:rPr>
              <w:t>№ 157н</w:t>
            </w:r>
          </w:p>
        </w:tc>
        <w:tc>
          <w:tcPr>
            <w:tcW w:w="851" w:type="dxa"/>
          </w:tcPr>
          <w:p w:rsidR="00E957C9" w:rsidRDefault="00EE0BEF">
            <w:pPr>
              <w:pStyle w:val="ConsPlusTitle"/>
              <w:jc w:val="center"/>
              <w:rPr>
                <w:b w:val="0"/>
              </w:rPr>
            </w:pPr>
            <w:r>
              <w:rPr>
                <w:b w:val="0"/>
              </w:rPr>
              <w:t>236</w:t>
            </w:r>
          </w:p>
        </w:tc>
        <w:tc>
          <w:tcPr>
            <w:tcW w:w="992" w:type="dxa"/>
          </w:tcPr>
          <w:p w:rsidR="00E957C9" w:rsidRPr="00927892" w:rsidRDefault="00E957C9">
            <w:pPr>
              <w:pStyle w:val="ConsPlusTitle"/>
              <w:jc w:val="center"/>
              <w:rPr>
                <w:b w:val="0"/>
              </w:rPr>
            </w:pPr>
          </w:p>
        </w:tc>
        <w:tc>
          <w:tcPr>
            <w:tcW w:w="992" w:type="dxa"/>
          </w:tcPr>
          <w:p w:rsidR="00E957C9" w:rsidRPr="00927892" w:rsidRDefault="00E957C9">
            <w:pPr>
              <w:pStyle w:val="ConsPlusTitle"/>
              <w:jc w:val="center"/>
              <w:rPr>
                <w:b w:val="0"/>
              </w:rPr>
            </w:pPr>
          </w:p>
        </w:tc>
        <w:tc>
          <w:tcPr>
            <w:tcW w:w="1134" w:type="dxa"/>
          </w:tcPr>
          <w:p w:rsidR="00E957C9" w:rsidRPr="00927892" w:rsidRDefault="00E957C9">
            <w:pPr>
              <w:pStyle w:val="ConsPlusTitle"/>
              <w:jc w:val="center"/>
              <w:rPr>
                <w:b w:val="0"/>
              </w:rPr>
            </w:pPr>
          </w:p>
        </w:tc>
        <w:tc>
          <w:tcPr>
            <w:tcW w:w="3260" w:type="dxa"/>
          </w:tcPr>
          <w:p w:rsidR="00E957C9" w:rsidRPr="00927892" w:rsidRDefault="00E957C9" w:rsidP="00F23616">
            <w:pPr>
              <w:pStyle w:val="ConsPlusTitle"/>
              <w:jc w:val="both"/>
              <w:rPr>
                <w:b w:val="0"/>
              </w:rPr>
            </w:pPr>
          </w:p>
        </w:tc>
      </w:tr>
      <w:tr w:rsidR="00E957C9" w:rsidRPr="00927892" w:rsidTr="00F23616">
        <w:tc>
          <w:tcPr>
            <w:tcW w:w="1418" w:type="dxa"/>
          </w:tcPr>
          <w:p w:rsidR="00E957C9" w:rsidRPr="00927892" w:rsidRDefault="005B1F01" w:rsidP="005B1F01">
            <w:pPr>
              <w:pStyle w:val="ConsPlusTitle"/>
              <w:jc w:val="center"/>
              <w:rPr>
                <w:b w:val="0"/>
              </w:rPr>
            </w:pPr>
            <w:r>
              <w:rPr>
                <w:b w:val="0"/>
              </w:rPr>
              <w:t>50</w:t>
            </w:r>
          </w:p>
        </w:tc>
        <w:tc>
          <w:tcPr>
            <w:tcW w:w="4962" w:type="dxa"/>
          </w:tcPr>
          <w:p w:rsidR="005B1F01" w:rsidRDefault="005B1F01" w:rsidP="00EE0BEF">
            <w:pPr>
              <w:rPr>
                <w:rFonts w:ascii="Calibri" w:eastAsia="Times New Roman" w:hAnsi="Calibri" w:cs="Calibri"/>
                <w:szCs w:val="20"/>
                <w:lang w:eastAsia="ru-RU"/>
              </w:rPr>
            </w:pPr>
            <w:r>
              <w:rPr>
                <w:rFonts w:ascii="Calibri" w:eastAsia="Times New Roman" w:hAnsi="Calibri" w:cs="Calibri"/>
                <w:szCs w:val="20"/>
                <w:lang w:eastAsia="ru-RU"/>
              </w:rPr>
              <w:t>Порядок ведения а</w:t>
            </w:r>
            <w:r w:rsidR="00EE0BEF" w:rsidRPr="00EE0BEF">
              <w:rPr>
                <w:rFonts w:ascii="Calibri" w:eastAsia="Times New Roman" w:hAnsi="Calibri" w:cs="Calibri"/>
                <w:szCs w:val="20"/>
                <w:lang w:eastAsia="ru-RU"/>
              </w:rPr>
              <w:t>налитическ</w:t>
            </w:r>
            <w:r>
              <w:rPr>
                <w:rFonts w:ascii="Calibri" w:eastAsia="Times New Roman" w:hAnsi="Calibri" w:cs="Calibri"/>
                <w:szCs w:val="20"/>
                <w:lang w:eastAsia="ru-RU"/>
              </w:rPr>
              <w:t>ого</w:t>
            </w:r>
            <w:r w:rsidR="00EE0BEF" w:rsidRPr="00EE0BEF">
              <w:rPr>
                <w:rFonts w:ascii="Calibri" w:eastAsia="Times New Roman" w:hAnsi="Calibri" w:cs="Calibri"/>
                <w:szCs w:val="20"/>
                <w:lang w:eastAsia="ru-RU"/>
              </w:rPr>
              <w:t xml:space="preserve"> учет</w:t>
            </w:r>
            <w:r>
              <w:rPr>
                <w:rFonts w:ascii="Calibri" w:eastAsia="Times New Roman" w:hAnsi="Calibri" w:cs="Calibri"/>
                <w:szCs w:val="20"/>
                <w:lang w:eastAsia="ru-RU"/>
              </w:rPr>
              <w:t>а</w:t>
            </w:r>
            <w:r w:rsidR="00EE0BEF" w:rsidRPr="00EE0BEF">
              <w:rPr>
                <w:rFonts w:ascii="Calibri" w:eastAsia="Times New Roman" w:hAnsi="Calibri" w:cs="Calibri"/>
                <w:szCs w:val="20"/>
                <w:lang w:eastAsia="ru-RU"/>
              </w:rPr>
              <w:t xml:space="preserve"> расчетов по оплате труда и стипендиям</w:t>
            </w:r>
            <w:r w:rsidR="00EE0BEF">
              <w:rPr>
                <w:rFonts w:ascii="Calibri" w:eastAsia="Times New Roman" w:hAnsi="Calibri" w:cs="Calibri"/>
                <w:szCs w:val="20"/>
                <w:lang w:eastAsia="ru-RU"/>
              </w:rPr>
              <w:t xml:space="preserve">, </w:t>
            </w:r>
            <w:r w:rsidR="00EE0BEF" w:rsidRPr="00EE0BEF">
              <w:rPr>
                <w:rFonts w:ascii="Calibri" w:eastAsia="Times New Roman" w:hAnsi="Calibri" w:cs="Calibri"/>
                <w:szCs w:val="20"/>
                <w:lang w:eastAsia="ru-RU"/>
              </w:rPr>
              <w:t xml:space="preserve">по пенсиям, пособиям и иным социальным выплатам  в </w:t>
            </w:r>
            <w:r>
              <w:rPr>
                <w:rFonts w:ascii="Calibri" w:eastAsia="Times New Roman" w:hAnsi="Calibri" w:cs="Calibri"/>
                <w:szCs w:val="20"/>
                <w:lang w:eastAsia="ru-RU"/>
              </w:rPr>
              <w:t xml:space="preserve">соответствующих </w:t>
            </w:r>
            <w:r w:rsidR="00EE0BEF" w:rsidRPr="00EE0BEF">
              <w:rPr>
                <w:rFonts w:ascii="Calibri" w:eastAsia="Times New Roman" w:hAnsi="Calibri" w:cs="Calibri"/>
                <w:szCs w:val="20"/>
                <w:lang w:eastAsia="ru-RU"/>
              </w:rPr>
              <w:t>Журнал</w:t>
            </w:r>
            <w:r>
              <w:rPr>
                <w:rFonts w:ascii="Calibri" w:eastAsia="Times New Roman" w:hAnsi="Calibri" w:cs="Calibri"/>
                <w:szCs w:val="20"/>
                <w:lang w:eastAsia="ru-RU"/>
              </w:rPr>
              <w:t>ах</w:t>
            </w:r>
            <w:r w:rsidR="00EE0BEF" w:rsidRPr="00EE0BEF">
              <w:rPr>
                <w:rFonts w:ascii="Calibri" w:eastAsia="Times New Roman" w:hAnsi="Calibri" w:cs="Calibri"/>
                <w:szCs w:val="20"/>
                <w:lang w:eastAsia="ru-RU"/>
              </w:rPr>
              <w:t xml:space="preserve"> операций</w:t>
            </w:r>
            <w:r>
              <w:rPr>
                <w:rFonts w:ascii="Calibri" w:eastAsia="Times New Roman" w:hAnsi="Calibri" w:cs="Calibri"/>
                <w:szCs w:val="20"/>
                <w:lang w:eastAsia="ru-RU"/>
              </w:rPr>
              <w:t>, Карточках учета средств и расчетов</w:t>
            </w:r>
          </w:p>
          <w:p w:rsidR="005B1F01" w:rsidRPr="00F23616" w:rsidRDefault="00EE0BEF" w:rsidP="005B1F01">
            <w:pPr>
              <w:rPr>
                <w:rFonts w:ascii="Calibri" w:eastAsia="Times New Roman" w:hAnsi="Calibri" w:cs="Calibri"/>
                <w:szCs w:val="20"/>
                <w:lang w:eastAsia="ru-RU"/>
              </w:rPr>
            </w:pPr>
            <w:r w:rsidRPr="00EE0BEF">
              <w:rPr>
                <w:rFonts w:ascii="Calibri" w:eastAsia="Times New Roman" w:hAnsi="Calibri" w:cs="Calibri"/>
                <w:szCs w:val="20"/>
                <w:lang w:eastAsia="ru-RU"/>
              </w:rPr>
              <w:t xml:space="preserve"> </w:t>
            </w:r>
          </w:p>
          <w:p w:rsidR="00E957C9" w:rsidRPr="00F23616" w:rsidRDefault="00E957C9" w:rsidP="00EE0BEF">
            <w:pPr>
              <w:rPr>
                <w:rFonts w:ascii="Calibri" w:eastAsia="Times New Roman" w:hAnsi="Calibri" w:cs="Calibri"/>
                <w:szCs w:val="20"/>
                <w:lang w:eastAsia="ru-RU"/>
              </w:rPr>
            </w:pPr>
          </w:p>
        </w:tc>
        <w:tc>
          <w:tcPr>
            <w:tcW w:w="1134" w:type="dxa"/>
          </w:tcPr>
          <w:p w:rsidR="00E957C9" w:rsidRPr="00927892" w:rsidRDefault="00EE0BEF">
            <w:pPr>
              <w:pStyle w:val="ConsPlusTitle"/>
              <w:jc w:val="center"/>
              <w:rPr>
                <w:b w:val="0"/>
              </w:rPr>
            </w:pPr>
            <w:r>
              <w:rPr>
                <w:b w:val="0"/>
              </w:rPr>
              <w:t>№ 157н</w:t>
            </w:r>
          </w:p>
        </w:tc>
        <w:tc>
          <w:tcPr>
            <w:tcW w:w="851" w:type="dxa"/>
          </w:tcPr>
          <w:p w:rsidR="00E957C9" w:rsidRDefault="00EE0BEF">
            <w:pPr>
              <w:pStyle w:val="ConsPlusTitle"/>
              <w:jc w:val="center"/>
              <w:rPr>
                <w:b w:val="0"/>
              </w:rPr>
            </w:pPr>
            <w:r>
              <w:rPr>
                <w:b w:val="0"/>
              </w:rPr>
              <w:t>257</w:t>
            </w:r>
          </w:p>
        </w:tc>
        <w:tc>
          <w:tcPr>
            <w:tcW w:w="992" w:type="dxa"/>
          </w:tcPr>
          <w:p w:rsidR="00E957C9" w:rsidRPr="00927892" w:rsidRDefault="00E957C9">
            <w:pPr>
              <w:pStyle w:val="ConsPlusTitle"/>
              <w:jc w:val="center"/>
              <w:rPr>
                <w:b w:val="0"/>
              </w:rPr>
            </w:pPr>
          </w:p>
        </w:tc>
        <w:tc>
          <w:tcPr>
            <w:tcW w:w="992" w:type="dxa"/>
          </w:tcPr>
          <w:p w:rsidR="00E957C9" w:rsidRPr="00927892" w:rsidRDefault="00E957C9">
            <w:pPr>
              <w:pStyle w:val="ConsPlusTitle"/>
              <w:jc w:val="center"/>
              <w:rPr>
                <w:b w:val="0"/>
              </w:rPr>
            </w:pPr>
          </w:p>
        </w:tc>
        <w:tc>
          <w:tcPr>
            <w:tcW w:w="1134" w:type="dxa"/>
          </w:tcPr>
          <w:p w:rsidR="00E957C9" w:rsidRPr="00927892" w:rsidRDefault="00E957C9">
            <w:pPr>
              <w:pStyle w:val="ConsPlusTitle"/>
              <w:jc w:val="center"/>
              <w:rPr>
                <w:b w:val="0"/>
              </w:rPr>
            </w:pPr>
          </w:p>
        </w:tc>
        <w:tc>
          <w:tcPr>
            <w:tcW w:w="3260" w:type="dxa"/>
          </w:tcPr>
          <w:p w:rsidR="00E957C9" w:rsidRPr="00927892" w:rsidRDefault="00E957C9" w:rsidP="00F23616">
            <w:pPr>
              <w:pStyle w:val="ConsPlusTitle"/>
              <w:jc w:val="both"/>
              <w:rPr>
                <w:b w:val="0"/>
              </w:rPr>
            </w:pPr>
          </w:p>
        </w:tc>
      </w:tr>
      <w:tr w:rsidR="00E957C9" w:rsidRPr="00927892" w:rsidTr="00F23616">
        <w:tc>
          <w:tcPr>
            <w:tcW w:w="1418" w:type="dxa"/>
          </w:tcPr>
          <w:p w:rsidR="00E957C9" w:rsidRPr="00927892" w:rsidRDefault="005B1F01" w:rsidP="005B1F01">
            <w:pPr>
              <w:pStyle w:val="ConsPlusTitle"/>
              <w:jc w:val="center"/>
              <w:rPr>
                <w:b w:val="0"/>
              </w:rPr>
            </w:pPr>
            <w:r>
              <w:rPr>
                <w:b w:val="0"/>
              </w:rPr>
              <w:t>51</w:t>
            </w:r>
          </w:p>
        </w:tc>
        <w:tc>
          <w:tcPr>
            <w:tcW w:w="4962" w:type="dxa"/>
          </w:tcPr>
          <w:p w:rsidR="00E957C9" w:rsidRPr="00F23616" w:rsidRDefault="005B1F01" w:rsidP="005B1F01">
            <w:pPr>
              <w:rPr>
                <w:rFonts w:ascii="Calibri" w:eastAsia="Times New Roman" w:hAnsi="Calibri" w:cs="Calibri"/>
                <w:szCs w:val="20"/>
                <w:lang w:eastAsia="ru-RU"/>
              </w:rPr>
            </w:pPr>
            <w:r>
              <w:rPr>
                <w:rFonts w:ascii="Calibri" w:eastAsia="Times New Roman" w:hAnsi="Calibri" w:cs="Calibri"/>
                <w:szCs w:val="20"/>
                <w:lang w:eastAsia="ru-RU"/>
              </w:rPr>
              <w:t>Д</w:t>
            </w:r>
            <w:r w:rsidRPr="005B1F01">
              <w:rPr>
                <w:rFonts w:ascii="Calibri" w:eastAsia="Times New Roman" w:hAnsi="Calibri" w:cs="Calibri"/>
                <w:szCs w:val="20"/>
                <w:lang w:eastAsia="ru-RU"/>
              </w:rPr>
              <w:t>ополнительн</w:t>
            </w:r>
            <w:r>
              <w:rPr>
                <w:rFonts w:ascii="Calibri" w:eastAsia="Times New Roman" w:hAnsi="Calibri" w:cs="Calibri"/>
                <w:szCs w:val="20"/>
                <w:lang w:eastAsia="ru-RU"/>
              </w:rPr>
              <w:t>ая</w:t>
            </w:r>
            <w:r w:rsidRPr="005B1F01">
              <w:rPr>
                <w:rFonts w:ascii="Calibri" w:eastAsia="Times New Roman" w:hAnsi="Calibri" w:cs="Calibri"/>
                <w:szCs w:val="20"/>
                <w:lang w:eastAsia="ru-RU"/>
              </w:rPr>
              <w:t xml:space="preserve"> группировк</w:t>
            </w:r>
            <w:r>
              <w:rPr>
                <w:rFonts w:ascii="Calibri" w:eastAsia="Times New Roman" w:hAnsi="Calibri" w:cs="Calibri"/>
                <w:szCs w:val="20"/>
                <w:lang w:eastAsia="ru-RU"/>
              </w:rPr>
              <w:t>а</w:t>
            </w:r>
            <w:r w:rsidRPr="005B1F01">
              <w:rPr>
                <w:rFonts w:ascii="Calibri" w:eastAsia="Times New Roman" w:hAnsi="Calibri" w:cs="Calibri"/>
                <w:szCs w:val="20"/>
                <w:lang w:eastAsia="ru-RU"/>
              </w:rPr>
              <w:t xml:space="preserve"> расчетов с прочими кредиторами - дополнительные аналитические коды номеров счетов бухгалтерского учета в составе Рабочего плана счетов</w:t>
            </w:r>
          </w:p>
        </w:tc>
        <w:tc>
          <w:tcPr>
            <w:tcW w:w="1134" w:type="dxa"/>
          </w:tcPr>
          <w:p w:rsidR="00E957C9" w:rsidRPr="00927892" w:rsidRDefault="005B1F01">
            <w:pPr>
              <w:pStyle w:val="ConsPlusTitle"/>
              <w:jc w:val="center"/>
              <w:rPr>
                <w:b w:val="0"/>
              </w:rPr>
            </w:pPr>
            <w:r>
              <w:rPr>
                <w:b w:val="0"/>
              </w:rPr>
              <w:t xml:space="preserve">№ 157н </w:t>
            </w:r>
          </w:p>
        </w:tc>
        <w:tc>
          <w:tcPr>
            <w:tcW w:w="851" w:type="dxa"/>
          </w:tcPr>
          <w:p w:rsidR="00E957C9" w:rsidRDefault="005B1F01">
            <w:pPr>
              <w:pStyle w:val="ConsPlusTitle"/>
              <w:jc w:val="center"/>
              <w:rPr>
                <w:b w:val="0"/>
              </w:rPr>
            </w:pPr>
            <w:r>
              <w:rPr>
                <w:b w:val="0"/>
              </w:rPr>
              <w:t>282</w:t>
            </w:r>
          </w:p>
        </w:tc>
        <w:tc>
          <w:tcPr>
            <w:tcW w:w="992" w:type="dxa"/>
          </w:tcPr>
          <w:p w:rsidR="00E957C9" w:rsidRPr="00927892" w:rsidRDefault="00E957C9">
            <w:pPr>
              <w:pStyle w:val="ConsPlusTitle"/>
              <w:jc w:val="center"/>
              <w:rPr>
                <w:b w:val="0"/>
              </w:rPr>
            </w:pPr>
          </w:p>
        </w:tc>
        <w:tc>
          <w:tcPr>
            <w:tcW w:w="992" w:type="dxa"/>
          </w:tcPr>
          <w:p w:rsidR="00E957C9" w:rsidRPr="00927892" w:rsidRDefault="00E957C9">
            <w:pPr>
              <w:pStyle w:val="ConsPlusTitle"/>
              <w:jc w:val="center"/>
              <w:rPr>
                <w:b w:val="0"/>
              </w:rPr>
            </w:pPr>
          </w:p>
        </w:tc>
        <w:tc>
          <w:tcPr>
            <w:tcW w:w="1134" w:type="dxa"/>
          </w:tcPr>
          <w:p w:rsidR="00E957C9" w:rsidRPr="00927892" w:rsidRDefault="00E957C9">
            <w:pPr>
              <w:pStyle w:val="ConsPlusTitle"/>
              <w:jc w:val="center"/>
              <w:rPr>
                <w:b w:val="0"/>
              </w:rPr>
            </w:pPr>
          </w:p>
        </w:tc>
        <w:tc>
          <w:tcPr>
            <w:tcW w:w="3260" w:type="dxa"/>
          </w:tcPr>
          <w:p w:rsidR="00E957C9" w:rsidRPr="00927892" w:rsidRDefault="00E957C9" w:rsidP="00F23616">
            <w:pPr>
              <w:pStyle w:val="ConsPlusTitle"/>
              <w:jc w:val="both"/>
              <w:rPr>
                <w:b w:val="0"/>
              </w:rPr>
            </w:pPr>
          </w:p>
        </w:tc>
      </w:tr>
      <w:tr w:rsidR="005B1F01" w:rsidRPr="00927892" w:rsidTr="00F23616">
        <w:tc>
          <w:tcPr>
            <w:tcW w:w="1418" w:type="dxa"/>
          </w:tcPr>
          <w:p w:rsidR="005B1F01" w:rsidRPr="00927892" w:rsidRDefault="005B1F01" w:rsidP="005B1F01">
            <w:pPr>
              <w:pStyle w:val="ConsPlusTitle"/>
              <w:jc w:val="center"/>
              <w:rPr>
                <w:b w:val="0"/>
              </w:rPr>
            </w:pPr>
            <w:r>
              <w:rPr>
                <w:b w:val="0"/>
              </w:rPr>
              <w:t>52</w:t>
            </w:r>
          </w:p>
        </w:tc>
        <w:tc>
          <w:tcPr>
            <w:tcW w:w="4962" w:type="dxa"/>
          </w:tcPr>
          <w:p w:rsidR="005B1F01" w:rsidRPr="00F23616" w:rsidRDefault="00F807A7" w:rsidP="00F807A7">
            <w:pPr>
              <w:rPr>
                <w:rFonts w:ascii="Calibri" w:eastAsia="Times New Roman" w:hAnsi="Calibri" w:cs="Calibri"/>
                <w:szCs w:val="20"/>
                <w:lang w:eastAsia="ru-RU"/>
              </w:rPr>
            </w:pPr>
            <w:r>
              <w:rPr>
                <w:rFonts w:ascii="Calibri" w:eastAsia="Times New Roman" w:hAnsi="Calibri" w:cs="Calibri"/>
                <w:szCs w:val="20"/>
                <w:lang w:eastAsia="ru-RU"/>
              </w:rPr>
              <w:t>Порядок ф</w:t>
            </w:r>
            <w:r w:rsidRPr="005B1F01">
              <w:rPr>
                <w:rFonts w:ascii="Calibri" w:eastAsia="Times New Roman" w:hAnsi="Calibri" w:cs="Calibri"/>
                <w:szCs w:val="20"/>
                <w:lang w:eastAsia="ru-RU"/>
              </w:rPr>
              <w:t>ормировани</w:t>
            </w:r>
            <w:r>
              <w:rPr>
                <w:rFonts w:ascii="Calibri" w:eastAsia="Times New Roman" w:hAnsi="Calibri" w:cs="Calibri"/>
                <w:szCs w:val="20"/>
                <w:lang w:eastAsia="ru-RU"/>
              </w:rPr>
              <w:t>я</w:t>
            </w:r>
            <w:r w:rsidRPr="005B1F01">
              <w:rPr>
                <w:rFonts w:ascii="Calibri" w:eastAsia="Times New Roman" w:hAnsi="Calibri" w:cs="Calibri"/>
                <w:szCs w:val="20"/>
                <w:lang w:eastAsia="ru-RU"/>
              </w:rPr>
              <w:t xml:space="preserve"> раздельного учета по видам доходов (расходов) на счетах финансового результата текущего финансового года, в том числе для целей нало</w:t>
            </w:r>
            <w:r>
              <w:rPr>
                <w:rFonts w:ascii="Calibri" w:eastAsia="Times New Roman" w:hAnsi="Calibri" w:cs="Calibri"/>
                <w:szCs w:val="20"/>
                <w:lang w:eastAsia="ru-RU"/>
              </w:rPr>
              <w:t>гового (управленческого) учета,</w:t>
            </w:r>
          </w:p>
        </w:tc>
        <w:tc>
          <w:tcPr>
            <w:tcW w:w="1134" w:type="dxa"/>
          </w:tcPr>
          <w:p w:rsidR="005B1F01" w:rsidRPr="00927892" w:rsidRDefault="005B1F01">
            <w:pPr>
              <w:pStyle w:val="ConsPlusTitle"/>
              <w:jc w:val="center"/>
              <w:rPr>
                <w:b w:val="0"/>
              </w:rPr>
            </w:pPr>
            <w:r>
              <w:rPr>
                <w:b w:val="0"/>
              </w:rPr>
              <w:t>№ 157н</w:t>
            </w:r>
          </w:p>
        </w:tc>
        <w:tc>
          <w:tcPr>
            <w:tcW w:w="851" w:type="dxa"/>
          </w:tcPr>
          <w:p w:rsidR="005B1F01" w:rsidRDefault="00F807A7" w:rsidP="00F807A7">
            <w:pPr>
              <w:pStyle w:val="ConsPlusTitle"/>
              <w:jc w:val="center"/>
              <w:rPr>
                <w:b w:val="0"/>
              </w:rPr>
            </w:pPr>
            <w:r>
              <w:rPr>
                <w:b w:val="0"/>
              </w:rPr>
              <w:t>299</w:t>
            </w:r>
          </w:p>
        </w:tc>
        <w:tc>
          <w:tcPr>
            <w:tcW w:w="992" w:type="dxa"/>
          </w:tcPr>
          <w:p w:rsidR="005B1F01" w:rsidRPr="00927892" w:rsidRDefault="005B1F01">
            <w:pPr>
              <w:pStyle w:val="ConsPlusTitle"/>
              <w:jc w:val="center"/>
              <w:rPr>
                <w:b w:val="0"/>
              </w:rPr>
            </w:pPr>
          </w:p>
        </w:tc>
        <w:tc>
          <w:tcPr>
            <w:tcW w:w="992" w:type="dxa"/>
          </w:tcPr>
          <w:p w:rsidR="005B1F01" w:rsidRPr="00927892" w:rsidRDefault="00F807A7" w:rsidP="00F807A7">
            <w:pPr>
              <w:pStyle w:val="ConsPlusTitle"/>
              <w:jc w:val="center"/>
              <w:rPr>
                <w:b w:val="0"/>
              </w:rPr>
            </w:pPr>
            <w:r>
              <w:rPr>
                <w:b w:val="0"/>
              </w:rPr>
              <w:t>ГРБС, Учредитель</w:t>
            </w:r>
          </w:p>
        </w:tc>
        <w:tc>
          <w:tcPr>
            <w:tcW w:w="1134" w:type="dxa"/>
          </w:tcPr>
          <w:p w:rsidR="005B1F01" w:rsidRPr="00927892" w:rsidRDefault="005B1F01">
            <w:pPr>
              <w:pStyle w:val="ConsPlusTitle"/>
              <w:jc w:val="center"/>
              <w:rPr>
                <w:b w:val="0"/>
              </w:rPr>
            </w:pPr>
          </w:p>
        </w:tc>
        <w:tc>
          <w:tcPr>
            <w:tcW w:w="3260" w:type="dxa"/>
          </w:tcPr>
          <w:p w:rsidR="005B1F01" w:rsidRPr="00927892" w:rsidRDefault="00F807A7" w:rsidP="00F807A7">
            <w:pPr>
              <w:pStyle w:val="ConsPlusTitle"/>
              <w:jc w:val="both"/>
              <w:rPr>
                <w:b w:val="0"/>
              </w:rPr>
            </w:pPr>
            <w:r>
              <w:rPr>
                <w:b w:val="0"/>
              </w:rPr>
              <w:t>Актом с</w:t>
            </w:r>
            <w:r w:rsidRPr="00F807A7">
              <w:rPr>
                <w:b w:val="0"/>
              </w:rPr>
              <w:t>убъект</w:t>
            </w:r>
            <w:r>
              <w:rPr>
                <w:b w:val="0"/>
              </w:rPr>
              <w:t>а</w:t>
            </w:r>
            <w:r w:rsidRPr="00F807A7">
              <w:rPr>
                <w:b w:val="0"/>
              </w:rPr>
              <w:t xml:space="preserve"> учета на основании порядка</w:t>
            </w:r>
            <w:r>
              <w:rPr>
                <w:b w:val="0"/>
              </w:rPr>
              <w:t xml:space="preserve">, </w:t>
            </w:r>
            <w:r w:rsidRPr="00F807A7">
              <w:rPr>
                <w:b w:val="0"/>
              </w:rPr>
              <w:t xml:space="preserve"> установленного </w:t>
            </w:r>
            <w:r>
              <w:rPr>
                <w:b w:val="0"/>
              </w:rPr>
              <w:t xml:space="preserve">ГРБС (Учредителем) </w:t>
            </w:r>
          </w:p>
        </w:tc>
      </w:tr>
      <w:tr w:rsidR="005B1F01" w:rsidRPr="00927892" w:rsidTr="00F23616">
        <w:tc>
          <w:tcPr>
            <w:tcW w:w="1418" w:type="dxa"/>
          </w:tcPr>
          <w:p w:rsidR="005B1F01" w:rsidRPr="00927892" w:rsidRDefault="00F807A7" w:rsidP="005B1F01">
            <w:pPr>
              <w:pStyle w:val="ConsPlusTitle"/>
              <w:jc w:val="center"/>
              <w:rPr>
                <w:b w:val="0"/>
              </w:rPr>
            </w:pPr>
            <w:r>
              <w:rPr>
                <w:b w:val="0"/>
              </w:rPr>
              <w:t>53</w:t>
            </w:r>
          </w:p>
        </w:tc>
        <w:tc>
          <w:tcPr>
            <w:tcW w:w="4962" w:type="dxa"/>
          </w:tcPr>
          <w:p w:rsidR="005B1F01" w:rsidRPr="00F23616" w:rsidRDefault="00F807A7" w:rsidP="00F23616">
            <w:pPr>
              <w:rPr>
                <w:rFonts w:ascii="Calibri" w:eastAsia="Times New Roman" w:hAnsi="Calibri" w:cs="Calibri"/>
                <w:szCs w:val="20"/>
                <w:lang w:eastAsia="ru-RU"/>
              </w:rPr>
            </w:pPr>
            <w:r w:rsidRPr="00F807A7">
              <w:rPr>
                <w:rFonts w:ascii="Calibri" w:eastAsia="Times New Roman" w:hAnsi="Calibri" w:cs="Calibri"/>
                <w:szCs w:val="20"/>
                <w:lang w:eastAsia="ru-RU"/>
              </w:rPr>
              <w:t>Дополнительные коды вида синтетического счета в целях осуществления аналитического учета финансовых результатов, нап</w:t>
            </w:r>
            <w:r>
              <w:rPr>
                <w:rFonts w:ascii="Calibri" w:eastAsia="Times New Roman" w:hAnsi="Calibri" w:cs="Calibri"/>
                <w:szCs w:val="20"/>
                <w:lang w:eastAsia="ru-RU"/>
              </w:rPr>
              <w:t>ример, по годам их формирования</w:t>
            </w:r>
          </w:p>
        </w:tc>
        <w:tc>
          <w:tcPr>
            <w:tcW w:w="1134" w:type="dxa"/>
          </w:tcPr>
          <w:p w:rsidR="005B1F01" w:rsidRPr="00927892" w:rsidRDefault="00F807A7">
            <w:pPr>
              <w:pStyle w:val="ConsPlusTitle"/>
              <w:jc w:val="center"/>
              <w:rPr>
                <w:b w:val="0"/>
              </w:rPr>
            </w:pPr>
            <w:r>
              <w:rPr>
                <w:b w:val="0"/>
              </w:rPr>
              <w:t>№ 157н</w:t>
            </w:r>
          </w:p>
        </w:tc>
        <w:tc>
          <w:tcPr>
            <w:tcW w:w="851" w:type="dxa"/>
          </w:tcPr>
          <w:p w:rsidR="005B1F01" w:rsidRDefault="00F807A7">
            <w:pPr>
              <w:pStyle w:val="ConsPlusTitle"/>
              <w:jc w:val="center"/>
              <w:rPr>
                <w:b w:val="0"/>
              </w:rPr>
            </w:pPr>
            <w:r>
              <w:rPr>
                <w:b w:val="0"/>
              </w:rPr>
              <w:t>300</w:t>
            </w:r>
          </w:p>
        </w:tc>
        <w:tc>
          <w:tcPr>
            <w:tcW w:w="992" w:type="dxa"/>
          </w:tcPr>
          <w:p w:rsidR="005B1F01" w:rsidRPr="00927892" w:rsidRDefault="005B1F01">
            <w:pPr>
              <w:pStyle w:val="ConsPlusTitle"/>
              <w:jc w:val="center"/>
              <w:rPr>
                <w:b w:val="0"/>
              </w:rPr>
            </w:pPr>
          </w:p>
        </w:tc>
        <w:tc>
          <w:tcPr>
            <w:tcW w:w="992" w:type="dxa"/>
          </w:tcPr>
          <w:p w:rsidR="005B1F01" w:rsidRPr="00927892" w:rsidRDefault="005B1F01">
            <w:pPr>
              <w:pStyle w:val="ConsPlusTitle"/>
              <w:jc w:val="center"/>
              <w:rPr>
                <w:b w:val="0"/>
              </w:rPr>
            </w:pPr>
          </w:p>
        </w:tc>
        <w:tc>
          <w:tcPr>
            <w:tcW w:w="1134" w:type="dxa"/>
          </w:tcPr>
          <w:p w:rsidR="005B1F01" w:rsidRPr="00927892" w:rsidRDefault="005B1F01">
            <w:pPr>
              <w:pStyle w:val="ConsPlusTitle"/>
              <w:jc w:val="center"/>
              <w:rPr>
                <w:b w:val="0"/>
              </w:rPr>
            </w:pPr>
          </w:p>
        </w:tc>
        <w:tc>
          <w:tcPr>
            <w:tcW w:w="3260" w:type="dxa"/>
          </w:tcPr>
          <w:p w:rsidR="005B1F01" w:rsidRPr="00927892" w:rsidRDefault="005B1F01" w:rsidP="00F23616">
            <w:pPr>
              <w:pStyle w:val="ConsPlusTitle"/>
              <w:jc w:val="both"/>
              <w:rPr>
                <w:b w:val="0"/>
              </w:rPr>
            </w:pPr>
          </w:p>
        </w:tc>
      </w:tr>
      <w:tr w:rsidR="005B1F01" w:rsidRPr="00927892" w:rsidTr="00F23616">
        <w:tc>
          <w:tcPr>
            <w:tcW w:w="1418" w:type="dxa"/>
          </w:tcPr>
          <w:p w:rsidR="005B1F01" w:rsidRPr="00927892" w:rsidRDefault="00F807A7" w:rsidP="005B1F01">
            <w:pPr>
              <w:pStyle w:val="ConsPlusTitle"/>
              <w:jc w:val="center"/>
              <w:rPr>
                <w:b w:val="0"/>
              </w:rPr>
            </w:pPr>
            <w:r>
              <w:rPr>
                <w:b w:val="0"/>
              </w:rPr>
              <w:t>54</w:t>
            </w:r>
          </w:p>
        </w:tc>
        <w:tc>
          <w:tcPr>
            <w:tcW w:w="4962" w:type="dxa"/>
          </w:tcPr>
          <w:p w:rsidR="005B1F01" w:rsidRPr="00F23616" w:rsidRDefault="00F807A7" w:rsidP="00F807A7">
            <w:pPr>
              <w:rPr>
                <w:rFonts w:ascii="Calibri" w:eastAsia="Times New Roman" w:hAnsi="Calibri" w:cs="Calibri"/>
                <w:szCs w:val="20"/>
                <w:lang w:eastAsia="ru-RU"/>
              </w:rPr>
            </w:pPr>
            <w:r>
              <w:rPr>
                <w:rFonts w:ascii="Calibri" w:eastAsia="Times New Roman" w:hAnsi="Calibri" w:cs="Calibri"/>
                <w:szCs w:val="20"/>
                <w:lang w:eastAsia="ru-RU"/>
              </w:rPr>
              <w:t>Д</w:t>
            </w:r>
            <w:r w:rsidRPr="00F807A7">
              <w:rPr>
                <w:rFonts w:ascii="Calibri" w:eastAsia="Times New Roman" w:hAnsi="Calibri" w:cs="Calibri"/>
                <w:szCs w:val="20"/>
                <w:lang w:eastAsia="ru-RU"/>
              </w:rPr>
              <w:t>ополнительные требования к аналитическому учету доходов будущих периодов, в том числе с учетом отраслевых особенностей деятельности учреждения, а также требований налогового законодательства Российской Федерации о раздельном учете доходов (поступлений) учреждения</w:t>
            </w:r>
          </w:p>
        </w:tc>
        <w:tc>
          <w:tcPr>
            <w:tcW w:w="1134" w:type="dxa"/>
          </w:tcPr>
          <w:p w:rsidR="005B1F01" w:rsidRPr="00927892" w:rsidRDefault="00F807A7">
            <w:pPr>
              <w:pStyle w:val="ConsPlusTitle"/>
              <w:jc w:val="center"/>
              <w:rPr>
                <w:b w:val="0"/>
              </w:rPr>
            </w:pPr>
            <w:r>
              <w:rPr>
                <w:b w:val="0"/>
              </w:rPr>
              <w:t>№ 157н</w:t>
            </w:r>
          </w:p>
        </w:tc>
        <w:tc>
          <w:tcPr>
            <w:tcW w:w="851" w:type="dxa"/>
          </w:tcPr>
          <w:p w:rsidR="005B1F01" w:rsidRDefault="00F807A7">
            <w:pPr>
              <w:pStyle w:val="ConsPlusTitle"/>
              <w:jc w:val="center"/>
              <w:rPr>
                <w:b w:val="0"/>
              </w:rPr>
            </w:pPr>
            <w:r>
              <w:rPr>
                <w:b w:val="0"/>
              </w:rPr>
              <w:t>301</w:t>
            </w:r>
          </w:p>
        </w:tc>
        <w:tc>
          <w:tcPr>
            <w:tcW w:w="992" w:type="dxa"/>
          </w:tcPr>
          <w:p w:rsidR="005B1F01" w:rsidRPr="00927892" w:rsidRDefault="005B1F01">
            <w:pPr>
              <w:pStyle w:val="ConsPlusTitle"/>
              <w:jc w:val="center"/>
              <w:rPr>
                <w:b w:val="0"/>
              </w:rPr>
            </w:pPr>
          </w:p>
        </w:tc>
        <w:tc>
          <w:tcPr>
            <w:tcW w:w="992" w:type="dxa"/>
          </w:tcPr>
          <w:p w:rsidR="005B1F01" w:rsidRPr="00927892" w:rsidRDefault="005B1F01">
            <w:pPr>
              <w:pStyle w:val="ConsPlusTitle"/>
              <w:jc w:val="center"/>
              <w:rPr>
                <w:b w:val="0"/>
              </w:rPr>
            </w:pPr>
          </w:p>
        </w:tc>
        <w:tc>
          <w:tcPr>
            <w:tcW w:w="1134" w:type="dxa"/>
          </w:tcPr>
          <w:p w:rsidR="005B1F01" w:rsidRPr="00927892" w:rsidRDefault="005B1F01">
            <w:pPr>
              <w:pStyle w:val="ConsPlusTitle"/>
              <w:jc w:val="center"/>
              <w:rPr>
                <w:b w:val="0"/>
              </w:rPr>
            </w:pPr>
          </w:p>
        </w:tc>
        <w:tc>
          <w:tcPr>
            <w:tcW w:w="3260" w:type="dxa"/>
          </w:tcPr>
          <w:p w:rsidR="005B1F01" w:rsidRPr="00927892" w:rsidRDefault="005B1F01" w:rsidP="00F23616">
            <w:pPr>
              <w:pStyle w:val="ConsPlusTitle"/>
              <w:jc w:val="both"/>
              <w:rPr>
                <w:b w:val="0"/>
              </w:rPr>
            </w:pPr>
          </w:p>
        </w:tc>
      </w:tr>
      <w:tr w:rsidR="005B1F01" w:rsidRPr="00927892" w:rsidTr="00F23616">
        <w:tc>
          <w:tcPr>
            <w:tcW w:w="1418" w:type="dxa"/>
          </w:tcPr>
          <w:p w:rsidR="005B1F01" w:rsidRPr="00927892" w:rsidRDefault="00F807A7" w:rsidP="005B1F01">
            <w:pPr>
              <w:pStyle w:val="ConsPlusTitle"/>
              <w:jc w:val="center"/>
              <w:rPr>
                <w:b w:val="0"/>
              </w:rPr>
            </w:pPr>
            <w:r>
              <w:rPr>
                <w:b w:val="0"/>
              </w:rPr>
              <w:t>55</w:t>
            </w:r>
          </w:p>
        </w:tc>
        <w:tc>
          <w:tcPr>
            <w:tcW w:w="4962" w:type="dxa"/>
          </w:tcPr>
          <w:p w:rsidR="005B1F01" w:rsidRPr="00F23616" w:rsidRDefault="00F807A7" w:rsidP="00F807A7">
            <w:pPr>
              <w:rPr>
                <w:rFonts w:ascii="Calibri" w:eastAsia="Times New Roman" w:hAnsi="Calibri" w:cs="Calibri"/>
                <w:szCs w:val="20"/>
                <w:lang w:eastAsia="ru-RU"/>
              </w:rPr>
            </w:pPr>
            <w:r w:rsidRPr="00F807A7">
              <w:rPr>
                <w:rFonts w:ascii="Calibri" w:eastAsia="Times New Roman" w:hAnsi="Calibri" w:cs="Calibri"/>
                <w:szCs w:val="20"/>
                <w:lang w:eastAsia="ru-RU"/>
              </w:rPr>
              <w:t xml:space="preserve">Дополнительные требования к аналитическому учету </w:t>
            </w:r>
            <w:r>
              <w:rPr>
                <w:rFonts w:ascii="Calibri" w:eastAsia="Times New Roman" w:hAnsi="Calibri" w:cs="Calibri"/>
                <w:szCs w:val="20"/>
                <w:lang w:eastAsia="ru-RU"/>
              </w:rPr>
              <w:t>расходов</w:t>
            </w:r>
            <w:r w:rsidRPr="00F807A7">
              <w:rPr>
                <w:rFonts w:ascii="Calibri" w:eastAsia="Times New Roman" w:hAnsi="Calibri" w:cs="Calibri"/>
                <w:szCs w:val="20"/>
                <w:lang w:eastAsia="ru-RU"/>
              </w:rPr>
              <w:t xml:space="preserve"> будущих периодов, в том числе с учетом отраслевых особенностей деятельности учреждения, а также требований налогового законодательства Российской Федерации о раздельном учете </w:t>
            </w:r>
            <w:r>
              <w:rPr>
                <w:rFonts w:ascii="Calibri" w:eastAsia="Times New Roman" w:hAnsi="Calibri" w:cs="Calibri"/>
                <w:szCs w:val="20"/>
                <w:lang w:eastAsia="ru-RU"/>
              </w:rPr>
              <w:t xml:space="preserve">расходов (выбытий) </w:t>
            </w:r>
            <w:r w:rsidRPr="00F807A7">
              <w:rPr>
                <w:rFonts w:ascii="Calibri" w:eastAsia="Times New Roman" w:hAnsi="Calibri" w:cs="Calibri"/>
                <w:szCs w:val="20"/>
                <w:lang w:eastAsia="ru-RU"/>
              </w:rPr>
              <w:t>доходов (поступлений) учреждения</w:t>
            </w:r>
          </w:p>
        </w:tc>
        <w:tc>
          <w:tcPr>
            <w:tcW w:w="1134" w:type="dxa"/>
          </w:tcPr>
          <w:p w:rsidR="005B1F01" w:rsidRPr="00927892" w:rsidRDefault="00F807A7">
            <w:pPr>
              <w:pStyle w:val="ConsPlusTitle"/>
              <w:jc w:val="center"/>
              <w:rPr>
                <w:b w:val="0"/>
              </w:rPr>
            </w:pPr>
            <w:r>
              <w:rPr>
                <w:b w:val="0"/>
              </w:rPr>
              <w:t>№ 157н</w:t>
            </w:r>
          </w:p>
        </w:tc>
        <w:tc>
          <w:tcPr>
            <w:tcW w:w="851" w:type="dxa"/>
          </w:tcPr>
          <w:p w:rsidR="005B1F01" w:rsidRDefault="00F807A7">
            <w:pPr>
              <w:pStyle w:val="ConsPlusTitle"/>
              <w:jc w:val="center"/>
              <w:rPr>
                <w:b w:val="0"/>
              </w:rPr>
            </w:pPr>
            <w:r>
              <w:rPr>
                <w:b w:val="0"/>
              </w:rPr>
              <w:t>302</w:t>
            </w:r>
          </w:p>
        </w:tc>
        <w:tc>
          <w:tcPr>
            <w:tcW w:w="992" w:type="dxa"/>
          </w:tcPr>
          <w:p w:rsidR="005B1F01" w:rsidRPr="00927892" w:rsidRDefault="005B1F01">
            <w:pPr>
              <w:pStyle w:val="ConsPlusTitle"/>
              <w:jc w:val="center"/>
              <w:rPr>
                <w:b w:val="0"/>
              </w:rPr>
            </w:pPr>
          </w:p>
        </w:tc>
        <w:tc>
          <w:tcPr>
            <w:tcW w:w="992" w:type="dxa"/>
          </w:tcPr>
          <w:p w:rsidR="005B1F01" w:rsidRPr="00927892" w:rsidRDefault="005B1F01">
            <w:pPr>
              <w:pStyle w:val="ConsPlusTitle"/>
              <w:jc w:val="center"/>
              <w:rPr>
                <w:b w:val="0"/>
              </w:rPr>
            </w:pPr>
          </w:p>
        </w:tc>
        <w:tc>
          <w:tcPr>
            <w:tcW w:w="1134" w:type="dxa"/>
          </w:tcPr>
          <w:p w:rsidR="005B1F01" w:rsidRPr="00927892" w:rsidRDefault="005B1F01">
            <w:pPr>
              <w:pStyle w:val="ConsPlusTitle"/>
              <w:jc w:val="center"/>
              <w:rPr>
                <w:b w:val="0"/>
              </w:rPr>
            </w:pPr>
          </w:p>
        </w:tc>
        <w:tc>
          <w:tcPr>
            <w:tcW w:w="3260" w:type="dxa"/>
          </w:tcPr>
          <w:p w:rsidR="005B1F01" w:rsidRPr="00927892" w:rsidRDefault="005B1F01" w:rsidP="00F23616">
            <w:pPr>
              <w:pStyle w:val="ConsPlusTitle"/>
              <w:jc w:val="both"/>
              <w:rPr>
                <w:b w:val="0"/>
              </w:rPr>
            </w:pPr>
          </w:p>
        </w:tc>
      </w:tr>
      <w:tr w:rsidR="005B1F01" w:rsidRPr="00927892" w:rsidTr="00F23616">
        <w:tc>
          <w:tcPr>
            <w:tcW w:w="1418" w:type="dxa"/>
          </w:tcPr>
          <w:p w:rsidR="005B1F01" w:rsidRPr="00927892" w:rsidRDefault="00EF6BC4" w:rsidP="005B1F01">
            <w:pPr>
              <w:pStyle w:val="ConsPlusTitle"/>
              <w:jc w:val="center"/>
              <w:rPr>
                <w:b w:val="0"/>
              </w:rPr>
            </w:pPr>
            <w:r>
              <w:rPr>
                <w:b w:val="0"/>
              </w:rPr>
              <w:t>56</w:t>
            </w:r>
          </w:p>
        </w:tc>
        <w:tc>
          <w:tcPr>
            <w:tcW w:w="4962" w:type="dxa"/>
          </w:tcPr>
          <w:p w:rsidR="005B1F01" w:rsidRPr="00F23616" w:rsidRDefault="00EF6BC4" w:rsidP="00EF6BC4">
            <w:pPr>
              <w:rPr>
                <w:rFonts w:ascii="Calibri" w:eastAsia="Times New Roman" w:hAnsi="Calibri" w:cs="Calibri"/>
                <w:szCs w:val="20"/>
                <w:lang w:eastAsia="ru-RU"/>
              </w:rPr>
            </w:pPr>
            <w:r>
              <w:rPr>
                <w:rFonts w:ascii="Calibri" w:eastAsia="Times New Roman" w:hAnsi="Calibri" w:cs="Calibri"/>
                <w:szCs w:val="20"/>
                <w:lang w:eastAsia="ru-RU"/>
              </w:rPr>
              <w:t xml:space="preserve">Дополнение перечня </w:t>
            </w:r>
            <w:r w:rsidR="00F807A7" w:rsidRPr="00F807A7">
              <w:rPr>
                <w:rFonts w:ascii="Calibri" w:eastAsia="Times New Roman" w:hAnsi="Calibri" w:cs="Calibri"/>
                <w:szCs w:val="20"/>
                <w:lang w:eastAsia="ru-RU"/>
              </w:rPr>
              <w:t xml:space="preserve"> обязательств, неопределенны</w:t>
            </w:r>
            <w:r>
              <w:rPr>
                <w:rFonts w:ascii="Calibri" w:eastAsia="Times New Roman" w:hAnsi="Calibri" w:cs="Calibri"/>
                <w:szCs w:val="20"/>
                <w:lang w:eastAsia="ru-RU"/>
              </w:rPr>
              <w:t>х</w:t>
            </w:r>
            <w:r w:rsidR="00F807A7" w:rsidRPr="00F807A7">
              <w:rPr>
                <w:rFonts w:ascii="Calibri" w:eastAsia="Times New Roman" w:hAnsi="Calibri" w:cs="Calibri"/>
                <w:szCs w:val="20"/>
                <w:lang w:eastAsia="ru-RU"/>
              </w:rPr>
              <w:t xml:space="preserve"> по величине и (или) времени исполнения</w:t>
            </w:r>
            <w:r>
              <w:rPr>
                <w:rFonts w:ascii="Calibri" w:eastAsia="Times New Roman" w:hAnsi="Calibri" w:cs="Calibri"/>
                <w:szCs w:val="20"/>
                <w:lang w:eastAsia="ru-RU"/>
              </w:rPr>
              <w:t xml:space="preserve"> </w:t>
            </w:r>
          </w:p>
        </w:tc>
        <w:tc>
          <w:tcPr>
            <w:tcW w:w="1134" w:type="dxa"/>
          </w:tcPr>
          <w:p w:rsidR="005B1F01" w:rsidRPr="00927892" w:rsidRDefault="00EF6BC4">
            <w:pPr>
              <w:pStyle w:val="ConsPlusTitle"/>
              <w:jc w:val="center"/>
              <w:rPr>
                <w:b w:val="0"/>
              </w:rPr>
            </w:pPr>
            <w:r>
              <w:rPr>
                <w:b w:val="0"/>
              </w:rPr>
              <w:t>№ 157н</w:t>
            </w:r>
          </w:p>
        </w:tc>
        <w:tc>
          <w:tcPr>
            <w:tcW w:w="851" w:type="dxa"/>
          </w:tcPr>
          <w:p w:rsidR="005B1F01" w:rsidRDefault="00EF6BC4">
            <w:pPr>
              <w:pStyle w:val="ConsPlusTitle"/>
              <w:jc w:val="center"/>
              <w:rPr>
                <w:b w:val="0"/>
              </w:rPr>
            </w:pPr>
            <w:r>
              <w:rPr>
                <w:b w:val="0"/>
              </w:rPr>
              <w:t>302.1</w:t>
            </w:r>
          </w:p>
        </w:tc>
        <w:tc>
          <w:tcPr>
            <w:tcW w:w="992" w:type="dxa"/>
          </w:tcPr>
          <w:p w:rsidR="005B1F01" w:rsidRPr="00927892" w:rsidRDefault="005B1F01">
            <w:pPr>
              <w:pStyle w:val="ConsPlusTitle"/>
              <w:jc w:val="center"/>
              <w:rPr>
                <w:b w:val="0"/>
              </w:rPr>
            </w:pPr>
          </w:p>
        </w:tc>
        <w:tc>
          <w:tcPr>
            <w:tcW w:w="992" w:type="dxa"/>
          </w:tcPr>
          <w:p w:rsidR="005B1F01" w:rsidRPr="00927892" w:rsidRDefault="005B1F01">
            <w:pPr>
              <w:pStyle w:val="ConsPlusTitle"/>
              <w:jc w:val="center"/>
              <w:rPr>
                <w:b w:val="0"/>
              </w:rPr>
            </w:pPr>
          </w:p>
        </w:tc>
        <w:tc>
          <w:tcPr>
            <w:tcW w:w="1134" w:type="dxa"/>
          </w:tcPr>
          <w:p w:rsidR="005B1F01" w:rsidRPr="00927892" w:rsidRDefault="005B1F01">
            <w:pPr>
              <w:pStyle w:val="ConsPlusTitle"/>
              <w:jc w:val="center"/>
              <w:rPr>
                <w:b w:val="0"/>
              </w:rPr>
            </w:pPr>
          </w:p>
        </w:tc>
        <w:tc>
          <w:tcPr>
            <w:tcW w:w="3260" w:type="dxa"/>
          </w:tcPr>
          <w:p w:rsidR="005B1F01" w:rsidRPr="00927892" w:rsidRDefault="005B1F01" w:rsidP="00F23616">
            <w:pPr>
              <w:pStyle w:val="ConsPlusTitle"/>
              <w:jc w:val="both"/>
              <w:rPr>
                <w:b w:val="0"/>
              </w:rPr>
            </w:pPr>
          </w:p>
        </w:tc>
      </w:tr>
      <w:tr w:rsidR="005B1F01" w:rsidRPr="00927892" w:rsidTr="00F23616">
        <w:tc>
          <w:tcPr>
            <w:tcW w:w="1418" w:type="dxa"/>
          </w:tcPr>
          <w:p w:rsidR="005B1F01" w:rsidRPr="00927892" w:rsidRDefault="00EF6BC4" w:rsidP="005B1F01">
            <w:pPr>
              <w:pStyle w:val="ConsPlusTitle"/>
              <w:jc w:val="center"/>
              <w:rPr>
                <w:b w:val="0"/>
              </w:rPr>
            </w:pPr>
            <w:r>
              <w:rPr>
                <w:b w:val="0"/>
              </w:rPr>
              <w:t>57</w:t>
            </w:r>
          </w:p>
        </w:tc>
        <w:tc>
          <w:tcPr>
            <w:tcW w:w="4962" w:type="dxa"/>
          </w:tcPr>
          <w:p w:rsidR="005B1F01" w:rsidRPr="00F23616" w:rsidRDefault="00EF6BC4" w:rsidP="00EF6BC4">
            <w:pPr>
              <w:rPr>
                <w:rFonts w:ascii="Calibri" w:eastAsia="Times New Roman" w:hAnsi="Calibri" w:cs="Calibri"/>
                <w:szCs w:val="20"/>
                <w:lang w:eastAsia="ru-RU"/>
              </w:rPr>
            </w:pPr>
            <w:r w:rsidRPr="00EF6BC4">
              <w:rPr>
                <w:rFonts w:ascii="Calibri" w:eastAsia="Times New Roman" w:hAnsi="Calibri" w:cs="Calibri"/>
                <w:szCs w:val="20"/>
                <w:lang w:eastAsia="ru-RU"/>
              </w:rPr>
              <w:t xml:space="preserve">Порядок формирования резервов (виды формируемых резервов, методы оценки обязательств, дата признания в учете и т.д.) </w:t>
            </w:r>
          </w:p>
        </w:tc>
        <w:tc>
          <w:tcPr>
            <w:tcW w:w="1134" w:type="dxa"/>
          </w:tcPr>
          <w:p w:rsidR="005B1F01" w:rsidRPr="00927892" w:rsidRDefault="00EF6BC4">
            <w:pPr>
              <w:pStyle w:val="ConsPlusTitle"/>
              <w:jc w:val="center"/>
              <w:rPr>
                <w:b w:val="0"/>
              </w:rPr>
            </w:pPr>
            <w:r>
              <w:rPr>
                <w:b w:val="0"/>
              </w:rPr>
              <w:t>№ 157н</w:t>
            </w:r>
          </w:p>
        </w:tc>
        <w:tc>
          <w:tcPr>
            <w:tcW w:w="851" w:type="dxa"/>
          </w:tcPr>
          <w:p w:rsidR="005B1F01" w:rsidRDefault="00EF6BC4">
            <w:pPr>
              <w:pStyle w:val="ConsPlusTitle"/>
              <w:jc w:val="center"/>
              <w:rPr>
                <w:b w:val="0"/>
              </w:rPr>
            </w:pPr>
            <w:r>
              <w:rPr>
                <w:b w:val="0"/>
              </w:rPr>
              <w:t>302.1</w:t>
            </w:r>
          </w:p>
        </w:tc>
        <w:tc>
          <w:tcPr>
            <w:tcW w:w="992" w:type="dxa"/>
          </w:tcPr>
          <w:p w:rsidR="005B1F01" w:rsidRPr="00927892" w:rsidRDefault="005B1F01">
            <w:pPr>
              <w:pStyle w:val="ConsPlusTitle"/>
              <w:jc w:val="center"/>
              <w:rPr>
                <w:b w:val="0"/>
              </w:rPr>
            </w:pPr>
          </w:p>
        </w:tc>
        <w:tc>
          <w:tcPr>
            <w:tcW w:w="992" w:type="dxa"/>
          </w:tcPr>
          <w:p w:rsidR="005B1F01" w:rsidRPr="00927892" w:rsidRDefault="005B1F01">
            <w:pPr>
              <w:pStyle w:val="ConsPlusTitle"/>
              <w:jc w:val="center"/>
              <w:rPr>
                <w:b w:val="0"/>
              </w:rPr>
            </w:pPr>
          </w:p>
        </w:tc>
        <w:tc>
          <w:tcPr>
            <w:tcW w:w="1134" w:type="dxa"/>
          </w:tcPr>
          <w:p w:rsidR="005B1F01" w:rsidRPr="00927892" w:rsidRDefault="005B1F01">
            <w:pPr>
              <w:pStyle w:val="ConsPlusTitle"/>
              <w:jc w:val="center"/>
              <w:rPr>
                <w:b w:val="0"/>
              </w:rPr>
            </w:pPr>
          </w:p>
        </w:tc>
        <w:tc>
          <w:tcPr>
            <w:tcW w:w="3260" w:type="dxa"/>
          </w:tcPr>
          <w:p w:rsidR="005B1F01" w:rsidRPr="00927892" w:rsidRDefault="005B1F01" w:rsidP="00F23616">
            <w:pPr>
              <w:pStyle w:val="ConsPlusTitle"/>
              <w:jc w:val="both"/>
              <w:rPr>
                <w:b w:val="0"/>
              </w:rPr>
            </w:pPr>
          </w:p>
        </w:tc>
      </w:tr>
      <w:tr w:rsidR="005B1F01" w:rsidRPr="00927892" w:rsidTr="00F23616">
        <w:tc>
          <w:tcPr>
            <w:tcW w:w="1418" w:type="dxa"/>
          </w:tcPr>
          <w:p w:rsidR="005B1F01" w:rsidRPr="00927892" w:rsidRDefault="00EF6BC4" w:rsidP="005B1F01">
            <w:pPr>
              <w:pStyle w:val="ConsPlusTitle"/>
              <w:jc w:val="center"/>
              <w:rPr>
                <w:b w:val="0"/>
              </w:rPr>
            </w:pPr>
            <w:r>
              <w:rPr>
                <w:b w:val="0"/>
              </w:rPr>
              <w:t>58</w:t>
            </w:r>
          </w:p>
        </w:tc>
        <w:tc>
          <w:tcPr>
            <w:tcW w:w="4962" w:type="dxa"/>
          </w:tcPr>
          <w:p w:rsidR="005B1F01" w:rsidRPr="00F23616" w:rsidRDefault="00EF6BC4" w:rsidP="00EF6BC4">
            <w:pPr>
              <w:rPr>
                <w:rFonts w:ascii="Calibri" w:eastAsia="Times New Roman" w:hAnsi="Calibri" w:cs="Calibri"/>
                <w:szCs w:val="20"/>
                <w:lang w:eastAsia="ru-RU"/>
              </w:rPr>
            </w:pPr>
            <w:r>
              <w:rPr>
                <w:rFonts w:ascii="Calibri" w:eastAsia="Times New Roman" w:hAnsi="Calibri" w:cs="Calibri"/>
                <w:szCs w:val="20"/>
                <w:lang w:eastAsia="ru-RU"/>
              </w:rPr>
              <w:t>Дополнительный а</w:t>
            </w:r>
            <w:r w:rsidRPr="00EF6BC4">
              <w:rPr>
                <w:rFonts w:ascii="Calibri" w:eastAsia="Times New Roman" w:hAnsi="Calibri" w:cs="Calibri"/>
                <w:szCs w:val="20"/>
                <w:lang w:eastAsia="ru-RU"/>
              </w:rPr>
              <w:t xml:space="preserve">налитический учет обязательств отраженных на счетах санкционирования </w:t>
            </w:r>
          </w:p>
        </w:tc>
        <w:tc>
          <w:tcPr>
            <w:tcW w:w="1134" w:type="dxa"/>
          </w:tcPr>
          <w:p w:rsidR="005B1F01" w:rsidRPr="00927892" w:rsidRDefault="00EF6BC4">
            <w:pPr>
              <w:pStyle w:val="ConsPlusTitle"/>
              <w:jc w:val="center"/>
              <w:rPr>
                <w:b w:val="0"/>
              </w:rPr>
            </w:pPr>
            <w:r>
              <w:rPr>
                <w:b w:val="0"/>
              </w:rPr>
              <w:t>№ 157н</w:t>
            </w:r>
          </w:p>
        </w:tc>
        <w:tc>
          <w:tcPr>
            <w:tcW w:w="851" w:type="dxa"/>
          </w:tcPr>
          <w:p w:rsidR="005B1F01" w:rsidRDefault="00EF6BC4">
            <w:pPr>
              <w:pStyle w:val="ConsPlusTitle"/>
              <w:jc w:val="center"/>
              <w:rPr>
                <w:b w:val="0"/>
              </w:rPr>
            </w:pPr>
            <w:r>
              <w:rPr>
                <w:b w:val="0"/>
              </w:rPr>
              <w:t>313</w:t>
            </w:r>
          </w:p>
        </w:tc>
        <w:tc>
          <w:tcPr>
            <w:tcW w:w="992" w:type="dxa"/>
          </w:tcPr>
          <w:p w:rsidR="005B1F01" w:rsidRPr="00927892" w:rsidRDefault="005B1F01">
            <w:pPr>
              <w:pStyle w:val="ConsPlusTitle"/>
              <w:jc w:val="center"/>
              <w:rPr>
                <w:b w:val="0"/>
              </w:rPr>
            </w:pPr>
          </w:p>
        </w:tc>
        <w:tc>
          <w:tcPr>
            <w:tcW w:w="992" w:type="dxa"/>
          </w:tcPr>
          <w:p w:rsidR="005B1F01" w:rsidRPr="00927892" w:rsidRDefault="005B1F01">
            <w:pPr>
              <w:pStyle w:val="ConsPlusTitle"/>
              <w:jc w:val="center"/>
              <w:rPr>
                <w:b w:val="0"/>
              </w:rPr>
            </w:pPr>
          </w:p>
        </w:tc>
        <w:tc>
          <w:tcPr>
            <w:tcW w:w="1134" w:type="dxa"/>
          </w:tcPr>
          <w:p w:rsidR="005B1F01" w:rsidRPr="00927892" w:rsidRDefault="005B1F01">
            <w:pPr>
              <w:pStyle w:val="ConsPlusTitle"/>
              <w:jc w:val="center"/>
              <w:rPr>
                <w:b w:val="0"/>
              </w:rPr>
            </w:pPr>
          </w:p>
        </w:tc>
        <w:tc>
          <w:tcPr>
            <w:tcW w:w="3260" w:type="dxa"/>
          </w:tcPr>
          <w:p w:rsidR="005B1F01" w:rsidRPr="00927892" w:rsidRDefault="005B1F01" w:rsidP="00F23616">
            <w:pPr>
              <w:pStyle w:val="ConsPlusTitle"/>
              <w:jc w:val="both"/>
              <w:rPr>
                <w:b w:val="0"/>
              </w:rPr>
            </w:pPr>
          </w:p>
        </w:tc>
      </w:tr>
      <w:tr w:rsidR="005B1F01" w:rsidRPr="00927892" w:rsidTr="00F23616">
        <w:tc>
          <w:tcPr>
            <w:tcW w:w="1418" w:type="dxa"/>
          </w:tcPr>
          <w:p w:rsidR="005B1F01" w:rsidRPr="00927892" w:rsidRDefault="00EF6BC4" w:rsidP="005B1F01">
            <w:pPr>
              <w:pStyle w:val="ConsPlusTitle"/>
              <w:jc w:val="center"/>
              <w:rPr>
                <w:b w:val="0"/>
              </w:rPr>
            </w:pPr>
            <w:r>
              <w:rPr>
                <w:b w:val="0"/>
              </w:rPr>
              <w:t>59</w:t>
            </w:r>
          </w:p>
        </w:tc>
        <w:tc>
          <w:tcPr>
            <w:tcW w:w="4962" w:type="dxa"/>
          </w:tcPr>
          <w:p w:rsidR="005B1F01" w:rsidRPr="00F23616" w:rsidRDefault="00EF6BC4" w:rsidP="005E5387">
            <w:pPr>
              <w:rPr>
                <w:rFonts w:ascii="Calibri" w:eastAsia="Times New Roman" w:hAnsi="Calibri" w:cs="Calibri"/>
                <w:szCs w:val="20"/>
                <w:lang w:eastAsia="ru-RU"/>
              </w:rPr>
            </w:pPr>
            <w:r>
              <w:rPr>
                <w:rFonts w:ascii="Calibri" w:eastAsia="Times New Roman" w:hAnsi="Calibri" w:cs="Calibri"/>
                <w:szCs w:val="20"/>
                <w:lang w:eastAsia="ru-RU"/>
              </w:rPr>
              <w:t>П</w:t>
            </w:r>
            <w:r w:rsidRPr="00EF6BC4">
              <w:rPr>
                <w:rFonts w:ascii="Calibri" w:eastAsia="Times New Roman" w:hAnsi="Calibri" w:cs="Calibri"/>
                <w:szCs w:val="20"/>
                <w:lang w:eastAsia="ru-RU"/>
              </w:rPr>
              <w:t>ерече</w:t>
            </w:r>
            <w:r>
              <w:rPr>
                <w:rFonts w:ascii="Calibri" w:eastAsia="Times New Roman" w:hAnsi="Calibri" w:cs="Calibri"/>
                <w:szCs w:val="20"/>
                <w:lang w:eastAsia="ru-RU"/>
              </w:rPr>
              <w:t>нь документов</w:t>
            </w:r>
            <w:r w:rsidR="005E5387">
              <w:rPr>
                <w:rFonts w:ascii="Calibri" w:eastAsia="Times New Roman" w:hAnsi="Calibri" w:cs="Calibri"/>
                <w:szCs w:val="20"/>
                <w:lang w:eastAsia="ru-RU"/>
              </w:rPr>
              <w:t xml:space="preserve"> </w:t>
            </w:r>
            <w:r w:rsidR="005E5387" w:rsidRPr="00EF6BC4">
              <w:rPr>
                <w:rFonts w:ascii="Calibri" w:eastAsia="Times New Roman" w:hAnsi="Calibri" w:cs="Calibri"/>
                <w:szCs w:val="20"/>
                <w:lang w:eastAsia="ru-RU"/>
              </w:rPr>
              <w:t>подтверждающих  принятие (возникновение)</w:t>
            </w:r>
            <w:r w:rsidR="005E5387">
              <w:rPr>
                <w:rFonts w:ascii="Calibri" w:eastAsia="Times New Roman" w:hAnsi="Calibri" w:cs="Calibri"/>
                <w:szCs w:val="20"/>
                <w:lang w:eastAsia="ru-RU"/>
              </w:rPr>
              <w:t xml:space="preserve"> обязательств </w:t>
            </w:r>
            <w:r w:rsidR="005E5387" w:rsidRPr="00EF6BC4">
              <w:rPr>
                <w:rFonts w:ascii="Calibri" w:eastAsia="Times New Roman" w:hAnsi="Calibri" w:cs="Calibri"/>
                <w:szCs w:val="20"/>
                <w:lang w:eastAsia="ru-RU"/>
              </w:rPr>
              <w:t xml:space="preserve"> </w:t>
            </w:r>
            <w:r w:rsidR="005E5387">
              <w:rPr>
                <w:rFonts w:ascii="Calibri" w:eastAsia="Times New Roman" w:hAnsi="Calibri" w:cs="Calibri"/>
                <w:szCs w:val="20"/>
                <w:lang w:eastAsia="ru-RU"/>
              </w:rPr>
              <w:t>с учетом требований</w:t>
            </w:r>
            <w:r w:rsidRPr="00EF6BC4">
              <w:rPr>
                <w:rFonts w:ascii="Calibri" w:eastAsia="Times New Roman" w:hAnsi="Calibri" w:cs="Calibri"/>
                <w:szCs w:val="20"/>
                <w:lang w:eastAsia="ru-RU"/>
              </w:rPr>
              <w:t>, предусмотренных порядком учета бюджетных и денежных обязательств органами Федерального казначейства санкционирования оплаты денежных обязательств, установленных финансовым органом</w:t>
            </w:r>
          </w:p>
        </w:tc>
        <w:tc>
          <w:tcPr>
            <w:tcW w:w="1134" w:type="dxa"/>
          </w:tcPr>
          <w:p w:rsidR="005B1F01" w:rsidRPr="00927892" w:rsidRDefault="005E5387">
            <w:pPr>
              <w:pStyle w:val="ConsPlusTitle"/>
              <w:jc w:val="center"/>
              <w:rPr>
                <w:b w:val="0"/>
              </w:rPr>
            </w:pPr>
            <w:r>
              <w:rPr>
                <w:b w:val="0"/>
              </w:rPr>
              <w:t>№ 157н</w:t>
            </w:r>
          </w:p>
        </w:tc>
        <w:tc>
          <w:tcPr>
            <w:tcW w:w="851" w:type="dxa"/>
          </w:tcPr>
          <w:p w:rsidR="005B1F01" w:rsidRDefault="005E5387">
            <w:pPr>
              <w:pStyle w:val="ConsPlusTitle"/>
              <w:jc w:val="center"/>
              <w:rPr>
                <w:b w:val="0"/>
              </w:rPr>
            </w:pPr>
            <w:r>
              <w:rPr>
                <w:b w:val="0"/>
              </w:rPr>
              <w:t>318</w:t>
            </w:r>
          </w:p>
        </w:tc>
        <w:tc>
          <w:tcPr>
            <w:tcW w:w="992" w:type="dxa"/>
          </w:tcPr>
          <w:p w:rsidR="005B1F01" w:rsidRPr="00927892" w:rsidRDefault="005B1F01">
            <w:pPr>
              <w:pStyle w:val="ConsPlusTitle"/>
              <w:jc w:val="center"/>
              <w:rPr>
                <w:b w:val="0"/>
              </w:rPr>
            </w:pPr>
          </w:p>
        </w:tc>
        <w:tc>
          <w:tcPr>
            <w:tcW w:w="992" w:type="dxa"/>
          </w:tcPr>
          <w:p w:rsidR="005B1F01" w:rsidRPr="00927892" w:rsidRDefault="005B1F01">
            <w:pPr>
              <w:pStyle w:val="ConsPlusTitle"/>
              <w:jc w:val="center"/>
              <w:rPr>
                <w:b w:val="0"/>
              </w:rPr>
            </w:pPr>
          </w:p>
        </w:tc>
        <w:tc>
          <w:tcPr>
            <w:tcW w:w="1134" w:type="dxa"/>
          </w:tcPr>
          <w:p w:rsidR="005B1F01" w:rsidRPr="00927892" w:rsidRDefault="005B1F01">
            <w:pPr>
              <w:pStyle w:val="ConsPlusTitle"/>
              <w:jc w:val="center"/>
              <w:rPr>
                <w:b w:val="0"/>
              </w:rPr>
            </w:pPr>
          </w:p>
        </w:tc>
        <w:tc>
          <w:tcPr>
            <w:tcW w:w="3260" w:type="dxa"/>
          </w:tcPr>
          <w:p w:rsidR="005B1F01" w:rsidRPr="00927892" w:rsidRDefault="005B1F01" w:rsidP="00F23616">
            <w:pPr>
              <w:pStyle w:val="ConsPlusTitle"/>
              <w:jc w:val="both"/>
              <w:rPr>
                <w:b w:val="0"/>
              </w:rPr>
            </w:pPr>
          </w:p>
        </w:tc>
      </w:tr>
      <w:tr w:rsidR="005B1F01" w:rsidRPr="00927892" w:rsidTr="00F23616">
        <w:tc>
          <w:tcPr>
            <w:tcW w:w="1418" w:type="dxa"/>
          </w:tcPr>
          <w:p w:rsidR="005B1F01" w:rsidRPr="00927892" w:rsidRDefault="005E5387" w:rsidP="005B1F01">
            <w:pPr>
              <w:pStyle w:val="ConsPlusTitle"/>
              <w:jc w:val="center"/>
              <w:rPr>
                <w:b w:val="0"/>
              </w:rPr>
            </w:pPr>
            <w:r>
              <w:rPr>
                <w:b w:val="0"/>
              </w:rPr>
              <w:t>60</w:t>
            </w:r>
          </w:p>
        </w:tc>
        <w:tc>
          <w:tcPr>
            <w:tcW w:w="4962" w:type="dxa"/>
          </w:tcPr>
          <w:p w:rsidR="005B1F01" w:rsidRPr="00F23616" w:rsidRDefault="005E5387" w:rsidP="00F23616">
            <w:pPr>
              <w:rPr>
                <w:rFonts w:ascii="Calibri" w:eastAsia="Times New Roman" w:hAnsi="Calibri" w:cs="Calibri"/>
                <w:szCs w:val="20"/>
                <w:lang w:eastAsia="ru-RU"/>
              </w:rPr>
            </w:pPr>
            <w:r w:rsidRPr="005E5387">
              <w:rPr>
                <w:rFonts w:ascii="Calibri" w:eastAsia="Times New Roman" w:hAnsi="Calibri" w:cs="Calibri"/>
                <w:szCs w:val="20"/>
                <w:lang w:eastAsia="ru-RU"/>
              </w:rPr>
              <w:t>Перечень бланков, относимых к бланкам строгой отчетности</w:t>
            </w:r>
          </w:p>
        </w:tc>
        <w:tc>
          <w:tcPr>
            <w:tcW w:w="1134" w:type="dxa"/>
          </w:tcPr>
          <w:p w:rsidR="005B1F01" w:rsidRPr="00927892" w:rsidRDefault="005E5387">
            <w:pPr>
              <w:pStyle w:val="ConsPlusTitle"/>
              <w:jc w:val="center"/>
              <w:rPr>
                <w:b w:val="0"/>
              </w:rPr>
            </w:pPr>
            <w:r>
              <w:rPr>
                <w:b w:val="0"/>
              </w:rPr>
              <w:t>№ 157н</w:t>
            </w:r>
          </w:p>
        </w:tc>
        <w:tc>
          <w:tcPr>
            <w:tcW w:w="851" w:type="dxa"/>
          </w:tcPr>
          <w:p w:rsidR="005B1F01" w:rsidRDefault="005E5387">
            <w:pPr>
              <w:pStyle w:val="ConsPlusTitle"/>
              <w:jc w:val="center"/>
              <w:rPr>
                <w:b w:val="0"/>
              </w:rPr>
            </w:pPr>
            <w:r>
              <w:rPr>
                <w:b w:val="0"/>
              </w:rPr>
              <w:t>337</w:t>
            </w:r>
          </w:p>
        </w:tc>
        <w:tc>
          <w:tcPr>
            <w:tcW w:w="992" w:type="dxa"/>
          </w:tcPr>
          <w:p w:rsidR="005B1F01" w:rsidRPr="00927892" w:rsidRDefault="005B1F01">
            <w:pPr>
              <w:pStyle w:val="ConsPlusTitle"/>
              <w:jc w:val="center"/>
              <w:rPr>
                <w:b w:val="0"/>
              </w:rPr>
            </w:pPr>
          </w:p>
        </w:tc>
        <w:tc>
          <w:tcPr>
            <w:tcW w:w="992" w:type="dxa"/>
          </w:tcPr>
          <w:p w:rsidR="005B1F01" w:rsidRPr="00927892" w:rsidRDefault="005B1F01">
            <w:pPr>
              <w:pStyle w:val="ConsPlusTitle"/>
              <w:jc w:val="center"/>
              <w:rPr>
                <w:b w:val="0"/>
              </w:rPr>
            </w:pPr>
          </w:p>
        </w:tc>
        <w:tc>
          <w:tcPr>
            <w:tcW w:w="1134" w:type="dxa"/>
          </w:tcPr>
          <w:p w:rsidR="005B1F01" w:rsidRPr="00927892" w:rsidRDefault="005B1F01">
            <w:pPr>
              <w:pStyle w:val="ConsPlusTitle"/>
              <w:jc w:val="center"/>
              <w:rPr>
                <w:b w:val="0"/>
              </w:rPr>
            </w:pPr>
          </w:p>
        </w:tc>
        <w:tc>
          <w:tcPr>
            <w:tcW w:w="3260" w:type="dxa"/>
          </w:tcPr>
          <w:p w:rsidR="005B1F01" w:rsidRPr="00927892" w:rsidRDefault="005B1F01" w:rsidP="00F23616">
            <w:pPr>
              <w:pStyle w:val="ConsPlusTitle"/>
              <w:jc w:val="both"/>
              <w:rPr>
                <w:b w:val="0"/>
              </w:rPr>
            </w:pPr>
          </w:p>
        </w:tc>
      </w:tr>
      <w:tr w:rsidR="005B1F01" w:rsidRPr="00927892" w:rsidTr="00F23616">
        <w:tc>
          <w:tcPr>
            <w:tcW w:w="1418" w:type="dxa"/>
          </w:tcPr>
          <w:p w:rsidR="005B1F01" w:rsidRPr="00927892" w:rsidRDefault="005E5387" w:rsidP="005B1F01">
            <w:pPr>
              <w:pStyle w:val="ConsPlusTitle"/>
              <w:jc w:val="center"/>
              <w:rPr>
                <w:b w:val="0"/>
              </w:rPr>
            </w:pPr>
            <w:r>
              <w:rPr>
                <w:b w:val="0"/>
              </w:rPr>
              <w:t>61</w:t>
            </w:r>
          </w:p>
        </w:tc>
        <w:tc>
          <w:tcPr>
            <w:tcW w:w="4962" w:type="dxa"/>
          </w:tcPr>
          <w:p w:rsidR="005B1F01" w:rsidRPr="00F23616" w:rsidRDefault="005E5387" w:rsidP="00F23616">
            <w:pPr>
              <w:rPr>
                <w:rFonts w:ascii="Calibri" w:eastAsia="Times New Roman" w:hAnsi="Calibri" w:cs="Calibri"/>
                <w:szCs w:val="20"/>
                <w:lang w:eastAsia="ru-RU"/>
              </w:rPr>
            </w:pPr>
            <w:r w:rsidRPr="005E5387">
              <w:rPr>
                <w:rFonts w:ascii="Calibri" w:eastAsia="Times New Roman" w:hAnsi="Calibri" w:cs="Calibri"/>
                <w:szCs w:val="20"/>
                <w:lang w:eastAsia="ru-RU"/>
              </w:rPr>
              <w:t xml:space="preserve">Перечень материальных ценностей, учитываемых на </w:t>
            </w:r>
            <w:proofErr w:type="spellStart"/>
            <w:r w:rsidRPr="005E5387">
              <w:rPr>
                <w:rFonts w:ascii="Calibri" w:eastAsia="Times New Roman" w:hAnsi="Calibri" w:cs="Calibri"/>
                <w:szCs w:val="20"/>
                <w:lang w:eastAsia="ru-RU"/>
              </w:rPr>
              <w:t>забалансовом</w:t>
            </w:r>
            <w:proofErr w:type="spellEnd"/>
            <w:r w:rsidRPr="005E5387">
              <w:rPr>
                <w:rFonts w:ascii="Calibri" w:eastAsia="Times New Roman" w:hAnsi="Calibri" w:cs="Calibri"/>
                <w:szCs w:val="20"/>
                <w:lang w:eastAsia="ru-RU"/>
              </w:rPr>
              <w:t xml:space="preserve"> счете (двигатели, аккумуляторы, шины и покрышки и т.п.)</w:t>
            </w:r>
          </w:p>
        </w:tc>
        <w:tc>
          <w:tcPr>
            <w:tcW w:w="1134" w:type="dxa"/>
          </w:tcPr>
          <w:p w:rsidR="005B1F01" w:rsidRPr="00927892" w:rsidRDefault="005E5387">
            <w:pPr>
              <w:pStyle w:val="ConsPlusTitle"/>
              <w:jc w:val="center"/>
              <w:rPr>
                <w:b w:val="0"/>
              </w:rPr>
            </w:pPr>
            <w:r>
              <w:rPr>
                <w:b w:val="0"/>
              </w:rPr>
              <w:t>№ 157н</w:t>
            </w:r>
          </w:p>
        </w:tc>
        <w:tc>
          <w:tcPr>
            <w:tcW w:w="851" w:type="dxa"/>
          </w:tcPr>
          <w:p w:rsidR="005B1F01" w:rsidRDefault="005E5387">
            <w:pPr>
              <w:pStyle w:val="ConsPlusTitle"/>
              <w:jc w:val="center"/>
              <w:rPr>
                <w:b w:val="0"/>
              </w:rPr>
            </w:pPr>
            <w:r>
              <w:rPr>
                <w:b w:val="0"/>
              </w:rPr>
              <w:t>349</w:t>
            </w:r>
          </w:p>
        </w:tc>
        <w:tc>
          <w:tcPr>
            <w:tcW w:w="992" w:type="dxa"/>
          </w:tcPr>
          <w:p w:rsidR="005B1F01" w:rsidRPr="00927892" w:rsidRDefault="005B1F01">
            <w:pPr>
              <w:pStyle w:val="ConsPlusTitle"/>
              <w:jc w:val="center"/>
              <w:rPr>
                <w:b w:val="0"/>
              </w:rPr>
            </w:pPr>
          </w:p>
        </w:tc>
        <w:tc>
          <w:tcPr>
            <w:tcW w:w="992" w:type="dxa"/>
          </w:tcPr>
          <w:p w:rsidR="005B1F01" w:rsidRPr="00927892" w:rsidRDefault="005B1F01">
            <w:pPr>
              <w:pStyle w:val="ConsPlusTitle"/>
              <w:jc w:val="center"/>
              <w:rPr>
                <w:b w:val="0"/>
              </w:rPr>
            </w:pPr>
          </w:p>
        </w:tc>
        <w:tc>
          <w:tcPr>
            <w:tcW w:w="1134" w:type="dxa"/>
          </w:tcPr>
          <w:p w:rsidR="005B1F01" w:rsidRPr="00927892" w:rsidRDefault="005B1F01">
            <w:pPr>
              <w:pStyle w:val="ConsPlusTitle"/>
              <w:jc w:val="center"/>
              <w:rPr>
                <w:b w:val="0"/>
              </w:rPr>
            </w:pPr>
          </w:p>
        </w:tc>
        <w:tc>
          <w:tcPr>
            <w:tcW w:w="3260" w:type="dxa"/>
          </w:tcPr>
          <w:p w:rsidR="005B1F01" w:rsidRPr="00927892" w:rsidRDefault="005B1F01" w:rsidP="00F23616">
            <w:pPr>
              <w:pStyle w:val="ConsPlusTitle"/>
              <w:jc w:val="both"/>
              <w:rPr>
                <w:b w:val="0"/>
              </w:rPr>
            </w:pPr>
          </w:p>
        </w:tc>
      </w:tr>
      <w:tr w:rsidR="005B1F01" w:rsidRPr="00927892" w:rsidTr="00F23616">
        <w:tc>
          <w:tcPr>
            <w:tcW w:w="1418" w:type="dxa"/>
          </w:tcPr>
          <w:p w:rsidR="005B1F01" w:rsidRPr="00927892" w:rsidRDefault="005E5387" w:rsidP="005B1F01">
            <w:pPr>
              <w:pStyle w:val="ConsPlusTitle"/>
              <w:jc w:val="center"/>
              <w:rPr>
                <w:b w:val="0"/>
              </w:rPr>
            </w:pPr>
            <w:r>
              <w:rPr>
                <w:b w:val="0"/>
              </w:rPr>
              <w:t>62</w:t>
            </w:r>
          </w:p>
        </w:tc>
        <w:tc>
          <w:tcPr>
            <w:tcW w:w="4962" w:type="dxa"/>
          </w:tcPr>
          <w:p w:rsidR="005E5387" w:rsidRPr="005E5387" w:rsidRDefault="005E5387" w:rsidP="005E5387">
            <w:pPr>
              <w:rPr>
                <w:rFonts w:ascii="Calibri" w:eastAsia="Times New Roman" w:hAnsi="Calibri" w:cs="Calibri"/>
                <w:szCs w:val="20"/>
                <w:lang w:eastAsia="ru-RU"/>
              </w:rPr>
            </w:pPr>
            <w:r>
              <w:rPr>
                <w:rFonts w:ascii="Calibri" w:eastAsia="Times New Roman" w:hAnsi="Calibri" w:cs="Calibri"/>
                <w:szCs w:val="20"/>
                <w:lang w:eastAsia="ru-RU"/>
              </w:rPr>
              <w:t>Порядок а</w:t>
            </w:r>
            <w:r w:rsidRPr="005E5387">
              <w:rPr>
                <w:rFonts w:ascii="Calibri" w:eastAsia="Times New Roman" w:hAnsi="Calibri" w:cs="Calibri"/>
                <w:szCs w:val="20"/>
                <w:lang w:eastAsia="ru-RU"/>
              </w:rPr>
              <w:t>налитическ</w:t>
            </w:r>
            <w:r>
              <w:rPr>
                <w:rFonts w:ascii="Calibri" w:eastAsia="Times New Roman" w:hAnsi="Calibri" w:cs="Calibri"/>
                <w:szCs w:val="20"/>
                <w:lang w:eastAsia="ru-RU"/>
              </w:rPr>
              <w:t>ого</w:t>
            </w:r>
            <w:r w:rsidRPr="005E5387">
              <w:rPr>
                <w:rFonts w:ascii="Calibri" w:eastAsia="Times New Roman" w:hAnsi="Calibri" w:cs="Calibri"/>
                <w:szCs w:val="20"/>
                <w:lang w:eastAsia="ru-RU"/>
              </w:rPr>
              <w:t xml:space="preserve"> учет</w:t>
            </w:r>
            <w:r>
              <w:rPr>
                <w:rFonts w:ascii="Calibri" w:eastAsia="Times New Roman" w:hAnsi="Calibri" w:cs="Calibri"/>
                <w:szCs w:val="20"/>
                <w:lang w:eastAsia="ru-RU"/>
              </w:rPr>
              <w:t>а по с</w:t>
            </w:r>
            <w:r w:rsidRPr="005E5387">
              <w:rPr>
                <w:rFonts w:ascii="Calibri" w:eastAsia="Times New Roman" w:hAnsi="Calibri" w:cs="Calibri"/>
                <w:szCs w:val="20"/>
                <w:lang w:eastAsia="ru-RU"/>
              </w:rPr>
              <w:t>чет</w:t>
            </w:r>
            <w:r>
              <w:rPr>
                <w:rFonts w:ascii="Calibri" w:eastAsia="Times New Roman" w:hAnsi="Calibri" w:cs="Calibri"/>
                <w:szCs w:val="20"/>
                <w:lang w:eastAsia="ru-RU"/>
              </w:rPr>
              <w:t>у</w:t>
            </w:r>
            <w:r w:rsidRPr="005E5387">
              <w:rPr>
                <w:rFonts w:ascii="Calibri" w:eastAsia="Times New Roman" w:hAnsi="Calibri" w:cs="Calibri"/>
                <w:szCs w:val="20"/>
                <w:lang w:eastAsia="ru-RU"/>
              </w:rPr>
              <w:t xml:space="preserve"> 19 </w:t>
            </w:r>
            <w:r>
              <w:rPr>
                <w:rFonts w:ascii="Calibri" w:eastAsia="Times New Roman" w:hAnsi="Calibri" w:cs="Calibri"/>
                <w:szCs w:val="20"/>
                <w:lang w:eastAsia="ru-RU"/>
              </w:rPr>
              <w:t>«</w:t>
            </w:r>
            <w:r w:rsidRPr="005E5387">
              <w:rPr>
                <w:rFonts w:ascii="Calibri" w:eastAsia="Times New Roman" w:hAnsi="Calibri" w:cs="Calibri"/>
                <w:szCs w:val="20"/>
                <w:lang w:eastAsia="ru-RU"/>
              </w:rPr>
              <w:t>Невыясненные поступления прошлых лет</w:t>
            </w:r>
            <w:r>
              <w:rPr>
                <w:rFonts w:ascii="Calibri" w:eastAsia="Times New Roman" w:hAnsi="Calibri" w:cs="Calibri"/>
                <w:szCs w:val="20"/>
                <w:lang w:eastAsia="ru-RU"/>
              </w:rPr>
              <w:t>»</w:t>
            </w:r>
          </w:p>
          <w:p w:rsidR="005B1F01" w:rsidRPr="00F23616" w:rsidRDefault="005E5387" w:rsidP="005E5387">
            <w:pPr>
              <w:rPr>
                <w:rFonts w:ascii="Calibri" w:eastAsia="Times New Roman" w:hAnsi="Calibri" w:cs="Calibri"/>
                <w:szCs w:val="20"/>
                <w:lang w:eastAsia="ru-RU"/>
              </w:rPr>
            </w:pPr>
            <w:r w:rsidRPr="005E5387">
              <w:rPr>
                <w:rFonts w:ascii="Calibri" w:eastAsia="Times New Roman" w:hAnsi="Calibri" w:cs="Calibri"/>
                <w:szCs w:val="20"/>
                <w:lang w:eastAsia="ru-RU"/>
              </w:rPr>
              <w:t xml:space="preserve"> </w:t>
            </w:r>
          </w:p>
        </w:tc>
        <w:tc>
          <w:tcPr>
            <w:tcW w:w="1134" w:type="dxa"/>
          </w:tcPr>
          <w:p w:rsidR="005B1F01" w:rsidRPr="00927892" w:rsidRDefault="005E5387">
            <w:pPr>
              <w:pStyle w:val="ConsPlusTitle"/>
              <w:jc w:val="center"/>
              <w:rPr>
                <w:b w:val="0"/>
              </w:rPr>
            </w:pPr>
            <w:r>
              <w:rPr>
                <w:b w:val="0"/>
              </w:rPr>
              <w:t>№ 157н</w:t>
            </w:r>
          </w:p>
        </w:tc>
        <w:tc>
          <w:tcPr>
            <w:tcW w:w="851" w:type="dxa"/>
          </w:tcPr>
          <w:p w:rsidR="005B1F01" w:rsidRDefault="005E5387">
            <w:pPr>
              <w:pStyle w:val="ConsPlusTitle"/>
              <w:jc w:val="center"/>
              <w:rPr>
                <w:b w:val="0"/>
              </w:rPr>
            </w:pPr>
            <w:r>
              <w:rPr>
                <w:b w:val="0"/>
              </w:rPr>
              <w:t>370</w:t>
            </w:r>
          </w:p>
        </w:tc>
        <w:tc>
          <w:tcPr>
            <w:tcW w:w="992" w:type="dxa"/>
          </w:tcPr>
          <w:p w:rsidR="005B1F01" w:rsidRPr="00927892" w:rsidRDefault="005B1F01">
            <w:pPr>
              <w:pStyle w:val="ConsPlusTitle"/>
              <w:jc w:val="center"/>
              <w:rPr>
                <w:b w:val="0"/>
              </w:rPr>
            </w:pPr>
          </w:p>
        </w:tc>
        <w:tc>
          <w:tcPr>
            <w:tcW w:w="992" w:type="dxa"/>
          </w:tcPr>
          <w:p w:rsidR="005B1F01" w:rsidRPr="00927892" w:rsidRDefault="005B1F01">
            <w:pPr>
              <w:pStyle w:val="ConsPlusTitle"/>
              <w:jc w:val="center"/>
              <w:rPr>
                <w:b w:val="0"/>
              </w:rPr>
            </w:pPr>
          </w:p>
        </w:tc>
        <w:tc>
          <w:tcPr>
            <w:tcW w:w="1134" w:type="dxa"/>
          </w:tcPr>
          <w:p w:rsidR="005B1F01" w:rsidRPr="00927892" w:rsidRDefault="005B1F01">
            <w:pPr>
              <w:pStyle w:val="ConsPlusTitle"/>
              <w:jc w:val="center"/>
              <w:rPr>
                <w:b w:val="0"/>
              </w:rPr>
            </w:pPr>
          </w:p>
        </w:tc>
        <w:tc>
          <w:tcPr>
            <w:tcW w:w="3260" w:type="dxa"/>
          </w:tcPr>
          <w:p w:rsidR="005B1F01" w:rsidRPr="00927892" w:rsidRDefault="005B1F01" w:rsidP="00F23616">
            <w:pPr>
              <w:pStyle w:val="ConsPlusTitle"/>
              <w:jc w:val="both"/>
              <w:rPr>
                <w:b w:val="0"/>
              </w:rPr>
            </w:pPr>
          </w:p>
        </w:tc>
      </w:tr>
      <w:tr w:rsidR="005B1F01" w:rsidRPr="00927892" w:rsidTr="00F23616">
        <w:tc>
          <w:tcPr>
            <w:tcW w:w="1418" w:type="dxa"/>
          </w:tcPr>
          <w:p w:rsidR="005B1F01" w:rsidRPr="00927892" w:rsidRDefault="005E5387" w:rsidP="005B1F01">
            <w:pPr>
              <w:pStyle w:val="ConsPlusTitle"/>
              <w:jc w:val="center"/>
              <w:rPr>
                <w:b w:val="0"/>
              </w:rPr>
            </w:pPr>
            <w:r>
              <w:rPr>
                <w:b w:val="0"/>
              </w:rPr>
              <w:t>63</w:t>
            </w:r>
          </w:p>
        </w:tc>
        <w:tc>
          <w:tcPr>
            <w:tcW w:w="4962" w:type="dxa"/>
          </w:tcPr>
          <w:p w:rsidR="005B1F01" w:rsidRPr="00F23616" w:rsidRDefault="005E5387" w:rsidP="007A26C1">
            <w:pPr>
              <w:rPr>
                <w:rFonts w:ascii="Calibri" w:eastAsia="Times New Roman" w:hAnsi="Calibri" w:cs="Calibri"/>
                <w:szCs w:val="20"/>
                <w:lang w:eastAsia="ru-RU"/>
              </w:rPr>
            </w:pPr>
            <w:r>
              <w:rPr>
                <w:rFonts w:ascii="Calibri" w:eastAsia="Times New Roman" w:hAnsi="Calibri" w:cs="Calibri"/>
                <w:szCs w:val="20"/>
                <w:lang w:eastAsia="ru-RU"/>
              </w:rPr>
              <w:t>Порядок с</w:t>
            </w:r>
            <w:r w:rsidRPr="005E5387">
              <w:rPr>
                <w:rFonts w:ascii="Calibri" w:eastAsia="Times New Roman" w:hAnsi="Calibri" w:cs="Calibri"/>
                <w:szCs w:val="20"/>
                <w:lang w:eastAsia="ru-RU"/>
              </w:rPr>
              <w:t xml:space="preserve">писание задолженности учреждения, невостребованной кредиторами, с </w:t>
            </w:r>
            <w:proofErr w:type="spellStart"/>
            <w:r w:rsidRPr="005E5387">
              <w:rPr>
                <w:rFonts w:ascii="Calibri" w:eastAsia="Times New Roman" w:hAnsi="Calibri" w:cs="Calibri"/>
                <w:szCs w:val="20"/>
                <w:lang w:eastAsia="ru-RU"/>
              </w:rPr>
              <w:t>забалансового</w:t>
            </w:r>
            <w:proofErr w:type="spellEnd"/>
            <w:r w:rsidRPr="005E5387">
              <w:rPr>
                <w:rFonts w:ascii="Calibri" w:eastAsia="Times New Roman" w:hAnsi="Calibri" w:cs="Calibri"/>
                <w:szCs w:val="20"/>
                <w:lang w:eastAsia="ru-RU"/>
              </w:rPr>
              <w:t xml:space="preserve"> учета </w:t>
            </w:r>
            <w:r>
              <w:rPr>
                <w:rFonts w:ascii="Calibri" w:eastAsia="Times New Roman" w:hAnsi="Calibri" w:cs="Calibri"/>
                <w:szCs w:val="20"/>
                <w:lang w:eastAsia="ru-RU"/>
              </w:rPr>
              <w:t>:</w:t>
            </w:r>
          </w:p>
        </w:tc>
        <w:tc>
          <w:tcPr>
            <w:tcW w:w="1134" w:type="dxa"/>
          </w:tcPr>
          <w:p w:rsidR="005B1F01" w:rsidRPr="00927892" w:rsidRDefault="005B1F01">
            <w:pPr>
              <w:pStyle w:val="ConsPlusTitle"/>
              <w:jc w:val="center"/>
              <w:rPr>
                <w:b w:val="0"/>
              </w:rPr>
            </w:pPr>
          </w:p>
        </w:tc>
        <w:tc>
          <w:tcPr>
            <w:tcW w:w="851" w:type="dxa"/>
          </w:tcPr>
          <w:p w:rsidR="005B1F01" w:rsidRDefault="005E5387">
            <w:pPr>
              <w:pStyle w:val="ConsPlusTitle"/>
              <w:jc w:val="center"/>
              <w:rPr>
                <w:b w:val="0"/>
              </w:rPr>
            </w:pPr>
            <w:r>
              <w:rPr>
                <w:b w:val="0"/>
              </w:rPr>
              <w:t>371</w:t>
            </w:r>
          </w:p>
        </w:tc>
        <w:tc>
          <w:tcPr>
            <w:tcW w:w="992" w:type="dxa"/>
          </w:tcPr>
          <w:p w:rsidR="005B1F01" w:rsidRPr="00927892" w:rsidRDefault="005B1F01">
            <w:pPr>
              <w:pStyle w:val="ConsPlusTitle"/>
              <w:jc w:val="center"/>
              <w:rPr>
                <w:b w:val="0"/>
              </w:rPr>
            </w:pPr>
          </w:p>
        </w:tc>
        <w:tc>
          <w:tcPr>
            <w:tcW w:w="992" w:type="dxa"/>
          </w:tcPr>
          <w:p w:rsidR="005B1F01" w:rsidRPr="00927892" w:rsidRDefault="005B1F01">
            <w:pPr>
              <w:pStyle w:val="ConsPlusTitle"/>
              <w:jc w:val="center"/>
              <w:rPr>
                <w:b w:val="0"/>
              </w:rPr>
            </w:pPr>
          </w:p>
        </w:tc>
        <w:tc>
          <w:tcPr>
            <w:tcW w:w="1134" w:type="dxa"/>
          </w:tcPr>
          <w:p w:rsidR="005B1F01" w:rsidRPr="00927892" w:rsidRDefault="005B1F01">
            <w:pPr>
              <w:pStyle w:val="ConsPlusTitle"/>
              <w:jc w:val="center"/>
              <w:rPr>
                <w:b w:val="0"/>
              </w:rPr>
            </w:pPr>
          </w:p>
        </w:tc>
        <w:tc>
          <w:tcPr>
            <w:tcW w:w="3260" w:type="dxa"/>
          </w:tcPr>
          <w:p w:rsidR="005B1F01" w:rsidRPr="00927892" w:rsidRDefault="005E5387" w:rsidP="007A26C1">
            <w:pPr>
              <w:pStyle w:val="ConsPlusTitle"/>
              <w:jc w:val="both"/>
              <w:rPr>
                <w:b w:val="0"/>
              </w:rPr>
            </w:pPr>
            <w:r w:rsidRPr="005E5387">
              <w:rPr>
                <w:b w:val="0"/>
              </w:rPr>
              <w:t xml:space="preserve"> </w:t>
            </w:r>
          </w:p>
        </w:tc>
      </w:tr>
      <w:tr w:rsidR="005B1F01" w:rsidRPr="00927892" w:rsidTr="007A26C1">
        <w:trPr>
          <w:trHeight w:val="415"/>
        </w:trPr>
        <w:tc>
          <w:tcPr>
            <w:tcW w:w="1418" w:type="dxa"/>
          </w:tcPr>
          <w:p w:rsidR="005B1F01" w:rsidRPr="00927892" w:rsidRDefault="005B1F01" w:rsidP="005B1F01">
            <w:pPr>
              <w:pStyle w:val="ConsPlusTitle"/>
              <w:jc w:val="center"/>
              <w:rPr>
                <w:b w:val="0"/>
              </w:rPr>
            </w:pPr>
          </w:p>
        </w:tc>
        <w:tc>
          <w:tcPr>
            <w:tcW w:w="4962" w:type="dxa"/>
          </w:tcPr>
          <w:p w:rsidR="005B1F01" w:rsidRPr="00F23616" w:rsidRDefault="007A26C1" w:rsidP="007A26C1">
            <w:pPr>
              <w:rPr>
                <w:rFonts w:ascii="Calibri" w:eastAsia="Times New Roman" w:hAnsi="Calibri" w:cs="Calibri"/>
                <w:szCs w:val="20"/>
                <w:lang w:eastAsia="ru-RU"/>
              </w:rPr>
            </w:pPr>
            <w:r>
              <w:rPr>
                <w:rFonts w:ascii="Calibri" w:eastAsia="Times New Roman" w:hAnsi="Calibri" w:cs="Calibri"/>
                <w:szCs w:val="20"/>
                <w:lang w:eastAsia="ru-RU"/>
              </w:rPr>
              <w:t>для казенных учреждений</w:t>
            </w:r>
          </w:p>
        </w:tc>
        <w:tc>
          <w:tcPr>
            <w:tcW w:w="1134" w:type="dxa"/>
          </w:tcPr>
          <w:p w:rsidR="005B1F01" w:rsidRPr="00927892" w:rsidRDefault="005B1F01">
            <w:pPr>
              <w:pStyle w:val="ConsPlusTitle"/>
              <w:jc w:val="center"/>
              <w:rPr>
                <w:b w:val="0"/>
              </w:rPr>
            </w:pPr>
          </w:p>
        </w:tc>
        <w:tc>
          <w:tcPr>
            <w:tcW w:w="851" w:type="dxa"/>
          </w:tcPr>
          <w:p w:rsidR="005B1F01" w:rsidRDefault="005B1F01">
            <w:pPr>
              <w:pStyle w:val="ConsPlusTitle"/>
              <w:jc w:val="center"/>
              <w:rPr>
                <w:b w:val="0"/>
              </w:rPr>
            </w:pPr>
          </w:p>
        </w:tc>
        <w:tc>
          <w:tcPr>
            <w:tcW w:w="992" w:type="dxa"/>
          </w:tcPr>
          <w:p w:rsidR="005B1F01" w:rsidRPr="00927892" w:rsidRDefault="005B1F01">
            <w:pPr>
              <w:pStyle w:val="ConsPlusTitle"/>
              <w:jc w:val="center"/>
              <w:rPr>
                <w:b w:val="0"/>
              </w:rPr>
            </w:pPr>
          </w:p>
        </w:tc>
        <w:tc>
          <w:tcPr>
            <w:tcW w:w="992" w:type="dxa"/>
          </w:tcPr>
          <w:p w:rsidR="005B1F01" w:rsidRPr="00927892" w:rsidRDefault="007A26C1">
            <w:pPr>
              <w:pStyle w:val="ConsPlusTitle"/>
              <w:jc w:val="center"/>
              <w:rPr>
                <w:b w:val="0"/>
              </w:rPr>
            </w:pPr>
            <w:r>
              <w:rPr>
                <w:b w:val="0"/>
              </w:rPr>
              <w:t>ГРБС, ГАДБ</w:t>
            </w:r>
          </w:p>
        </w:tc>
        <w:tc>
          <w:tcPr>
            <w:tcW w:w="1134" w:type="dxa"/>
          </w:tcPr>
          <w:p w:rsidR="005B1F01" w:rsidRPr="00927892" w:rsidRDefault="005B1F01">
            <w:pPr>
              <w:pStyle w:val="ConsPlusTitle"/>
              <w:jc w:val="center"/>
              <w:rPr>
                <w:b w:val="0"/>
              </w:rPr>
            </w:pPr>
          </w:p>
        </w:tc>
        <w:tc>
          <w:tcPr>
            <w:tcW w:w="3260" w:type="dxa"/>
          </w:tcPr>
          <w:p w:rsidR="005B1F01" w:rsidRPr="00927892" w:rsidRDefault="005B1F01" w:rsidP="00F23616">
            <w:pPr>
              <w:pStyle w:val="ConsPlusTitle"/>
              <w:jc w:val="both"/>
              <w:rPr>
                <w:b w:val="0"/>
              </w:rPr>
            </w:pPr>
          </w:p>
        </w:tc>
      </w:tr>
      <w:tr w:rsidR="005B1F01" w:rsidRPr="00927892" w:rsidTr="00F23616">
        <w:tc>
          <w:tcPr>
            <w:tcW w:w="1418" w:type="dxa"/>
          </w:tcPr>
          <w:p w:rsidR="005B1F01" w:rsidRPr="00927892" w:rsidRDefault="005B1F01" w:rsidP="005B1F01">
            <w:pPr>
              <w:pStyle w:val="ConsPlusTitle"/>
              <w:jc w:val="center"/>
              <w:rPr>
                <w:b w:val="0"/>
              </w:rPr>
            </w:pPr>
          </w:p>
        </w:tc>
        <w:tc>
          <w:tcPr>
            <w:tcW w:w="4962" w:type="dxa"/>
          </w:tcPr>
          <w:p w:rsidR="005B1F01" w:rsidRPr="00F23616" w:rsidRDefault="007A26C1" w:rsidP="00F23616">
            <w:pPr>
              <w:rPr>
                <w:rFonts w:ascii="Calibri" w:eastAsia="Times New Roman" w:hAnsi="Calibri" w:cs="Calibri"/>
                <w:szCs w:val="20"/>
                <w:lang w:eastAsia="ru-RU"/>
              </w:rPr>
            </w:pPr>
            <w:r w:rsidRPr="005E5387">
              <w:rPr>
                <w:rFonts w:ascii="Calibri" w:eastAsia="Times New Roman" w:hAnsi="Calibri" w:cs="Calibri"/>
                <w:szCs w:val="20"/>
                <w:lang w:eastAsia="ru-RU"/>
              </w:rPr>
              <w:t>для бюджетных учреждений, автономных учреждений</w:t>
            </w:r>
          </w:p>
        </w:tc>
        <w:tc>
          <w:tcPr>
            <w:tcW w:w="1134" w:type="dxa"/>
          </w:tcPr>
          <w:p w:rsidR="005B1F01" w:rsidRPr="00927892" w:rsidRDefault="005B1F01">
            <w:pPr>
              <w:pStyle w:val="ConsPlusTitle"/>
              <w:jc w:val="center"/>
              <w:rPr>
                <w:b w:val="0"/>
              </w:rPr>
            </w:pPr>
          </w:p>
        </w:tc>
        <w:tc>
          <w:tcPr>
            <w:tcW w:w="851" w:type="dxa"/>
          </w:tcPr>
          <w:p w:rsidR="005B1F01" w:rsidRDefault="005B1F01">
            <w:pPr>
              <w:pStyle w:val="ConsPlusTitle"/>
              <w:jc w:val="center"/>
              <w:rPr>
                <w:b w:val="0"/>
              </w:rPr>
            </w:pPr>
          </w:p>
        </w:tc>
        <w:tc>
          <w:tcPr>
            <w:tcW w:w="992" w:type="dxa"/>
          </w:tcPr>
          <w:p w:rsidR="005B1F01" w:rsidRPr="00927892" w:rsidRDefault="007A26C1">
            <w:pPr>
              <w:pStyle w:val="ConsPlusTitle"/>
              <w:jc w:val="center"/>
              <w:rPr>
                <w:b w:val="0"/>
              </w:rPr>
            </w:pPr>
            <w:r>
              <w:rPr>
                <w:b w:val="0"/>
              </w:rPr>
              <w:t>Субъект учета</w:t>
            </w:r>
          </w:p>
        </w:tc>
        <w:tc>
          <w:tcPr>
            <w:tcW w:w="992" w:type="dxa"/>
          </w:tcPr>
          <w:p w:rsidR="005B1F01" w:rsidRPr="00927892" w:rsidRDefault="005B1F01">
            <w:pPr>
              <w:pStyle w:val="ConsPlusTitle"/>
              <w:jc w:val="center"/>
              <w:rPr>
                <w:b w:val="0"/>
              </w:rPr>
            </w:pPr>
          </w:p>
        </w:tc>
        <w:tc>
          <w:tcPr>
            <w:tcW w:w="1134" w:type="dxa"/>
          </w:tcPr>
          <w:p w:rsidR="005B1F01" w:rsidRPr="00927892" w:rsidRDefault="005B1F01">
            <w:pPr>
              <w:pStyle w:val="ConsPlusTitle"/>
              <w:jc w:val="center"/>
              <w:rPr>
                <w:b w:val="0"/>
              </w:rPr>
            </w:pPr>
          </w:p>
        </w:tc>
        <w:tc>
          <w:tcPr>
            <w:tcW w:w="3260" w:type="dxa"/>
          </w:tcPr>
          <w:p w:rsidR="005B1F01" w:rsidRPr="00927892" w:rsidRDefault="007A26C1" w:rsidP="00F23616">
            <w:pPr>
              <w:pStyle w:val="ConsPlusTitle"/>
              <w:jc w:val="both"/>
              <w:rPr>
                <w:b w:val="0"/>
              </w:rPr>
            </w:pPr>
            <w:r w:rsidRPr="007A26C1">
              <w:rPr>
                <w:b w:val="0"/>
              </w:rPr>
              <w:t>если иное не установлено бюджетным</w:t>
            </w:r>
          </w:p>
        </w:tc>
      </w:tr>
      <w:tr w:rsidR="005B1F01" w:rsidRPr="00927892" w:rsidTr="00F23616">
        <w:tc>
          <w:tcPr>
            <w:tcW w:w="1418" w:type="dxa"/>
          </w:tcPr>
          <w:p w:rsidR="005B1F01" w:rsidRPr="00927892" w:rsidRDefault="00553385" w:rsidP="005B1F01">
            <w:pPr>
              <w:pStyle w:val="ConsPlusTitle"/>
              <w:jc w:val="center"/>
              <w:rPr>
                <w:b w:val="0"/>
              </w:rPr>
            </w:pPr>
            <w:r>
              <w:rPr>
                <w:b w:val="0"/>
              </w:rPr>
              <w:t>64</w:t>
            </w:r>
          </w:p>
        </w:tc>
        <w:tc>
          <w:tcPr>
            <w:tcW w:w="4962" w:type="dxa"/>
          </w:tcPr>
          <w:p w:rsidR="007A26C1" w:rsidRPr="007A26C1" w:rsidRDefault="00553385" w:rsidP="007A26C1">
            <w:pPr>
              <w:rPr>
                <w:rFonts w:ascii="Calibri" w:eastAsia="Times New Roman" w:hAnsi="Calibri" w:cs="Calibri"/>
                <w:szCs w:val="20"/>
                <w:lang w:eastAsia="ru-RU"/>
              </w:rPr>
            </w:pPr>
            <w:r>
              <w:rPr>
                <w:rFonts w:ascii="Calibri" w:eastAsia="Times New Roman" w:hAnsi="Calibri" w:cs="Calibri"/>
                <w:szCs w:val="20"/>
                <w:lang w:eastAsia="ru-RU"/>
              </w:rPr>
              <w:t xml:space="preserve">В случае отражения </w:t>
            </w:r>
            <w:r w:rsidRPr="007A26C1">
              <w:rPr>
                <w:rFonts w:ascii="Calibri" w:eastAsia="Times New Roman" w:hAnsi="Calibri" w:cs="Calibri"/>
                <w:szCs w:val="20"/>
                <w:lang w:eastAsia="ru-RU"/>
              </w:rPr>
              <w:t>объектов основных средств</w:t>
            </w:r>
            <w:r>
              <w:rPr>
                <w:rFonts w:ascii="Calibri" w:eastAsia="Times New Roman" w:hAnsi="Calibri" w:cs="Calibri"/>
                <w:szCs w:val="20"/>
                <w:lang w:eastAsia="ru-RU"/>
              </w:rPr>
              <w:t xml:space="preserve"> стоимостью до 10 000 рублей при передаче их </w:t>
            </w:r>
            <w:proofErr w:type="gramStart"/>
            <w:r>
              <w:rPr>
                <w:rFonts w:ascii="Calibri" w:eastAsia="Times New Roman" w:hAnsi="Calibri" w:cs="Calibri"/>
                <w:szCs w:val="20"/>
                <w:lang w:eastAsia="ru-RU"/>
              </w:rPr>
              <w:t xml:space="preserve">в </w:t>
            </w:r>
            <w:r w:rsidRPr="007A26C1">
              <w:rPr>
                <w:rFonts w:ascii="Calibri" w:eastAsia="Times New Roman" w:hAnsi="Calibri" w:cs="Calibri"/>
                <w:szCs w:val="20"/>
                <w:lang w:eastAsia="ru-RU"/>
              </w:rPr>
              <w:t xml:space="preserve"> эксплуатаци</w:t>
            </w:r>
            <w:r>
              <w:rPr>
                <w:rFonts w:ascii="Calibri" w:eastAsia="Times New Roman" w:hAnsi="Calibri" w:cs="Calibri"/>
                <w:szCs w:val="20"/>
                <w:lang w:eastAsia="ru-RU"/>
              </w:rPr>
              <w:t>ю</w:t>
            </w:r>
            <w:proofErr w:type="gramEnd"/>
            <w:r>
              <w:rPr>
                <w:rFonts w:ascii="Calibri" w:eastAsia="Times New Roman" w:hAnsi="Calibri" w:cs="Calibri"/>
                <w:szCs w:val="20"/>
                <w:lang w:eastAsia="ru-RU"/>
              </w:rPr>
              <w:t xml:space="preserve">  по балансовой стоимости</w:t>
            </w:r>
            <w:r w:rsidR="007A26C1" w:rsidRPr="007A26C1">
              <w:rPr>
                <w:rFonts w:ascii="Calibri" w:eastAsia="Times New Roman" w:hAnsi="Calibri" w:cs="Calibri"/>
                <w:szCs w:val="20"/>
                <w:lang w:eastAsia="ru-RU"/>
              </w:rPr>
              <w:t xml:space="preserve"> </w:t>
            </w:r>
          </w:p>
          <w:p w:rsidR="005B1F01" w:rsidRPr="00F23616" w:rsidRDefault="005B1F01" w:rsidP="007A26C1">
            <w:pPr>
              <w:rPr>
                <w:rFonts w:ascii="Calibri" w:eastAsia="Times New Roman" w:hAnsi="Calibri" w:cs="Calibri"/>
                <w:szCs w:val="20"/>
                <w:lang w:eastAsia="ru-RU"/>
              </w:rPr>
            </w:pPr>
          </w:p>
        </w:tc>
        <w:tc>
          <w:tcPr>
            <w:tcW w:w="1134" w:type="dxa"/>
          </w:tcPr>
          <w:p w:rsidR="005B1F01" w:rsidRPr="00927892" w:rsidRDefault="0087465C">
            <w:pPr>
              <w:pStyle w:val="ConsPlusTitle"/>
              <w:jc w:val="center"/>
              <w:rPr>
                <w:b w:val="0"/>
              </w:rPr>
            </w:pPr>
            <w:r>
              <w:rPr>
                <w:b w:val="0"/>
              </w:rPr>
              <w:t xml:space="preserve">№ </w:t>
            </w:r>
            <w:r w:rsidR="00553385">
              <w:rPr>
                <w:b w:val="0"/>
              </w:rPr>
              <w:t>157н</w:t>
            </w:r>
          </w:p>
        </w:tc>
        <w:tc>
          <w:tcPr>
            <w:tcW w:w="851" w:type="dxa"/>
          </w:tcPr>
          <w:p w:rsidR="005B1F01" w:rsidRDefault="00553385">
            <w:pPr>
              <w:pStyle w:val="ConsPlusTitle"/>
              <w:jc w:val="center"/>
              <w:rPr>
                <w:b w:val="0"/>
              </w:rPr>
            </w:pPr>
            <w:r>
              <w:rPr>
                <w:b w:val="0"/>
              </w:rPr>
              <w:t>373</w:t>
            </w:r>
          </w:p>
        </w:tc>
        <w:tc>
          <w:tcPr>
            <w:tcW w:w="992" w:type="dxa"/>
          </w:tcPr>
          <w:p w:rsidR="005B1F01" w:rsidRPr="00927892" w:rsidRDefault="005B1F01">
            <w:pPr>
              <w:pStyle w:val="ConsPlusTitle"/>
              <w:jc w:val="center"/>
              <w:rPr>
                <w:b w:val="0"/>
              </w:rPr>
            </w:pPr>
          </w:p>
        </w:tc>
        <w:tc>
          <w:tcPr>
            <w:tcW w:w="992" w:type="dxa"/>
          </w:tcPr>
          <w:p w:rsidR="005B1F01" w:rsidRPr="00927892" w:rsidRDefault="005B1F01">
            <w:pPr>
              <w:pStyle w:val="ConsPlusTitle"/>
              <w:jc w:val="center"/>
              <w:rPr>
                <w:b w:val="0"/>
              </w:rPr>
            </w:pPr>
          </w:p>
        </w:tc>
        <w:tc>
          <w:tcPr>
            <w:tcW w:w="1134" w:type="dxa"/>
          </w:tcPr>
          <w:p w:rsidR="005B1F01" w:rsidRPr="00927892" w:rsidRDefault="005B1F01">
            <w:pPr>
              <w:pStyle w:val="ConsPlusTitle"/>
              <w:jc w:val="center"/>
              <w:rPr>
                <w:b w:val="0"/>
              </w:rPr>
            </w:pPr>
          </w:p>
        </w:tc>
        <w:tc>
          <w:tcPr>
            <w:tcW w:w="3260" w:type="dxa"/>
          </w:tcPr>
          <w:p w:rsidR="005B1F01" w:rsidRPr="00927892" w:rsidRDefault="005B1F01" w:rsidP="00F23616">
            <w:pPr>
              <w:pStyle w:val="ConsPlusTitle"/>
              <w:jc w:val="both"/>
              <w:rPr>
                <w:b w:val="0"/>
              </w:rPr>
            </w:pPr>
          </w:p>
        </w:tc>
      </w:tr>
      <w:tr w:rsidR="007A26C1" w:rsidRPr="00927892" w:rsidTr="00F23616">
        <w:tc>
          <w:tcPr>
            <w:tcW w:w="1418" w:type="dxa"/>
          </w:tcPr>
          <w:p w:rsidR="007A26C1" w:rsidRPr="00927892" w:rsidRDefault="0087465C" w:rsidP="005B1F01">
            <w:pPr>
              <w:pStyle w:val="ConsPlusTitle"/>
              <w:jc w:val="center"/>
              <w:rPr>
                <w:b w:val="0"/>
              </w:rPr>
            </w:pPr>
            <w:r>
              <w:rPr>
                <w:b w:val="0"/>
              </w:rPr>
              <w:t>65</w:t>
            </w:r>
          </w:p>
        </w:tc>
        <w:tc>
          <w:tcPr>
            <w:tcW w:w="4962" w:type="dxa"/>
          </w:tcPr>
          <w:p w:rsidR="007A26C1" w:rsidRPr="00F23616" w:rsidRDefault="0087465C" w:rsidP="0087465C">
            <w:pPr>
              <w:rPr>
                <w:rFonts w:ascii="Calibri" w:eastAsia="Times New Roman" w:hAnsi="Calibri" w:cs="Calibri"/>
                <w:szCs w:val="20"/>
                <w:lang w:eastAsia="ru-RU"/>
              </w:rPr>
            </w:pPr>
            <w:r w:rsidRPr="0087465C">
              <w:rPr>
                <w:rFonts w:ascii="Calibri" w:eastAsia="Times New Roman" w:hAnsi="Calibri" w:cs="Calibri"/>
                <w:szCs w:val="20"/>
                <w:lang w:eastAsia="ru-RU"/>
              </w:rPr>
              <w:t xml:space="preserve">Аналитический учет </w:t>
            </w:r>
            <w:r>
              <w:rPr>
                <w:rFonts w:ascii="Calibri" w:eastAsia="Times New Roman" w:hAnsi="Calibri" w:cs="Calibri"/>
                <w:szCs w:val="20"/>
                <w:lang w:eastAsia="ru-RU"/>
              </w:rPr>
              <w:t xml:space="preserve">по счету </w:t>
            </w:r>
            <w:r w:rsidRPr="0087465C">
              <w:rPr>
                <w:rFonts w:ascii="Calibri" w:eastAsia="Times New Roman" w:hAnsi="Calibri" w:cs="Calibri"/>
                <w:szCs w:val="20"/>
                <w:lang w:eastAsia="ru-RU"/>
              </w:rPr>
              <w:t xml:space="preserve"> 22 </w:t>
            </w:r>
            <w:r>
              <w:rPr>
                <w:rFonts w:ascii="Calibri" w:eastAsia="Times New Roman" w:hAnsi="Calibri" w:cs="Calibri"/>
                <w:szCs w:val="20"/>
                <w:lang w:eastAsia="ru-RU"/>
              </w:rPr>
              <w:t>«</w:t>
            </w:r>
            <w:r w:rsidRPr="0087465C">
              <w:rPr>
                <w:rFonts w:ascii="Calibri" w:eastAsia="Times New Roman" w:hAnsi="Calibri" w:cs="Calibri"/>
                <w:szCs w:val="20"/>
                <w:lang w:eastAsia="ru-RU"/>
              </w:rPr>
              <w:t>Материальные ценности, полученные</w:t>
            </w:r>
            <w:r>
              <w:rPr>
                <w:rFonts w:ascii="Calibri" w:eastAsia="Times New Roman" w:hAnsi="Calibri" w:cs="Calibri"/>
                <w:szCs w:val="20"/>
                <w:lang w:eastAsia="ru-RU"/>
              </w:rPr>
              <w:t xml:space="preserve"> </w:t>
            </w:r>
            <w:r w:rsidRPr="0087465C">
              <w:rPr>
                <w:rFonts w:ascii="Calibri" w:eastAsia="Times New Roman" w:hAnsi="Calibri" w:cs="Calibri"/>
                <w:szCs w:val="20"/>
                <w:lang w:eastAsia="ru-RU"/>
              </w:rPr>
              <w:t>по централизованному снабжению</w:t>
            </w:r>
            <w:r>
              <w:rPr>
                <w:rFonts w:ascii="Calibri" w:eastAsia="Times New Roman" w:hAnsi="Calibri" w:cs="Calibri"/>
                <w:szCs w:val="20"/>
                <w:lang w:eastAsia="ru-RU"/>
              </w:rPr>
              <w:t>»</w:t>
            </w:r>
          </w:p>
        </w:tc>
        <w:tc>
          <w:tcPr>
            <w:tcW w:w="1134" w:type="dxa"/>
          </w:tcPr>
          <w:p w:rsidR="007A26C1" w:rsidRPr="00927892" w:rsidRDefault="0087465C">
            <w:pPr>
              <w:pStyle w:val="ConsPlusTitle"/>
              <w:jc w:val="center"/>
              <w:rPr>
                <w:b w:val="0"/>
              </w:rPr>
            </w:pPr>
            <w:r>
              <w:rPr>
                <w:b w:val="0"/>
              </w:rPr>
              <w:t>№ 157н</w:t>
            </w:r>
          </w:p>
        </w:tc>
        <w:tc>
          <w:tcPr>
            <w:tcW w:w="851" w:type="dxa"/>
          </w:tcPr>
          <w:p w:rsidR="007A26C1" w:rsidRDefault="0087465C">
            <w:pPr>
              <w:pStyle w:val="ConsPlusTitle"/>
              <w:jc w:val="center"/>
              <w:rPr>
                <w:b w:val="0"/>
              </w:rPr>
            </w:pPr>
            <w:r>
              <w:rPr>
                <w:b w:val="0"/>
              </w:rPr>
              <w:t>376</w:t>
            </w:r>
          </w:p>
        </w:tc>
        <w:tc>
          <w:tcPr>
            <w:tcW w:w="992" w:type="dxa"/>
          </w:tcPr>
          <w:p w:rsidR="007A26C1" w:rsidRPr="00927892" w:rsidRDefault="007A26C1">
            <w:pPr>
              <w:pStyle w:val="ConsPlusTitle"/>
              <w:jc w:val="center"/>
              <w:rPr>
                <w:b w:val="0"/>
              </w:rPr>
            </w:pPr>
          </w:p>
        </w:tc>
        <w:tc>
          <w:tcPr>
            <w:tcW w:w="992" w:type="dxa"/>
          </w:tcPr>
          <w:p w:rsidR="007A26C1" w:rsidRPr="00927892" w:rsidRDefault="007A26C1">
            <w:pPr>
              <w:pStyle w:val="ConsPlusTitle"/>
              <w:jc w:val="center"/>
              <w:rPr>
                <w:b w:val="0"/>
              </w:rPr>
            </w:pPr>
          </w:p>
        </w:tc>
        <w:tc>
          <w:tcPr>
            <w:tcW w:w="1134" w:type="dxa"/>
          </w:tcPr>
          <w:p w:rsidR="007A26C1" w:rsidRPr="00927892" w:rsidRDefault="007A26C1">
            <w:pPr>
              <w:pStyle w:val="ConsPlusTitle"/>
              <w:jc w:val="center"/>
              <w:rPr>
                <w:b w:val="0"/>
              </w:rPr>
            </w:pPr>
          </w:p>
        </w:tc>
        <w:tc>
          <w:tcPr>
            <w:tcW w:w="3260" w:type="dxa"/>
          </w:tcPr>
          <w:p w:rsidR="007A26C1" w:rsidRPr="00927892" w:rsidRDefault="007A26C1" w:rsidP="00F23616">
            <w:pPr>
              <w:pStyle w:val="ConsPlusTitle"/>
              <w:jc w:val="both"/>
              <w:rPr>
                <w:b w:val="0"/>
              </w:rPr>
            </w:pPr>
          </w:p>
        </w:tc>
      </w:tr>
    </w:tbl>
    <w:p w:rsidR="001625ED" w:rsidRPr="00927892" w:rsidRDefault="001625ED">
      <w:pPr>
        <w:pStyle w:val="ConsPlusTitle"/>
        <w:jc w:val="center"/>
        <w:rPr>
          <w:b w:val="0"/>
        </w:rPr>
      </w:pPr>
    </w:p>
    <w:p w:rsidR="001625ED" w:rsidRPr="00927892" w:rsidRDefault="001625ED">
      <w:pPr>
        <w:pStyle w:val="ConsPlusTitle"/>
        <w:jc w:val="center"/>
        <w:rPr>
          <w:b w:val="0"/>
        </w:rPr>
      </w:pPr>
    </w:p>
    <w:p w:rsidR="001625ED" w:rsidRPr="00927892" w:rsidRDefault="001625ED">
      <w:pPr>
        <w:pStyle w:val="ConsPlusTitle"/>
        <w:jc w:val="center"/>
        <w:rPr>
          <w:b w:val="0"/>
        </w:rPr>
      </w:pPr>
    </w:p>
    <w:p w:rsidR="001625ED" w:rsidRDefault="001625ED">
      <w:pPr>
        <w:pStyle w:val="ConsPlusTitle"/>
        <w:jc w:val="center"/>
      </w:pPr>
    </w:p>
    <w:p w:rsidR="001625ED" w:rsidRDefault="001625ED">
      <w:pPr>
        <w:pStyle w:val="ConsPlusTitle"/>
        <w:jc w:val="center"/>
      </w:pPr>
    </w:p>
    <w:p w:rsidR="001625ED" w:rsidRDefault="001625ED">
      <w:pPr>
        <w:pStyle w:val="ConsPlusTitle"/>
        <w:jc w:val="center"/>
      </w:pPr>
    </w:p>
    <w:p w:rsidR="001625ED" w:rsidRDefault="001625ED">
      <w:pPr>
        <w:pStyle w:val="ConsPlusTitle"/>
        <w:jc w:val="center"/>
      </w:pPr>
    </w:p>
    <w:p w:rsidR="001625ED" w:rsidRDefault="001625ED">
      <w:pPr>
        <w:pStyle w:val="ConsPlusTitle"/>
        <w:jc w:val="center"/>
      </w:pPr>
    </w:p>
    <w:p w:rsidR="001625ED" w:rsidRDefault="001625ED">
      <w:pPr>
        <w:pStyle w:val="ConsPlusTitle"/>
        <w:jc w:val="center"/>
      </w:pPr>
    </w:p>
    <w:p w:rsidR="001625ED" w:rsidRDefault="001625ED">
      <w:pPr>
        <w:pStyle w:val="ConsPlusTitle"/>
        <w:jc w:val="center"/>
      </w:pPr>
    </w:p>
    <w:p w:rsidR="001625ED" w:rsidRDefault="001625ED">
      <w:pPr>
        <w:pStyle w:val="ConsPlusTitle"/>
        <w:jc w:val="center"/>
      </w:pPr>
    </w:p>
    <w:p w:rsidR="001625ED" w:rsidRDefault="001625ED">
      <w:pPr>
        <w:pStyle w:val="ConsPlusTitle"/>
        <w:jc w:val="center"/>
      </w:pPr>
    </w:p>
    <w:p w:rsidR="001625ED" w:rsidRDefault="001625ED">
      <w:pPr>
        <w:pStyle w:val="ConsPlusTitle"/>
        <w:jc w:val="center"/>
      </w:pPr>
    </w:p>
    <w:p w:rsidR="001625ED" w:rsidRDefault="001625ED">
      <w:pPr>
        <w:pStyle w:val="ConsPlusTitle"/>
        <w:jc w:val="center"/>
      </w:pPr>
    </w:p>
    <w:sectPr w:rsidR="001625ED" w:rsidSect="00BB3692">
      <w:pgSz w:w="16839" w:h="11907" w:orient="landscape" w:code="9"/>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n-c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32A"/>
    <w:rsid w:val="00023B75"/>
    <w:rsid w:val="00040F82"/>
    <w:rsid w:val="000624AE"/>
    <w:rsid w:val="0006282E"/>
    <w:rsid w:val="00067B12"/>
    <w:rsid w:val="0007493E"/>
    <w:rsid w:val="000861F6"/>
    <w:rsid w:val="0009768E"/>
    <w:rsid w:val="000C7119"/>
    <w:rsid w:val="000E59AA"/>
    <w:rsid w:val="00106FE9"/>
    <w:rsid w:val="0011591D"/>
    <w:rsid w:val="0013156D"/>
    <w:rsid w:val="00133247"/>
    <w:rsid w:val="00137CAA"/>
    <w:rsid w:val="00142673"/>
    <w:rsid w:val="00152B85"/>
    <w:rsid w:val="001625ED"/>
    <w:rsid w:val="00167A58"/>
    <w:rsid w:val="00171533"/>
    <w:rsid w:val="00190F75"/>
    <w:rsid w:val="001915BE"/>
    <w:rsid w:val="00193ECC"/>
    <w:rsid w:val="00196E0F"/>
    <w:rsid w:val="001A725F"/>
    <w:rsid w:val="001B4642"/>
    <w:rsid w:val="001B7BD3"/>
    <w:rsid w:val="001E7616"/>
    <w:rsid w:val="002053C2"/>
    <w:rsid w:val="00212611"/>
    <w:rsid w:val="002235C2"/>
    <w:rsid w:val="00226006"/>
    <w:rsid w:val="002322EC"/>
    <w:rsid w:val="0023493D"/>
    <w:rsid w:val="002540A2"/>
    <w:rsid w:val="002571C3"/>
    <w:rsid w:val="002704B0"/>
    <w:rsid w:val="0027449B"/>
    <w:rsid w:val="0029166F"/>
    <w:rsid w:val="002A6DBE"/>
    <w:rsid w:val="002B04F4"/>
    <w:rsid w:val="002C4AEF"/>
    <w:rsid w:val="002E35C5"/>
    <w:rsid w:val="002E49BF"/>
    <w:rsid w:val="002F4CD5"/>
    <w:rsid w:val="00302F47"/>
    <w:rsid w:val="00314066"/>
    <w:rsid w:val="00331967"/>
    <w:rsid w:val="003405A3"/>
    <w:rsid w:val="00341E7A"/>
    <w:rsid w:val="003421AA"/>
    <w:rsid w:val="00375DCE"/>
    <w:rsid w:val="00376B5A"/>
    <w:rsid w:val="00377573"/>
    <w:rsid w:val="003D456B"/>
    <w:rsid w:val="003F1FE8"/>
    <w:rsid w:val="003F569F"/>
    <w:rsid w:val="0040699F"/>
    <w:rsid w:val="00407353"/>
    <w:rsid w:val="00412C11"/>
    <w:rsid w:val="00423A27"/>
    <w:rsid w:val="00426C6B"/>
    <w:rsid w:val="00437A88"/>
    <w:rsid w:val="00453D71"/>
    <w:rsid w:val="00457CA5"/>
    <w:rsid w:val="004604E7"/>
    <w:rsid w:val="004A22C7"/>
    <w:rsid w:val="004B0D43"/>
    <w:rsid w:val="004B25A6"/>
    <w:rsid w:val="004C1939"/>
    <w:rsid w:val="004C4575"/>
    <w:rsid w:val="004D1795"/>
    <w:rsid w:val="004D3F7D"/>
    <w:rsid w:val="004E0B43"/>
    <w:rsid w:val="004E5639"/>
    <w:rsid w:val="004F48FF"/>
    <w:rsid w:val="00506C6F"/>
    <w:rsid w:val="00511E82"/>
    <w:rsid w:val="00530448"/>
    <w:rsid w:val="0053794E"/>
    <w:rsid w:val="00542DA6"/>
    <w:rsid w:val="00553385"/>
    <w:rsid w:val="005549EA"/>
    <w:rsid w:val="005A65C6"/>
    <w:rsid w:val="005B1F01"/>
    <w:rsid w:val="005C0A2D"/>
    <w:rsid w:val="005C6E32"/>
    <w:rsid w:val="005D1DFC"/>
    <w:rsid w:val="005D41CB"/>
    <w:rsid w:val="005E3A2E"/>
    <w:rsid w:val="005E5387"/>
    <w:rsid w:val="005F50D0"/>
    <w:rsid w:val="00632A16"/>
    <w:rsid w:val="00640188"/>
    <w:rsid w:val="00650915"/>
    <w:rsid w:val="00675480"/>
    <w:rsid w:val="00685666"/>
    <w:rsid w:val="00685D92"/>
    <w:rsid w:val="006A2F76"/>
    <w:rsid w:val="006A4765"/>
    <w:rsid w:val="006A6736"/>
    <w:rsid w:val="006C1CE4"/>
    <w:rsid w:val="006C1D0C"/>
    <w:rsid w:val="00727A07"/>
    <w:rsid w:val="00740C3D"/>
    <w:rsid w:val="00754A0E"/>
    <w:rsid w:val="00762651"/>
    <w:rsid w:val="00767416"/>
    <w:rsid w:val="00774301"/>
    <w:rsid w:val="00784136"/>
    <w:rsid w:val="007864B3"/>
    <w:rsid w:val="007A26C1"/>
    <w:rsid w:val="007A7D05"/>
    <w:rsid w:val="007D05EA"/>
    <w:rsid w:val="007D326E"/>
    <w:rsid w:val="007E3BE6"/>
    <w:rsid w:val="00814C84"/>
    <w:rsid w:val="008327B2"/>
    <w:rsid w:val="008473F7"/>
    <w:rsid w:val="00870004"/>
    <w:rsid w:val="0087118C"/>
    <w:rsid w:val="00873E0F"/>
    <w:rsid w:val="0087465C"/>
    <w:rsid w:val="008915D1"/>
    <w:rsid w:val="0089189F"/>
    <w:rsid w:val="008945CC"/>
    <w:rsid w:val="00896D3D"/>
    <w:rsid w:val="008C1584"/>
    <w:rsid w:val="008C1D18"/>
    <w:rsid w:val="008D3034"/>
    <w:rsid w:val="008D7864"/>
    <w:rsid w:val="008D79FB"/>
    <w:rsid w:val="008E2F19"/>
    <w:rsid w:val="008E3246"/>
    <w:rsid w:val="008F2E5C"/>
    <w:rsid w:val="008F2FFF"/>
    <w:rsid w:val="008F3D85"/>
    <w:rsid w:val="009008EC"/>
    <w:rsid w:val="00906E53"/>
    <w:rsid w:val="00911C99"/>
    <w:rsid w:val="009138B0"/>
    <w:rsid w:val="009173B7"/>
    <w:rsid w:val="00920478"/>
    <w:rsid w:val="00927892"/>
    <w:rsid w:val="00933549"/>
    <w:rsid w:val="009356F9"/>
    <w:rsid w:val="0095233E"/>
    <w:rsid w:val="009534C6"/>
    <w:rsid w:val="00955347"/>
    <w:rsid w:val="00962371"/>
    <w:rsid w:val="009862CE"/>
    <w:rsid w:val="009878F6"/>
    <w:rsid w:val="00990EC4"/>
    <w:rsid w:val="0099291A"/>
    <w:rsid w:val="00993E07"/>
    <w:rsid w:val="009C148F"/>
    <w:rsid w:val="009E1F4F"/>
    <w:rsid w:val="009F0593"/>
    <w:rsid w:val="009F56D8"/>
    <w:rsid w:val="00A06850"/>
    <w:rsid w:val="00A20791"/>
    <w:rsid w:val="00A540B9"/>
    <w:rsid w:val="00A84356"/>
    <w:rsid w:val="00A856F6"/>
    <w:rsid w:val="00A91F4B"/>
    <w:rsid w:val="00AA59D3"/>
    <w:rsid w:val="00AC15F1"/>
    <w:rsid w:val="00AD168B"/>
    <w:rsid w:val="00AD2392"/>
    <w:rsid w:val="00AD4920"/>
    <w:rsid w:val="00AE18F3"/>
    <w:rsid w:val="00AE77EE"/>
    <w:rsid w:val="00AF59BB"/>
    <w:rsid w:val="00B00C6C"/>
    <w:rsid w:val="00B039FB"/>
    <w:rsid w:val="00B04A2B"/>
    <w:rsid w:val="00B2264F"/>
    <w:rsid w:val="00B337D4"/>
    <w:rsid w:val="00B462A8"/>
    <w:rsid w:val="00B50E11"/>
    <w:rsid w:val="00B519BD"/>
    <w:rsid w:val="00B537C1"/>
    <w:rsid w:val="00B66B8C"/>
    <w:rsid w:val="00B74D70"/>
    <w:rsid w:val="00B82B22"/>
    <w:rsid w:val="00B92C03"/>
    <w:rsid w:val="00BA6820"/>
    <w:rsid w:val="00BB3692"/>
    <w:rsid w:val="00BD690B"/>
    <w:rsid w:val="00BD779C"/>
    <w:rsid w:val="00BE180B"/>
    <w:rsid w:val="00BE74FD"/>
    <w:rsid w:val="00BF2AC4"/>
    <w:rsid w:val="00BF4DCB"/>
    <w:rsid w:val="00C04424"/>
    <w:rsid w:val="00C1172E"/>
    <w:rsid w:val="00C32DE4"/>
    <w:rsid w:val="00C43F83"/>
    <w:rsid w:val="00C462C8"/>
    <w:rsid w:val="00C62F55"/>
    <w:rsid w:val="00C679C5"/>
    <w:rsid w:val="00C72950"/>
    <w:rsid w:val="00C72D85"/>
    <w:rsid w:val="00C77EEB"/>
    <w:rsid w:val="00C90B02"/>
    <w:rsid w:val="00C97B42"/>
    <w:rsid w:val="00CB5DF3"/>
    <w:rsid w:val="00CB7565"/>
    <w:rsid w:val="00CC7692"/>
    <w:rsid w:val="00CF2D3E"/>
    <w:rsid w:val="00CF43E8"/>
    <w:rsid w:val="00D00582"/>
    <w:rsid w:val="00D00797"/>
    <w:rsid w:val="00D1797C"/>
    <w:rsid w:val="00D37D81"/>
    <w:rsid w:val="00D44342"/>
    <w:rsid w:val="00D47485"/>
    <w:rsid w:val="00D510FF"/>
    <w:rsid w:val="00D53C26"/>
    <w:rsid w:val="00D60596"/>
    <w:rsid w:val="00D6422C"/>
    <w:rsid w:val="00D66245"/>
    <w:rsid w:val="00D8542E"/>
    <w:rsid w:val="00DB64F9"/>
    <w:rsid w:val="00DC45AB"/>
    <w:rsid w:val="00DE504C"/>
    <w:rsid w:val="00DE5875"/>
    <w:rsid w:val="00DF1422"/>
    <w:rsid w:val="00E0120C"/>
    <w:rsid w:val="00E06388"/>
    <w:rsid w:val="00E20748"/>
    <w:rsid w:val="00E239BA"/>
    <w:rsid w:val="00E41FA9"/>
    <w:rsid w:val="00E44C46"/>
    <w:rsid w:val="00E565F6"/>
    <w:rsid w:val="00E570A0"/>
    <w:rsid w:val="00E957C9"/>
    <w:rsid w:val="00EB6A5F"/>
    <w:rsid w:val="00ED2FDB"/>
    <w:rsid w:val="00EE0BEF"/>
    <w:rsid w:val="00EF6BC4"/>
    <w:rsid w:val="00F10E6E"/>
    <w:rsid w:val="00F16F1F"/>
    <w:rsid w:val="00F17F77"/>
    <w:rsid w:val="00F22D1F"/>
    <w:rsid w:val="00F23616"/>
    <w:rsid w:val="00F23EAE"/>
    <w:rsid w:val="00F26649"/>
    <w:rsid w:val="00F27FE9"/>
    <w:rsid w:val="00F3096C"/>
    <w:rsid w:val="00F314D0"/>
    <w:rsid w:val="00F409D4"/>
    <w:rsid w:val="00F42DBB"/>
    <w:rsid w:val="00F46AB5"/>
    <w:rsid w:val="00F60EFA"/>
    <w:rsid w:val="00F61A03"/>
    <w:rsid w:val="00F67354"/>
    <w:rsid w:val="00F70E84"/>
    <w:rsid w:val="00F72BB4"/>
    <w:rsid w:val="00F7332A"/>
    <w:rsid w:val="00F73804"/>
    <w:rsid w:val="00F74AD2"/>
    <w:rsid w:val="00F7583E"/>
    <w:rsid w:val="00F7613B"/>
    <w:rsid w:val="00F807A7"/>
    <w:rsid w:val="00F93415"/>
    <w:rsid w:val="00FB5FB4"/>
    <w:rsid w:val="00FB63E7"/>
    <w:rsid w:val="00FC1BE8"/>
    <w:rsid w:val="00FF0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C7364F-5180-40E1-A5F0-30C3B40A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9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33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332A"/>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162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4D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4D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15EDF-C9CC-40A9-A5E2-C4BE4D52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2407</Words>
  <Characters>13722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ЛАПКИНА ВАЛЕНТИНА ИВАНОВНА</dc:creator>
  <cp:lastModifiedBy>PressDell</cp:lastModifiedBy>
  <cp:revision>2</cp:revision>
  <cp:lastPrinted>2018-09-05T10:12:00Z</cp:lastPrinted>
  <dcterms:created xsi:type="dcterms:W3CDTF">2018-09-16T08:19:00Z</dcterms:created>
  <dcterms:modified xsi:type="dcterms:W3CDTF">2018-09-16T08:19:00Z</dcterms:modified>
</cp:coreProperties>
</file>